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F2A51" w14:textId="77777777" w:rsidR="00AF6F8D" w:rsidRPr="00AF6F8D" w:rsidRDefault="00AF6F8D" w:rsidP="001A0296">
      <w:pPr>
        <w:tabs>
          <w:tab w:val="left" w:pos="864"/>
          <w:tab w:val="left" w:pos="1440"/>
        </w:tabs>
      </w:pPr>
    </w:p>
    <w:p w14:paraId="08B71EAD" w14:textId="77777777" w:rsidR="00AF6F8D" w:rsidRPr="00AF6F8D" w:rsidRDefault="00AF6F8D" w:rsidP="007D3A3D">
      <w:pPr>
        <w:tabs>
          <w:tab w:val="left" w:pos="864"/>
          <w:tab w:val="left" w:pos="1440"/>
        </w:tabs>
        <w:jc w:val="center"/>
        <w:rPr>
          <w:b/>
          <w:u w:val="single"/>
        </w:rPr>
      </w:pPr>
      <w:r w:rsidRPr="00AF6F8D">
        <w:rPr>
          <w:b/>
          <w:u w:val="single"/>
        </w:rPr>
        <w:t>INSURANCE ORDINANCE (CAP. 41)</w:t>
      </w:r>
    </w:p>
    <w:p w14:paraId="74207DA1" w14:textId="77777777" w:rsidR="00AF6F8D" w:rsidRPr="00AF6F8D" w:rsidRDefault="00AF6F8D" w:rsidP="007D3A3D">
      <w:pPr>
        <w:tabs>
          <w:tab w:val="left" w:pos="864"/>
          <w:tab w:val="left" w:pos="1440"/>
        </w:tabs>
        <w:jc w:val="center"/>
        <w:rPr>
          <w:b/>
          <w:u w:val="single"/>
        </w:rPr>
      </w:pPr>
      <w:r w:rsidRPr="00AF6F8D">
        <w:rPr>
          <w:b/>
          <w:u w:val="single"/>
        </w:rPr>
        <w:t xml:space="preserve">(the </w:t>
      </w:r>
      <w:r w:rsidR="007D3A3D" w:rsidRPr="00AF6F8D">
        <w:rPr>
          <w:b/>
          <w:u w:val="single"/>
        </w:rPr>
        <w:t>“</w:t>
      </w:r>
      <w:r w:rsidRPr="00AF6F8D">
        <w:rPr>
          <w:b/>
          <w:u w:val="single"/>
        </w:rPr>
        <w:t>Ordinance”)</w:t>
      </w:r>
    </w:p>
    <w:p w14:paraId="1D807ED4" w14:textId="77777777" w:rsidR="00AF6F8D" w:rsidRPr="00AF6F8D" w:rsidRDefault="00AF6F8D" w:rsidP="007D3A3D">
      <w:pPr>
        <w:tabs>
          <w:tab w:val="left" w:pos="864"/>
          <w:tab w:val="left" w:pos="1440"/>
        </w:tabs>
        <w:jc w:val="center"/>
      </w:pPr>
    </w:p>
    <w:p w14:paraId="658E4FDF" w14:textId="77777777" w:rsidR="00AF6F8D" w:rsidRPr="00AF6F8D" w:rsidRDefault="00AF6F8D" w:rsidP="007D3A3D">
      <w:pPr>
        <w:tabs>
          <w:tab w:val="left" w:pos="864"/>
          <w:tab w:val="left" w:pos="1440"/>
        </w:tabs>
        <w:jc w:val="center"/>
      </w:pPr>
    </w:p>
    <w:p w14:paraId="1F9B1B72" w14:textId="77777777" w:rsidR="00AF6F8D" w:rsidRPr="00AF6F8D" w:rsidRDefault="00AF6F8D" w:rsidP="00AF6F8D">
      <w:pPr>
        <w:tabs>
          <w:tab w:val="left" w:pos="864"/>
          <w:tab w:val="left" w:pos="1440"/>
        </w:tabs>
        <w:jc w:val="center"/>
      </w:pPr>
      <w:r w:rsidRPr="00AF6F8D">
        <w:t>......................................................................................................................................................</w:t>
      </w:r>
    </w:p>
    <w:p w14:paraId="1C789A71" w14:textId="6A280DED" w:rsidR="00AF6F8D" w:rsidRPr="00AF6F8D" w:rsidRDefault="00AF6F8D" w:rsidP="00AF6F8D">
      <w:pPr>
        <w:tabs>
          <w:tab w:val="left" w:pos="864"/>
          <w:tab w:val="left" w:pos="1440"/>
        </w:tabs>
        <w:jc w:val="center"/>
      </w:pPr>
      <w:r w:rsidRPr="00AF6F8D">
        <w:t>(Company name of proposed special purposed insurer (“SPI”))</w:t>
      </w:r>
    </w:p>
    <w:p w14:paraId="59C9931A" w14:textId="77777777" w:rsidR="00AF6F8D" w:rsidRPr="00AF6F8D" w:rsidRDefault="00AF6F8D" w:rsidP="00AF6F8D">
      <w:pPr>
        <w:tabs>
          <w:tab w:val="left" w:pos="864"/>
          <w:tab w:val="left" w:pos="1440"/>
        </w:tabs>
        <w:jc w:val="center"/>
      </w:pPr>
    </w:p>
    <w:p w14:paraId="13C1A663" w14:textId="77777777" w:rsidR="00AF6F8D" w:rsidRPr="00AF6F8D" w:rsidRDefault="00AF6F8D" w:rsidP="00AF6F8D">
      <w:pPr>
        <w:tabs>
          <w:tab w:val="left" w:pos="864"/>
          <w:tab w:val="left" w:pos="1440"/>
        </w:tabs>
        <w:jc w:val="center"/>
      </w:pPr>
      <w:r w:rsidRPr="00AF6F8D">
        <w:t>Application for Authorization to carry on</w:t>
      </w:r>
    </w:p>
    <w:p w14:paraId="0718E5FB" w14:textId="77777777" w:rsidR="00AF6F8D" w:rsidRPr="00AF6F8D" w:rsidRDefault="00AF6F8D" w:rsidP="00AF6F8D">
      <w:pPr>
        <w:tabs>
          <w:tab w:val="left" w:pos="864"/>
          <w:tab w:val="left" w:pos="1440"/>
        </w:tabs>
        <w:jc w:val="center"/>
        <w:rPr>
          <w:u w:val="single"/>
        </w:rPr>
      </w:pPr>
      <w:r w:rsidRPr="00AF6F8D">
        <w:t xml:space="preserve"> </w:t>
      </w:r>
      <w:r w:rsidRPr="00AF6F8D">
        <w:rPr>
          <w:u w:val="single"/>
        </w:rPr>
        <w:t xml:space="preserve">Special Purpose Business (“SPB”) in or from Hong Kong  </w:t>
      </w:r>
    </w:p>
    <w:p w14:paraId="613B82A2" w14:textId="77777777" w:rsidR="00AF6F8D" w:rsidRPr="00AF6F8D" w:rsidRDefault="00AF6F8D" w:rsidP="00AF6F8D">
      <w:pPr>
        <w:tabs>
          <w:tab w:val="left" w:pos="864"/>
          <w:tab w:val="left" w:pos="1440"/>
        </w:tabs>
        <w:jc w:val="center"/>
      </w:pPr>
    </w:p>
    <w:p w14:paraId="430F6063" w14:textId="025FA57E" w:rsidR="00AF6F8D" w:rsidRPr="00AF6F8D" w:rsidRDefault="00AF6F8D" w:rsidP="00D753C6">
      <w:pPr>
        <w:tabs>
          <w:tab w:val="left" w:pos="864"/>
          <w:tab w:val="left" w:pos="1440"/>
        </w:tabs>
        <w:jc w:val="both"/>
      </w:pPr>
      <w:r w:rsidRPr="00AF6F8D">
        <w:t>1.</w:t>
      </w:r>
      <w:r w:rsidRPr="00AF6F8D">
        <w:tab/>
      </w:r>
      <w:r w:rsidRPr="00AF6F8D">
        <w:tab/>
        <w:t xml:space="preserve">We certify that we are empowered to make application on behalf of the </w:t>
      </w:r>
      <w:r w:rsidR="008D71F2">
        <w:t>above-named company</w:t>
      </w:r>
      <w:r w:rsidRPr="00AF6F8D">
        <w:t xml:space="preserve"> for authorization to carry on SPB in or from Hong Kong.</w:t>
      </w:r>
    </w:p>
    <w:p w14:paraId="3FF18025" w14:textId="00043A18" w:rsidR="00AF6F8D" w:rsidRPr="00AF6F8D" w:rsidRDefault="00AF6F8D" w:rsidP="00E260E2">
      <w:pPr>
        <w:tabs>
          <w:tab w:val="left" w:pos="864"/>
          <w:tab w:val="left" w:pos="1440"/>
        </w:tabs>
        <w:jc w:val="center"/>
      </w:pPr>
    </w:p>
    <w:p w14:paraId="2ECDDE8A" w14:textId="197987EB" w:rsidR="00AF6F8D" w:rsidRPr="00AF6F8D" w:rsidRDefault="00AF6F8D" w:rsidP="00D753C6">
      <w:pPr>
        <w:tabs>
          <w:tab w:val="left" w:pos="864"/>
          <w:tab w:val="left" w:pos="1440"/>
        </w:tabs>
        <w:jc w:val="both"/>
      </w:pPr>
      <w:r w:rsidRPr="00AF6F8D">
        <w:t>2</w:t>
      </w:r>
      <w:proofErr w:type="gramStart"/>
      <w:r w:rsidRPr="00AF6F8D">
        <w:t>.</w:t>
      </w:r>
      <w:r w:rsidRPr="00AF6F8D">
        <w:tab/>
      </w:r>
      <w:r w:rsidRPr="00AF6F8D">
        <w:tab/>
        <w:t>We</w:t>
      </w:r>
      <w:proofErr w:type="gramEnd"/>
      <w:r w:rsidRPr="00AF6F8D">
        <w:t xml:space="preserve"> further certify that the information supplied in support of this application is true and correct and that all estimates given are reasonable interpretations of facts which have been carefully considered and assessed.</w:t>
      </w:r>
    </w:p>
    <w:p w14:paraId="2ADF1878" w14:textId="77777777" w:rsidR="00AF6F8D" w:rsidRPr="00AF6F8D" w:rsidRDefault="00AF6F8D" w:rsidP="00D753C6">
      <w:pPr>
        <w:tabs>
          <w:tab w:val="left" w:pos="864"/>
          <w:tab w:val="left" w:pos="1440"/>
        </w:tabs>
        <w:jc w:val="both"/>
      </w:pPr>
    </w:p>
    <w:p w14:paraId="4BBA803F" w14:textId="666013F7" w:rsidR="00AF6F8D" w:rsidRPr="00AF6F8D" w:rsidRDefault="00AF6F8D" w:rsidP="00D753C6">
      <w:pPr>
        <w:tabs>
          <w:tab w:val="left" w:pos="864"/>
          <w:tab w:val="left" w:pos="1440"/>
        </w:tabs>
        <w:jc w:val="both"/>
      </w:pPr>
      <w:r w:rsidRPr="00AF6F8D">
        <w:t>3.</w:t>
      </w:r>
      <w:r w:rsidRPr="00AF6F8D">
        <w:tab/>
      </w:r>
      <w:r w:rsidRPr="00AF6F8D">
        <w:tab/>
        <w:t>We undertake to notify the Insurance Authority (the “Authority”) forthwith of any matter which affects the validity of any information given in support of this application.</w:t>
      </w:r>
    </w:p>
    <w:p w14:paraId="4CD6C3C2" w14:textId="77777777" w:rsidR="00AF6F8D" w:rsidRPr="00AF6F8D" w:rsidRDefault="00AF6F8D" w:rsidP="00AF6F8D">
      <w:pPr>
        <w:tabs>
          <w:tab w:val="left" w:pos="864"/>
          <w:tab w:val="left" w:pos="1440"/>
        </w:tabs>
      </w:pPr>
    </w:p>
    <w:p w14:paraId="6620BF44" w14:textId="53678D9E" w:rsidR="00AF6F8D" w:rsidRPr="00AF6F8D" w:rsidRDefault="00AF6F8D" w:rsidP="00AF6F8D">
      <w:pPr>
        <w:tabs>
          <w:tab w:val="left" w:pos="864"/>
          <w:tab w:val="left" w:pos="1440"/>
        </w:tabs>
      </w:pPr>
      <w:r w:rsidRPr="00AF6F8D">
        <w:tab/>
      </w:r>
      <w:r w:rsidRPr="00AF6F8D">
        <w:tab/>
        <w:t xml:space="preserve">Dated this         day of                 </w:t>
      </w:r>
      <w:proofErr w:type="gramStart"/>
      <w:r w:rsidRPr="00AF6F8D">
        <w:t xml:space="preserve">  ,</w:t>
      </w:r>
      <w:proofErr w:type="gramEnd"/>
      <w:r w:rsidRPr="00AF6F8D">
        <w:t xml:space="preserve"> 20  </w:t>
      </w:r>
      <w:r w:rsidR="00CD305C">
        <w:t xml:space="preserve">     </w:t>
      </w:r>
      <w:r w:rsidRPr="00AF6F8D">
        <w:t xml:space="preserve"> .</w:t>
      </w:r>
    </w:p>
    <w:p w14:paraId="11569316" w14:textId="77777777" w:rsidR="00AF6F8D" w:rsidRPr="00AF6F8D" w:rsidRDefault="00AF6F8D" w:rsidP="00AF6F8D">
      <w:pPr>
        <w:tabs>
          <w:tab w:val="left" w:pos="864"/>
          <w:tab w:val="left" w:pos="1440"/>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
        <w:gridCol w:w="5508"/>
        <w:gridCol w:w="296"/>
        <w:gridCol w:w="2262"/>
      </w:tblGrid>
      <w:tr w:rsidR="00F126FF" w14:paraId="4F703520" w14:textId="77777777" w:rsidTr="00D753C6">
        <w:tc>
          <w:tcPr>
            <w:tcW w:w="950" w:type="dxa"/>
          </w:tcPr>
          <w:p w14:paraId="72105068" w14:textId="462E74DE" w:rsidR="004B0648" w:rsidRDefault="004B0648" w:rsidP="00AF6F8D">
            <w:pPr>
              <w:tabs>
                <w:tab w:val="left" w:pos="864"/>
                <w:tab w:val="left" w:pos="1440"/>
              </w:tabs>
            </w:pPr>
          </w:p>
        </w:tc>
        <w:tc>
          <w:tcPr>
            <w:tcW w:w="5508" w:type="dxa"/>
          </w:tcPr>
          <w:p w14:paraId="76E994E6" w14:textId="77777777" w:rsidR="004B0648" w:rsidRDefault="004B0648" w:rsidP="00AF6F8D">
            <w:pPr>
              <w:tabs>
                <w:tab w:val="left" w:pos="864"/>
                <w:tab w:val="left" w:pos="1440"/>
              </w:tabs>
            </w:pPr>
          </w:p>
        </w:tc>
        <w:tc>
          <w:tcPr>
            <w:tcW w:w="296" w:type="dxa"/>
          </w:tcPr>
          <w:p w14:paraId="7A0223C7" w14:textId="169D33B0" w:rsidR="004B0648" w:rsidRDefault="00F126FF" w:rsidP="00AF6F8D">
            <w:pPr>
              <w:tabs>
                <w:tab w:val="left" w:pos="864"/>
                <w:tab w:val="left" w:pos="1440"/>
              </w:tabs>
            </w:pPr>
            <w:r>
              <w:t>)</w:t>
            </w:r>
          </w:p>
        </w:tc>
        <w:tc>
          <w:tcPr>
            <w:tcW w:w="2262" w:type="dxa"/>
          </w:tcPr>
          <w:p w14:paraId="3F237C9C" w14:textId="77777777" w:rsidR="004B0648" w:rsidRDefault="004B0648" w:rsidP="00AF6F8D">
            <w:pPr>
              <w:tabs>
                <w:tab w:val="left" w:pos="864"/>
                <w:tab w:val="left" w:pos="1440"/>
              </w:tabs>
            </w:pPr>
          </w:p>
        </w:tc>
      </w:tr>
      <w:tr w:rsidR="00F126FF" w14:paraId="6F72CDFC" w14:textId="77777777" w:rsidTr="00D753C6">
        <w:tc>
          <w:tcPr>
            <w:tcW w:w="950" w:type="dxa"/>
          </w:tcPr>
          <w:p w14:paraId="1EB2FF45" w14:textId="7F464B8D" w:rsidR="004B0648" w:rsidRDefault="004B0648" w:rsidP="00AF6F8D">
            <w:pPr>
              <w:tabs>
                <w:tab w:val="left" w:pos="864"/>
                <w:tab w:val="left" w:pos="1440"/>
              </w:tabs>
            </w:pPr>
          </w:p>
        </w:tc>
        <w:tc>
          <w:tcPr>
            <w:tcW w:w="5508" w:type="dxa"/>
          </w:tcPr>
          <w:p w14:paraId="53F7AA18" w14:textId="77777777" w:rsidR="004B0648" w:rsidRDefault="004B0648" w:rsidP="00AF6F8D">
            <w:pPr>
              <w:tabs>
                <w:tab w:val="left" w:pos="864"/>
                <w:tab w:val="left" w:pos="1440"/>
              </w:tabs>
            </w:pPr>
          </w:p>
        </w:tc>
        <w:tc>
          <w:tcPr>
            <w:tcW w:w="296" w:type="dxa"/>
          </w:tcPr>
          <w:p w14:paraId="5F45451E" w14:textId="75BF3569" w:rsidR="004B0648" w:rsidRDefault="00F126FF" w:rsidP="00AF6F8D">
            <w:pPr>
              <w:tabs>
                <w:tab w:val="left" w:pos="864"/>
                <w:tab w:val="left" w:pos="1440"/>
              </w:tabs>
            </w:pPr>
            <w:r>
              <w:t>)</w:t>
            </w:r>
          </w:p>
        </w:tc>
        <w:tc>
          <w:tcPr>
            <w:tcW w:w="2262" w:type="dxa"/>
          </w:tcPr>
          <w:p w14:paraId="7F796709" w14:textId="77777777" w:rsidR="004B0648" w:rsidRDefault="004B0648" w:rsidP="00AF6F8D">
            <w:pPr>
              <w:tabs>
                <w:tab w:val="left" w:pos="864"/>
                <w:tab w:val="left" w:pos="1440"/>
              </w:tabs>
            </w:pPr>
          </w:p>
        </w:tc>
      </w:tr>
      <w:tr w:rsidR="00F126FF" w14:paraId="116BE516" w14:textId="77777777" w:rsidTr="00D753C6">
        <w:tc>
          <w:tcPr>
            <w:tcW w:w="950" w:type="dxa"/>
          </w:tcPr>
          <w:p w14:paraId="2255375B" w14:textId="77777777" w:rsidR="004B0648" w:rsidRDefault="004B0648" w:rsidP="00AF6F8D">
            <w:pPr>
              <w:tabs>
                <w:tab w:val="left" w:pos="864"/>
                <w:tab w:val="left" w:pos="1440"/>
              </w:tabs>
            </w:pPr>
          </w:p>
        </w:tc>
        <w:tc>
          <w:tcPr>
            <w:tcW w:w="5508" w:type="dxa"/>
          </w:tcPr>
          <w:p w14:paraId="3A396CCF" w14:textId="77777777" w:rsidR="004B0648" w:rsidRDefault="004B0648" w:rsidP="00AF6F8D">
            <w:pPr>
              <w:tabs>
                <w:tab w:val="left" w:pos="864"/>
                <w:tab w:val="left" w:pos="1440"/>
              </w:tabs>
            </w:pPr>
          </w:p>
        </w:tc>
        <w:tc>
          <w:tcPr>
            <w:tcW w:w="296" w:type="dxa"/>
          </w:tcPr>
          <w:p w14:paraId="4810175E" w14:textId="49A17612" w:rsidR="004B0648" w:rsidRDefault="00F126FF" w:rsidP="00AF6F8D">
            <w:pPr>
              <w:tabs>
                <w:tab w:val="left" w:pos="864"/>
                <w:tab w:val="left" w:pos="1440"/>
              </w:tabs>
            </w:pPr>
            <w:r>
              <w:t>)</w:t>
            </w:r>
          </w:p>
        </w:tc>
        <w:tc>
          <w:tcPr>
            <w:tcW w:w="2262" w:type="dxa"/>
          </w:tcPr>
          <w:p w14:paraId="2C5D46A5" w14:textId="77777777" w:rsidR="004B0648" w:rsidRDefault="004B0648" w:rsidP="00AF6F8D">
            <w:pPr>
              <w:tabs>
                <w:tab w:val="left" w:pos="864"/>
                <w:tab w:val="left" w:pos="1440"/>
              </w:tabs>
            </w:pPr>
          </w:p>
        </w:tc>
      </w:tr>
      <w:tr w:rsidR="00F126FF" w14:paraId="59274CDA" w14:textId="77777777" w:rsidTr="00D753C6">
        <w:tc>
          <w:tcPr>
            <w:tcW w:w="950" w:type="dxa"/>
          </w:tcPr>
          <w:p w14:paraId="734038DB" w14:textId="28F87BFF" w:rsidR="004B0648" w:rsidRDefault="004B0648" w:rsidP="004B0648">
            <w:pPr>
              <w:tabs>
                <w:tab w:val="left" w:pos="864"/>
                <w:tab w:val="left" w:pos="1440"/>
              </w:tabs>
            </w:pPr>
            <w:r>
              <w:t>Signed:</w:t>
            </w:r>
          </w:p>
        </w:tc>
        <w:tc>
          <w:tcPr>
            <w:tcW w:w="5508" w:type="dxa"/>
            <w:tcBorders>
              <w:bottom w:val="dashSmallGap" w:sz="4" w:space="0" w:color="auto"/>
            </w:tcBorders>
          </w:tcPr>
          <w:p w14:paraId="01D22EC9" w14:textId="77777777" w:rsidR="004B0648" w:rsidRDefault="004B0648" w:rsidP="004B0648">
            <w:pPr>
              <w:tabs>
                <w:tab w:val="left" w:pos="864"/>
                <w:tab w:val="left" w:pos="1440"/>
              </w:tabs>
            </w:pPr>
          </w:p>
        </w:tc>
        <w:tc>
          <w:tcPr>
            <w:tcW w:w="296" w:type="dxa"/>
          </w:tcPr>
          <w:p w14:paraId="775986FE" w14:textId="4E529A3C" w:rsidR="004B0648" w:rsidRDefault="00F126FF" w:rsidP="004B0648">
            <w:pPr>
              <w:tabs>
                <w:tab w:val="left" w:pos="864"/>
                <w:tab w:val="left" w:pos="1440"/>
              </w:tabs>
            </w:pPr>
            <w:r>
              <w:t>)</w:t>
            </w:r>
          </w:p>
        </w:tc>
        <w:tc>
          <w:tcPr>
            <w:tcW w:w="2262" w:type="dxa"/>
          </w:tcPr>
          <w:p w14:paraId="409CC466" w14:textId="77777777" w:rsidR="004B0648" w:rsidRDefault="004B0648" w:rsidP="004B0648">
            <w:pPr>
              <w:tabs>
                <w:tab w:val="left" w:pos="864"/>
                <w:tab w:val="left" w:pos="1440"/>
              </w:tabs>
            </w:pPr>
          </w:p>
        </w:tc>
      </w:tr>
      <w:tr w:rsidR="00F126FF" w14:paraId="19BC4D5D" w14:textId="77777777" w:rsidTr="00D753C6">
        <w:tc>
          <w:tcPr>
            <w:tcW w:w="950" w:type="dxa"/>
          </w:tcPr>
          <w:p w14:paraId="53BC3231" w14:textId="2199B4E0" w:rsidR="00F126FF" w:rsidRDefault="00F126FF" w:rsidP="00F126FF">
            <w:pPr>
              <w:tabs>
                <w:tab w:val="left" w:pos="864"/>
                <w:tab w:val="left" w:pos="1440"/>
              </w:tabs>
            </w:pPr>
          </w:p>
        </w:tc>
        <w:tc>
          <w:tcPr>
            <w:tcW w:w="5508" w:type="dxa"/>
            <w:tcBorders>
              <w:top w:val="dashSmallGap" w:sz="4" w:space="0" w:color="auto"/>
            </w:tcBorders>
          </w:tcPr>
          <w:p w14:paraId="75DE6A53" w14:textId="77777777" w:rsidR="00F126FF" w:rsidRDefault="00F126FF" w:rsidP="00F126FF">
            <w:pPr>
              <w:tabs>
                <w:tab w:val="left" w:pos="864"/>
                <w:tab w:val="left" w:pos="1440"/>
              </w:tabs>
            </w:pPr>
          </w:p>
        </w:tc>
        <w:tc>
          <w:tcPr>
            <w:tcW w:w="296" w:type="dxa"/>
          </w:tcPr>
          <w:p w14:paraId="70A1DAE6" w14:textId="5A9936ED" w:rsidR="00F126FF" w:rsidRDefault="00F126FF" w:rsidP="00F126FF">
            <w:pPr>
              <w:tabs>
                <w:tab w:val="left" w:pos="864"/>
                <w:tab w:val="left" w:pos="1440"/>
              </w:tabs>
            </w:pPr>
            <w:r>
              <w:t>)</w:t>
            </w:r>
          </w:p>
        </w:tc>
        <w:tc>
          <w:tcPr>
            <w:tcW w:w="2262" w:type="dxa"/>
          </w:tcPr>
          <w:p w14:paraId="0C57A75D" w14:textId="77777777" w:rsidR="00F126FF" w:rsidRDefault="00F126FF" w:rsidP="00F126FF">
            <w:pPr>
              <w:tabs>
                <w:tab w:val="left" w:pos="864"/>
                <w:tab w:val="left" w:pos="1440"/>
              </w:tabs>
            </w:pPr>
          </w:p>
        </w:tc>
      </w:tr>
      <w:tr w:rsidR="00F126FF" w14:paraId="49E87A3B" w14:textId="77777777" w:rsidTr="00D753C6">
        <w:tc>
          <w:tcPr>
            <w:tcW w:w="950" w:type="dxa"/>
          </w:tcPr>
          <w:p w14:paraId="67F0B390" w14:textId="156E20A8" w:rsidR="00F126FF" w:rsidRDefault="00F126FF" w:rsidP="00F126FF">
            <w:pPr>
              <w:tabs>
                <w:tab w:val="left" w:pos="864"/>
                <w:tab w:val="left" w:pos="1440"/>
              </w:tabs>
            </w:pPr>
            <w:r>
              <w:t>Name:</w:t>
            </w:r>
          </w:p>
        </w:tc>
        <w:tc>
          <w:tcPr>
            <w:tcW w:w="5508" w:type="dxa"/>
            <w:tcBorders>
              <w:bottom w:val="dashSmallGap" w:sz="4" w:space="0" w:color="auto"/>
            </w:tcBorders>
          </w:tcPr>
          <w:p w14:paraId="18257FCB" w14:textId="77777777" w:rsidR="00F126FF" w:rsidRDefault="00F126FF" w:rsidP="00F126FF">
            <w:pPr>
              <w:tabs>
                <w:tab w:val="left" w:pos="864"/>
                <w:tab w:val="left" w:pos="1440"/>
              </w:tabs>
            </w:pPr>
          </w:p>
        </w:tc>
        <w:tc>
          <w:tcPr>
            <w:tcW w:w="296" w:type="dxa"/>
          </w:tcPr>
          <w:p w14:paraId="71A45879" w14:textId="42DD0587" w:rsidR="00F126FF" w:rsidRDefault="00F126FF" w:rsidP="00F126FF">
            <w:pPr>
              <w:tabs>
                <w:tab w:val="left" w:pos="864"/>
                <w:tab w:val="left" w:pos="1440"/>
              </w:tabs>
            </w:pPr>
            <w:r>
              <w:t>)</w:t>
            </w:r>
          </w:p>
        </w:tc>
        <w:tc>
          <w:tcPr>
            <w:tcW w:w="2262" w:type="dxa"/>
          </w:tcPr>
          <w:p w14:paraId="48E30FF8" w14:textId="77777777" w:rsidR="00F126FF" w:rsidRDefault="00F126FF" w:rsidP="00F126FF">
            <w:pPr>
              <w:tabs>
                <w:tab w:val="left" w:pos="864"/>
                <w:tab w:val="left" w:pos="1440"/>
              </w:tabs>
            </w:pPr>
          </w:p>
        </w:tc>
      </w:tr>
      <w:tr w:rsidR="00F126FF" w14:paraId="5C578C96" w14:textId="77777777" w:rsidTr="00D753C6">
        <w:tc>
          <w:tcPr>
            <w:tcW w:w="950" w:type="dxa"/>
          </w:tcPr>
          <w:p w14:paraId="60D2ADE5" w14:textId="77777777" w:rsidR="00F126FF" w:rsidRDefault="00F126FF" w:rsidP="00F126FF">
            <w:pPr>
              <w:tabs>
                <w:tab w:val="left" w:pos="864"/>
                <w:tab w:val="left" w:pos="1440"/>
              </w:tabs>
            </w:pPr>
          </w:p>
        </w:tc>
        <w:tc>
          <w:tcPr>
            <w:tcW w:w="5508" w:type="dxa"/>
            <w:tcBorders>
              <w:top w:val="dashSmallGap" w:sz="4" w:space="0" w:color="auto"/>
            </w:tcBorders>
          </w:tcPr>
          <w:p w14:paraId="0D661A83" w14:textId="77676EB5" w:rsidR="00F126FF" w:rsidRDefault="00F126FF" w:rsidP="00F126FF">
            <w:pPr>
              <w:tabs>
                <w:tab w:val="left" w:pos="864"/>
                <w:tab w:val="left" w:pos="1440"/>
              </w:tabs>
            </w:pPr>
            <w:r>
              <w:t>(Director / Administrator / Director and Administrator)</w:t>
            </w:r>
          </w:p>
        </w:tc>
        <w:tc>
          <w:tcPr>
            <w:tcW w:w="296" w:type="dxa"/>
          </w:tcPr>
          <w:p w14:paraId="2113D1C8" w14:textId="3429E74F" w:rsidR="00F126FF" w:rsidRDefault="00F126FF" w:rsidP="00F126FF">
            <w:pPr>
              <w:tabs>
                <w:tab w:val="left" w:pos="864"/>
                <w:tab w:val="left" w:pos="1440"/>
              </w:tabs>
            </w:pPr>
            <w:r>
              <w:t>)</w:t>
            </w:r>
          </w:p>
        </w:tc>
        <w:tc>
          <w:tcPr>
            <w:tcW w:w="2262" w:type="dxa"/>
          </w:tcPr>
          <w:p w14:paraId="1063B65B" w14:textId="77777777" w:rsidR="00F126FF" w:rsidRDefault="00F126FF" w:rsidP="00F126FF">
            <w:pPr>
              <w:tabs>
                <w:tab w:val="left" w:pos="864"/>
                <w:tab w:val="left" w:pos="1440"/>
              </w:tabs>
            </w:pPr>
          </w:p>
        </w:tc>
      </w:tr>
      <w:tr w:rsidR="00F126FF" w14:paraId="5A3F58CE" w14:textId="77777777" w:rsidTr="00D753C6">
        <w:tc>
          <w:tcPr>
            <w:tcW w:w="950" w:type="dxa"/>
          </w:tcPr>
          <w:p w14:paraId="25B933EE" w14:textId="77777777" w:rsidR="00F126FF" w:rsidRDefault="00F126FF" w:rsidP="00F126FF">
            <w:pPr>
              <w:tabs>
                <w:tab w:val="left" w:pos="864"/>
                <w:tab w:val="left" w:pos="1440"/>
              </w:tabs>
            </w:pPr>
          </w:p>
        </w:tc>
        <w:tc>
          <w:tcPr>
            <w:tcW w:w="5508" w:type="dxa"/>
          </w:tcPr>
          <w:p w14:paraId="4D09F858" w14:textId="77777777" w:rsidR="00F126FF" w:rsidRDefault="00F126FF" w:rsidP="00F126FF">
            <w:pPr>
              <w:tabs>
                <w:tab w:val="left" w:pos="864"/>
                <w:tab w:val="left" w:pos="1440"/>
              </w:tabs>
            </w:pPr>
          </w:p>
        </w:tc>
        <w:tc>
          <w:tcPr>
            <w:tcW w:w="296" w:type="dxa"/>
          </w:tcPr>
          <w:p w14:paraId="12891B5E" w14:textId="469B7E51" w:rsidR="00F126FF" w:rsidRDefault="00F126FF" w:rsidP="00F126FF">
            <w:pPr>
              <w:tabs>
                <w:tab w:val="left" w:pos="864"/>
                <w:tab w:val="left" w:pos="1440"/>
              </w:tabs>
            </w:pPr>
            <w:r>
              <w:t>)</w:t>
            </w:r>
          </w:p>
        </w:tc>
        <w:tc>
          <w:tcPr>
            <w:tcW w:w="2262" w:type="dxa"/>
          </w:tcPr>
          <w:p w14:paraId="30EB9EFF" w14:textId="41894BEE" w:rsidR="00F126FF" w:rsidRDefault="00F126FF" w:rsidP="00F126FF">
            <w:pPr>
              <w:tabs>
                <w:tab w:val="left" w:pos="864"/>
                <w:tab w:val="left" w:pos="1440"/>
              </w:tabs>
            </w:pPr>
          </w:p>
        </w:tc>
      </w:tr>
      <w:tr w:rsidR="00F126FF" w14:paraId="07DABD14" w14:textId="77777777" w:rsidTr="00D753C6">
        <w:tc>
          <w:tcPr>
            <w:tcW w:w="950" w:type="dxa"/>
          </w:tcPr>
          <w:p w14:paraId="4B3EAB34" w14:textId="77777777" w:rsidR="00F126FF" w:rsidRDefault="00F126FF" w:rsidP="00F126FF">
            <w:pPr>
              <w:tabs>
                <w:tab w:val="left" w:pos="864"/>
                <w:tab w:val="left" w:pos="1440"/>
              </w:tabs>
            </w:pPr>
          </w:p>
        </w:tc>
        <w:tc>
          <w:tcPr>
            <w:tcW w:w="5508" w:type="dxa"/>
          </w:tcPr>
          <w:p w14:paraId="3E3AD7F6" w14:textId="77777777" w:rsidR="00F126FF" w:rsidRDefault="00F126FF" w:rsidP="00F126FF">
            <w:pPr>
              <w:tabs>
                <w:tab w:val="left" w:pos="864"/>
                <w:tab w:val="left" w:pos="1440"/>
              </w:tabs>
            </w:pPr>
          </w:p>
        </w:tc>
        <w:tc>
          <w:tcPr>
            <w:tcW w:w="296" w:type="dxa"/>
          </w:tcPr>
          <w:p w14:paraId="727BCBAF" w14:textId="4F72DBF7" w:rsidR="00F126FF" w:rsidRDefault="00F126FF" w:rsidP="00F126FF">
            <w:pPr>
              <w:tabs>
                <w:tab w:val="left" w:pos="864"/>
                <w:tab w:val="left" w:pos="1440"/>
              </w:tabs>
            </w:pPr>
            <w:r>
              <w:t>)</w:t>
            </w:r>
          </w:p>
        </w:tc>
        <w:tc>
          <w:tcPr>
            <w:tcW w:w="2262" w:type="dxa"/>
          </w:tcPr>
          <w:p w14:paraId="1241F82E" w14:textId="77777777" w:rsidR="00F126FF" w:rsidRDefault="00F126FF" w:rsidP="00F126FF">
            <w:pPr>
              <w:tabs>
                <w:tab w:val="left" w:pos="864"/>
                <w:tab w:val="left" w:pos="1440"/>
              </w:tabs>
            </w:pPr>
          </w:p>
        </w:tc>
      </w:tr>
      <w:tr w:rsidR="00F126FF" w14:paraId="3FD28F1D" w14:textId="77777777" w:rsidTr="00D753C6">
        <w:tc>
          <w:tcPr>
            <w:tcW w:w="950" w:type="dxa"/>
          </w:tcPr>
          <w:p w14:paraId="6D945CDD" w14:textId="1B7D0924" w:rsidR="00F126FF" w:rsidRDefault="00F126FF" w:rsidP="00F126FF">
            <w:pPr>
              <w:tabs>
                <w:tab w:val="left" w:pos="864"/>
                <w:tab w:val="left" w:pos="1440"/>
              </w:tabs>
            </w:pPr>
            <w:r>
              <w:t>Signed:</w:t>
            </w:r>
          </w:p>
        </w:tc>
        <w:tc>
          <w:tcPr>
            <w:tcW w:w="5508" w:type="dxa"/>
            <w:tcBorders>
              <w:bottom w:val="dashSmallGap" w:sz="4" w:space="0" w:color="auto"/>
            </w:tcBorders>
          </w:tcPr>
          <w:p w14:paraId="6FBB77C1" w14:textId="77777777" w:rsidR="00F126FF" w:rsidRDefault="00F126FF" w:rsidP="00F126FF">
            <w:pPr>
              <w:tabs>
                <w:tab w:val="left" w:pos="864"/>
                <w:tab w:val="left" w:pos="1440"/>
              </w:tabs>
            </w:pPr>
          </w:p>
        </w:tc>
        <w:tc>
          <w:tcPr>
            <w:tcW w:w="296" w:type="dxa"/>
          </w:tcPr>
          <w:p w14:paraId="05EE0F7E" w14:textId="046D82C1" w:rsidR="00F126FF" w:rsidRDefault="00F126FF" w:rsidP="00F126FF">
            <w:pPr>
              <w:tabs>
                <w:tab w:val="left" w:pos="864"/>
                <w:tab w:val="left" w:pos="1440"/>
              </w:tabs>
            </w:pPr>
            <w:r>
              <w:t>)</w:t>
            </w:r>
          </w:p>
        </w:tc>
        <w:tc>
          <w:tcPr>
            <w:tcW w:w="2262" w:type="dxa"/>
          </w:tcPr>
          <w:p w14:paraId="18D5094D" w14:textId="6B573FC0" w:rsidR="00F126FF" w:rsidRDefault="00F126FF" w:rsidP="00F126FF">
            <w:pPr>
              <w:tabs>
                <w:tab w:val="left" w:pos="864"/>
                <w:tab w:val="left" w:pos="1440"/>
              </w:tabs>
            </w:pPr>
            <w:r>
              <w:t>of the proposed SPI</w:t>
            </w:r>
          </w:p>
        </w:tc>
      </w:tr>
      <w:tr w:rsidR="00F126FF" w14:paraId="33B758A9" w14:textId="77777777" w:rsidTr="00D753C6">
        <w:tc>
          <w:tcPr>
            <w:tcW w:w="950" w:type="dxa"/>
          </w:tcPr>
          <w:p w14:paraId="0BC91199" w14:textId="77777777" w:rsidR="00F126FF" w:rsidRDefault="00F126FF" w:rsidP="00F126FF">
            <w:pPr>
              <w:tabs>
                <w:tab w:val="left" w:pos="864"/>
                <w:tab w:val="left" w:pos="1440"/>
              </w:tabs>
            </w:pPr>
          </w:p>
        </w:tc>
        <w:tc>
          <w:tcPr>
            <w:tcW w:w="5508" w:type="dxa"/>
            <w:tcBorders>
              <w:top w:val="dashSmallGap" w:sz="4" w:space="0" w:color="auto"/>
            </w:tcBorders>
          </w:tcPr>
          <w:p w14:paraId="3BB4C7B1" w14:textId="77777777" w:rsidR="00F126FF" w:rsidRDefault="00F126FF" w:rsidP="00F126FF">
            <w:pPr>
              <w:tabs>
                <w:tab w:val="left" w:pos="864"/>
                <w:tab w:val="left" w:pos="1440"/>
              </w:tabs>
            </w:pPr>
          </w:p>
        </w:tc>
        <w:tc>
          <w:tcPr>
            <w:tcW w:w="296" w:type="dxa"/>
          </w:tcPr>
          <w:p w14:paraId="215D921E" w14:textId="783DC86D" w:rsidR="00F126FF" w:rsidRDefault="00F126FF" w:rsidP="00F126FF">
            <w:pPr>
              <w:tabs>
                <w:tab w:val="left" w:pos="864"/>
                <w:tab w:val="left" w:pos="1440"/>
              </w:tabs>
            </w:pPr>
            <w:r>
              <w:t>)</w:t>
            </w:r>
          </w:p>
        </w:tc>
        <w:tc>
          <w:tcPr>
            <w:tcW w:w="2262" w:type="dxa"/>
          </w:tcPr>
          <w:p w14:paraId="1DBB40F2" w14:textId="77777777" w:rsidR="00F126FF" w:rsidRDefault="00F126FF" w:rsidP="00F126FF">
            <w:pPr>
              <w:tabs>
                <w:tab w:val="left" w:pos="864"/>
                <w:tab w:val="left" w:pos="1440"/>
              </w:tabs>
            </w:pPr>
          </w:p>
        </w:tc>
      </w:tr>
      <w:tr w:rsidR="00F126FF" w14:paraId="65FBB70A" w14:textId="77777777" w:rsidTr="00D753C6">
        <w:tc>
          <w:tcPr>
            <w:tcW w:w="950" w:type="dxa"/>
          </w:tcPr>
          <w:p w14:paraId="1BD10F95" w14:textId="0DECF613" w:rsidR="00F126FF" w:rsidRDefault="00F126FF" w:rsidP="00F126FF">
            <w:pPr>
              <w:tabs>
                <w:tab w:val="left" w:pos="864"/>
                <w:tab w:val="left" w:pos="1440"/>
              </w:tabs>
            </w:pPr>
            <w:r>
              <w:t>Name:</w:t>
            </w:r>
          </w:p>
        </w:tc>
        <w:tc>
          <w:tcPr>
            <w:tcW w:w="5508" w:type="dxa"/>
            <w:tcBorders>
              <w:bottom w:val="dashSmallGap" w:sz="4" w:space="0" w:color="auto"/>
            </w:tcBorders>
          </w:tcPr>
          <w:p w14:paraId="3E4F85D8" w14:textId="77777777" w:rsidR="00F126FF" w:rsidRDefault="00F126FF" w:rsidP="00F126FF">
            <w:pPr>
              <w:tabs>
                <w:tab w:val="left" w:pos="864"/>
                <w:tab w:val="left" w:pos="1440"/>
              </w:tabs>
            </w:pPr>
          </w:p>
        </w:tc>
        <w:tc>
          <w:tcPr>
            <w:tcW w:w="296" w:type="dxa"/>
          </w:tcPr>
          <w:p w14:paraId="0BCE8A96" w14:textId="753F0524" w:rsidR="00F126FF" w:rsidRDefault="00F126FF" w:rsidP="00F126FF">
            <w:pPr>
              <w:tabs>
                <w:tab w:val="left" w:pos="864"/>
                <w:tab w:val="left" w:pos="1440"/>
              </w:tabs>
            </w:pPr>
            <w:r>
              <w:t>)</w:t>
            </w:r>
          </w:p>
        </w:tc>
        <w:tc>
          <w:tcPr>
            <w:tcW w:w="2262" w:type="dxa"/>
          </w:tcPr>
          <w:p w14:paraId="0DA74B2D" w14:textId="77777777" w:rsidR="00F126FF" w:rsidRDefault="00F126FF" w:rsidP="00F126FF">
            <w:pPr>
              <w:tabs>
                <w:tab w:val="left" w:pos="864"/>
                <w:tab w:val="left" w:pos="1440"/>
              </w:tabs>
            </w:pPr>
          </w:p>
        </w:tc>
      </w:tr>
      <w:tr w:rsidR="00F126FF" w14:paraId="62D34F5A" w14:textId="77777777" w:rsidTr="00D753C6">
        <w:tc>
          <w:tcPr>
            <w:tcW w:w="950" w:type="dxa"/>
          </w:tcPr>
          <w:p w14:paraId="24A8B67E" w14:textId="77777777" w:rsidR="00F126FF" w:rsidRDefault="00F126FF" w:rsidP="00F126FF">
            <w:pPr>
              <w:tabs>
                <w:tab w:val="left" w:pos="864"/>
                <w:tab w:val="left" w:pos="1440"/>
              </w:tabs>
            </w:pPr>
          </w:p>
        </w:tc>
        <w:tc>
          <w:tcPr>
            <w:tcW w:w="5508" w:type="dxa"/>
            <w:tcBorders>
              <w:top w:val="dashSmallGap" w:sz="4" w:space="0" w:color="auto"/>
            </w:tcBorders>
          </w:tcPr>
          <w:p w14:paraId="776DC647" w14:textId="7B8EBB57" w:rsidR="00F126FF" w:rsidRDefault="00F126FF" w:rsidP="00F126FF">
            <w:pPr>
              <w:tabs>
                <w:tab w:val="left" w:pos="864"/>
                <w:tab w:val="left" w:pos="1440"/>
              </w:tabs>
            </w:pPr>
            <w:r>
              <w:t>(Director / Administrator / Director and Administrator)</w:t>
            </w:r>
          </w:p>
        </w:tc>
        <w:tc>
          <w:tcPr>
            <w:tcW w:w="296" w:type="dxa"/>
          </w:tcPr>
          <w:p w14:paraId="495C8F13" w14:textId="0DB5268D" w:rsidR="00F126FF" w:rsidRDefault="00F126FF" w:rsidP="00F126FF">
            <w:pPr>
              <w:tabs>
                <w:tab w:val="left" w:pos="864"/>
                <w:tab w:val="left" w:pos="1440"/>
              </w:tabs>
            </w:pPr>
            <w:r>
              <w:t>)</w:t>
            </w:r>
          </w:p>
        </w:tc>
        <w:tc>
          <w:tcPr>
            <w:tcW w:w="2262" w:type="dxa"/>
          </w:tcPr>
          <w:p w14:paraId="7EE99A59" w14:textId="6F9AC547" w:rsidR="00F126FF" w:rsidRDefault="00F126FF" w:rsidP="00F126FF">
            <w:pPr>
              <w:tabs>
                <w:tab w:val="left" w:pos="864"/>
                <w:tab w:val="left" w:pos="1440"/>
              </w:tabs>
            </w:pPr>
          </w:p>
        </w:tc>
      </w:tr>
      <w:tr w:rsidR="00F126FF" w14:paraId="63F42F0F" w14:textId="77777777" w:rsidTr="00D753C6">
        <w:tc>
          <w:tcPr>
            <w:tcW w:w="950" w:type="dxa"/>
          </w:tcPr>
          <w:p w14:paraId="5F9815D2" w14:textId="77777777" w:rsidR="00F126FF" w:rsidRDefault="00F126FF" w:rsidP="00F126FF">
            <w:pPr>
              <w:tabs>
                <w:tab w:val="left" w:pos="864"/>
                <w:tab w:val="left" w:pos="1440"/>
              </w:tabs>
            </w:pPr>
          </w:p>
        </w:tc>
        <w:tc>
          <w:tcPr>
            <w:tcW w:w="5508" w:type="dxa"/>
          </w:tcPr>
          <w:p w14:paraId="688A093B" w14:textId="77777777" w:rsidR="00F126FF" w:rsidRDefault="00F126FF" w:rsidP="00F126FF">
            <w:pPr>
              <w:tabs>
                <w:tab w:val="left" w:pos="864"/>
                <w:tab w:val="left" w:pos="1440"/>
              </w:tabs>
            </w:pPr>
          </w:p>
        </w:tc>
        <w:tc>
          <w:tcPr>
            <w:tcW w:w="296" w:type="dxa"/>
          </w:tcPr>
          <w:p w14:paraId="12910483" w14:textId="7994950F" w:rsidR="00F126FF" w:rsidRDefault="00F126FF" w:rsidP="00F126FF">
            <w:pPr>
              <w:tabs>
                <w:tab w:val="left" w:pos="864"/>
                <w:tab w:val="left" w:pos="1440"/>
              </w:tabs>
            </w:pPr>
            <w:r>
              <w:t>)</w:t>
            </w:r>
          </w:p>
        </w:tc>
        <w:tc>
          <w:tcPr>
            <w:tcW w:w="2262" w:type="dxa"/>
          </w:tcPr>
          <w:p w14:paraId="6066D487" w14:textId="77777777" w:rsidR="00F126FF" w:rsidRDefault="00F126FF" w:rsidP="00F126FF">
            <w:pPr>
              <w:tabs>
                <w:tab w:val="left" w:pos="864"/>
                <w:tab w:val="left" w:pos="1440"/>
              </w:tabs>
            </w:pPr>
          </w:p>
        </w:tc>
      </w:tr>
      <w:tr w:rsidR="00F126FF" w14:paraId="2A76698B" w14:textId="77777777" w:rsidTr="00D753C6">
        <w:tc>
          <w:tcPr>
            <w:tcW w:w="950" w:type="dxa"/>
          </w:tcPr>
          <w:p w14:paraId="29BE417F" w14:textId="77777777" w:rsidR="00F126FF" w:rsidRDefault="00F126FF" w:rsidP="00F126FF">
            <w:pPr>
              <w:tabs>
                <w:tab w:val="left" w:pos="864"/>
                <w:tab w:val="left" w:pos="1440"/>
              </w:tabs>
            </w:pPr>
          </w:p>
        </w:tc>
        <w:tc>
          <w:tcPr>
            <w:tcW w:w="5508" w:type="dxa"/>
          </w:tcPr>
          <w:p w14:paraId="02E35FF6" w14:textId="77777777" w:rsidR="00F126FF" w:rsidRDefault="00F126FF" w:rsidP="00F126FF">
            <w:pPr>
              <w:tabs>
                <w:tab w:val="left" w:pos="864"/>
                <w:tab w:val="left" w:pos="1440"/>
              </w:tabs>
            </w:pPr>
          </w:p>
        </w:tc>
        <w:tc>
          <w:tcPr>
            <w:tcW w:w="296" w:type="dxa"/>
          </w:tcPr>
          <w:p w14:paraId="67E50408" w14:textId="5427563C" w:rsidR="00F126FF" w:rsidRDefault="00F126FF" w:rsidP="00F126FF">
            <w:pPr>
              <w:tabs>
                <w:tab w:val="left" w:pos="864"/>
                <w:tab w:val="left" w:pos="1440"/>
              </w:tabs>
            </w:pPr>
            <w:r>
              <w:t>)</w:t>
            </w:r>
          </w:p>
        </w:tc>
        <w:tc>
          <w:tcPr>
            <w:tcW w:w="2262" w:type="dxa"/>
          </w:tcPr>
          <w:p w14:paraId="57D8926E" w14:textId="77777777" w:rsidR="00F126FF" w:rsidRDefault="00F126FF" w:rsidP="00F126FF">
            <w:pPr>
              <w:tabs>
                <w:tab w:val="left" w:pos="864"/>
                <w:tab w:val="left" w:pos="1440"/>
              </w:tabs>
            </w:pPr>
          </w:p>
        </w:tc>
      </w:tr>
      <w:tr w:rsidR="00F126FF" w14:paraId="09912BA1" w14:textId="77777777" w:rsidTr="00D753C6">
        <w:tc>
          <w:tcPr>
            <w:tcW w:w="950" w:type="dxa"/>
          </w:tcPr>
          <w:p w14:paraId="1BBBBC56" w14:textId="56811FE1" w:rsidR="00F126FF" w:rsidRDefault="00F126FF" w:rsidP="00F126FF">
            <w:pPr>
              <w:tabs>
                <w:tab w:val="left" w:pos="864"/>
                <w:tab w:val="left" w:pos="1440"/>
              </w:tabs>
            </w:pPr>
            <w:r>
              <w:t>Signed:</w:t>
            </w:r>
          </w:p>
        </w:tc>
        <w:tc>
          <w:tcPr>
            <w:tcW w:w="5508" w:type="dxa"/>
            <w:tcBorders>
              <w:bottom w:val="dashSmallGap" w:sz="4" w:space="0" w:color="auto"/>
            </w:tcBorders>
          </w:tcPr>
          <w:p w14:paraId="0C34E39F" w14:textId="77777777" w:rsidR="00F126FF" w:rsidRDefault="00F126FF" w:rsidP="00F126FF">
            <w:pPr>
              <w:tabs>
                <w:tab w:val="left" w:pos="864"/>
                <w:tab w:val="left" w:pos="1440"/>
              </w:tabs>
            </w:pPr>
          </w:p>
        </w:tc>
        <w:tc>
          <w:tcPr>
            <w:tcW w:w="296" w:type="dxa"/>
          </w:tcPr>
          <w:p w14:paraId="640CFCF6" w14:textId="04242A52" w:rsidR="00F126FF" w:rsidRDefault="00F126FF" w:rsidP="00F126FF">
            <w:pPr>
              <w:tabs>
                <w:tab w:val="left" w:pos="864"/>
                <w:tab w:val="left" w:pos="1440"/>
              </w:tabs>
            </w:pPr>
            <w:r>
              <w:t>)</w:t>
            </w:r>
          </w:p>
        </w:tc>
        <w:tc>
          <w:tcPr>
            <w:tcW w:w="2262" w:type="dxa"/>
          </w:tcPr>
          <w:p w14:paraId="61515E07" w14:textId="77777777" w:rsidR="00F126FF" w:rsidRDefault="00F126FF" w:rsidP="00F126FF">
            <w:pPr>
              <w:tabs>
                <w:tab w:val="left" w:pos="864"/>
                <w:tab w:val="left" w:pos="1440"/>
              </w:tabs>
            </w:pPr>
          </w:p>
        </w:tc>
      </w:tr>
      <w:tr w:rsidR="00F126FF" w14:paraId="78EB5FB7" w14:textId="77777777" w:rsidTr="00D753C6">
        <w:tc>
          <w:tcPr>
            <w:tcW w:w="950" w:type="dxa"/>
          </w:tcPr>
          <w:p w14:paraId="21438759" w14:textId="77777777" w:rsidR="00F126FF" w:rsidRDefault="00F126FF" w:rsidP="00F126FF">
            <w:pPr>
              <w:tabs>
                <w:tab w:val="left" w:pos="864"/>
                <w:tab w:val="left" w:pos="1440"/>
              </w:tabs>
            </w:pPr>
          </w:p>
        </w:tc>
        <w:tc>
          <w:tcPr>
            <w:tcW w:w="5508" w:type="dxa"/>
            <w:tcBorders>
              <w:top w:val="dashSmallGap" w:sz="4" w:space="0" w:color="auto"/>
            </w:tcBorders>
          </w:tcPr>
          <w:p w14:paraId="36AC1C3A" w14:textId="77777777" w:rsidR="00F126FF" w:rsidRDefault="00F126FF" w:rsidP="00F126FF">
            <w:pPr>
              <w:tabs>
                <w:tab w:val="left" w:pos="864"/>
                <w:tab w:val="left" w:pos="1440"/>
              </w:tabs>
            </w:pPr>
          </w:p>
        </w:tc>
        <w:tc>
          <w:tcPr>
            <w:tcW w:w="296" w:type="dxa"/>
          </w:tcPr>
          <w:p w14:paraId="03C3AE12" w14:textId="7A783C31" w:rsidR="00F126FF" w:rsidRDefault="00F126FF" w:rsidP="00F126FF">
            <w:pPr>
              <w:tabs>
                <w:tab w:val="left" w:pos="864"/>
                <w:tab w:val="left" w:pos="1440"/>
              </w:tabs>
            </w:pPr>
            <w:r>
              <w:t>)</w:t>
            </w:r>
          </w:p>
        </w:tc>
        <w:tc>
          <w:tcPr>
            <w:tcW w:w="2262" w:type="dxa"/>
          </w:tcPr>
          <w:p w14:paraId="04F9A995" w14:textId="77777777" w:rsidR="00F126FF" w:rsidRDefault="00F126FF" w:rsidP="00F126FF">
            <w:pPr>
              <w:tabs>
                <w:tab w:val="left" w:pos="864"/>
                <w:tab w:val="left" w:pos="1440"/>
              </w:tabs>
            </w:pPr>
          </w:p>
        </w:tc>
      </w:tr>
      <w:tr w:rsidR="00F126FF" w14:paraId="2F956AE4" w14:textId="77777777" w:rsidTr="00D753C6">
        <w:tc>
          <w:tcPr>
            <w:tcW w:w="950" w:type="dxa"/>
          </w:tcPr>
          <w:p w14:paraId="78C3DE39" w14:textId="3EF997D2" w:rsidR="00F126FF" w:rsidRDefault="00F126FF" w:rsidP="00F126FF">
            <w:pPr>
              <w:tabs>
                <w:tab w:val="left" w:pos="864"/>
                <w:tab w:val="left" w:pos="1440"/>
              </w:tabs>
            </w:pPr>
            <w:r>
              <w:t>Name:</w:t>
            </w:r>
          </w:p>
        </w:tc>
        <w:tc>
          <w:tcPr>
            <w:tcW w:w="5508" w:type="dxa"/>
            <w:tcBorders>
              <w:bottom w:val="dashSmallGap" w:sz="4" w:space="0" w:color="auto"/>
            </w:tcBorders>
          </w:tcPr>
          <w:p w14:paraId="0D311C88" w14:textId="77777777" w:rsidR="00F126FF" w:rsidRDefault="00F126FF" w:rsidP="00F126FF">
            <w:pPr>
              <w:tabs>
                <w:tab w:val="left" w:pos="864"/>
                <w:tab w:val="left" w:pos="1440"/>
              </w:tabs>
            </w:pPr>
          </w:p>
        </w:tc>
        <w:tc>
          <w:tcPr>
            <w:tcW w:w="296" w:type="dxa"/>
          </w:tcPr>
          <w:p w14:paraId="30204F92" w14:textId="71AA0AAD" w:rsidR="00F126FF" w:rsidRDefault="00F126FF" w:rsidP="00F126FF">
            <w:pPr>
              <w:tabs>
                <w:tab w:val="left" w:pos="864"/>
                <w:tab w:val="left" w:pos="1440"/>
              </w:tabs>
            </w:pPr>
            <w:r>
              <w:t>)</w:t>
            </w:r>
          </w:p>
        </w:tc>
        <w:tc>
          <w:tcPr>
            <w:tcW w:w="2262" w:type="dxa"/>
          </w:tcPr>
          <w:p w14:paraId="6299566C" w14:textId="77777777" w:rsidR="00F126FF" w:rsidRDefault="00F126FF" w:rsidP="00F126FF">
            <w:pPr>
              <w:tabs>
                <w:tab w:val="left" w:pos="864"/>
                <w:tab w:val="left" w:pos="1440"/>
              </w:tabs>
            </w:pPr>
          </w:p>
        </w:tc>
      </w:tr>
      <w:tr w:rsidR="00F126FF" w14:paraId="0265181E" w14:textId="77777777" w:rsidTr="00D753C6">
        <w:tc>
          <w:tcPr>
            <w:tcW w:w="950" w:type="dxa"/>
          </w:tcPr>
          <w:p w14:paraId="6C5A3CFE" w14:textId="77777777" w:rsidR="00F126FF" w:rsidRDefault="00F126FF" w:rsidP="00F126FF">
            <w:pPr>
              <w:tabs>
                <w:tab w:val="left" w:pos="864"/>
                <w:tab w:val="left" w:pos="1440"/>
              </w:tabs>
            </w:pPr>
          </w:p>
        </w:tc>
        <w:tc>
          <w:tcPr>
            <w:tcW w:w="5508" w:type="dxa"/>
            <w:tcBorders>
              <w:top w:val="dashSmallGap" w:sz="4" w:space="0" w:color="auto"/>
            </w:tcBorders>
          </w:tcPr>
          <w:p w14:paraId="5CE2D821" w14:textId="513EE0C3" w:rsidR="00F126FF" w:rsidRDefault="00F126FF" w:rsidP="00F126FF">
            <w:pPr>
              <w:tabs>
                <w:tab w:val="left" w:pos="864"/>
                <w:tab w:val="left" w:pos="1440"/>
              </w:tabs>
            </w:pPr>
            <w:r>
              <w:t>(Director / Administrator / Director and Administrator)</w:t>
            </w:r>
          </w:p>
        </w:tc>
        <w:tc>
          <w:tcPr>
            <w:tcW w:w="296" w:type="dxa"/>
          </w:tcPr>
          <w:p w14:paraId="058A4D92" w14:textId="236877D3" w:rsidR="00F126FF" w:rsidRDefault="00F126FF" w:rsidP="00F126FF">
            <w:pPr>
              <w:tabs>
                <w:tab w:val="left" w:pos="864"/>
                <w:tab w:val="left" w:pos="1440"/>
              </w:tabs>
            </w:pPr>
            <w:r>
              <w:t>)</w:t>
            </w:r>
          </w:p>
        </w:tc>
        <w:tc>
          <w:tcPr>
            <w:tcW w:w="2262" w:type="dxa"/>
          </w:tcPr>
          <w:p w14:paraId="25CE9CE1" w14:textId="77777777" w:rsidR="00F126FF" w:rsidRDefault="00F126FF" w:rsidP="00F126FF">
            <w:pPr>
              <w:tabs>
                <w:tab w:val="left" w:pos="864"/>
                <w:tab w:val="left" w:pos="1440"/>
              </w:tabs>
            </w:pPr>
          </w:p>
        </w:tc>
      </w:tr>
    </w:tbl>
    <w:p w14:paraId="677CD1EB" w14:textId="6B20A842" w:rsidR="00D11EA2" w:rsidRDefault="00D11EA2" w:rsidP="00AF6F8D">
      <w:pPr>
        <w:tabs>
          <w:tab w:val="left" w:pos="864"/>
          <w:tab w:val="left" w:pos="1440"/>
        </w:tabs>
      </w:pPr>
    </w:p>
    <w:p w14:paraId="72B1C642" w14:textId="77777777" w:rsidR="00AF6F8D" w:rsidRDefault="00AF6F8D" w:rsidP="00AF6F8D">
      <w:pPr>
        <w:tabs>
          <w:tab w:val="left" w:pos="864"/>
          <w:tab w:val="left" w:pos="1440"/>
        </w:tabs>
      </w:pPr>
    </w:p>
    <w:p w14:paraId="290FD7BA" w14:textId="4B80BE98" w:rsidR="00AF6F8D" w:rsidRDefault="00AF6F8D" w:rsidP="00AF6F8D">
      <w:r w:rsidRPr="007F2848">
        <w:t>The Applicant Company's Seal</w:t>
      </w:r>
      <w:r w:rsidRPr="007F2848">
        <w:rPr>
          <w:rFonts w:hint="eastAsia"/>
        </w:rPr>
        <w:t xml:space="preserve">, if </w:t>
      </w:r>
      <w:proofErr w:type="gramStart"/>
      <w:r w:rsidRPr="007F2848">
        <w:rPr>
          <w:rFonts w:hint="eastAsia"/>
        </w:rPr>
        <w:t>applicable</w:t>
      </w:r>
      <w:r w:rsidRPr="007F2848">
        <w:t>:</w:t>
      </w:r>
      <w:r w:rsidRPr="007F2848">
        <w:noBreakHyphen/>
      </w:r>
      <w:proofErr w:type="gramEnd"/>
    </w:p>
    <w:p w14:paraId="5FD3B6E3" w14:textId="77777777" w:rsidR="00AF6F8D" w:rsidRDefault="00AF6F8D" w:rsidP="00AF6F8D"/>
    <w:p w14:paraId="581C04C5" w14:textId="77777777" w:rsidR="00AF6F8D" w:rsidRPr="00AF6F8D" w:rsidRDefault="00AF6F8D" w:rsidP="00AF6F8D">
      <w:pPr>
        <w:sectPr w:rsidR="00AF6F8D" w:rsidRPr="00AF6F8D" w:rsidSect="001A0296">
          <w:headerReference w:type="default" r:id="rId8"/>
          <w:footerReference w:type="default" r:id="rId9"/>
          <w:headerReference w:type="first" r:id="rId10"/>
          <w:footerReference w:type="first" r:id="rId11"/>
          <w:pgSz w:w="11906" w:h="16838" w:code="9"/>
          <w:pgMar w:top="1170" w:right="1440" w:bottom="1440" w:left="1440" w:header="432" w:footer="1296" w:gutter="0"/>
          <w:cols w:space="708"/>
          <w:titlePg/>
          <w:docGrid w:linePitch="360"/>
        </w:sectPr>
      </w:pPr>
    </w:p>
    <w:p w14:paraId="45EFDF65" w14:textId="77777777" w:rsidR="00B94DB2" w:rsidRDefault="00B94DB2" w:rsidP="00B94DB2">
      <w:pPr>
        <w:tabs>
          <w:tab w:val="left" w:pos="864"/>
          <w:tab w:val="left" w:pos="1440"/>
        </w:tabs>
        <w:jc w:val="center"/>
        <w:rPr>
          <w:b/>
          <w:u w:val="single"/>
        </w:rPr>
      </w:pPr>
      <w:r>
        <w:rPr>
          <w:b/>
          <w:u w:val="single"/>
        </w:rPr>
        <w:lastRenderedPageBreak/>
        <w:t>INFORMATION REQUIRED</w:t>
      </w:r>
    </w:p>
    <w:p w14:paraId="1E59F9C3" w14:textId="77777777" w:rsidR="00B94DB2" w:rsidRDefault="00B94DB2" w:rsidP="00B94DB2">
      <w:pPr>
        <w:tabs>
          <w:tab w:val="left" w:pos="864"/>
          <w:tab w:val="left" w:pos="1440"/>
        </w:tabs>
        <w:jc w:val="both"/>
        <w:rPr>
          <w:b/>
          <w:u w:val="single"/>
        </w:rPr>
      </w:pPr>
    </w:p>
    <w:p w14:paraId="7CCF8008" w14:textId="77777777" w:rsidR="00B94DB2" w:rsidRDefault="00B94DB2" w:rsidP="00B94DB2">
      <w:pPr>
        <w:tabs>
          <w:tab w:val="left" w:pos="864"/>
          <w:tab w:val="left" w:pos="1440"/>
        </w:tabs>
        <w:jc w:val="both"/>
      </w:pPr>
      <w:r>
        <w:rPr>
          <w:b/>
          <w:u w:val="single"/>
        </w:rPr>
        <w:t>GENERAL NOTES</w:t>
      </w:r>
    </w:p>
    <w:p w14:paraId="3F6FBD13" w14:textId="77777777" w:rsidR="00B94DB2" w:rsidRDefault="00B94DB2" w:rsidP="00B94DB2">
      <w:pPr>
        <w:tabs>
          <w:tab w:val="left" w:pos="864"/>
          <w:tab w:val="left" w:pos="1440"/>
        </w:tabs>
        <w:jc w:val="both"/>
      </w:pPr>
    </w:p>
    <w:p w14:paraId="3CB559A5" w14:textId="31165F2F" w:rsidR="00B94DB2" w:rsidRDefault="00B94DB2" w:rsidP="006228D9">
      <w:pPr>
        <w:pStyle w:val="ListParagraph"/>
        <w:numPr>
          <w:ilvl w:val="0"/>
          <w:numId w:val="1"/>
        </w:numPr>
        <w:ind w:hanging="720"/>
        <w:jc w:val="both"/>
      </w:pPr>
      <w:r w:rsidRPr="00306797">
        <w:t xml:space="preserve">This application form is to be used by </w:t>
      </w:r>
      <w:proofErr w:type="gramStart"/>
      <w:r w:rsidR="006E61D6" w:rsidRPr="00F56BB0">
        <w:t>company</w:t>
      </w:r>
      <w:proofErr w:type="gramEnd"/>
      <w:r w:rsidR="006E61D6" w:rsidRPr="00F56BB0">
        <w:t xml:space="preserve"> </w:t>
      </w:r>
      <w:r w:rsidR="00CF5947">
        <w:t xml:space="preserve">who desire to </w:t>
      </w:r>
      <w:r w:rsidR="00CF5947" w:rsidRPr="00F56BB0">
        <w:t>operat</w:t>
      </w:r>
      <w:r w:rsidR="00CF5947">
        <w:t>e</w:t>
      </w:r>
      <w:r w:rsidR="00CF5947" w:rsidRPr="00F56BB0">
        <w:t xml:space="preserve"> </w:t>
      </w:r>
      <w:r w:rsidR="006E61D6" w:rsidRPr="00F56BB0">
        <w:t>as a</w:t>
      </w:r>
      <w:r w:rsidR="003B2139">
        <w:t>n</w:t>
      </w:r>
      <w:r w:rsidR="006E61D6" w:rsidRPr="00F56BB0">
        <w:t xml:space="preserve"> SPI</w:t>
      </w:r>
      <w:r w:rsidRPr="00306797">
        <w:t xml:space="preserve"> </w:t>
      </w:r>
      <w:r w:rsidR="00CF5947">
        <w:t>in</w:t>
      </w:r>
      <w:r w:rsidRPr="00306797">
        <w:t xml:space="preserve"> </w:t>
      </w:r>
      <w:r w:rsidR="006E61D6">
        <w:t>carry</w:t>
      </w:r>
      <w:r w:rsidR="00CF5947">
        <w:t>ing</w:t>
      </w:r>
      <w:r w:rsidR="006E61D6">
        <w:t xml:space="preserve"> on</w:t>
      </w:r>
      <w:r w:rsidRPr="00306797">
        <w:t xml:space="preserve"> S</w:t>
      </w:r>
      <w:r>
        <w:t>PB</w:t>
      </w:r>
      <w:r w:rsidRPr="00306797">
        <w:t xml:space="preserve">, as defined </w:t>
      </w:r>
      <w:r w:rsidR="003A35BB">
        <w:t xml:space="preserve">in </w:t>
      </w:r>
      <w:r w:rsidR="00CF5FED">
        <w:t>the</w:t>
      </w:r>
      <w:r w:rsidRPr="002B0F29">
        <w:t xml:space="preserve"> Ordinance</w:t>
      </w:r>
      <w:r w:rsidRPr="001B7CDB">
        <w:t>, to apply to the</w:t>
      </w:r>
      <w:r w:rsidRPr="002B0F29">
        <w:t xml:space="preserve"> </w:t>
      </w:r>
      <w:r w:rsidRPr="001B7CDB">
        <w:t xml:space="preserve">Authority for </w:t>
      </w:r>
      <w:r w:rsidR="00CF5FED">
        <w:t>authorization</w:t>
      </w:r>
      <w:r w:rsidRPr="001B7CDB">
        <w:t>.</w:t>
      </w:r>
    </w:p>
    <w:p w14:paraId="143CDD52" w14:textId="77777777" w:rsidR="00B94DB2" w:rsidRDefault="00B94DB2" w:rsidP="006228D9">
      <w:pPr>
        <w:pStyle w:val="ListParagraph"/>
        <w:jc w:val="both"/>
      </w:pPr>
    </w:p>
    <w:p w14:paraId="7E03461D" w14:textId="77777777" w:rsidR="00B94DB2" w:rsidRDefault="00B94DB2" w:rsidP="006228D9">
      <w:pPr>
        <w:pStyle w:val="ListParagraph"/>
        <w:numPr>
          <w:ilvl w:val="0"/>
          <w:numId w:val="1"/>
        </w:numPr>
        <w:ind w:hanging="720"/>
        <w:jc w:val="both"/>
      </w:pPr>
      <w:r>
        <w:t xml:space="preserve">All parts of this form are to be completed. </w:t>
      </w:r>
      <w:r w:rsidRPr="00F44920">
        <w:t>Where any section or area is not applicable, please state “N.A.”</w:t>
      </w:r>
      <w:r>
        <w:t>.</w:t>
      </w:r>
    </w:p>
    <w:p w14:paraId="5EA5B0A2" w14:textId="77777777" w:rsidR="00B94DB2" w:rsidRDefault="00B94DB2" w:rsidP="006228D9">
      <w:pPr>
        <w:pStyle w:val="ListParagraph"/>
        <w:jc w:val="both"/>
      </w:pPr>
    </w:p>
    <w:p w14:paraId="0F84597B" w14:textId="2CD3058F" w:rsidR="00B94DB2" w:rsidRDefault="00B94DB2" w:rsidP="006228D9">
      <w:pPr>
        <w:pStyle w:val="ListParagraph"/>
        <w:numPr>
          <w:ilvl w:val="0"/>
          <w:numId w:val="1"/>
        </w:numPr>
        <w:ind w:hanging="720"/>
        <w:jc w:val="both"/>
      </w:pPr>
      <w:r>
        <w:t xml:space="preserve">All documents shall be produced either in the Chinese language or English language.  Where documents are required to be translated, the </w:t>
      </w:r>
      <w:r w:rsidR="00C75DFC">
        <w:t>applicant</w:t>
      </w:r>
      <w:r>
        <w:t xml:space="preserve"> shall certify that to the best of his knowledge and belief the person making the translation is competent to translate the documents into the Chinese/English language.  </w:t>
      </w:r>
    </w:p>
    <w:p w14:paraId="63696C38" w14:textId="77777777" w:rsidR="00B94DB2" w:rsidRDefault="00B94DB2" w:rsidP="006228D9">
      <w:pPr>
        <w:pStyle w:val="ListParagraph"/>
        <w:jc w:val="both"/>
      </w:pPr>
    </w:p>
    <w:p w14:paraId="5E698472" w14:textId="77777777" w:rsidR="00B94DB2" w:rsidRDefault="00B94DB2" w:rsidP="006228D9">
      <w:pPr>
        <w:pStyle w:val="ListParagraph"/>
        <w:numPr>
          <w:ilvl w:val="0"/>
          <w:numId w:val="1"/>
        </w:numPr>
        <w:ind w:hanging="720"/>
        <w:jc w:val="both"/>
      </w:pPr>
      <w:r>
        <w:t>If insufficient space is provided in this form, please give details on a separate sheet.</w:t>
      </w:r>
    </w:p>
    <w:p w14:paraId="110AFD08" w14:textId="77777777" w:rsidR="00B94DB2" w:rsidRDefault="00B94DB2" w:rsidP="006228D9">
      <w:pPr>
        <w:pStyle w:val="ListParagraph"/>
        <w:jc w:val="both"/>
      </w:pPr>
    </w:p>
    <w:p w14:paraId="6D99D9CB" w14:textId="77777777" w:rsidR="00B94DB2" w:rsidRDefault="00B94DB2" w:rsidP="006228D9">
      <w:pPr>
        <w:pStyle w:val="ListParagraph"/>
        <w:numPr>
          <w:ilvl w:val="0"/>
          <w:numId w:val="1"/>
        </w:numPr>
        <w:ind w:hanging="720"/>
        <w:jc w:val="both"/>
      </w:pPr>
      <w:r>
        <w:t>Unless otherwise indicated, all references to sections or schedules are sections of or schedules to the Ordinance.</w:t>
      </w:r>
    </w:p>
    <w:p w14:paraId="4245424C" w14:textId="77777777" w:rsidR="00B94DB2" w:rsidRDefault="00B94DB2" w:rsidP="006228D9">
      <w:pPr>
        <w:pStyle w:val="ListParagraph"/>
        <w:jc w:val="both"/>
      </w:pPr>
    </w:p>
    <w:p w14:paraId="760D39B1" w14:textId="77777777" w:rsidR="00B94DB2" w:rsidRDefault="00B94DB2" w:rsidP="006228D9">
      <w:pPr>
        <w:pStyle w:val="ListParagraph"/>
        <w:numPr>
          <w:ilvl w:val="0"/>
          <w:numId w:val="1"/>
        </w:numPr>
        <w:ind w:hanging="720"/>
        <w:jc w:val="both"/>
      </w:pPr>
      <w:r>
        <w:t>Please specify, as applicable, the currency used.</w:t>
      </w:r>
    </w:p>
    <w:p w14:paraId="746B4491" w14:textId="77777777" w:rsidR="00B94DB2" w:rsidRDefault="00B94DB2" w:rsidP="006228D9">
      <w:pPr>
        <w:pStyle w:val="ListParagraph"/>
        <w:jc w:val="both"/>
      </w:pPr>
    </w:p>
    <w:tbl>
      <w:tblPr>
        <w:tblStyle w:val="TableGrid"/>
        <w:tblW w:w="0" w:type="auto"/>
        <w:tblInd w:w="720" w:type="dxa"/>
        <w:tblLook w:val="04A0" w:firstRow="1" w:lastRow="0" w:firstColumn="1" w:lastColumn="0" w:noHBand="0" w:noVBand="1"/>
      </w:tblPr>
      <w:tblGrid>
        <w:gridCol w:w="8246"/>
      </w:tblGrid>
      <w:tr w:rsidR="006B6308" w14:paraId="70A625AE" w14:textId="77777777" w:rsidTr="006B6308">
        <w:tc>
          <w:tcPr>
            <w:tcW w:w="9016" w:type="dxa"/>
            <w:tcBorders>
              <w:top w:val="thinThickSmallGap" w:sz="12" w:space="0" w:color="auto"/>
              <w:left w:val="thinThickSmallGap" w:sz="12" w:space="0" w:color="auto"/>
              <w:bottom w:val="thickThinSmallGap" w:sz="12" w:space="0" w:color="auto"/>
              <w:right w:val="thickThinSmallGap" w:sz="12" w:space="0" w:color="auto"/>
            </w:tcBorders>
          </w:tcPr>
          <w:p w14:paraId="523265E3" w14:textId="77777777" w:rsidR="006B6308" w:rsidRPr="006228D9" w:rsidRDefault="006B6308" w:rsidP="006B6308">
            <w:pPr>
              <w:pStyle w:val="ListParagraph"/>
              <w:ind w:left="-30"/>
              <w:jc w:val="both"/>
              <w:rPr>
                <w:b/>
                <w:u w:val="single"/>
              </w:rPr>
            </w:pPr>
            <w:r w:rsidRPr="006228D9">
              <w:rPr>
                <w:b/>
                <w:u w:val="single"/>
              </w:rPr>
              <w:t>IMPORTANT:</w:t>
            </w:r>
          </w:p>
          <w:p w14:paraId="727B8F00" w14:textId="77777777" w:rsidR="006B6308" w:rsidRPr="006228D9" w:rsidRDefault="006B6308" w:rsidP="006B6308">
            <w:pPr>
              <w:tabs>
                <w:tab w:val="left" w:pos="864"/>
                <w:tab w:val="left" w:pos="1440"/>
              </w:tabs>
              <w:ind w:left="-30"/>
              <w:jc w:val="both"/>
              <w:rPr>
                <w:b/>
                <w:u w:val="single"/>
              </w:rPr>
            </w:pPr>
          </w:p>
          <w:p w14:paraId="0929F587" w14:textId="77777777" w:rsidR="006B6308" w:rsidRDefault="006B6308" w:rsidP="006B6308">
            <w:pPr>
              <w:pStyle w:val="ListParagraph"/>
              <w:numPr>
                <w:ilvl w:val="0"/>
                <w:numId w:val="21"/>
              </w:numPr>
              <w:ind w:left="420"/>
              <w:jc w:val="both"/>
            </w:pPr>
            <w:r>
              <w:t xml:space="preserve">An application should not be made until </w:t>
            </w:r>
            <w:r w:rsidRPr="006228D9">
              <w:t>all</w:t>
            </w:r>
            <w:r>
              <w:t xml:space="preserve"> the information required is available.  In this connection, it is advisable to hold preliminary meetings with the Authority before submitting the formal application.</w:t>
            </w:r>
          </w:p>
          <w:p w14:paraId="29BCFFB4" w14:textId="77777777" w:rsidR="006B6308" w:rsidRDefault="006B6308" w:rsidP="006B6308">
            <w:pPr>
              <w:tabs>
                <w:tab w:val="left" w:pos="864"/>
                <w:tab w:val="left" w:pos="1440"/>
              </w:tabs>
              <w:ind w:left="420"/>
              <w:jc w:val="both"/>
            </w:pPr>
          </w:p>
          <w:p w14:paraId="3C078B3B" w14:textId="77777777" w:rsidR="006B6308" w:rsidRPr="001A0296" w:rsidRDefault="006B6308" w:rsidP="006B6308">
            <w:pPr>
              <w:pStyle w:val="ListParagraph"/>
              <w:numPr>
                <w:ilvl w:val="0"/>
                <w:numId w:val="21"/>
              </w:numPr>
              <w:ind w:left="420"/>
              <w:jc w:val="both"/>
              <w:rPr>
                <w:b/>
                <w:u w:val="single"/>
              </w:rPr>
            </w:pPr>
            <w:r>
              <w:t>The proposed SPI should not commence to carry on any SPB in or from Hong Kong, or make any press announcement, until its application has been approved.  Any failure to observe this requirement will constitute an offence under the Ordinance and may prejudice the application.</w:t>
            </w:r>
          </w:p>
          <w:p w14:paraId="08752291" w14:textId="77777777" w:rsidR="002D2362" w:rsidRPr="001A0296" w:rsidRDefault="002D2362" w:rsidP="001A0296">
            <w:pPr>
              <w:pStyle w:val="ListParagraph"/>
              <w:rPr>
                <w:b/>
                <w:u w:val="single"/>
              </w:rPr>
            </w:pPr>
          </w:p>
          <w:p w14:paraId="52AA770E" w14:textId="448EBD8B" w:rsidR="002D2362" w:rsidRDefault="002D2362" w:rsidP="006B6308">
            <w:pPr>
              <w:pStyle w:val="ListParagraph"/>
              <w:numPr>
                <w:ilvl w:val="0"/>
                <w:numId w:val="21"/>
              </w:numPr>
              <w:ind w:left="420"/>
              <w:jc w:val="both"/>
              <w:rPr>
                <w:b/>
                <w:u w:val="single"/>
              </w:rPr>
            </w:pPr>
            <w:bookmarkStart w:id="0" w:name="_Hlk179449464"/>
            <w:r>
              <w:t xml:space="preserve">The Insurance Authority is a public body specified in Schedule 1 to the Prevention of Bribery Ordinance (Chapter 201, Laws of Hong Kong) (“POBO”).  The offer of an advantage to any member, officer or staff of the Insurance Authority with a view to influencing the approval of any application submitted to the Insurance Authority (e.g. application for authorization to carry on insurance business in or from Hong Kong) is an offence under the POBO.  Any act of </w:t>
            </w:r>
            <w:proofErr w:type="gramStart"/>
            <w:r>
              <w:t>offering of</w:t>
            </w:r>
            <w:proofErr w:type="gramEnd"/>
            <w:r>
              <w:t xml:space="preserve"> an advantage by a prospective applicant or an applicant to the Insurance Authority, or by any of its directors, officers, employees or agents, will result in the application being immediately terminated. Prospective applicants and applicants shall inform its directors, officers, employees and agents who </w:t>
            </w:r>
            <w:proofErr w:type="gramStart"/>
            <w:r>
              <w:t>are connected with</w:t>
            </w:r>
            <w:proofErr w:type="gramEnd"/>
            <w:r>
              <w:t xml:space="preserve"> the application that the offering of advantages, as defined in the POBO, is not permitted.</w:t>
            </w:r>
            <w:bookmarkEnd w:id="0"/>
            <w:r>
              <w:t xml:space="preserve">   </w:t>
            </w:r>
          </w:p>
        </w:tc>
      </w:tr>
    </w:tbl>
    <w:p w14:paraId="31007CFF" w14:textId="77777777" w:rsidR="006B6308" w:rsidRDefault="006B6308" w:rsidP="006B6308">
      <w:pPr>
        <w:tabs>
          <w:tab w:val="left" w:pos="864"/>
          <w:tab w:val="left" w:pos="1440"/>
        </w:tabs>
      </w:pPr>
    </w:p>
    <w:p w14:paraId="6321572E" w14:textId="33191122" w:rsidR="00B94DB2" w:rsidRDefault="00B94DB2" w:rsidP="001E0D54">
      <w:pPr>
        <w:jc w:val="both"/>
      </w:pPr>
      <w:r>
        <w:br w:type="page"/>
      </w:r>
    </w:p>
    <w:p w14:paraId="111A67CA" w14:textId="40613EE8" w:rsidR="005C228B" w:rsidRPr="00A70ACB" w:rsidRDefault="005C228B" w:rsidP="00E260E2">
      <w:pPr>
        <w:pStyle w:val="Heading1"/>
        <w:tabs>
          <w:tab w:val="left" w:pos="4320"/>
        </w:tabs>
        <w:jc w:val="left"/>
        <w:rPr>
          <w:b/>
        </w:rPr>
      </w:pPr>
      <w:r w:rsidRPr="00A70ACB">
        <w:rPr>
          <w:b/>
        </w:rPr>
        <w:lastRenderedPageBreak/>
        <w:t xml:space="preserve">PART </w:t>
      </w:r>
      <w:r w:rsidR="00035D4E">
        <w:rPr>
          <w:b/>
        </w:rPr>
        <w:t>I</w:t>
      </w:r>
      <w:r w:rsidR="00035D4E" w:rsidRPr="00A70ACB">
        <w:rPr>
          <w:b/>
        </w:rPr>
        <w:t xml:space="preserve"> - </w:t>
      </w:r>
      <w:r w:rsidR="006537F4" w:rsidRPr="00A70ACB">
        <w:rPr>
          <w:b/>
        </w:rPr>
        <w:t xml:space="preserve">THE BACKGROUND OF THE </w:t>
      </w:r>
      <w:r w:rsidR="007F2848" w:rsidRPr="00A70ACB">
        <w:rPr>
          <w:b/>
        </w:rPr>
        <w:t>APPLICANT</w:t>
      </w:r>
    </w:p>
    <w:p w14:paraId="3D0C6F53" w14:textId="77777777" w:rsidR="005C228B" w:rsidRDefault="005C228B"/>
    <w:p w14:paraId="21178CCF" w14:textId="134F2FF8" w:rsidR="005C228B" w:rsidRDefault="00EF2085" w:rsidP="004D33B6">
      <w:pPr>
        <w:pStyle w:val="ListParagraph"/>
        <w:numPr>
          <w:ilvl w:val="0"/>
          <w:numId w:val="13"/>
        </w:numPr>
        <w:ind w:hanging="720"/>
      </w:pPr>
      <w:r>
        <w:t>Detail</w:t>
      </w:r>
      <w:r w:rsidR="005C228B">
        <w:t xml:space="preserve">s of </w:t>
      </w:r>
      <w:r w:rsidR="006D397C">
        <w:t xml:space="preserve">the </w:t>
      </w:r>
      <w:r w:rsidR="00F56BB0">
        <w:t>proposed SPI</w:t>
      </w:r>
      <w:r w:rsidR="00D753C6">
        <w:rPr>
          <w:rStyle w:val="FootnoteReference"/>
        </w:rPr>
        <w:footnoteReference w:id="2"/>
      </w:r>
      <w:r w:rsidR="00D753C6">
        <w:t xml:space="preserve"> </w:t>
      </w:r>
    </w:p>
    <w:p w14:paraId="1F81A9E2" w14:textId="77777777" w:rsidR="005C228B" w:rsidRDefault="005C228B" w:rsidP="005C228B"/>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5066"/>
      </w:tblGrid>
      <w:tr w:rsidR="00BC7126" w14:paraId="2061D2B1" w14:textId="2A9DC440" w:rsidTr="001A6F90">
        <w:tc>
          <w:tcPr>
            <w:tcW w:w="3240" w:type="dxa"/>
          </w:tcPr>
          <w:p w14:paraId="73DE606F" w14:textId="6DE42CBD" w:rsidR="00BC7126" w:rsidRDefault="00BC7126" w:rsidP="00BC7126">
            <w:r>
              <w:t xml:space="preserve">Date of </w:t>
            </w:r>
            <w:proofErr w:type="gramStart"/>
            <w:r>
              <w:t>incorporation</w:t>
            </w:r>
            <w:r w:rsidR="000440EE">
              <w:t xml:space="preserve"> :</w:t>
            </w:r>
            <w:proofErr w:type="gramEnd"/>
          </w:p>
        </w:tc>
        <w:tc>
          <w:tcPr>
            <w:tcW w:w="5066" w:type="dxa"/>
            <w:tcBorders>
              <w:bottom w:val="dashSmallGap" w:sz="4" w:space="0" w:color="auto"/>
            </w:tcBorders>
          </w:tcPr>
          <w:p w14:paraId="35267BA2" w14:textId="659545A5" w:rsidR="00BC7126" w:rsidRDefault="00BC7126" w:rsidP="00BC7126"/>
        </w:tc>
      </w:tr>
      <w:tr w:rsidR="00BC7126" w14:paraId="61281A2B" w14:textId="77777777" w:rsidTr="001A6F90">
        <w:tc>
          <w:tcPr>
            <w:tcW w:w="3240" w:type="dxa"/>
          </w:tcPr>
          <w:p w14:paraId="63DC85CC" w14:textId="77777777" w:rsidR="00BC7126" w:rsidRDefault="006537F4" w:rsidP="00BC7126">
            <w:r>
              <w:t>Company registration</w:t>
            </w:r>
            <w:r w:rsidR="00BC7126">
              <w:t xml:space="preserve"> </w:t>
            </w:r>
            <w:proofErr w:type="gramStart"/>
            <w:r w:rsidR="00BC7126">
              <w:t>number</w:t>
            </w:r>
            <w:r w:rsidR="000440EE">
              <w:t xml:space="preserve"> :</w:t>
            </w:r>
            <w:proofErr w:type="gramEnd"/>
          </w:p>
        </w:tc>
        <w:tc>
          <w:tcPr>
            <w:tcW w:w="5066" w:type="dxa"/>
            <w:tcBorders>
              <w:top w:val="dashSmallGap" w:sz="4" w:space="0" w:color="auto"/>
              <w:bottom w:val="dashSmallGap" w:sz="4" w:space="0" w:color="auto"/>
            </w:tcBorders>
          </w:tcPr>
          <w:p w14:paraId="1E05D77A" w14:textId="77777777" w:rsidR="00BC7126" w:rsidRDefault="00BC7126" w:rsidP="00BC7126"/>
        </w:tc>
      </w:tr>
      <w:tr w:rsidR="00BC7126" w14:paraId="7C5326B5" w14:textId="77777777" w:rsidTr="001A6F90">
        <w:tc>
          <w:tcPr>
            <w:tcW w:w="3240" w:type="dxa"/>
          </w:tcPr>
          <w:p w14:paraId="5A80BBF6" w14:textId="77777777" w:rsidR="00BC7126" w:rsidRPr="0088049D" w:rsidRDefault="00BC7126" w:rsidP="005D2AB8">
            <w:pPr>
              <w:rPr>
                <w:vertAlign w:val="superscript"/>
              </w:rPr>
            </w:pPr>
            <w:r>
              <w:t>Registered office</w:t>
            </w:r>
            <w:r w:rsidR="004B4358">
              <w:t xml:space="preserve"> </w:t>
            </w:r>
            <w:proofErr w:type="gramStart"/>
            <w:r w:rsidR="005D2AB8">
              <w:t>address</w:t>
            </w:r>
            <w:r w:rsidR="000440EE">
              <w:t xml:space="preserve"> :</w:t>
            </w:r>
            <w:proofErr w:type="gramEnd"/>
          </w:p>
        </w:tc>
        <w:tc>
          <w:tcPr>
            <w:tcW w:w="5066" w:type="dxa"/>
            <w:tcBorders>
              <w:bottom w:val="dashSmallGap" w:sz="4" w:space="0" w:color="auto"/>
            </w:tcBorders>
          </w:tcPr>
          <w:p w14:paraId="17B7AC21" w14:textId="77777777" w:rsidR="00BC7126" w:rsidRDefault="00BC7126" w:rsidP="00BC7126"/>
        </w:tc>
      </w:tr>
      <w:tr w:rsidR="00FB33CF" w14:paraId="45E4C91E" w14:textId="77777777" w:rsidTr="001A6F90">
        <w:tc>
          <w:tcPr>
            <w:tcW w:w="3240" w:type="dxa"/>
          </w:tcPr>
          <w:p w14:paraId="1D00DADA" w14:textId="77777777" w:rsidR="00FB33CF" w:rsidRDefault="00FB33CF" w:rsidP="005D2AB8"/>
        </w:tc>
        <w:tc>
          <w:tcPr>
            <w:tcW w:w="5066" w:type="dxa"/>
            <w:tcBorders>
              <w:bottom w:val="dashSmallGap" w:sz="4" w:space="0" w:color="auto"/>
            </w:tcBorders>
          </w:tcPr>
          <w:p w14:paraId="44D8A2A7" w14:textId="77777777" w:rsidR="00FB33CF" w:rsidRDefault="00FB33CF" w:rsidP="00BC7126"/>
        </w:tc>
      </w:tr>
      <w:tr w:rsidR="00DB2D1C" w14:paraId="150B3D10" w14:textId="77777777" w:rsidTr="001A6F90">
        <w:tc>
          <w:tcPr>
            <w:tcW w:w="3240" w:type="dxa"/>
          </w:tcPr>
          <w:p w14:paraId="04DEEDCA" w14:textId="7B4DDB0C" w:rsidR="00DB2D1C" w:rsidRDefault="00D753C6" w:rsidP="00FB33CF">
            <w:r>
              <w:t>D</w:t>
            </w:r>
            <w:r w:rsidR="00DB2D1C">
              <w:t xml:space="preserve">ate of financial year </w:t>
            </w:r>
            <w:proofErr w:type="gramStart"/>
            <w:r w:rsidR="00DB2D1C">
              <w:t>ended</w:t>
            </w:r>
            <w:r w:rsidR="000440EE">
              <w:t xml:space="preserve"> :</w:t>
            </w:r>
            <w:proofErr w:type="gramEnd"/>
          </w:p>
        </w:tc>
        <w:tc>
          <w:tcPr>
            <w:tcW w:w="5066" w:type="dxa"/>
            <w:tcBorders>
              <w:bottom w:val="dashSmallGap" w:sz="4" w:space="0" w:color="auto"/>
            </w:tcBorders>
          </w:tcPr>
          <w:p w14:paraId="77550E1C" w14:textId="77777777" w:rsidR="00DB2D1C" w:rsidRDefault="00DB2D1C" w:rsidP="00BC7126"/>
        </w:tc>
      </w:tr>
    </w:tbl>
    <w:p w14:paraId="6BF662B3" w14:textId="77777777" w:rsidR="00A70ACB" w:rsidRDefault="00A70ACB" w:rsidP="00A70ACB">
      <w:r>
        <w:tab/>
      </w:r>
    </w:p>
    <w:p w14:paraId="25B1883D" w14:textId="246A9C86" w:rsidR="00DD6309" w:rsidRPr="00130E55" w:rsidRDefault="00130E55" w:rsidP="00130E55">
      <w:pPr>
        <w:pStyle w:val="ListParagraph"/>
        <w:ind w:leftChars="300" w:left="1259" w:hangingChars="245" w:hanging="539"/>
        <w:jc w:val="both"/>
        <w:rPr>
          <w:sz w:val="22"/>
          <w:szCs w:val="22"/>
        </w:rPr>
      </w:pPr>
      <w:r w:rsidRPr="00F56BB0">
        <w:rPr>
          <w:sz w:val="22"/>
        </w:rPr>
        <w:t>Note</w:t>
      </w:r>
      <w:r w:rsidRPr="00130E55">
        <w:rPr>
          <w:sz w:val="22"/>
          <w:szCs w:val="22"/>
        </w:rPr>
        <w:t xml:space="preserve">: </w:t>
      </w:r>
      <w:r w:rsidR="00BD2A33" w:rsidRPr="00130E55">
        <w:rPr>
          <w:sz w:val="22"/>
          <w:szCs w:val="22"/>
        </w:rPr>
        <w:t xml:space="preserve">Please provide a copy of </w:t>
      </w:r>
      <w:proofErr w:type="gramStart"/>
      <w:r w:rsidR="00BD2A33" w:rsidRPr="00130E55">
        <w:rPr>
          <w:sz w:val="22"/>
          <w:szCs w:val="22"/>
        </w:rPr>
        <w:t>Article</w:t>
      </w:r>
      <w:proofErr w:type="gramEnd"/>
      <w:r w:rsidR="00BD2A33" w:rsidRPr="00130E55">
        <w:rPr>
          <w:sz w:val="22"/>
          <w:szCs w:val="22"/>
        </w:rPr>
        <w:t xml:space="preserve"> of Association</w:t>
      </w:r>
      <w:r w:rsidR="00A70ACB" w:rsidRPr="00130E55">
        <w:rPr>
          <w:sz w:val="22"/>
          <w:szCs w:val="22"/>
        </w:rPr>
        <w:t>, Incorporation Form</w:t>
      </w:r>
      <w:r w:rsidR="00A70ACB" w:rsidRPr="00130E55">
        <w:rPr>
          <w:rStyle w:val="FootnoteReference"/>
          <w:sz w:val="22"/>
          <w:szCs w:val="22"/>
        </w:rPr>
        <w:footnoteReference w:id="3"/>
      </w:r>
      <w:r w:rsidR="00A70ACB" w:rsidRPr="00130E55">
        <w:rPr>
          <w:sz w:val="22"/>
          <w:szCs w:val="22"/>
        </w:rPr>
        <w:t xml:space="preserve"> </w:t>
      </w:r>
      <w:r w:rsidR="00BD2A33" w:rsidRPr="00130E55">
        <w:rPr>
          <w:sz w:val="22"/>
          <w:szCs w:val="22"/>
        </w:rPr>
        <w:t>and Certificate of Incorporation of the proposed SPI</w:t>
      </w:r>
      <w:r w:rsidR="00911458" w:rsidRPr="00130E55">
        <w:rPr>
          <w:sz w:val="22"/>
          <w:szCs w:val="22"/>
        </w:rPr>
        <w:t>.</w:t>
      </w:r>
      <w:r w:rsidR="00BD2A33" w:rsidRPr="00130E55">
        <w:rPr>
          <w:sz w:val="22"/>
          <w:szCs w:val="22"/>
        </w:rPr>
        <w:t xml:space="preserve"> </w:t>
      </w:r>
    </w:p>
    <w:p w14:paraId="66356CA1" w14:textId="4F86502E" w:rsidR="00BD2A33" w:rsidRDefault="00BD2A33" w:rsidP="001A6F90">
      <w:pPr>
        <w:jc w:val="both"/>
      </w:pPr>
    </w:p>
    <w:p w14:paraId="43A73AB0" w14:textId="71F4B137" w:rsidR="00DD6309" w:rsidRDefault="00DD6309" w:rsidP="00DD6309">
      <w:pPr>
        <w:pStyle w:val="ListParagraph"/>
        <w:numPr>
          <w:ilvl w:val="0"/>
          <w:numId w:val="13"/>
        </w:numPr>
        <w:ind w:hanging="720"/>
        <w:jc w:val="both"/>
      </w:pPr>
      <w:r>
        <w:t xml:space="preserve">Details of </w:t>
      </w:r>
      <w:r w:rsidR="00D753C6">
        <w:t xml:space="preserve">the </w:t>
      </w:r>
      <w:r w:rsidR="00723735">
        <w:t>cedant</w:t>
      </w:r>
    </w:p>
    <w:p w14:paraId="01834749" w14:textId="77777777" w:rsidR="00DD6309" w:rsidRDefault="00DD6309" w:rsidP="00DD6309"/>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336"/>
      </w:tblGrid>
      <w:tr w:rsidR="00CF6BD1" w14:paraId="18101D98" w14:textId="77777777" w:rsidTr="008C2B8E">
        <w:tc>
          <w:tcPr>
            <w:tcW w:w="2970" w:type="dxa"/>
          </w:tcPr>
          <w:p w14:paraId="1D247FE7" w14:textId="01A5D3AE" w:rsidR="00CF6BD1" w:rsidRDefault="00CF6BD1" w:rsidP="0034477A">
            <w:r>
              <w:t xml:space="preserve">Name of </w:t>
            </w:r>
            <w:proofErr w:type="gramStart"/>
            <w:r>
              <w:t>representative :</w:t>
            </w:r>
            <w:proofErr w:type="gramEnd"/>
          </w:p>
        </w:tc>
        <w:tc>
          <w:tcPr>
            <w:tcW w:w="5336" w:type="dxa"/>
            <w:tcBorders>
              <w:bottom w:val="dashSmallGap" w:sz="4" w:space="0" w:color="auto"/>
            </w:tcBorders>
          </w:tcPr>
          <w:p w14:paraId="1C4B83E8" w14:textId="77777777" w:rsidR="00CF6BD1" w:rsidRDefault="00CF6BD1" w:rsidP="0034477A"/>
        </w:tc>
      </w:tr>
      <w:tr w:rsidR="00DD6309" w14:paraId="74136DD2" w14:textId="77777777" w:rsidTr="001A6F90">
        <w:tc>
          <w:tcPr>
            <w:tcW w:w="2970" w:type="dxa"/>
          </w:tcPr>
          <w:p w14:paraId="24526ABA" w14:textId="77777777" w:rsidR="00DD6309" w:rsidRDefault="00DD6309" w:rsidP="0034477A">
            <w:r>
              <w:t xml:space="preserve">Entity </w:t>
            </w:r>
            <w:proofErr w:type="gramStart"/>
            <w:r>
              <w:t>name :</w:t>
            </w:r>
            <w:proofErr w:type="gramEnd"/>
          </w:p>
        </w:tc>
        <w:tc>
          <w:tcPr>
            <w:tcW w:w="5336" w:type="dxa"/>
            <w:tcBorders>
              <w:bottom w:val="dashSmallGap" w:sz="4" w:space="0" w:color="auto"/>
            </w:tcBorders>
          </w:tcPr>
          <w:p w14:paraId="08D525AF" w14:textId="77777777" w:rsidR="00DD6309" w:rsidRDefault="00DD6309" w:rsidP="0034477A"/>
        </w:tc>
      </w:tr>
      <w:tr w:rsidR="00DD6309" w14:paraId="53037C57" w14:textId="77777777" w:rsidTr="0034477A">
        <w:tc>
          <w:tcPr>
            <w:tcW w:w="2970" w:type="dxa"/>
          </w:tcPr>
          <w:p w14:paraId="2868FF2C" w14:textId="77777777" w:rsidR="00DD6309" w:rsidRDefault="00DD6309" w:rsidP="0034477A">
            <w:r>
              <w:t xml:space="preserve">Principal place of </w:t>
            </w:r>
            <w:proofErr w:type="gramStart"/>
            <w:r>
              <w:t>business :</w:t>
            </w:r>
            <w:proofErr w:type="gramEnd"/>
          </w:p>
        </w:tc>
        <w:tc>
          <w:tcPr>
            <w:tcW w:w="5336" w:type="dxa"/>
            <w:tcBorders>
              <w:top w:val="dashSmallGap" w:sz="4" w:space="0" w:color="auto"/>
              <w:bottom w:val="dashSmallGap" w:sz="4" w:space="0" w:color="auto"/>
            </w:tcBorders>
          </w:tcPr>
          <w:p w14:paraId="5F12102D" w14:textId="77777777" w:rsidR="00DD6309" w:rsidRDefault="00DD6309" w:rsidP="0034477A"/>
        </w:tc>
      </w:tr>
      <w:tr w:rsidR="00DD6309" w14:paraId="35640B15" w14:textId="77777777" w:rsidTr="001A6F90">
        <w:tc>
          <w:tcPr>
            <w:tcW w:w="2970" w:type="dxa"/>
          </w:tcPr>
          <w:p w14:paraId="47C60852" w14:textId="77777777" w:rsidR="00DD6309" w:rsidRDefault="00DD6309" w:rsidP="0034477A">
            <w:r>
              <w:t xml:space="preserve">Registered office </w:t>
            </w:r>
            <w:proofErr w:type="gramStart"/>
            <w:r>
              <w:t>address :</w:t>
            </w:r>
            <w:proofErr w:type="gramEnd"/>
          </w:p>
        </w:tc>
        <w:tc>
          <w:tcPr>
            <w:tcW w:w="5336" w:type="dxa"/>
            <w:tcBorders>
              <w:bottom w:val="dashSmallGap" w:sz="4" w:space="0" w:color="auto"/>
            </w:tcBorders>
          </w:tcPr>
          <w:p w14:paraId="133A0F27" w14:textId="77777777" w:rsidR="00DD6309" w:rsidRDefault="00DD6309" w:rsidP="0034477A"/>
        </w:tc>
      </w:tr>
      <w:tr w:rsidR="004E119F" w14:paraId="5437AD85" w14:textId="77777777" w:rsidTr="004E119F">
        <w:tc>
          <w:tcPr>
            <w:tcW w:w="2970" w:type="dxa"/>
          </w:tcPr>
          <w:p w14:paraId="2289144E" w14:textId="77777777" w:rsidR="004E119F" w:rsidRDefault="004E119F" w:rsidP="00574086"/>
        </w:tc>
        <w:tc>
          <w:tcPr>
            <w:tcW w:w="5336" w:type="dxa"/>
            <w:tcBorders>
              <w:bottom w:val="dashSmallGap" w:sz="4" w:space="0" w:color="auto"/>
            </w:tcBorders>
          </w:tcPr>
          <w:p w14:paraId="7FDCC9D3" w14:textId="77777777" w:rsidR="004E119F" w:rsidRDefault="004E119F" w:rsidP="00574086"/>
        </w:tc>
      </w:tr>
      <w:tr w:rsidR="00DD6309" w14:paraId="09813A2B" w14:textId="77777777" w:rsidTr="001A6F90">
        <w:tc>
          <w:tcPr>
            <w:tcW w:w="2970" w:type="dxa"/>
          </w:tcPr>
          <w:p w14:paraId="02631D2E" w14:textId="77777777" w:rsidR="00DD6309" w:rsidRDefault="00DD6309" w:rsidP="0034477A">
            <w:r>
              <w:t xml:space="preserve">Contact </w:t>
            </w:r>
            <w:proofErr w:type="gramStart"/>
            <w:r>
              <w:t>number :</w:t>
            </w:r>
            <w:proofErr w:type="gramEnd"/>
          </w:p>
        </w:tc>
        <w:tc>
          <w:tcPr>
            <w:tcW w:w="5336" w:type="dxa"/>
            <w:tcBorders>
              <w:bottom w:val="dashSmallGap" w:sz="4" w:space="0" w:color="auto"/>
            </w:tcBorders>
          </w:tcPr>
          <w:p w14:paraId="2F6324A2" w14:textId="77777777" w:rsidR="00DD6309" w:rsidRDefault="00DD6309" w:rsidP="0034477A"/>
        </w:tc>
      </w:tr>
      <w:tr w:rsidR="00DD6309" w14:paraId="5FF4664B" w14:textId="77777777" w:rsidTr="001A6F90">
        <w:tc>
          <w:tcPr>
            <w:tcW w:w="2970" w:type="dxa"/>
          </w:tcPr>
          <w:p w14:paraId="3DA12989" w14:textId="77777777" w:rsidR="00DD6309" w:rsidRDefault="00DD6309" w:rsidP="0034477A">
            <w:proofErr w:type="gramStart"/>
            <w:r>
              <w:t>E-mail :</w:t>
            </w:r>
            <w:proofErr w:type="gramEnd"/>
          </w:p>
        </w:tc>
        <w:tc>
          <w:tcPr>
            <w:tcW w:w="5336" w:type="dxa"/>
            <w:tcBorders>
              <w:bottom w:val="dashSmallGap" w:sz="4" w:space="0" w:color="auto"/>
            </w:tcBorders>
          </w:tcPr>
          <w:p w14:paraId="6AC34329" w14:textId="77777777" w:rsidR="00DD6309" w:rsidRDefault="00DD6309" w:rsidP="0034477A"/>
        </w:tc>
      </w:tr>
    </w:tbl>
    <w:p w14:paraId="3E052263" w14:textId="77777777" w:rsidR="00DD6309" w:rsidRDefault="00DD6309" w:rsidP="00DD6309">
      <w:pPr>
        <w:ind w:left="720"/>
      </w:pPr>
    </w:p>
    <w:p w14:paraId="3B406FF2" w14:textId="533F8497" w:rsidR="00E50E73" w:rsidRDefault="00E50E73" w:rsidP="00E50E73">
      <w:pPr>
        <w:pStyle w:val="ListParagraph"/>
        <w:numPr>
          <w:ilvl w:val="0"/>
          <w:numId w:val="13"/>
        </w:numPr>
        <w:ind w:hanging="720"/>
      </w:pPr>
      <w:r>
        <w:t>Details of the administrator</w:t>
      </w:r>
    </w:p>
    <w:p w14:paraId="32135E06" w14:textId="77777777" w:rsidR="00E50E73" w:rsidRDefault="00E50E73" w:rsidP="00E50E73">
      <w:pPr>
        <w:ind w:left="720"/>
      </w:pPr>
    </w:p>
    <w:tbl>
      <w:tblPr>
        <w:tblStyle w:val="TableGrid"/>
        <w:tblW w:w="837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5310"/>
      </w:tblGrid>
      <w:tr w:rsidR="00E50E73" w14:paraId="4331E4AE" w14:textId="77777777" w:rsidTr="001A6F90">
        <w:tc>
          <w:tcPr>
            <w:tcW w:w="3060" w:type="dxa"/>
          </w:tcPr>
          <w:p w14:paraId="2C0ACE1E" w14:textId="34DBAE9B" w:rsidR="00E50E73" w:rsidRPr="009F0074" w:rsidRDefault="00CF6BD1" w:rsidP="002F1409">
            <w:r w:rsidRPr="009F0074">
              <w:t>N</w:t>
            </w:r>
            <w:r w:rsidR="00E50E73" w:rsidRPr="009F0074">
              <w:t>ame</w:t>
            </w:r>
            <w:r w:rsidRPr="009F0074">
              <w:t xml:space="preserve"> of </w:t>
            </w:r>
            <w:proofErr w:type="gramStart"/>
            <w:r w:rsidR="002F1409" w:rsidRPr="009F0074">
              <w:t xml:space="preserve">administrator </w:t>
            </w:r>
            <w:r w:rsidR="00E50E73" w:rsidRPr="009F0074">
              <w:t>:</w:t>
            </w:r>
            <w:proofErr w:type="gramEnd"/>
          </w:p>
        </w:tc>
        <w:tc>
          <w:tcPr>
            <w:tcW w:w="5310" w:type="dxa"/>
            <w:tcBorders>
              <w:bottom w:val="dashSmallGap" w:sz="4" w:space="0" w:color="auto"/>
            </w:tcBorders>
          </w:tcPr>
          <w:p w14:paraId="359228BF" w14:textId="77777777" w:rsidR="00E50E73" w:rsidRDefault="00E50E73" w:rsidP="00EB5A32"/>
        </w:tc>
      </w:tr>
      <w:tr w:rsidR="009853E5" w14:paraId="783AB619" w14:textId="77777777" w:rsidTr="001A6F90">
        <w:tc>
          <w:tcPr>
            <w:tcW w:w="3060" w:type="dxa"/>
          </w:tcPr>
          <w:p w14:paraId="71851D89" w14:textId="46CE6734" w:rsidR="009853E5" w:rsidRPr="009F0074" w:rsidRDefault="00E44E9B" w:rsidP="00EB5A32">
            <w:r w:rsidRPr="009F0074">
              <w:t xml:space="preserve">Entity </w:t>
            </w:r>
            <w:r w:rsidR="009853E5" w:rsidRPr="009F0074">
              <w:t>name:</w:t>
            </w:r>
          </w:p>
        </w:tc>
        <w:tc>
          <w:tcPr>
            <w:tcW w:w="5310" w:type="dxa"/>
            <w:tcBorders>
              <w:top w:val="dashSmallGap" w:sz="4" w:space="0" w:color="auto"/>
              <w:bottom w:val="dashSmallGap" w:sz="4" w:space="0" w:color="auto"/>
            </w:tcBorders>
          </w:tcPr>
          <w:p w14:paraId="1ACAFC38" w14:textId="77777777" w:rsidR="009853E5" w:rsidRDefault="009853E5" w:rsidP="00EB5A32"/>
        </w:tc>
      </w:tr>
      <w:tr w:rsidR="00E50E73" w14:paraId="0226AFFF" w14:textId="77777777" w:rsidTr="001A6F90">
        <w:tc>
          <w:tcPr>
            <w:tcW w:w="3060" w:type="dxa"/>
          </w:tcPr>
          <w:p w14:paraId="7F68E167" w14:textId="52EF8391" w:rsidR="00E50E73" w:rsidRPr="002F1409" w:rsidRDefault="00B50B52" w:rsidP="008C2B8E">
            <w:proofErr w:type="gramStart"/>
            <w:r>
              <w:t>Position :</w:t>
            </w:r>
            <w:proofErr w:type="gramEnd"/>
          </w:p>
        </w:tc>
        <w:tc>
          <w:tcPr>
            <w:tcW w:w="5310" w:type="dxa"/>
            <w:tcBorders>
              <w:top w:val="dashSmallGap" w:sz="4" w:space="0" w:color="auto"/>
              <w:bottom w:val="dashSmallGap" w:sz="4" w:space="0" w:color="auto"/>
            </w:tcBorders>
          </w:tcPr>
          <w:p w14:paraId="759C243A" w14:textId="77777777" w:rsidR="00E50E73" w:rsidRDefault="00E50E73" w:rsidP="00EB5A32"/>
        </w:tc>
      </w:tr>
      <w:tr w:rsidR="00E50E73" w14:paraId="5928715F" w14:textId="77777777" w:rsidTr="001A6F90">
        <w:tc>
          <w:tcPr>
            <w:tcW w:w="3060" w:type="dxa"/>
          </w:tcPr>
          <w:p w14:paraId="036A628E" w14:textId="77777777" w:rsidR="00E50E73" w:rsidRDefault="00E50E73" w:rsidP="00EB5A32">
            <w:r>
              <w:t xml:space="preserve">Contact </w:t>
            </w:r>
            <w:proofErr w:type="gramStart"/>
            <w:r>
              <w:t>number :</w:t>
            </w:r>
            <w:proofErr w:type="gramEnd"/>
          </w:p>
        </w:tc>
        <w:tc>
          <w:tcPr>
            <w:tcW w:w="5310" w:type="dxa"/>
            <w:tcBorders>
              <w:top w:val="dashSmallGap" w:sz="4" w:space="0" w:color="auto"/>
              <w:bottom w:val="dashSmallGap" w:sz="4" w:space="0" w:color="auto"/>
            </w:tcBorders>
          </w:tcPr>
          <w:p w14:paraId="2353992F" w14:textId="77777777" w:rsidR="00E50E73" w:rsidRDefault="00E50E73" w:rsidP="00EB5A32"/>
        </w:tc>
      </w:tr>
      <w:tr w:rsidR="00E50E73" w14:paraId="2F18B622" w14:textId="77777777" w:rsidTr="001A6F90">
        <w:tc>
          <w:tcPr>
            <w:tcW w:w="3060" w:type="dxa"/>
          </w:tcPr>
          <w:p w14:paraId="7F92266B" w14:textId="77777777" w:rsidR="00E50E73" w:rsidRDefault="00E50E73" w:rsidP="00EB5A32">
            <w:proofErr w:type="gramStart"/>
            <w:r>
              <w:t>E-mail :</w:t>
            </w:r>
            <w:proofErr w:type="gramEnd"/>
          </w:p>
        </w:tc>
        <w:tc>
          <w:tcPr>
            <w:tcW w:w="5310" w:type="dxa"/>
            <w:tcBorders>
              <w:top w:val="dashSmallGap" w:sz="4" w:space="0" w:color="auto"/>
              <w:bottom w:val="dashSmallGap" w:sz="4" w:space="0" w:color="auto"/>
            </w:tcBorders>
          </w:tcPr>
          <w:p w14:paraId="24D8E011" w14:textId="77777777" w:rsidR="00E50E73" w:rsidRDefault="00E50E73" w:rsidP="00EB5A32"/>
        </w:tc>
      </w:tr>
    </w:tbl>
    <w:p w14:paraId="620FF48A" w14:textId="77777777" w:rsidR="00E50E73" w:rsidRDefault="00E50E73" w:rsidP="00E50E73">
      <w:pPr>
        <w:ind w:left="720"/>
      </w:pPr>
    </w:p>
    <w:p w14:paraId="19254932" w14:textId="48223D73" w:rsidR="00E50E73" w:rsidRDefault="00E50E73" w:rsidP="00E50E73">
      <w:pPr>
        <w:ind w:leftChars="300" w:left="1259" w:hangingChars="245" w:hanging="539"/>
        <w:jc w:val="both"/>
      </w:pPr>
      <w:r w:rsidRPr="00F56BB0">
        <w:rPr>
          <w:sz w:val="22"/>
        </w:rPr>
        <w:t xml:space="preserve">Note: </w:t>
      </w:r>
      <w:r w:rsidR="007D3A3D">
        <w:rPr>
          <w:sz w:val="22"/>
        </w:rPr>
        <w:t>Please a</w:t>
      </w:r>
      <w:r w:rsidRPr="006D397C">
        <w:rPr>
          <w:sz w:val="22"/>
        </w:rPr>
        <w:t xml:space="preserve">ttach the appropriate Form A prescribed in Schedule 2 to the Ordinance which shall be completed for </w:t>
      </w:r>
      <w:r>
        <w:rPr>
          <w:sz w:val="22"/>
        </w:rPr>
        <w:t>the</w:t>
      </w:r>
      <w:r w:rsidRPr="006D397C">
        <w:rPr>
          <w:sz w:val="22"/>
        </w:rPr>
        <w:t xml:space="preserve"> individual listed </w:t>
      </w:r>
      <w:r>
        <w:rPr>
          <w:sz w:val="22"/>
        </w:rPr>
        <w:t>above.</w:t>
      </w:r>
      <w:r w:rsidR="00391656" w:rsidRPr="00391656">
        <w:rPr>
          <w:rStyle w:val="FootnoteReference"/>
        </w:rPr>
        <w:t xml:space="preserve"> </w:t>
      </w:r>
    </w:p>
    <w:p w14:paraId="7B84C15F" w14:textId="29B93104" w:rsidR="00DD6309" w:rsidRDefault="00DD6309" w:rsidP="00E50E73">
      <w:pPr>
        <w:ind w:left="720"/>
      </w:pPr>
    </w:p>
    <w:p w14:paraId="09067DE5" w14:textId="260B2FCB" w:rsidR="00E50E73" w:rsidRDefault="00E50E73" w:rsidP="00E50E73">
      <w:pPr>
        <w:pStyle w:val="ListParagraph"/>
        <w:numPr>
          <w:ilvl w:val="0"/>
          <w:numId w:val="13"/>
        </w:numPr>
        <w:ind w:hanging="720"/>
      </w:pPr>
      <w:r>
        <w:t>Details of the directors</w:t>
      </w:r>
    </w:p>
    <w:p w14:paraId="59187409" w14:textId="77777777" w:rsidR="00E50E73" w:rsidRDefault="00E50E73" w:rsidP="00E50E73">
      <w:pPr>
        <w:ind w:left="720"/>
      </w:pPr>
    </w:p>
    <w:tbl>
      <w:tblPr>
        <w:tblStyle w:val="TableGrid"/>
        <w:tblW w:w="839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952"/>
        <w:gridCol w:w="236"/>
        <w:gridCol w:w="2952"/>
      </w:tblGrid>
      <w:tr w:rsidR="000F53E6" w14:paraId="48B1475C" w14:textId="77777777" w:rsidTr="003C121D">
        <w:tc>
          <w:tcPr>
            <w:tcW w:w="2250" w:type="dxa"/>
          </w:tcPr>
          <w:p w14:paraId="1A285FCE" w14:textId="77777777" w:rsidR="000F53E6" w:rsidRDefault="000F53E6" w:rsidP="00EB5A32"/>
        </w:tc>
        <w:tc>
          <w:tcPr>
            <w:tcW w:w="2952" w:type="dxa"/>
            <w:shd w:val="clear" w:color="auto" w:fill="auto"/>
          </w:tcPr>
          <w:p w14:paraId="19F00FD8" w14:textId="77777777" w:rsidR="000F53E6" w:rsidRPr="006D397C" w:rsidRDefault="000F53E6" w:rsidP="00EB5A32">
            <w:pPr>
              <w:tabs>
                <w:tab w:val="left" w:pos="3615"/>
              </w:tabs>
              <w:jc w:val="center"/>
              <w:rPr>
                <w:u w:val="single"/>
              </w:rPr>
            </w:pPr>
            <w:r w:rsidRPr="006D397C">
              <w:rPr>
                <w:u w:val="single"/>
              </w:rPr>
              <w:t>Director 1</w:t>
            </w:r>
          </w:p>
        </w:tc>
        <w:tc>
          <w:tcPr>
            <w:tcW w:w="236" w:type="dxa"/>
            <w:shd w:val="clear" w:color="auto" w:fill="auto"/>
          </w:tcPr>
          <w:p w14:paraId="299C992D" w14:textId="77777777" w:rsidR="000F53E6" w:rsidRPr="006D397C" w:rsidRDefault="000F53E6" w:rsidP="00EB5A32">
            <w:pPr>
              <w:tabs>
                <w:tab w:val="left" w:pos="3615"/>
              </w:tabs>
              <w:jc w:val="center"/>
              <w:rPr>
                <w:u w:val="single"/>
              </w:rPr>
            </w:pPr>
          </w:p>
        </w:tc>
        <w:tc>
          <w:tcPr>
            <w:tcW w:w="2952" w:type="dxa"/>
            <w:shd w:val="clear" w:color="auto" w:fill="auto"/>
          </w:tcPr>
          <w:p w14:paraId="77AD26AA" w14:textId="77777777" w:rsidR="000F53E6" w:rsidRPr="006D397C" w:rsidRDefault="000F53E6" w:rsidP="00EB5A32">
            <w:pPr>
              <w:tabs>
                <w:tab w:val="left" w:pos="3615"/>
              </w:tabs>
              <w:jc w:val="center"/>
              <w:rPr>
                <w:u w:val="single"/>
              </w:rPr>
            </w:pPr>
            <w:r w:rsidRPr="006D397C">
              <w:rPr>
                <w:u w:val="single"/>
              </w:rPr>
              <w:t>Director 2</w:t>
            </w:r>
          </w:p>
        </w:tc>
      </w:tr>
      <w:tr w:rsidR="000F53E6" w14:paraId="7CF6FBDC" w14:textId="77777777" w:rsidTr="003C121D">
        <w:tc>
          <w:tcPr>
            <w:tcW w:w="2250" w:type="dxa"/>
          </w:tcPr>
          <w:p w14:paraId="540B7B26" w14:textId="77A175EB" w:rsidR="000F53E6" w:rsidRDefault="00CF6BD1" w:rsidP="00EB5A32">
            <w:r>
              <w:t>N</w:t>
            </w:r>
            <w:r w:rsidR="000F53E6">
              <w:t xml:space="preserve">ame </w:t>
            </w:r>
            <w:r>
              <w:t xml:space="preserve">of </w:t>
            </w:r>
            <w:proofErr w:type="gramStart"/>
            <w:r>
              <w:t xml:space="preserve">directors </w:t>
            </w:r>
            <w:r w:rsidR="000F53E6">
              <w:t>:</w:t>
            </w:r>
            <w:proofErr w:type="gramEnd"/>
          </w:p>
        </w:tc>
        <w:tc>
          <w:tcPr>
            <w:tcW w:w="2952" w:type="dxa"/>
            <w:tcBorders>
              <w:bottom w:val="dashSmallGap" w:sz="4" w:space="0" w:color="auto"/>
            </w:tcBorders>
            <w:shd w:val="clear" w:color="auto" w:fill="auto"/>
          </w:tcPr>
          <w:p w14:paraId="57803BC4" w14:textId="77777777" w:rsidR="000F53E6" w:rsidRDefault="000F53E6" w:rsidP="00EB5A32"/>
        </w:tc>
        <w:tc>
          <w:tcPr>
            <w:tcW w:w="236" w:type="dxa"/>
            <w:shd w:val="clear" w:color="auto" w:fill="auto"/>
          </w:tcPr>
          <w:p w14:paraId="6D81BBAC" w14:textId="77777777" w:rsidR="000F53E6" w:rsidRDefault="000F53E6" w:rsidP="00EB5A32"/>
        </w:tc>
        <w:tc>
          <w:tcPr>
            <w:tcW w:w="2952" w:type="dxa"/>
            <w:tcBorders>
              <w:bottom w:val="dashSmallGap" w:sz="4" w:space="0" w:color="auto"/>
            </w:tcBorders>
            <w:shd w:val="clear" w:color="auto" w:fill="auto"/>
          </w:tcPr>
          <w:p w14:paraId="25099DC9" w14:textId="77777777" w:rsidR="000F53E6" w:rsidRDefault="000F53E6" w:rsidP="00EB5A32"/>
        </w:tc>
      </w:tr>
      <w:tr w:rsidR="00EB5A32" w14:paraId="55979745" w14:textId="77777777" w:rsidTr="003C121D">
        <w:tc>
          <w:tcPr>
            <w:tcW w:w="2250" w:type="dxa"/>
          </w:tcPr>
          <w:p w14:paraId="6F86991C" w14:textId="77777777" w:rsidR="00EB5A32" w:rsidRDefault="00EB5A32" w:rsidP="00EB5A32">
            <w:proofErr w:type="gramStart"/>
            <w:r w:rsidRPr="00EB5A32">
              <w:t>Occupation</w:t>
            </w:r>
            <w:r>
              <w:t xml:space="preserve"> :</w:t>
            </w:r>
            <w:proofErr w:type="gramEnd"/>
          </w:p>
        </w:tc>
        <w:tc>
          <w:tcPr>
            <w:tcW w:w="2952" w:type="dxa"/>
            <w:tcBorders>
              <w:top w:val="dashSmallGap" w:sz="4" w:space="0" w:color="auto"/>
            </w:tcBorders>
            <w:shd w:val="clear" w:color="auto" w:fill="auto"/>
          </w:tcPr>
          <w:p w14:paraId="19ACB47F" w14:textId="77777777" w:rsidR="00EB5A32" w:rsidRDefault="00EB5A32" w:rsidP="00EB5A32"/>
        </w:tc>
        <w:tc>
          <w:tcPr>
            <w:tcW w:w="236" w:type="dxa"/>
            <w:shd w:val="clear" w:color="auto" w:fill="auto"/>
          </w:tcPr>
          <w:p w14:paraId="11952037" w14:textId="77777777" w:rsidR="00EB5A32" w:rsidRDefault="00EB5A32" w:rsidP="00EB5A32"/>
        </w:tc>
        <w:tc>
          <w:tcPr>
            <w:tcW w:w="2952" w:type="dxa"/>
            <w:tcBorders>
              <w:top w:val="dashSmallGap" w:sz="4" w:space="0" w:color="auto"/>
            </w:tcBorders>
            <w:shd w:val="clear" w:color="auto" w:fill="auto"/>
          </w:tcPr>
          <w:p w14:paraId="21019AAD" w14:textId="77777777" w:rsidR="00EB5A32" w:rsidRDefault="00EB5A32" w:rsidP="00EB5A32"/>
        </w:tc>
      </w:tr>
      <w:tr w:rsidR="00EB5A32" w14:paraId="1BEA9FAC" w14:textId="77777777" w:rsidTr="003C121D">
        <w:tc>
          <w:tcPr>
            <w:tcW w:w="2250" w:type="dxa"/>
          </w:tcPr>
          <w:p w14:paraId="3393034A" w14:textId="77777777" w:rsidR="00EB5A32" w:rsidRPr="00EB5A32" w:rsidRDefault="00EB5A32" w:rsidP="00EB5A32">
            <w:r w:rsidRPr="00EB5A32">
              <w:t xml:space="preserve">Years of </w:t>
            </w:r>
            <w:r>
              <w:t>e</w:t>
            </w:r>
            <w:r w:rsidRPr="00EB5A32">
              <w:t>xperience</w:t>
            </w:r>
            <w:r>
              <w:t>:</w:t>
            </w:r>
          </w:p>
        </w:tc>
        <w:tc>
          <w:tcPr>
            <w:tcW w:w="2952" w:type="dxa"/>
            <w:tcBorders>
              <w:top w:val="dashSmallGap" w:sz="4" w:space="0" w:color="auto"/>
            </w:tcBorders>
            <w:shd w:val="clear" w:color="auto" w:fill="auto"/>
          </w:tcPr>
          <w:p w14:paraId="29F203D4" w14:textId="77777777" w:rsidR="00EB5A32" w:rsidRDefault="00EB5A32" w:rsidP="00EB5A32"/>
        </w:tc>
        <w:tc>
          <w:tcPr>
            <w:tcW w:w="236" w:type="dxa"/>
            <w:shd w:val="clear" w:color="auto" w:fill="auto"/>
          </w:tcPr>
          <w:p w14:paraId="44899C9B" w14:textId="77777777" w:rsidR="00EB5A32" w:rsidRDefault="00EB5A32" w:rsidP="00EB5A32"/>
        </w:tc>
        <w:tc>
          <w:tcPr>
            <w:tcW w:w="2952" w:type="dxa"/>
            <w:tcBorders>
              <w:top w:val="dashSmallGap" w:sz="4" w:space="0" w:color="auto"/>
            </w:tcBorders>
            <w:shd w:val="clear" w:color="auto" w:fill="auto"/>
          </w:tcPr>
          <w:p w14:paraId="6E49AFD0" w14:textId="77777777" w:rsidR="00EB5A32" w:rsidRDefault="00EB5A32" w:rsidP="00EB5A32"/>
        </w:tc>
      </w:tr>
      <w:tr w:rsidR="000F53E6" w14:paraId="293AEA28" w14:textId="77777777" w:rsidTr="003C121D">
        <w:tc>
          <w:tcPr>
            <w:tcW w:w="2250" w:type="dxa"/>
          </w:tcPr>
          <w:p w14:paraId="12FC4C8C" w14:textId="77777777" w:rsidR="000F53E6" w:rsidRDefault="000F53E6" w:rsidP="00EB5A32">
            <w:r>
              <w:t xml:space="preserve">Contact </w:t>
            </w:r>
            <w:proofErr w:type="gramStart"/>
            <w:r>
              <w:t>number :</w:t>
            </w:r>
            <w:proofErr w:type="gramEnd"/>
          </w:p>
        </w:tc>
        <w:tc>
          <w:tcPr>
            <w:tcW w:w="2952" w:type="dxa"/>
            <w:tcBorders>
              <w:top w:val="dashSmallGap" w:sz="4" w:space="0" w:color="auto"/>
              <w:bottom w:val="dashSmallGap" w:sz="4" w:space="0" w:color="auto"/>
            </w:tcBorders>
            <w:shd w:val="clear" w:color="auto" w:fill="auto"/>
          </w:tcPr>
          <w:p w14:paraId="74116023" w14:textId="77777777" w:rsidR="000F53E6" w:rsidRDefault="000F53E6" w:rsidP="00EB5A32"/>
        </w:tc>
        <w:tc>
          <w:tcPr>
            <w:tcW w:w="236" w:type="dxa"/>
            <w:shd w:val="clear" w:color="auto" w:fill="auto"/>
          </w:tcPr>
          <w:p w14:paraId="59A21147" w14:textId="77777777" w:rsidR="000F53E6" w:rsidRDefault="000F53E6" w:rsidP="00EB5A32"/>
        </w:tc>
        <w:tc>
          <w:tcPr>
            <w:tcW w:w="2952" w:type="dxa"/>
            <w:tcBorders>
              <w:top w:val="dashSmallGap" w:sz="4" w:space="0" w:color="auto"/>
              <w:bottom w:val="dashSmallGap" w:sz="4" w:space="0" w:color="auto"/>
            </w:tcBorders>
            <w:shd w:val="clear" w:color="auto" w:fill="auto"/>
          </w:tcPr>
          <w:p w14:paraId="397DC6A8" w14:textId="77777777" w:rsidR="000F53E6" w:rsidRDefault="000F53E6" w:rsidP="00EB5A32"/>
        </w:tc>
      </w:tr>
      <w:tr w:rsidR="000F53E6" w14:paraId="72370BD5" w14:textId="77777777" w:rsidTr="003C121D">
        <w:tc>
          <w:tcPr>
            <w:tcW w:w="2250" w:type="dxa"/>
          </w:tcPr>
          <w:p w14:paraId="5435D32D" w14:textId="6929F72F" w:rsidR="000F53E6" w:rsidRDefault="000F53E6" w:rsidP="00EB5A32">
            <w:proofErr w:type="gramStart"/>
            <w:r>
              <w:t>E-mail :</w:t>
            </w:r>
            <w:proofErr w:type="gramEnd"/>
          </w:p>
        </w:tc>
        <w:tc>
          <w:tcPr>
            <w:tcW w:w="2952" w:type="dxa"/>
            <w:tcBorders>
              <w:top w:val="dashSmallGap" w:sz="4" w:space="0" w:color="auto"/>
              <w:bottom w:val="dashSmallGap" w:sz="4" w:space="0" w:color="auto"/>
            </w:tcBorders>
            <w:shd w:val="clear" w:color="auto" w:fill="auto"/>
          </w:tcPr>
          <w:p w14:paraId="2FF34C9A" w14:textId="77777777" w:rsidR="000F53E6" w:rsidRDefault="000F53E6" w:rsidP="00EB5A32"/>
        </w:tc>
        <w:tc>
          <w:tcPr>
            <w:tcW w:w="236" w:type="dxa"/>
            <w:shd w:val="clear" w:color="auto" w:fill="auto"/>
          </w:tcPr>
          <w:p w14:paraId="23CE6EF6" w14:textId="77777777" w:rsidR="000F53E6" w:rsidRDefault="000F53E6" w:rsidP="00EB5A32"/>
        </w:tc>
        <w:tc>
          <w:tcPr>
            <w:tcW w:w="2952" w:type="dxa"/>
            <w:tcBorders>
              <w:top w:val="dashSmallGap" w:sz="4" w:space="0" w:color="auto"/>
              <w:bottom w:val="dashSmallGap" w:sz="4" w:space="0" w:color="auto"/>
            </w:tcBorders>
            <w:shd w:val="clear" w:color="auto" w:fill="auto"/>
          </w:tcPr>
          <w:p w14:paraId="4183A3FE" w14:textId="77777777" w:rsidR="000F53E6" w:rsidRDefault="000F53E6" w:rsidP="00EB5A32"/>
        </w:tc>
      </w:tr>
    </w:tbl>
    <w:p w14:paraId="44CDCBF0" w14:textId="77777777" w:rsidR="00E50E73" w:rsidRDefault="00E50E73" w:rsidP="00E50E73">
      <w:pPr>
        <w:ind w:left="720"/>
      </w:pPr>
    </w:p>
    <w:p w14:paraId="26157CD9" w14:textId="16353B97" w:rsidR="00E50E73" w:rsidRPr="00BA7BF5" w:rsidRDefault="00E50E73" w:rsidP="00E50E73">
      <w:pPr>
        <w:ind w:leftChars="300" w:left="1259" w:hangingChars="245" w:hanging="539"/>
        <w:jc w:val="both"/>
        <w:rPr>
          <w:sz w:val="22"/>
        </w:rPr>
      </w:pPr>
      <w:r w:rsidRPr="00F56BB0">
        <w:rPr>
          <w:sz w:val="22"/>
        </w:rPr>
        <w:t xml:space="preserve">Note: </w:t>
      </w:r>
      <w:r w:rsidR="007D3A3D">
        <w:rPr>
          <w:sz w:val="22"/>
        </w:rPr>
        <w:t>Please a</w:t>
      </w:r>
      <w:r w:rsidRPr="006D397C">
        <w:rPr>
          <w:sz w:val="22"/>
        </w:rPr>
        <w:t xml:space="preserve">ttach the appropriate Forms A and B prescribed in Schedule 2 to the Ordinance which shall be completed for each individual or body corporate listed </w:t>
      </w:r>
      <w:r>
        <w:rPr>
          <w:sz w:val="22"/>
        </w:rPr>
        <w:t>above.</w:t>
      </w:r>
      <w:r w:rsidR="00391656" w:rsidRPr="00391656">
        <w:rPr>
          <w:rStyle w:val="FootnoteReference"/>
        </w:rPr>
        <w:t xml:space="preserve"> </w:t>
      </w:r>
    </w:p>
    <w:p w14:paraId="21634F53" w14:textId="3BB1C9AE" w:rsidR="00E50E73" w:rsidRDefault="00E50E73" w:rsidP="00E50E73">
      <w:pPr>
        <w:ind w:left="720"/>
      </w:pPr>
    </w:p>
    <w:p w14:paraId="2E92F067" w14:textId="7C7FC31C" w:rsidR="005375DF" w:rsidRDefault="005375DF" w:rsidP="00E50E73">
      <w:pPr>
        <w:ind w:left="720"/>
      </w:pPr>
    </w:p>
    <w:p w14:paraId="4C6CFFDC" w14:textId="584A2485" w:rsidR="005375DF" w:rsidRDefault="005375DF" w:rsidP="00E50E73">
      <w:pPr>
        <w:ind w:left="720"/>
      </w:pPr>
    </w:p>
    <w:p w14:paraId="2F67E094" w14:textId="77777777" w:rsidR="005375DF" w:rsidRDefault="005375DF" w:rsidP="00E50E73">
      <w:pPr>
        <w:ind w:left="720"/>
      </w:pPr>
    </w:p>
    <w:p w14:paraId="79E6E95B" w14:textId="133BD637" w:rsidR="00A70ACB" w:rsidRDefault="00A70ACB" w:rsidP="00A70ACB">
      <w:pPr>
        <w:pStyle w:val="ListParagraph"/>
        <w:numPr>
          <w:ilvl w:val="0"/>
          <w:numId w:val="13"/>
        </w:numPr>
        <w:ind w:hanging="720"/>
        <w:jc w:val="both"/>
      </w:pPr>
      <w:r>
        <w:lastRenderedPageBreak/>
        <w:t xml:space="preserve">Particulars of any business interests (beneficial or otherwise) in Hong Kong related to any of the administrator or directors of the proposed SPI which </w:t>
      </w:r>
      <w:proofErr w:type="gramStart"/>
      <w:r>
        <w:t>exists</w:t>
      </w:r>
      <w:proofErr w:type="gramEnd"/>
      <w:r>
        <w:t xml:space="preserve"> or which is proposed to exist.</w:t>
      </w:r>
    </w:p>
    <w:p w14:paraId="2A934FD5" w14:textId="77777777" w:rsidR="000F53E6" w:rsidRDefault="000F53E6" w:rsidP="000F53E6">
      <w:pPr>
        <w:pStyle w:val="ListParagraph"/>
      </w:pPr>
    </w:p>
    <w:tbl>
      <w:tblPr>
        <w:tblStyle w:val="TableGrid"/>
        <w:tblW w:w="0" w:type="auto"/>
        <w:tblInd w:w="720" w:type="dxa"/>
        <w:tblLook w:val="04A0" w:firstRow="1" w:lastRow="0" w:firstColumn="1" w:lastColumn="0" w:noHBand="0" w:noVBand="1"/>
      </w:tblPr>
      <w:tblGrid>
        <w:gridCol w:w="8296"/>
      </w:tblGrid>
      <w:tr w:rsidR="000F53E6" w14:paraId="3A968770" w14:textId="77777777" w:rsidTr="00EB5A32">
        <w:trPr>
          <w:trHeight w:val="1367"/>
        </w:trPr>
        <w:tc>
          <w:tcPr>
            <w:tcW w:w="9350" w:type="dxa"/>
          </w:tcPr>
          <w:p w14:paraId="706A56F2" w14:textId="77777777" w:rsidR="000F53E6" w:rsidRPr="003B41AD" w:rsidRDefault="000F53E6" w:rsidP="00EB5A32">
            <w:pPr>
              <w:pStyle w:val="ListParagraph"/>
              <w:ind w:left="0"/>
              <w:jc w:val="both"/>
            </w:pPr>
          </w:p>
        </w:tc>
      </w:tr>
    </w:tbl>
    <w:p w14:paraId="3BD6A18A" w14:textId="77777777" w:rsidR="000F53E6" w:rsidRDefault="000F53E6" w:rsidP="000F53E6">
      <w:pPr>
        <w:pStyle w:val="ListParagraph"/>
      </w:pPr>
    </w:p>
    <w:p w14:paraId="33FFFA68" w14:textId="78C6D611" w:rsidR="00E350A7" w:rsidRDefault="000440EE" w:rsidP="001A6F90">
      <w:pPr>
        <w:pStyle w:val="ListParagraph"/>
        <w:numPr>
          <w:ilvl w:val="0"/>
          <w:numId w:val="13"/>
        </w:numPr>
        <w:ind w:hanging="720"/>
        <w:jc w:val="both"/>
      </w:pPr>
      <w:r>
        <w:t>D</w:t>
      </w:r>
      <w:r w:rsidR="00E350A7">
        <w:t xml:space="preserve">etails of </w:t>
      </w:r>
      <w:r w:rsidR="00BA7BF5">
        <w:t>professional advisers (other than auditors) including</w:t>
      </w:r>
      <w:r w:rsidR="00760C7C">
        <w:t xml:space="preserve"> service </w:t>
      </w:r>
      <w:proofErr w:type="gramStart"/>
      <w:r w:rsidR="00760C7C">
        <w:t>provider</w:t>
      </w:r>
      <w:proofErr w:type="gramEnd"/>
      <w:r w:rsidR="00760C7C">
        <w:t xml:space="preserve"> in insurance securitization,</w:t>
      </w:r>
      <w:r w:rsidR="00BA7BF5">
        <w:t xml:space="preserve"> solicitors, investment consultants and loss adjusters, etc.</w:t>
      </w:r>
      <w:r w:rsidR="006537F4">
        <w:t>, if any</w:t>
      </w:r>
      <w:r w:rsidR="00CA063D">
        <w:t>.</w:t>
      </w:r>
    </w:p>
    <w:p w14:paraId="7E36485C" w14:textId="77777777" w:rsidR="005C228B" w:rsidRDefault="005C228B" w:rsidP="005C228B"/>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5336"/>
      </w:tblGrid>
      <w:tr w:rsidR="00BA7BF5" w14:paraId="6361EDF4" w14:textId="77777777" w:rsidTr="001A6F90">
        <w:tc>
          <w:tcPr>
            <w:tcW w:w="2970" w:type="dxa"/>
          </w:tcPr>
          <w:p w14:paraId="0382F6CC" w14:textId="77777777" w:rsidR="00BA7BF5" w:rsidRDefault="00BA7BF5" w:rsidP="00EB5A32">
            <w:proofErr w:type="gramStart"/>
            <w:r>
              <w:t>Qualification :</w:t>
            </w:r>
            <w:proofErr w:type="gramEnd"/>
          </w:p>
        </w:tc>
        <w:tc>
          <w:tcPr>
            <w:tcW w:w="5336" w:type="dxa"/>
            <w:tcBorders>
              <w:bottom w:val="dashSmallGap" w:sz="4" w:space="0" w:color="auto"/>
            </w:tcBorders>
          </w:tcPr>
          <w:p w14:paraId="5242AFDF" w14:textId="77777777" w:rsidR="00BA7BF5" w:rsidRDefault="00BA7BF5" w:rsidP="00EB5A32"/>
        </w:tc>
      </w:tr>
      <w:tr w:rsidR="003B2139" w14:paraId="2C1D4898" w14:textId="77777777" w:rsidTr="001A6F90">
        <w:tc>
          <w:tcPr>
            <w:tcW w:w="2970" w:type="dxa"/>
          </w:tcPr>
          <w:p w14:paraId="0D65299F" w14:textId="35AEAEAA" w:rsidR="003B2139" w:rsidRDefault="003B2139" w:rsidP="00EB5A32">
            <w:r>
              <w:t xml:space="preserve">Name of </w:t>
            </w:r>
            <w:proofErr w:type="gramStart"/>
            <w:r>
              <w:t>representative :</w:t>
            </w:r>
            <w:proofErr w:type="gramEnd"/>
          </w:p>
        </w:tc>
        <w:tc>
          <w:tcPr>
            <w:tcW w:w="5336" w:type="dxa"/>
            <w:tcBorders>
              <w:bottom w:val="dashSmallGap" w:sz="4" w:space="0" w:color="auto"/>
            </w:tcBorders>
          </w:tcPr>
          <w:p w14:paraId="7CFA5F0C" w14:textId="77777777" w:rsidR="003B2139" w:rsidRDefault="003B2139" w:rsidP="00EB5A32"/>
        </w:tc>
      </w:tr>
      <w:tr w:rsidR="005C228B" w14:paraId="25572EAD" w14:textId="77777777" w:rsidTr="001A6F90">
        <w:tc>
          <w:tcPr>
            <w:tcW w:w="2970" w:type="dxa"/>
          </w:tcPr>
          <w:p w14:paraId="3EF291B7" w14:textId="77777777" w:rsidR="005C228B" w:rsidRDefault="00B35531" w:rsidP="008B0DE5">
            <w:r>
              <w:t xml:space="preserve">Entity </w:t>
            </w:r>
            <w:proofErr w:type="gramStart"/>
            <w:r w:rsidR="005C228B">
              <w:t>name</w:t>
            </w:r>
            <w:r w:rsidR="000440EE">
              <w:t xml:space="preserve"> :</w:t>
            </w:r>
            <w:proofErr w:type="gramEnd"/>
          </w:p>
        </w:tc>
        <w:tc>
          <w:tcPr>
            <w:tcW w:w="5336" w:type="dxa"/>
            <w:tcBorders>
              <w:top w:val="dashSmallGap" w:sz="4" w:space="0" w:color="auto"/>
              <w:bottom w:val="dashSmallGap" w:sz="4" w:space="0" w:color="auto"/>
            </w:tcBorders>
          </w:tcPr>
          <w:p w14:paraId="7ACCFEC8" w14:textId="77777777" w:rsidR="005C228B" w:rsidRDefault="005C228B" w:rsidP="008B0DE5"/>
        </w:tc>
      </w:tr>
      <w:tr w:rsidR="005C228B" w14:paraId="7F3413FD" w14:textId="77777777" w:rsidTr="000F53E6">
        <w:tc>
          <w:tcPr>
            <w:tcW w:w="2970" w:type="dxa"/>
          </w:tcPr>
          <w:p w14:paraId="1CA66B9B" w14:textId="77777777" w:rsidR="005C228B" w:rsidRDefault="006537F4" w:rsidP="006D397C">
            <w:r>
              <w:t xml:space="preserve">Principal place </w:t>
            </w:r>
            <w:r w:rsidR="00E62EA1">
              <w:t xml:space="preserve">of </w:t>
            </w:r>
            <w:proofErr w:type="gramStart"/>
            <w:r w:rsidR="005C228B">
              <w:t>business</w:t>
            </w:r>
            <w:r w:rsidR="000440EE">
              <w:t xml:space="preserve"> :</w:t>
            </w:r>
            <w:proofErr w:type="gramEnd"/>
          </w:p>
        </w:tc>
        <w:tc>
          <w:tcPr>
            <w:tcW w:w="5336" w:type="dxa"/>
            <w:tcBorders>
              <w:top w:val="dashSmallGap" w:sz="4" w:space="0" w:color="auto"/>
              <w:bottom w:val="dashSmallGap" w:sz="4" w:space="0" w:color="auto"/>
            </w:tcBorders>
          </w:tcPr>
          <w:p w14:paraId="377ADB19" w14:textId="77777777" w:rsidR="005C228B" w:rsidRDefault="005C228B" w:rsidP="008B0DE5"/>
        </w:tc>
      </w:tr>
      <w:tr w:rsidR="00E62EA1" w14:paraId="1B9B0D47" w14:textId="77777777" w:rsidTr="001A6F90">
        <w:tc>
          <w:tcPr>
            <w:tcW w:w="2970" w:type="dxa"/>
          </w:tcPr>
          <w:p w14:paraId="0BEFBCCF" w14:textId="77777777" w:rsidR="00E62EA1" w:rsidRDefault="00E62EA1" w:rsidP="00E62EA1">
            <w:r>
              <w:t xml:space="preserve">Registered office </w:t>
            </w:r>
            <w:proofErr w:type="gramStart"/>
            <w:r>
              <w:t>address</w:t>
            </w:r>
            <w:r w:rsidR="000440EE">
              <w:t xml:space="preserve"> :</w:t>
            </w:r>
            <w:proofErr w:type="gramEnd"/>
          </w:p>
        </w:tc>
        <w:tc>
          <w:tcPr>
            <w:tcW w:w="5336" w:type="dxa"/>
            <w:tcBorders>
              <w:bottom w:val="dashSmallGap" w:sz="4" w:space="0" w:color="auto"/>
            </w:tcBorders>
          </w:tcPr>
          <w:p w14:paraId="072B1A42" w14:textId="77777777" w:rsidR="00E62EA1" w:rsidRDefault="00E62EA1" w:rsidP="00E62EA1"/>
        </w:tc>
      </w:tr>
      <w:tr w:rsidR="004E119F" w14:paraId="3382CC9B" w14:textId="77777777" w:rsidTr="00574086">
        <w:tc>
          <w:tcPr>
            <w:tcW w:w="2970" w:type="dxa"/>
          </w:tcPr>
          <w:p w14:paraId="3EC5ADCB" w14:textId="77777777" w:rsidR="004E119F" w:rsidRDefault="004E119F" w:rsidP="00574086"/>
        </w:tc>
        <w:tc>
          <w:tcPr>
            <w:tcW w:w="5336" w:type="dxa"/>
            <w:tcBorders>
              <w:bottom w:val="dashSmallGap" w:sz="4" w:space="0" w:color="auto"/>
            </w:tcBorders>
          </w:tcPr>
          <w:p w14:paraId="40A921CF" w14:textId="77777777" w:rsidR="004E119F" w:rsidRDefault="004E119F" w:rsidP="00574086"/>
        </w:tc>
      </w:tr>
      <w:tr w:rsidR="00FB33CF" w14:paraId="62670534" w14:textId="77777777" w:rsidTr="001A6F90">
        <w:tc>
          <w:tcPr>
            <w:tcW w:w="2970" w:type="dxa"/>
          </w:tcPr>
          <w:p w14:paraId="26591238" w14:textId="77777777" w:rsidR="00FB33CF" w:rsidRDefault="00FB33CF" w:rsidP="00E62EA1"/>
        </w:tc>
        <w:tc>
          <w:tcPr>
            <w:tcW w:w="5336" w:type="dxa"/>
            <w:tcBorders>
              <w:bottom w:val="dashSmallGap" w:sz="4" w:space="0" w:color="auto"/>
            </w:tcBorders>
          </w:tcPr>
          <w:p w14:paraId="421CB560" w14:textId="77777777" w:rsidR="00FB33CF" w:rsidRDefault="00FB33CF" w:rsidP="00E62EA1"/>
        </w:tc>
      </w:tr>
      <w:tr w:rsidR="00911458" w14:paraId="75C9EBE8" w14:textId="77777777" w:rsidTr="001A6F90">
        <w:tc>
          <w:tcPr>
            <w:tcW w:w="2970" w:type="dxa"/>
          </w:tcPr>
          <w:p w14:paraId="11C7C684" w14:textId="77777777" w:rsidR="00911458" w:rsidRDefault="00911458" w:rsidP="0034477A">
            <w:r>
              <w:t xml:space="preserve">Contact </w:t>
            </w:r>
            <w:proofErr w:type="gramStart"/>
            <w:r>
              <w:t>number :</w:t>
            </w:r>
            <w:proofErr w:type="gramEnd"/>
          </w:p>
        </w:tc>
        <w:tc>
          <w:tcPr>
            <w:tcW w:w="5336" w:type="dxa"/>
            <w:tcBorders>
              <w:bottom w:val="dashSmallGap" w:sz="4" w:space="0" w:color="auto"/>
            </w:tcBorders>
          </w:tcPr>
          <w:p w14:paraId="38176D53" w14:textId="77777777" w:rsidR="00911458" w:rsidRDefault="00911458" w:rsidP="0034477A"/>
        </w:tc>
      </w:tr>
      <w:tr w:rsidR="00E62EA1" w14:paraId="2E348E90" w14:textId="77777777" w:rsidTr="001A6F90">
        <w:tc>
          <w:tcPr>
            <w:tcW w:w="2970" w:type="dxa"/>
          </w:tcPr>
          <w:p w14:paraId="37B23300" w14:textId="0835B8BA" w:rsidR="00E62EA1" w:rsidRDefault="00911458" w:rsidP="00E62EA1">
            <w:proofErr w:type="gramStart"/>
            <w:r>
              <w:t>E-mail</w:t>
            </w:r>
            <w:r w:rsidR="000440EE">
              <w:t xml:space="preserve"> :</w:t>
            </w:r>
            <w:proofErr w:type="gramEnd"/>
          </w:p>
        </w:tc>
        <w:tc>
          <w:tcPr>
            <w:tcW w:w="5336" w:type="dxa"/>
            <w:tcBorders>
              <w:bottom w:val="dashSmallGap" w:sz="4" w:space="0" w:color="auto"/>
            </w:tcBorders>
          </w:tcPr>
          <w:p w14:paraId="4A5B5E11" w14:textId="77777777" w:rsidR="00E62EA1" w:rsidRDefault="00E62EA1" w:rsidP="00E62EA1"/>
        </w:tc>
      </w:tr>
    </w:tbl>
    <w:p w14:paraId="314E02BB" w14:textId="77777777" w:rsidR="00DC207F" w:rsidRDefault="00DC207F" w:rsidP="00DC207F">
      <w:pPr>
        <w:pStyle w:val="ListParagraph"/>
      </w:pPr>
    </w:p>
    <w:p w14:paraId="18CB804D" w14:textId="77777777" w:rsidR="00BA7BF5" w:rsidRDefault="00BA7BF5" w:rsidP="00BA7BF5">
      <w:pPr>
        <w:ind w:leftChars="300" w:left="1259" w:hangingChars="245" w:hanging="539"/>
        <w:jc w:val="both"/>
        <w:rPr>
          <w:sz w:val="22"/>
        </w:rPr>
      </w:pPr>
      <w:r w:rsidRPr="00F56BB0">
        <w:rPr>
          <w:sz w:val="22"/>
        </w:rPr>
        <w:t xml:space="preserve">Note: </w:t>
      </w:r>
      <w:r>
        <w:rPr>
          <w:sz w:val="22"/>
        </w:rPr>
        <w:t>Please provide the details for each professional adviser.</w:t>
      </w:r>
    </w:p>
    <w:p w14:paraId="5205BE92" w14:textId="77777777" w:rsidR="00A70ACB" w:rsidRDefault="00A70ACB" w:rsidP="00A70ACB">
      <w:pPr>
        <w:pStyle w:val="ListParagraph"/>
        <w:jc w:val="both"/>
      </w:pPr>
    </w:p>
    <w:p w14:paraId="278D79E4" w14:textId="77777777" w:rsidR="00C81F68" w:rsidRDefault="00C81F68" w:rsidP="00A70ACB">
      <w:pPr>
        <w:pStyle w:val="ListParagraph"/>
        <w:jc w:val="both"/>
      </w:pPr>
    </w:p>
    <w:p w14:paraId="7989DD1E" w14:textId="77777777" w:rsidR="00150C41" w:rsidRDefault="00150C41" w:rsidP="003C121D">
      <w:pPr>
        <w:pStyle w:val="ListParagraph"/>
        <w:jc w:val="both"/>
        <w:rPr>
          <w:b/>
        </w:rPr>
      </w:pPr>
      <w:r>
        <w:rPr>
          <w:b/>
        </w:rPr>
        <w:br w:type="page"/>
      </w:r>
    </w:p>
    <w:p w14:paraId="38F4B811" w14:textId="77777777" w:rsidR="00A70ACB" w:rsidRPr="00A70ACB" w:rsidRDefault="00A70ACB" w:rsidP="00A70ACB">
      <w:pPr>
        <w:pStyle w:val="Heading1"/>
        <w:jc w:val="left"/>
        <w:rPr>
          <w:b/>
        </w:rPr>
      </w:pPr>
      <w:r w:rsidRPr="00A70ACB">
        <w:rPr>
          <w:b/>
        </w:rPr>
        <w:lastRenderedPageBreak/>
        <w:t>PART II - EXISTING AUTHORIZATIONS</w:t>
      </w:r>
    </w:p>
    <w:p w14:paraId="1F463ADF" w14:textId="77777777" w:rsidR="00A70ACB" w:rsidRDefault="00A70ACB" w:rsidP="00A70ACB">
      <w:pPr>
        <w:jc w:val="both"/>
      </w:pPr>
    </w:p>
    <w:p w14:paraId="644D368E" w14:textId="499720E0" w:rsidR="00C20F82" w:rsidRDefault="00C20F82" w:rsidP="00C20F82">
      <w:pPr>
        <w:pStyle w:val="ListParagraph"/>
        <w:numPr>
          <w:ilvl w:val="0"/>
          <w:numId w:val="13"/>
        </w:numPr>
        <w:ind w:hanging="720"/>
        <w:jc w:val="both"/>
      </w:pPr>
      <w:r>
        <w:t xml:space="preserve">Please provide a brief history and description of the </w:t>
      </w:r>
      <w:r w:rsidR="00723735">
        <w:t>cedant(s)</w:t>
      </w:r>
      <w:r>
        <w:t>.  The description should include</w:t>
      </w:r>
      <w:r w:rsidR="00612238">
        <w:t xml:space="preserve"> </w:t>
      </w:r>
      <w:r>
        <w:t xml:space="preserve">the </w:t>
      </w:r>
      <w:r w:rsidR="000E5B43">
        <w:t xml:space="preserve">existing </w:t>
      </w:r>
      <w:r>
        <w:t>insurance business activities</w:t>
      </w:r>
      <w:r w:rsidR="00770DE4">
        <w:t xml:space="preserve"> and </w:t>
      </w:r>
      <w:proofErr w:type="gramStart"/>
      <w:r w:rsidR="00770DE4">
        <w:t>risk</w:t>
      </w:r>
      <w:proofErr w:type="gramEnd"/>
      <w:r w:rsidR="00770DE4">
        <w:t xml:space="preserve"> undertaken</w:t>
      </w:r>
      <w:r>
        <w:t xml:space="preserve">, especially </w:t>
      </w:r>
      <w:r w:rsidRPr="00AC13A1">
        <w:t xml:space="preserve">the </w:t>
      </w:r>
      <w:r>
        <w:t>experience with insurance securitization.</w:t>
      </w:r>
    </w:p>
    <w:p w14:paraId="0132D29C" w14:textId="77777777" w:rsidR="00C20F82" w:rsidRDefault="00C20F82" w:rsidP="00C20F82">
      <w:pPr>
        <w:pStyle w:val="ListParagraph"/>
      </w:pPr>
    </w:p>
    <w:tbl>
      <w:tblPr>
        <w:tblStyle w:val="TableGrid"/>
        <w:tblW w:w="0" w:type="auto"/>
        <w:tblInd w:w="720" w:type="dxa"/>
        <w:tblLook w:val="04A0" w:firstRow="1" w:lastRow="0" w:firstColumn="1" w:lastColumn="0" w:noHBand="0" w:noVBand="1"/>
      </w:tblPr>
      <w:tblGrid>
        <w:gridCol w:w="8296"/>
      </w:tblGrid>
      <w:tr w:rsidR="00C20F82" w14:paraId="0C7E0F1F" w14:textId="77777777" w:rsidTr="002A2B01">
        <w:trPr>
          <w:trHeight w:val="70"/>
        </w:trPr>
        <w:tc>
          <w:tcPr>
            <w:tcW w:w="9350" w:type="dxa"/>
          </w:tcPr>
          <w:p w14:paraId="15C6692A" w14:textId="77777777" w:rsidR="00C20F82" w:rsidRDefault="00C20F82" w:rsidP="002A2B01">
            <w:pPr>
              <w:pStyle w:val="ListParagraph"/>
              <w:ind w:left="0"/>
              <w:jc w:val="both"/>
            </w:pPr>
          </w:p>
          <w:p w14:paraId="77BD3677" w14:textId="77777777" w:rsidR="00C20F82" w:rsidRDefault="00C20F82" w:rsidP="002A2B01">
            <w:pPr>
              <w:pStyle w:val="ListParagraph"/>
              <w:ind w:left="0"/>
              <w:jc w:val="both"/>
            </w:pPr>
          </w:p>
          <w:p w14:paraId="30DF6024" w14:textId="77777777" w:rsidR="00C20F82" w:rsidRDefault="00C20F82" w:rsidP="002A2B01">
            <w:pPr>
              <w:pStyle w:val="ListParagraph"/>
              <w:ind w:left="0"/>
              <w:jc w:val="both"/>
            </w:pPr>
          </w:p>
          <w:p w14:paraId="04780C57" w14:textId="77777777" w:rsidR="00C20F82" w:rsidRPr="003B41AD" w:rsidRDefault="00C20F82" w:rsidP="002A2B01">
            <w:pPr>
              <w:pStyle w:val="ListParagraph"/>
              <w:ind w:left="0"/>
              <w:jc w:val="both"/>
            </w:pPr>
          </w:p>
        </w:tc>
      </w:tr>
    </w:tbl>
    <w:p w14:paraId="5B16BD80" w14:textId="77777777" w:rsidR="00FB33CF" w:rsidRDefault="00FB33CF" w:rsidP="00FB33CF">
      <w:pPr>
        <w:pStyle w:val="ListParagraph"/>
      </w:pPr>
    </w:p>
    <w:p w14:paraId="2C1F4352" w14:textId="0C215829" w:rsidR="000E5B43" w:rsidRDefault="000E5B43" w:rsidP="000E5B43">
      <w:pPr>
        <w:pStyle w:val="ListParagraph"/>
        <w:numPr>
          <w:ilvl w:val="0"/>
          <w:numId w:val="13"/>
        </w:numPr>
        <w:ind w:hanging="720"/>
        <w:jc w:val="both"/>
      </w:pPr>
      <w:r>
        <w:t xml:space="preserve">Please provide a brief description of the </w:t>
      </w:r>
      <w:r w:rsidR="004E119F">
        <w:t>administrator and modelling company</w:t>
      </w:r>
      <w:r>
        <w:t xml:space="preserve">.  The description should include </w:t>
      </w:r>
      <w:r w:rsidR="004E119F">
        <w:t>their</w:t>
      </w:r>
      <w:r>
        <w:t xml:space="preserve"> experience with insurance securitization.</w:t>
      </w:r>
    </w:p>
    <w:p w14:paraId="4666681F" w14:textId="77777777" w:rsidR="000E5B43" w:rsidRDefault="000E5B43" w:rsidP="000E5B43">
      <w:pPr>
        <w:pStyle w:val="ListParagraph"/>
      </w:pPr>
    </w:p>
    <w:tbl>
      <w:tblPr>
        <w:tblStyle w:val="TableGrid"/>
        <w:tblW w:w="0" w:type="auto"/>
        <w:tblInd w:w="720" w:type="dxa"/>
        <w:tblLook w:val="04A0" w:firstRow="1" w:lastRow="0" w:firstColumn="1" w:lastColumn="0" w:noHBand="0" w:noVBand="1"/>
      </w:tblPr>
      <w:tblGrid>
        <w:gridCol w:w="8296"/>
      </w:tblGrid>
      <w:tr w:rsidR="000E5B43" w14:paraId="2C0D412B" w14:textId="77777777" w:rsidTr="000E5B43">
        <w:trPr>
          <w:trHeight w:val="70"/>
        </w:trPr>
        <w:tc>
          <w:tcPr>
            <w:tcW w:w="9350" w:type="dxa"/>
          </w:tcPr>
          <w:p w14:paraId="61B5441A" w14:textId="77777777" w:rsidR="000E5B43" w:rsidRDefault="000E5B43" w:rsidP="000E5B43">
            <w:pPr>
              <w:pStyle w:val="ListParagraph"/>
              <w:ind w:left="0"/>
              <w:jc w:val="both"/>
            </w:pPr>
          </w:p>
          <w:p w14:paraId="0202874B" w14:textId="77777777" w:rsidR="000E5B43" w:rsidRDefault="000E5B43" w:rsidP="000E5B43">
            <w:pPr>
              <w:pStyle w:val="ListParagraph"/>
              <w:ind w:left="0"/>
              <w:jc w:val="both"/>
            </w:pPr>
          </w:p>
          <w:p w14:paraId="360D06AA" w14:textId="77777777" w:rsidR="000E5B43" w:rsidRDefault="000E5B43" w:rsidP="000E5B43">
            <w:pPr>
              <w:pStyle w:val="ListParagraph"/>
              <w:ind w:left="0"/>
              <w:jc w:val="both"/>
            </w:pPr>
          </w:p>
          <w:p w14:paraId="2CC56700" w14:textId="77777777" w:rsidR="000E5B43" w:rsidRPr="003B41AD" w:rsidRDefault="000E5B43" w:rsidP="000E5B43">
            <w:pPr>
              <w:pStyle w:val="ListParagraph"/>
              <w:ind w:left="0"/>
              <w:jc w:val="both"/>
            </w:pPr>
          </w:p>
        </w:tc>
      </w:tr>
    </w:tbl>
    <w:p w14:paraId="1389E41E" w14:textId="77777777" w:rsidR="000E5B43" w:rsidRDefault="000E5B43" w:rsidP="000E5B43">
      <w:pPr>
        <w:pStyle w:val="ListParagraph"/>
      </w:pPr>
    </w:p>
    <w:p w14:paraId="1270BBE8" w14:textId="19136F0B" w:rsidR="00FB33CF" w:rsidRDefault="00FB33CF" w:rsidP="00FB33CF">
      <w:pPr>
        <w:pStyle w:val="ListParagraph"/>
        <w:numPr>
          <w:ilvl w:val="0"/>
          <w:numId w:val="13"/>
        </w:numPr>
        <w:ind w:hanging="720"/>
        <w:jc w:val="both"/>
      </w:pPr>
      <w:r w:rsidRPr="00BF4D0B">
        <w:t xml:space="preserve">In case the </w:t>
      </w:r>
      <w:r w:rsidR="00723735">
        <w:t>cedant</w:t>
      </w:r>
      <w:r w:rsidR="00723735" w:rsidRPr="00BF4D0B">
        <w:t xml:space="preserve"> </w:t>
      </w:r>
      <w:r w:rsidRPr="00BF4D0B">
        <w:t>is a non-Hong Kong company</w:t>
      </w:r>
      <w:r>
        <w:t>,</w:t>
      </w:r>
      <w:r w:rsidRPr="00BF4D0B">
        <w:t xml:space="preserve"> </w:t>
      </w:r>
      <w:r>
        <w:t>please provide the title</w:t>
      </w:r>
      <w:r w:rsidR="00391656">
        <w:t>,</w:t>
      </w:r>
      <w:r>
        <w:t xml:space="preserve"> address</w:t>
      </w:r>
      <w:r w:rsidR="00391656">
        <w:t xml:space="preserve"> and contact information</w:t>
      </w:r>
      <w:r>
        <w:t xml:space="preserve"> of the insurance supervisory authority in the </w:t>
      </w:r>
      <w:r w:rsidRPr="00BF4D0B">
        <w:t>applicant</w:t>
      </w:r>
      <w:r>
        <w:t xml:space="preserve">’s place of incorporation and a full list of other countries in which the company carries on </w:t>
      </w:r>
      <w:r w:rsidR="00C20F82">
        <w:t>SPB</w:t>
      </w:r>
      <w:r>
        <w:t>.</w:t>
      </w:r>
    </w:p>
    <w:p w14:paraId="09E5760C" w14:textId="77777777" w:rsidR="00FB33CF" w:rsidRDefault="00FB33CF" w:rsidP="00FB33CF">
      <w:pPr>
        <w:pStyle w:val="ListParagraph"/>
      </w:pPr>
    </w:p>
    <w:tbl>
      <w:tblPr>
        <w:tblStyle w:val="TableGrid"/>
        <w:tblW w:w="0" w:type="auto"/>
        <w:tblInd w:w="720" w:type="dxa"/>
        <w:tblLook w:val="04A0" w:firstRow="1" w:lastRow="0" w:firstColumn="1" w:lastColumn="0" w:noHBand="0" w:noVBand="1"/>
      </w:tblPr>
      <w:tblGrid>
        <w:gridCol w:w="8296"/>
      </w:tblGrid>
      <w:tr w:rsidR="00FB33CF" w14:paraId="498BDF85" w14:textId="77777777" w:rsidTr="009853E5">
        <w:trPr>
          <w:trHeight w:val="70"/>
        </w:trPr>
        <w:tc>
          <w:tcPr>
            <w:tcW w:w="9350" w:type="dxa"/>
          </w:tcPr>
          <w:p w14:paraId="42EE57C4" w14:textId="77777777" w:rsidR="00FB33CF" w:rsidRDefault="00FB33CF" w:rsidP="00EB5A32">
            <w:pPr>
              <w:pStyle w:val="ListParagraph"/>
              <w:ind w:left="0"/>
              <w:jc w:val="both"/>
            </w:pPr>
          </w:p>
          <w:p w14:paraId="4CA9D6E4" w14:textId="77777777" w:rsidR="00847BAA" w:rsidRDefault="00847BAA" w:rsidP="00EB5A32">
            <w:pPr>
              <w:pStyle w:val="ListParagraph"/>
              <w:ind w:left="0"/>
              <w:jc w:val="both"/>
            </w:pPr>
          </w:p>
          <w:p w14:paraId="2AA5B6C1" w14:textId="77777777" w:rsidR="00847BAA" w:rsidRDefault="00847BAA" w:rsidP="00EB5A32">
            <w:pPr>
              <w:pStyle w:val="ListParagraph"/>
              <w:ind w:left="0"/>
              <w:jc w:val="both"/>
            </w:pPr>
          </w:p>
          <w:p w14:paraId="3260E05B" w14:textId="77777777" w:rsidR="009853E5" w:rsidRPr="003B41AD" w:rsidRDefault="009853E5" w:rsidP="00EB5A32">
            <w:pPr>
              <w:pStyle w:val="ListParagraph"/>
              <w:ind w:left="0"/>
              <w:jc w:val="both"/>
            </w:pPr>
          </w:p>
        </w:tc>
      </w:tr>
    </w:tbl>
    <w:p w14:paraId="160AD0B4" w14:textId="77777777" w:rsidR="00FB33CF" w:rsidRDefault="00FB33CF" w:rsidP="00FB33CF">
      <w:pPr>
        <w:pStyle w:val="ListParagraph"/>
      </w:pPr>
    </w:p>
    <w:p w14:paraId="37F545A2" w14:textId="6BF06123" w:rsidR="00AF6F8D" w:rsidRPr="00AF6F8D" w:rsidRDefault="00AF6F8D" w:rsidP="007D3A3D">
      <w:pPr>
        <w:ind w:leftChars="300" w:left="1347" w:hangingChars="285" w:hanging="627"/>
        <w:jc w:val="both"/>
        <w:rPr>
          <w:sz w:val="22"/>
        </w:rPr>
      </w:pPr>
      <w:r w:rsidRPr="00F56BB0">
        <w:rPr>
          <w:sz w:val="22"/>
        </w:rPr>
        <w:t>Note:</w:t>
      </w:r>
      <w:r w:rsidR="007D3A3D">
        <w:rPr>
          <w:sz w:val="22"/>
        </w:rPr>
        <w:t xml:space="preserve"> Please a</w:t>
      </w:r>
      <w:r w:rsidRPr="006D397C">
        <w:rPr>
          <w:sz w:val="22"/>
        </w:rPr>
        <w:t xml:space="preserve">ttach </w:t>
      </w:r>
      <w:r w:rsidRPr="00AF6F8D">
        <w:rPr>
          <w:sz w:val="22"/>
        </w:rPr>
        <w:t xml:space="preserve">a </w:t>
      </w:r>
      <w:r w:rsidR="00146EBF">
        <w:rPr>
          <w:sz w:val="22"/>
        </w:rPr>
        <w:t xml:space="preserve">copy of </w:t>
      </w:r>
      <w:r w:rsidRPr="00AF6F8D">
        <w:rPr>
          <w:sz w:val="22"/>
        </w:rPr>
        <w:t>certificate from the supervisory authority evidencing the classes of insurance business for which the applicant is authorized in its country of incorporation</w:t>
      </w:r>
      <w:r>
        <w:rPr>
          <w:sz w:val="22"/>
        </w:rPr>
        <w:t>.</w:t>
      </w:r>
    </w:p>
    <w:p w14:paraId="577D3330" w14:textId="77777777" w:rsidR="00150C41" w:rsidRDefault="00150C41" w:rsidP="00A70ACB">
      <w:pPr>
        <w:pStyle w:val="ListParagraph"/>
      </w:pPr>
    </w:p>
    <w:p w14:paraId="7921A262" w14:textId="6C897B10" w:rsidR="00AF6F8D" w:rsidRDefault="00FE546F" w:rsidP="00FE546F">
      <w:pPr>
        <w:pStyle w:val="ListParagraph"/>
        <w:numPr>
          <w:ilvl w:val="0"/>
          <w:numId w:val="13"/>
        </w:numPr>
        <w:ind w:hanging="720"/>
        <w:jc w:val="both"/>
      </w:pPr>
      <w:r w:rsidRPr="00FE546F">
        <w:t xml:space="preserve">Whether any application for authorization has been refused, any authorization revoked, any requirements imposed as a condition for being permitted to continue to carry on insurance business, any restriction imposed on the </w:t>
      </w:r>
      <w:r w:rsidR="00723735">
        <w:t>cedant(s)</w:t>
      </w:r>
      <w:r w:rsidR="00723735" w:rsidRPr="00FE546F">
        <w:t xml:space="preserve"> </w:t>
      </w:r>
      <w:r w:rsidRPr="00FE546F">
        <w:t>for originating an SPI or ceding risk to an SPI outside your country, or any foreign exchange controls on the movement of funds into and out of your country, by any insurance supervisory authority</w:t>
      </w:r>
      <w:r w:rsidR="005A5969">
        <w:t xml:space="preserve"> </w:t>
      </w:r>
      <w:r w:rsidRPr="00FE546F">
        <w:t>/ regulatory authorities</w:t>
      </w:r>
      <w:r w:rsidR="005A5969">
        <w:t xml:space="preserve"> </w:t>
      </w:r>
      <w:r w:rsidRPr="00FE546F">
        <w:t>/ government agencies in your country, and if so, give particulars.</w:t>
      </w:r>
    </w:p>
    <w:p w14:paraId="1A5F83AA"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3EE539C2" w14:textId="77777777" w:rsidTr="00DF2F79">
        <w:trPr>
          <w:trHeight w:val="1160"/>
        </w:trPr>
        <w:tc>
          <w:tcPr>
            <w:tcW w:w="9350" w:type="dxa"/>
          </w:tcPr>
          <w:p w14:paraId="6D4D05D2" w14:textId="77777777" w:rsidR="00847BAA" w:rsidRPr="003B41AD" w:rsidRDefault="00847BAA" w:rsidP="00DF2F79">
            <w:pPr>
              <w:pStyle w:val="ListParagraph"/>
              <w:ind w:left="0"/>
              <w:jc w:val="both"/>
            </w:pPr>
          </w:p>
        </w:tc>
      </w:tr>
    </w:tbl>
    <w:p w14:paraId="7DFDD2B3" w14:textId="77777777" w:rsidR="009853E5" w:rsidRDefault="009853E5" w:rsidP="00150C41">
      <w:pPr>
        <w:pStyle w:val="Heading1"/>
        <w:jc w:val="left"/>
        <w:rPr>
          <w:b/>
        </w:rPr>
      </w:pPr>
      <w:r>
        <w:rPr>
          <w:b/>
        </w:rPr>
        <w:br w:type="page"/>
      </w:r>
    </w:p>
    <w:p w14:paraId="0D8910F2" w14:textId="77777777" w:rsidR="00E350A7" w:rsidRPr="00DC207F" w:rsidRDefault="00150C41" w:rsidP="00150C41">
      <w:pPr>
        <w:pStyle w:val="Heading1"/>
        <w:jc w:val="left"/>
        <w:rPr>
          <w:b/>
        </w:rPr>
      </w:pPr>
      <w:r w:rsidRPr="00150C41">
        <w:rPr>
          <w:b/>
        </w:rPr>
        <w:lastRenderedPageBreak/>
        <w:t>PART III - BUSINESS PLAN</w:t>
      </w:r>
      <w:r w:rsidR="00DB2D1C">
        <w:rPr>
          <w:b/>
        </w:rPr>
        <w:t xml:space="preserve"> OF THE INSURANCE-LINKED SECURITIES (“ILS”)</w:t>
      </w:r>
    </w:p>
    <w:p w14:paraId="5E5BC763" w14:textId="77777777" w:rsidR="00E350A7" w:rsidRDefault="00E350A7" w:rsidP="00E350A7"/>
    <w:p w14:paraId="01FD1901" w14:textId="105EE8E2" w:rsidR="008515B2" w:rsidRDefault="007F2848" w:rsidP="004D33B6">
      <w:pPr>
        <w:pStyle w:val="ListParagraph"/>
        <w:numPr>
          <w:ilvl w:val="0"/>
          <w:numId w:val="13"/>
        </w:numPr>
        <w:ind w:hanging="720"/>
        <w:jc w:val="both"/>
      </w:pPr>
      <w:r>
        <w:t xml:space="preserve">Please provide a description of </w:t>
      </w:r>
      <w:r w:rsidR="00521C84">
        <w:t xml:space="preserve">the </w:t>
      </w:r>
      <w:r w:rsidR="00A24CD3">
        <w:t xml:space="preserve">business plan of </w:t>
      </w:r>
      <w:r w:rsidR="008515B2">
        <w:t xml:space="preserve">the </w:t>
      </w:r>
      <w:r>
        <w:t xml:space="preserve">proposed </w:t>
      </w:r>
      <w:r w:rsidR="008515B2">
        <w:t>SPI, which should include the following:</w:t>
      </w:r>
    </w:p>
    <w:p w14:paraId="65B4EE63" w14:textId="77777777" w:rsidR="003B41AD" w:rsidRDefault="003B41AD" w:rsidP="0080279C">
      <w:pPr>
        <w:pStyle w:val="ListParagraph"/>
        <w:jc w:val="both"/>
      </w:pPr>
    </w:p>
    <w:p w14:paraId="692A408E" w14:textId="2C022DE8" w:rsidR="00CD3294" w:rsidRDefault="00CD3294" w:rsidP="0080279C">
      <w:pPr>
        <w:pStyle w:val="ListParagraph"/>
        <w:numPr>
          <w:ilvl w:val="0"/>
          <w:numId w:val="3"/>
        </w:numPr>
        <w:ind w:left="1080"/>
        <w:jc w:val="both"/>
      </w:pPr>
      <w:r w:rsidRPr="008515B2">
        <w:rPr>
          <w:b/>
        </w:rPr>
        <w:t xml:space="preserve">Form </w:t>
      </w:r>
      <w:r w:rsidR="00992CC7">
        <w:rPr>
          <w:b/>
        </w:rPr>
        <w:t xml:space="preserve">and structure </w:t>
      </w:r>
      <w:r w:rsidRPr="008515B2">
        <w:rPr>
          <w:b/>
        </w:rPr>
        <w:t xml:space="preserve">of </w:t>
      </w:r>
      <w:r w:rsidR="00DB2D1C">
        <w:rPr>
          <w:b/>
        </w:rPr>
        <w:t xml:space="preserve">the </w:t>
      </w:r>
      <w:r w:rsidR="003B41AD">
        <w:rPr>
          <w:b/>
        </w:rPr>
        <w:t>ILS</w:t>
      </w:r>
      <w:r w:rsidRPr="008515B2">
        <w:rPr>
          <w:b/>
        </w:rPr>
        <w:t xml:space="preserve"> </w:t>
      </w:r>
      <w:r w:rsidR="003B41AD">
        <w:rPr>
          <w:b/>
        </w:rPr>
        <w:t>–</w:t>
      </w:r>
      <w:r>
        <w:t xml:space="preserve"> </w:t>
      </w:r>
      <w:r w:rsidRPr="008E22C2">
        <w:t>details</w:t>
      </w:r>
      <w:r w:rsidR="003B41AD">
        <w:t xml:space="preserve"> </w:t>
      </w:r>
      <w:r w:rsidR="00992CC7">
        <w:t xml:space="preserve">of the </w:t>
      </w:r>
      <w:r w:rsidR="000233CC">
        <w:t>c</w:t>
      </w:r>
      <w:r w:rsidR="000233CC" w:rsidRPr="00763C15">
        <w:t xml:space="preserve">ontractual arrangements or structures that the </w:t>
      </w:r>
      <w:r w:rsidR="00150C41">
        <w:t xml:space="preserve">proposed </w:t>
      </w:r>
      <w:r w:rsidR="000233CC" w:rsidRPr="00763C15">
        <w:t>SPI will take to</w:t>
      </w:r>
      <w:r w:rsidR="000A11C1">
        <w:t xml:space="preserve"> form an orphan structure, and to</w:t>
      </w:r>
      <w:r w:rsidR="000233CC" w:rsidRPr="00763C15">
        <w:t xml:space="preserve"> cover the </w:t>
      </w:r>
      <w:r w:rsidR="009017B9" w:rsidRPr="00763C15">
        <w:t xml:space="preserve">aggregate </w:t>
      </w:r>
      <w:r w:rsidR="000233CC" w:rsidRPr="00763C15">
        <w:t xml:space="preserve">maximum </w:t>
      </w:r>
      <w:r w:rsidR="00434F19">
        <w:t>liabilities</w:t>
      </w:r>
      <w:r w:rsidR="00645437">
        <w:t>, including the type and</w:t>
      </w:r>
      <w:r w:rsidR="00434F19">
        <w:t xml:space="preserve"> </w:t>
      </w:r>
      <w:r w:rsidR="000233CC" w:rsidRPr="00763C15">
        <w:t xml:space="preserve">amount of </w:t>
      </w:r>
      <w:r w:rsidR="00CF6BD1">
        <w:t>asset</w:t>
      </w:r>
      <w:r w:rsidR="00CF6BD1" w:rsidRPr="00763C15">
        <w:t xml:space="preserve">s </w:t>
      </w:r>
      <w:r w:rsidR="00645437">
        <w:rPr>
          <w:rFonts w:hint="eastAsia"/>
        </w:rPr>
        <w:t>b</w:t>
      </w:r>
      <w:r w:rsidR="00645437">
        <w:t>eing held for the cedant(s) under the reinsurance/risk transfer contract</w:t>
      </w:r>
      <w:r w:rsidR="00992CC7">
        <w:t>.</w:t>
      </w:r>
      <w:r w:rsidR="00150C41" w:rsidRPr="00150C41">
        <w:t xml:space="preserve"> </w:t>
      </w:r>
      <w:r w:rsidR="00992CC7">
        <w:t xml:space="preserve"> </w:t>
      </w:r>
      <w:r w:rsidR="00992CC7" w:rsidRPr="008E22C2">
        <w:t>Where applicable, this should</w:t>
      </w:r>
      <w:r w:rsidR="003A35BB">
        <w:t xml:space="preserve"> also</w:t>
      </w:r>
      <w:r w:rsidR="00992CC7" w:rsidRPr="008E22C2">
        <w:t xml:space="preserve"> include</w:t>
      </w:r>
      <w:r w:rsidR="00992CC7">
        <w:t xml:space="preserve"> </w:t>
      </w:r>
      <w:r w:rsidR="000233CC">
        <w:t xml:space="preserve">the </w:t>
      </w:r>
      <w:r w:rsidR="009017B9">
        <w:t>location of ILS to be issued</w:t>
      </w:r>
      <w:r w:rsidR="00992CC7">
        <w:t>,</w:t>
      </w:r>
      <w:r w:rsidR="009017B9">
        <w:t xml:space="preserve"> </w:t>
      </w:r>
      <w:r w:rsidR="00992CC7">
        <w:t>as well as</w:t>
      </w:r>
      <w:r w:rsidR="00150C41">
        <w:t xml:space="preserve"> </w:t>
      </w:r>
      <w:r w:rsidR="000233CC">
        <w:t xml:space="preserve">the time of </w:t>
      </w:r>
      <w:r w:rsidR="000233CC" w:rsidRPr="00763C15">
        <w:t xml:space="preserve">net proceeds to be </w:t>
      </w:r>
      <w:proofErr w:type="gramStart"/>
      <w:r w:rsidR="009B5A88">
        <w:t>received</w:t>
      </w:r>
      <w:r>
        <w:t>;</w:t>
      </w:r>
      <w:proofErr w:type="gramEnd"/>
    </w:p>
    <w:p w14:paraId="14FB6A58" w14:textId="77777777" w:rsidR="009017B9" w:rsidRDefault="009017B9" w:rsidP="004726A0">
      <w:pPr>
        <w:pStyle w:val="ListParagraph"/>
        <w:ind w:left="1080"/>
        <w:jc w:val="both"/>
      </w:pPr>
    </w:p>
    <w:p w14:paraId="0C2B74E2" w14:textId="204F3EB7" w:rsidR="008515B2" w:rsidRDefault="008515B2" w:rsidP="00EB5A32">
      <w:pPr>
        <w:pStyle w:val="ListParagraph"/>
        <w:numPr>
          <w:ilvl w:val="0"/>
          <w:numId w:val="3"/>
        </w:numPr>
        <w:ind w:left="1080"/>
        <w:jc w:val="both"/>
      </w:pPr>
      <w:r w:rsidRPr="008515B2">
        <w:rPr>
          <w:b/>
        </w:rPr>
        <w:t xml:space="preserve">Risk to be </w:t>
      </w:r>
      <w:r w:rsidR="00550832" w:rsidRPr="001A6F90">
        <w:rPr>
          <w:b/>
        </w:rPr>
        <w:t>under</w:t>
      </w:r>
      <w:r w:rsidR="00CF6BD1">
        <w:rPr>
          <w:b/>
        </w:rPr>
        <w:t>writt</w:t>
      </w:r>
      <w:r w:rsidR="00550832" w:rsidRPr="001A6F90">
        <w:rPr>
          <w:b/>
        </w:rPr>
        <w:t>en and</w:t>
      </w:r>
      <w:r w:rsidR="00550832">
        <w:t xml:space="preserve"> </w:t>
      </w:r>
      <w:r w:rsidRPr="008515B2">
        <w:rPr>
          <w:b/>
        </w:rPr>
        <w:t xml:space="preserve">transferred </w:t>
      </w:r>
      <w:r w:rsidR="003B41AD">
        <w:rPr>
          <w:b/>
        </w:rPr>
        <w:t>–</w:t>
      </w:r>
      <w:r>
        <w:t xml:space="preserve"> </w:t>
      </w:r>
      <w:r w:rsidRPr="008E22C2">
        <w:t xml:space="preserve">a description of the nature, scale and scope of the risks to be </w:t>
      </w:r>
      <w:r w:rsidR="000A11C1">
        <w:t>under</w:t>
      </w:r>
      <w:r w:rsidR="00CF6BD1">
        <w:t>writt</w:t>
      </w:r>
      <w:r w:rsidR="000A11C1">
        <w:t xml:space="preserve">en and </w:t>
      </w:r>
      <w:r w:rsidRPr="008E22C2">
        <w:t xml:space="preserve">transferred </w:t>
      </w:r>
      <w:r w:rsidR="003B41AD">
        <w:t xml:space="preserve">under the </w:t>
      </w:r>
      <w:r w:rsidR="00A0642C">
        <w:t xml:space="preserve">reinsurance/risk transfer </w:t>
      </w:r>
      <w:r w:rsidR="003B41AD">
        <w:t>contract</w:t>
      </w:r>
      <w:r w:rsidR="00150C41">
        <w:rPr>
          <w:rStyle w:val="FootnoteReference"/>
        </w:rPr>
        <w:footnoteReference w:id="4"/>
      </w:r>
      <w:r w:rsidR="003B41AD">
        <w:t xml:space="preserve"> </w:t>
      </w:r>
      <w:r w:rsidR="006C08EC" w:rsidRPr="008E22C2">
        <w:t>(e.g. location, type of cover, class of business, peril, risk period, etc.)</w:t>
      </w:r>
      <w:r w:rsidR="006A756C">
        <w:t xml:space="preserve">, </w:t>
      </w:r>
      <w:r w:rsidRPr="008E22C2">
        <w:t>and accordingly</w:t>
      </w:r>
      <w:r w:rsidR="003B41AD" w:rsidRPr="003B41AD">
        <w:t xml:space="preserve"> </w:t>
      </w:r>
      <w:r w:rsidR="003B41AD">
        <w:t>the contractual arrangements</w:t>
      </w:r>
      <w:r w:rsidR="003B41AD" w:rsidRPr="008E22C2">
        <w:t xml:space="preserve"> </w:t>
      </w:r>
      <w:r w:rsidR="003B41AD">
        <w:t>for</w:t>
      </w:r>
      <w:r w:rsidRPr="008E22C2">
        <w:t xml:space="preserve"> </w:t>
      </w:r>
      <w:r w:rsidR="009017B9">
        <w:t>debt issuance or financing mechanisms</w:t>
      </w:r>
      <w:r w:rsidR="00150C41">
        <w:rPr>
          <w:rStyle w:val="FootnoteReference"/>
        </w:rPr>
        <w:footnoteReference w:id="5"/>
      </w:r>
      <w:r w:rsidR="005A5969">
        <w:t>.</w:t>
      </w:r>
      <w:r w:rsidR="009017B9">
        <w:t xml:space="preserve"> </w:t>
      </w:r>
      <w:r w:rsidR="005A5969">
        <w:t xml:space="preserve"> </w:t>
      </w:r>
      <w:r w:rsidRPr="008E22C2">
        <w:t xml:space="preserve">Where applicable, this should include an assessment of any residual risk retained by the </w:t>
      </w:r>
      <w:r w:rsidR="00723735">
        <w:t>cedant(s)</w:t>
      </w:r>
      <w:r w:rsidR="00723735" w:rsidRPr="008E22C2">
        <w:t xml:space="preserve"> </w:t>
      </w:r>
      <w:r w:rsidRPr="008E22C2">
        <w:t xml:space="preserve">or the </w:t>
      </w:r>
      <w:r w:rsidR="00EA7E83">
        <w:t xml:space="preserve">proposed </w:t>
      </w:r>
      <w:r w:rsidR="003B41AD">
        <w:t>SPI</w:t>
      </w:r>
      <w:r w:rsidRPr="008E22C2">
        <w:t>, including basis</w:t>
      </w:r>
      <w:r w:rsidR="00E76B4D">
        <w:t xml:space="preserve"> risks and</w:t>
      </w:r>
      <w:r w:rsidRPr="008E22C2">
        <w:t xml:space="preserve"> </w:t>
      </w:r>
      <w:r w:rsidR="00EB5A32">
        <w:t>o</w:t>
      </w:r>
      <w:r w:rsidR="00EB5A32" w:rsidRPr="00EB5A32">
        <w:t xml:space="preserve">perational </w:t>
      </w:r>
      <w:proofErr w:type="gramStart"/>
      <w:r w:rsidRPr="008E22C2">
        <w:t>risk</w:t>
      </w:r>
      <w:r w:rsidR="003B41AD">
        <w:t>s</w:t>
      </w:r>
      <w:r>
        <w:t>;</w:t>
      </w:r>
      <w:proofErr w:type="gramEnd"/>
    </w:p>
    <w:p w14:paraId="7A2FBD71" w14:textId="77777777" w:rsidR="009017B9" w:rsidRPr="004726A0" w:rsidRDefault="009017B9" w:rsidP="001A6F90">
      <w:pPr>
        <w:jc w:val="both"/>
      </w:pPr>
    </w:p>
    <w:p w14:paraId="148392DC" w14:textId="46E13EFF" w:rsidR="00C81F68" w:rsidRPr="00C81F68" w:rsidRDefault="00C81F68" w:rsidP="0020138E">
      <w:pPr>
        <w:pStyle w:val="ListParagraph"/>
        <w:numPr>
          <w:ilvl w:val="0"/>
          <w:numId w:val="3"/>
        </w:numPr>
        <w:ind w:left="1080"/>
        <w:jc w:val="both"/>
      </w:pPr>
      <w:r>
        <w:rPr>
          <w:b/>
        </w:rPr>
        <w:t>Triggering event</w:t>
      </w:r>
      <w:r w:rsidRPr="0080279C">
        <w:rPr>
          <w:b/>
        </w:rPr>
        <w:t>s</w:t>
      </w:r>
      <w:r w:rsidR="0020138E">
        <w:t xml:space="preserve"> – details of the </w:t>
      </w:r>
      <w:r w:rsidR="0020138E" w:rsidRPr="0020138E">
        <w:t xml:space="preserve">mechanism </w:t>
      </w:r>
      <w:r w:rsidR="006C08EC">
        <w:t xml:space="preserve">that </w:t>
      </w:r>
      <w:r w:rsidR="0020138E" w:rsidRPr="0020138E">
        <w:t>determines if a</w:t>
      </w:r>
      <w:r w:rsidR="00992CC7">
        <w:t>n</w:t>
      </w:r>
      <w:r w:rsidR="0020138E" w:rsidRPr="0020138E">
        <w:t xml:space="preserve"> </w:t>
      </w:r>
      <w:r w:rsidR="00992CC7">
        <w:t>event</w:t>
      </w:r>
      <w:r w:rsidR="0020138E" w:rsidRPr="0020138E">
        <w:t xml:space="preserve"> qualifies for coverage</w:t>
      </w:r>
      <w:r w:rsidR="0020138E">
        <w:t xml:space="preserve"> stated in the contact of </w:t>
      </w:r>
      <w:proofErr w:type="gramStart"/>
      <w:r w:rsidR="0020138E">
        <w:t>insurance</w:t>
      </w:r>
      <w:r>
        <w:t>;</w:t>
      </w:r>
      <w:proofErr w:type="gramEnd"/>
      <w:r w:rsidRPr="00C81F68">
        <w:rPr>
          <w:b/>
        </w:rPr>
        <w:t xml:space="preserve"> </w:t>
      </w:r>
    </w:p>
    <w:p w14:paraId="16A5D0AD" w14:textId="77777777" w:rsidR="00C81F68" w:rsidRPr="00C81F68" w:rsidRDefault="00C81F68" w:rsidP="00C81F68">
      <w:pPr>
        <w:pStyle w:val="ListParagraph"/>
        <w:rPr>
          <w:b/>
        </w:rPr>
      </w:pPr>
    </w:p>
    <w:p w14:paraId="72432CA6" w14:textId="1B25BDA3" w:rsidR="000233CC" w:rsidRDefault="00C81F68" w:rsidP="0080279C">
      <w:pPr>
        <w:pStyle w:val="ListParagraph"/>
        <w:numPr>
          <w:ilvl w:val="0"/>
          <w:numId w:val="3"/>
        </w:numPr>
        <w:ind w:left="1080"/>
        <w:jc w:val="both"/>
      </w:pPr>
      <w:r w:rsidRPr="0080279C">
        <w:rPr>
          <w:b/>
        </w:rPr>
        <w:t xml:space="preserve">Aggregate maximum </w:t>
      </w:r>
      <w:r w:rsidR="00434F19">
        <w:rPr>
          <w:b/>
        </w:rPr>
        <w:t>liabilities</w:t>
      </w:r>
      <w:r>
        <w:t xml:space="preserve"> – details of </w:t>
      </w:r>
      <w:r w:rsidRPr="00763C15">
        <w:t xml:space="preserve">actual </w:t>
      </w:r>
      <w:r w:rsidR="00434F19">
        <w:t>or</w:t>
      </w:r>
      <w:r w:rsidR="00434F19" w:rsidRPr="00763C15">
        <w:t xml:space="preserve"> </w:t>
      </w:r>
      <w:r w:rsidRPr="00763C15">
        <w:t>potential risk exposure</w:t>
      </w:r>
      <w:r>
        <w:t>s</w:t>
      </w:r>
      <w:r w:rsidRPr="00763C15">
        <w:t xml:space="preserve"> under the </w:t>
      </w:r>
      <w:r w:rsidR="00A0642C">
        <w:t xml:space="preserve">reinsurance/risk transfer </w:t>
      </w:r>
      <w:proofErr w:type="gramStart"/>
      <w:r w:rsidRPr="00763C15">
        <w:t>contract</w:t>
      </w:r>
      <w:r>
        <w:t>;</w:t>
      </w:r>
      <w:proofErr w:type="gramEnd"/>
    </w:p>
    <w:p w14:paraId="1614D82A" w14:textId="77777777" w:rsidR="009017B9" w:rsidRPr="004726A0" w:rsidRDefault="009017B9" w:rsidP="004726A0">
      <w:pPr>
        <w:pStyle w:val="ListParagraph"/>
        <w:ind w:left="1080"/>
        <w:jc w:val="both"/>
      </w:pPr>
    </w:p>
    <w:p w14:paraId="0FD0A7E3" w14:textId="11E8D0D0" w:rsidR="006C08EC" w:rsidRDefault="006C08EC" w:rsidP="006C08EC">
      <w:pPr>
        <w:pStyle w:val="ListParagraph"/>
        <w:numPr>
          <w:ilvl w:val="0"/>
          <w:numId w:val="3"/>
        </w:numPr>
        <w:ind w:left="1080"/>
        <w:jc w:val="both"/>
      </w:pPr>
      <w:r>
        <w:rPr>
          <w:b/>
        </w:rPr>
        <w:t>Expenses</w:t>
      </w:r>
      <w:r>
        <w:t xml:space="preserve"> – details of </w:t>
      </w:r>
      <w:r w:rsidR="006A756C">
        <w:t>operating</w:t>
      </w:r>
      <w:r w:rsidRPr="00763C15">
        <w:t xml:space="preserve"> expenses </w:t>
      </w:r>
      <w:r w:rsidR="006A756C">
        <w:t xml:space="preserve">expected to be incurred </w:t>
      </w:r>
      <w:r w:rsidRPr="00763C15">
        <w:t xml:space="preserve">during the period under which the obligations of </w:t>
      </w:r>
      <w:r>
        <w:t xml:space="preserve">proposed </w:t>
      </w:r>
      <w:r w:rsidRPr="00763C15">
        <w:t xml:space="preserve">SPI </w:t>
      </w:r>
      <w:proofErr w:type="gramStart"/>
      <w:r w:rsidRPr="00763C15">
        <w:t>is</w:t>
      </w:r>
      <w:proofErr w:type="gramEnd"/>
      <w:r w:rsidRPr="00763C15">
        <w:t xml:space="preserve"> in force</w:t>
      </w:r>
      <w:r w:rsidR="006A756C">
        <w:t xml:space="preserve"> and the reimbursement arrangement</w:t>
      </w:r>
      <w:r w:rsidR="00A0642C">
        <w:t>,</w:t>
      </w:r>
      <w:r w:rsidR="006A756C">
        <w:t xml:space="preserve"> if applicable</w:t>
      </w:r>
      <w:r>
        <w:t>;</w:t>
      </w:r>
    </w:p>
    <w:p w14:paraId="52C55767" w14:textId="77777777" w:rsidR="006C08EC" w:rsidRPr="004726A0" w:rsidRDefault="006C08EC" w:rsidP="006C08EC">
      <w:pPr>
        <w:pStyle w:val="ListParagraph"/>
        <w:ind w:left="1080"/>
        <w:jc w:val="both"/>
      </w:pPr>
    </w:p>
    <w:p w14:paraId="38B5807A" w14:textId="77777777" w:rsidR="008515B2" w:rsidRDefault="008515B2" w:rsidP="0080279C">
      <w:pPr>
        <w:pStyle w:val="ListParagraph"/>
        <w:numPr>
          <w:ilvl w:val="0"/>
          <w:numId w:val="3"/>
        </w:numPr>
        <w:ind w:left="1080"/>
        <w:jc w:val="both"/>
      </w:pPr>
      <w:r w:rsidRPr="00D344A1">
        <w:rPr>
          <w:b/>
        </w:rPr>
        <w:t>Risk period, and any early termination events</w:t>
      </w:r>
      <w:r>
        <w:t xml:space="preserve"> </w:t>
      </w:r>
      <w:r w:rsidR="003B41AD">
        <w:rPr>
          <w:b/>
        </w:rPr>
        <w:t>–</w:t>
      </w:r>
      <w:r>
        <w:t xml:space="preserve"> </w:t>
      </w:r>
      <w:r w:rsidRPr="008E22C2">
        <w:t xml:space="preserve">details of the risk period, including any early termination </w:t>
      </w:r>
      <w:proofErr w:type="gramStart"/>
      <w:r w:rsidRPr="008E22C2">
        <w:t>event</w:t>
      </w:r>
      <w:r w:rsidR="00150C41">
        <w:t>;</w:t>
      </w:r>
      <w:proofErr w:type="gramEnd"/>
    </w:p>
    <w:p w14:paraId="260E8B29" w14:textId="77777777" w:rsidR="009017B9" w:rsidRPr="004726A0" w:rsidRDefault="009017B9" w:rsidP="004726A0">
      <w:pPr>
        <w:pStyle w:val="ListParagraph"/>
        <w:ind w:left="1080"/>
        <w:jc w:val="both"/>
      </w:pPr>
    </w:p>
    <w:p w14:paraId="16FD5846" w14:textId="77777777" w:rsidR="008515B2" w:rsidRDefault="008515B2" w:rsidP="0080279C">
      <w:pPr>
        <w:pStyle w:val="ListParagraph"/>
        <w:numPr>
          <w:ilvl w:val="0"/>
          <w:numId w:val="3"/>
        </w:numPr>
        <w:ind w:left="1080"/>
        <w:jc w:val="both"/>
      </w:pPr>
      <w:r w:rsidRPr="00D344A1">
        <w:rPr>
          <w:b/>
        </w:rPr>
        <w:t>Post-risk period</w:t>
      </w:r>
      <w:r>
        <w:t xml:space="preserve"> </w:t>
      </w:r>
      <w:r w:rsidR="003B41AD">
        <w:rPr>
          <w:b/>
        </w:rPr>
        <w:t>–</w:t>
      </w:r>
      <w:r>
        <w:t xml:space="preserve"> </w:t>
      </w:r>
      <w:r w:rsidRPr="008E22C2">
        <w:t xml:space="preserve">details of </w:t>
      </w:r>
      <w:r w:rsidR="0020138E">
        <w:t xml:space="preserve">redemption, </w:t>
      </w:r>
      <w:r w:rsidRPr="008E22C2">
        <w:t xml:space="preserve">termination and extension events and </w:t>
      </w:r>
      <w:proofErr w:type="gramStart"/>
      <w:r w:rsidRPr="008E22C2">
        <w:t>dates</w:t>
      </w:r>
      <w:r w:rsidR="00150C41">
        <w:t>;</w:t>
      </w:r>
      <w:proofErr w:type="gramEnd"/>
    </w:p>
    <w:p w14:paraId="103027A3" w14:textId="77777777" w:rsidR="009017B9" w:rsidRPr="004726A0" w:rsidRDefault="009017B9" w:rsidP="004726A0">
      <w:pPr>
        <w:pStyle w:val="ListParagraph"/>
        <w:ind w:left="1080"/>
        <w:jc w:val="both"/>
      </w:pPr>
    </w:p>
    <w:p w14:paraId="226D4027" w14:textId="73459A1F" w:rsidR="003B41AD" w:rsidRDefault="003B41AD" w:rsidP="0080279C">
      <w:pPr>
        <w:pStyle w:val="ListParagraph"/>
        <w:numPr>
          <w:ilvl w:val="0"/>
          <w:numId w:val="3"/>
        </w:numPr>
        <w:ind w:left="1080"/>
        <w:jc w:val="both"/>
      </w:pPr>
      <w:r w:rsidRPr="008515B2">
        <w:rPr>
          <w:b/>
        </w:rPr>
        <w:t>Expected lifetime</w:t>
      </w:r>
      <w:r>
        <w:rPr>
          <w:b/>
        </w:rPr>
        <w:t xml:space="preserve"> –</w:t>
      </w:r>
      <w:r w:rsidRPr="008515B2">
        <w:t xml:space="preserve"> including the length of time for which the </w:t>
      </w:r>
      <w:r w:rsidR="00EA7E83">
        <w:t xml:space="preserve">proposed </w:t>
      </w:r>
      <w:r w:rsidRPr="008515B2">
        <w:t>SPI is intended to operate and plans</w:t>
      </w:r>
      <w:r w:rsidR="00760C7C">
        <w:t xml:space="preserve"> (and circumstances)</w:t>
      </w:r>
      <w:r w:rsidRPr="008515B2">
        <w:t xml:space="preserve"> for winding down the </w:t>
      </w:r>
      <w:r w:rsidR="00EA7E83">
        <w:t xml:space="preserve">proposed </w:t>
      </w:r>
      <w:r w:rsidRPr="008515B2">
        <w:t xml:space="preserve">SPI, once the purpose for which it </w:t>
      </w:r>
      <w:r>
        <w:t xml:space="preserve">was established has been </w:t>
      </w:r>
      <w:proofErr w:type="gramStart"/>
      <w:r>
        <w:t>served;</w:t>
      </w:r>
      <w:proofErr w:type="gramEnd"/>
    </w:p>
    <w:p w14:paraId="3CAF7276" w14:textId="77777777" w:rsidR="000D1D66" w:rsidRDefault="000D1D66" w:rsidP="001A6F90">
      <w:pPr>
        <w:pStyle w:val="ListParagraph"/>
      </w:pPr>
    </w:p>
    <w:p w14:paraId="50368003" w14:textId="3D9D525C" w:rsidR="000D1D66" w:rsidRDefault="000D1D66" w:rsidP="0080279C">
      <w:pPr>
        <w:pStyle w:val="ListParagraph"/>
        <w:numPr>
          <w:ilvl w:val="0"/>
          <w:numId w:val="3"/>
        </w:numPr>
        <w:ind w:left="1080"/>
        <w:jc w:val="both"/>
      </w:pPr>
      <w:r w:rsidRPr="001A6F90">
        <w:rPr>
          <w:b/>
        </w:rPr>
        <w:t>Fully</w:t>
      </w:r>
      <w:r w:rsidR="005E7466">
        <w:rPr>
          <w:b/>
        </w:rPr>
        <w:t xml:space="preserve"> </w:t>
      </w:r>
      <w:r w:rsidRPr="001A6F90">
        <w:rPr>
          <w:b/>
        </w:rPr>
        <w:t>funded</w:t>
      </w:r>
      <w:r>
        <w:t xml:space="preserve"> – detail</w:t>
      </w:r>
      <w:r w:rsidR="00107A9A">
        <w:t>ed</w:t>
      </w:r>
      <w:r>
        <w:t xml:space="preserve"> </w:t>
      </w:r>
      <w:r w:rsidR="00107A9A">
        <w:t xml:space="preserve">explanation </w:t>
      </w:r>
      <w:r>
        <w:t xml:space="preserve">on how the financing mechanism of the SPI </w:t>
      </w:r>
      <w:proofErr w:type="gramStart"/>
      <w:r>
        <w:t>are</w:t>
      </w:r>
      <w:proofErr w:type="gramEnd"/>
      <w:r>
        <w:t xml:space="preserve"> full</w:t>
      </w:r>
      <w:r w:rsidR="009B5A88">
        <w:t>y</w:t>
      </w:r>
      <w:r w:rsidR="00AE5068">
        <w:t xml:space="preserve"> </w:t>
      </w:r>
      <w:r>
        <w:t>funded at all time</w:t>
      </w:r>
      <w:r w:rsidR="00C11E31">
        <w:t>s</w:t>
      </w:r>
      <w:r w:rsidR="00434F19">
        <w:t xml:space="preserve">, including consideration of the payment </w:t>
      </w:r>
      <w:r w:rsidR="002F1409">
        <w:t>obligations to investor under the contractual documentation</w:t>
      </w:r>
      <w:r w:rsidR="009B5A88">
        <w:t xml:space="preserve"> in respect of the ILS</w:t>
      </w:r>
      <w:r w:rsidR="00FC1D93">
        <w:t>;</w:t>
      </w:r>
    </w:p>
    <w:p w14:paraId="5A5BBA22" w14:textId="77777777" w:rsidR="006A756C" w:rsidRPr="004726A0" w:rsidRDefault="006A756C" w:rsidP="004726A0">
      <w:pPr>
        <w:pStyle w:val="ListParagraph"/>
        <w:ind w:left="1080"/>
        <w:jc w:val="both"/>
      </w:pPr>
    </w:p>
    <w:p w14:paraId="2639F4B0" w14:textId="1D037C1F" w:rsidR="0080279C" w:rsidRDefault="0080279C" w:rsidP="0080279C">
      <w:pPr>
        <w:pStyle w:val="ListParagraph"/>
        <w:numPr>
          <w:ilvl w:val="0"/>
          <w:numId w:val="3"/>
        </w:numPr>
        <w:ind w:left="1080"/>
        <w:jc w:val="both"/>
      </w:pPr>
      <w:r w:rsidRPr="0080279C">
        <w:rPr>
          <w:b/>
        </w:rPr>
        <w:t>Investment strategies</w:t>
      </w:r>
      <w:r>
        <w:t xml:space="preserve"> </w:t>
      </w:r>
      <w:r>
        <w:rPr>
          <w:b/>
        </w:rPr>
        <w:t>–</w:t>
      </w:r>
      <w:r w:rsidRPr="0080279C">
        <w:t xml:space="preserve"> </w:t>
      </w:r>
      <w:r>
        <w:t>a</w:t>
      </w:r>
      <w:r w:rsidRPr="00763C15">
        <w:t xml:space="preserve"> </w:t>
      </w:r>
      <w:r w:rsidRPr="008E22C2">
        <w:t>description</w:t>
      </w:r>
      <w:r w:rsidRPr="00763C15">
        <w:t xml:space="preserve"> of the investment guidelines governing the composition of assets to the </w:t>
      </w:r>
      <w:r>
        <w:t>applicant</w:t>
      </w:r>
      <w:r w:rsidRPr="00763C15">
        <w:t xml:space="preserve"> and its investor/debtholder(s).  The associated documentation is expected to disclose </w:t>
      </w:r>
      <w:r w:rsidR="005A5969">
        <w:t xml:space="preserve">the </w:t>
      </w:r>
      <w:proofErr w:type="gramStart"/>
      <w:r w:rsidRPr="00763C15">
        <w:t>detail</w:t>
      </w:r>
      <w:proofErr w:type="gramEnd"/>
      <w:r w:rsidR="005A5969">
        <w:t xml:space="preserve"> of investments,</w:t>
      </w:r>
      <w:r w:rsidRPr="00763C15">
        <w:t xml:space="preserve"> such as the types, issuers and target credit ratings of </w:t>
      </w:r>
      <w:r w:rsidR="005A5969">
        <w:t xml:space="preserve">such </w:t>
      </w:r>
      <w:r w:rsidRPr="00763C15">
        <w:t>investments</w:t>
      </w:r>
      <w:r w:rsidR="00760C7C">
        <w:t xml:space="preserve">, where </w:t>
      </w:r>
      <w:proofErr w:type="gramStart"/>
      <w:r w:rsidR="00760C7C">
        <w:t>applicable</w:t>
      </w:r>
      <w:r w:rsidR="00150C41">
        <w:t>;</w:t>
      </w:r>
      <w:proofErr w:type="gramEnd"/>
    </w:p>
    <w:p w14:paraId="6F615D02" w14:textId="640DCE53" w:rsidR="0034477A" w:rsidRDefault="0034477A" w:rsidP="001A6F90">
      <w:pPr>
        <w:pStyle w:val="ListParagraph"/>
      </w:pPr>
    </w:p>
    <w:p w14:paraId="00B13859" w14:textId="77777777" w:rsidR="00434F19" w:rsidRDefault="00434F19" w:rsidP="001A6F90">
      <w:pPr>
        <w:pStyle w:val="ListParagraph"/>
      </w:pPr>
    </w:p>
    <w:p w14:paraId="598F19E6" w14:textId="29BD7BD1" w:rsidR="0034477A" w:rsidRDefault="000D1D66" w:rsidP="0080279C">
      <w:pPr>
        <w:pStyle w:val="ListParagraph"/>
        <w:numPr>
          <w:ilvl w:val="0"/>
          <w:numId w:val="3"/>
        </w:numPr>
        <w:ind w:left="1080"/>
        <w:jc w:val="both"/>
      </w:pPr>
      <w:r>
        <w:rPr>
          <w:b/>
        </w:rPr>
        <w:t xml:space="preserve">Issuance size and </w:t>
      </w:r>
      <w:r w:rsidR="001A6F90">
        <w:rPr>
          <w:b/>
        </w:rPr>
        <w:t>minimum subscription</w:t>
      </w:r>
      <w:r w:rsidR="003F7BD8" w:rsidRPr="001A6F90">
        <w:rPr>
          <w:b/>
        </w:rPr>
        <w:t xml:space="preserve"> of the ILS</w:t>
      </w:r>
      <w:r w:rsidR="003F7BD8">
        <w:t xml:space="preserve"> – proposed </w:t>
      </w:r>
      <w:r>
        <w:t xml:space="preserve">issuance size and </w:t>
      </w:r>
      <w:r w:rsidR="003F7BD8">
        <w:t>consideration for which the ILS to be acquired</w:t>
      </w:r>
      <w:r w:rsidR="00FB53C9">
        <w:t xml:space="preserve"> and</w:t>
      </w:r>
      <w:r w:rsidR="003F7BD8">
        <w:t xml:space="preserve"> subscribed for</w:t>
      </w:r>
      <w:r w:rsidR="00FB53C9">
        <w:rPr>
          <w:rStyle w:val="FootnoteReference"/>
        </w:rPr>
        <w:footnoteReference w:id="6"/>
      </w:r>
      <w:r w:rsidR="00FC1D93">
        <w:t>;</w:t>
      </w:r>
    </w:p>
    <w:p w14:paraId="186CBED5" w14:textId="77777777" w:rsidR="009017B9" w:rsidRPr="004726A0" w:rsidRDefault="009017B9" w:rsidP="004726A0">
      <w:pPr>
        <w:pStyle w:val="ListParagraph"/>
        <w:ind w:left="1080"/>
        <w:jc w:val="both"/>
      </w:pPr>
    </w:p>
    <w:p w14:paraId="1EE1C261" w14:textId="6045A1FE" w:rsidR="008515B2" w:rsidRDefault="008515B2" w:rsidP="0080279C">
      <w:pPr>
        <w:pStyle w:val="ListParagraph"/>
        <w:numPr>
          <w:ilvl w:val="0"/>
          <w:numId w:val="3"/>
        </w:numPr>
        <w:ind w:left="1080"/>
        <w:jc w:val="both"/>
      </w:pPr>
      <w:r w:rsidRPr="00D344A1">
        <w:rPr>
          <w:b/>
        </w:rPr>
        <w:t>Commutation approach</w:t>
      </w:r>
      <w:r>
        <w:t xml:space="preserve"> </w:t>
      </w:r>
      <w:r w:rsidR="003B41AD">
        <w:rPr>
          <w:b/>
        </w:rPr>
        <w:t>–</w:t>
      </w:r>
      <w:r>
        <w:t xml:space="preserve"> </w:t>
      </w:r>
      <w:r w:rsidRPr="008E22C2">
        <w:t xml:space="preserve">where applicable, the </w:t>
      </w:r>
      <w:r w:rsidR="00EA7E83">
        <w:t xml:space="preserve">proposed </w:t>
      </w:r>
      <w:r w:rsidR="003B41AD">
        <w:t>SPI</w:t>
      </w:r>
      <w:r w:rsidR="003B41AD" w:rsidRPr="008E22C2">
        <w:t xml:space="preserve">’s </w:t>
      </w:r>
      <w:r w:rsidRPr="008E22C2">
        <w:t>approach to commutation of the risk transfer</w:t>
      </w:r>
      <w:r w:rsidR="003B41AD">
        <w:t>; and</w:t>
      </w:r>
    </w:p>
    <w:p w14:paraId="55EAC446" w14:textId="77777777" w:rsidR="009017B9" w:rsidRDefault="009017B9" w:rsidP="004726A0">
      <w:pPr>
        <w:pStyle w:val="ListParagraph"/>
        <w:ind w:left="1080"/>
        <w:jc w:val="both"/>
      </w:pPr>
    </w:p>
    <w:p w14:paraId="7154FBC4" w14:textId="1E2D5C2F" w:rsidR="003B41AD" w:rsidRDefault="006A756C" w:rsidP="00C3461E">
      <w:pPr>
        <w:pStyle w:val="ListParagraph"/>
        <w:numPr>
          <w:ilvl w:val="0"/>
          <w:numId w:val="3"/>
        </w:numPr>
        <w:ind w:left="1080"/>
        <w:jc w:val="both"/>
      </w:pPr>
      <w:r>
        <w:rPr>
          <w:b/>
        </w:rPr>
        <w:t>Eligible ILS</w:t>
      </w:r>
      <w:r w:rsidR="003B41AD" w:rsidRPr="0080279C">
        <w:rPr>
          <w:b/>
        </w:rPr>
        <w:t xml:space="preserve"> investors</w:t>
      </w:r>
      <w:r w:rsidR="00CF6BD1">
        <w:rPr>
          <w:rStyle w:val="FootnoteReference"/>
          <w:b/>
        </w:rPr>
        <w:footnoteReference w:id="7"/>
      </w:r>
      <w:r w:rsidR="003B41AD">
        <w:t xml:space="preserve"> –</w:t>
      </w:r>
      <w:r>
        <w:t xml:space="preserve"> </w:t>
      </w:r>
      <w:r w:rsidR="000178C6">
        <w:t>a written and binding</w:t>
      </w:r>
      <w:r w:rsidR="000178C6" w:rsidRPr="001B407B">
        <w:t xml:space="preserve"> </w:t>
      </w:r>
      <w:r w:rsidR="001B407B" w:rsidRPr="001B407B">
        <w:t xml:space="preserve">undertaking from the </w:t>
      </w:r>
      <w:r w:rsidR="001B407B">
        <w:t>applicant</w:t>
      </w:r>
      <w:r w:rsidR="001B407B" w:rsidRPr="001B407B">
        <w:t xml:space="preserve"> and/or </w:t>
      </w:r>
      <w:r w:rsidR="000178C6">
        <w:t xml:space="preserve">written </w:t>
      </w:r>
      <w:r w:rsidR="001B407B" w:rsidRPr="001B407B">
        <w:t>representation from the placement agent(s)/arranger(s) of such proposed ILS transaction for the compliance of the SPB Rules</w:t>
      </w:r>
      <w:r w:rsidR="00952AA4">
        <w:t>,</w:t>
      </w:r>
      <w:r w:rsidR="001B407B">
        <w:t xml:space="preserve"> and </w:t>
      </w:r>
      <w:r w:rsidR="00952AA4">
        <w:t xml:space="preserve">a description of the procedures prescribed </w:t>
      </w:r>
      <w:r w:rsidR="001B407B">
        <w:t xml:space="preserve">in </w:t>
      </w:r>
      <w:r w:rsidR="00952AA4">
        <w:t>paragraph</w:t>
      </w:r>
      <w:r w:rsidR="009B5A88">
        <w:t xml:space="preserve"> </w:t>
      </w:r>
      <w:r w:rsidR="001B407B">
        <w:t>10</w:t>
      </w:r>
      <w:r w:rsidR="009B5A88">
        <w:t>.</w:t>
      </w:r>
      <w:r w:rsidR="00952AA4">
        <w:t>7</w:t>
      </w:r>
      <w:r w:rsidR="001B407B">
        <w:t xml:space="preserve"> of the Guideline on Application for Authorization to Carry on Special Purpose Business (“GL33”)</w:t>
      </w:r>
      <w:r w:rsidR="000233CC">
        <w:t>.</w:t>
      </w:r>
    </w:p>
    <w:p w14:paraId="1D87AE5D"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7A118991" w14:textId="77777777" w:rsidTr="001A6F90">
        <w:trPr>
          <w:trHeight w:val="70"/>
        </w:trPr>
        <w:tc>
          <w:tcPr>
            <w:tcW w:w="8296" w:type="dxa"/>
          </w:tcPr>
          <w:p w14:paraId="4FB57EE1" w14:textId="77777777" w:rsidR="00847BAA" w:rsidRDefault="00847BAA" w:rsidP="002A2B01">
            <w:pPr>
              <w:pStyle w:val="ListParagraph"/>
              <w:ind w:left="0"/>
              <w:jc w:val="both"/>
            </w:pPr>
          </w:p>
          <w:p w14:paraId="38CDC069" w14:textId="77777777" w:rsidR="00847BAA" w:rsidRDefault="00847BAA" w:rsidP="002A2B01">
            <w:pPr>
              <w:pStyle w:val="ListParagraph"/>
              <w:ind w:left="0"/>
              <w:jc w:val="both"/>
            </w:pPr>
          </w:p>
          <w:p w14:paraId="485B5CE0" w14:textId="776EFB0F" w:rsidR="00847BAA" w:rsidRDefault="00847BAA" w:rsidP="002A2B01">
            <w:pPr>
              <w:pStyle w:val="ListParagraph"/>
              <w:ind w:left="0"/>
              <w:jc w:val="both"/>
            </w:pPr>
          </w:p>
          <w:p w14:paraId="77A2686E" w14:textId="77777777" w:rsidR="00434F19" w:rsidRDefault="00434F19" w:rsidP="002A2B01">
            <w:pPr>
              <w:pStyle w:val="ListParagraph"/>
              <w:ind w:left="0"/>
              <w:jc w:val="both"/>
            </w:pPr>
          </w:p>
          <w:p w14:paraId="7AD9FBBC" w14:textId="77777777" w:rsidR="00434F19" w:rsidRDefault="00434F19" w:rsidP="002A2B01">
            <w:pPr>
              <w:pStyle w:val="ListParagraph"/>
              <w:ind w:left="0"/>
              <w:jc w:val="both"/>
            </w:pPr>
          </w:p>
          <w:p w14:paraId="2FE833A2" w14:textId="77777777" w:rsidR="00847BAA" w:rsidRPr="003B41AD" w:rsidRDefault="00847BAA" w:rsidP="002A2B01">
            <w:pPr>
              <w:pStyle w:val="ListParagraph"/>
              <w:ind w:left="0"/>
              <w:jc w:val="both"/>
            </w:pPr>
          </w:p>
        </w:tc>
      </w:tr>
    </w:tbl>
    <w:p w14:paraId="79F00F1A" w14:textId="77777777" w:rsidR="00292809" w:rsidRDefault="00292809" w:rsidP="001A6F90">
      <w:pPr>
        <w:pStyle w:val="ListParagraph"/>
        <w:jc w:val="both"/>
      </w:pPr>
    </w:p>
    <w:p w14:paraId="0DD776F7" w14:textId="063B5948" w:rsidR="00521C84" w:rsidRDefault="0080279C" w:rsidP="009017B9">
      <w:pPr>
        <w:pStyle w:val="ListParagraph"/>
        <w:numPr>
          <w:ilvl w:val="0"/>
          <w:numId w:val="13"/>
        </w:numPr>
        <w:ind w:hanging="720"/>
        <w:jc w:val="both"/>
      </w:pPr>
      <w:r>
        <w:t>Please provide a d</w:t>
      </w:r>
      <w:r w:rsidR="00C05A76" w:rsidRPr="00511320">
        <w:t>escri</w:t>
      </w:r>
      <w:r>
        <w:t>ption of</w:t>
      </w:r>
      <w:r w:rsidR="00C05A76" w:rsidRPr="00511320">
        <w:t xml:space="preserve"> how</w:t>
      </w:r>
      <w:r w:rsidR="00004193">
        <w:t xml:space="preserve"> </w:t>
      </w:r>
      <w:r w:rsidR="00C05A76" w:rsidRPr="00511320">
        <w:t xml:space="preserve">the </w:t>
      </w:r>
      <w:r w:rsidR="00A0642C">
        <w:t xml:space="preserve">reinsurance/risk transfer </w:t>
      </w:r>
      <w:r w:rsidR="009017B9" w:rsidRPr="00763C15">
        <w:t>contract</w:t>
      </w:r>
      <w:r w:rsidR="009017B9" w:rsidRPr="00511320">
        <w:t xml:space="preserve"> </w:t>
      </w:r>
      <w:r w:rsidR="009017B9">
        <w:t xml:space="preserve">and </w:t>
      </w:r>
      <w:r w:rsidR="00C05A76" w:rsidRPr="00511320">
        <w:t xml:space="preserve">contractual arrangements </w:t>
      </w:r>
      <w:r w:rsidR="009017B9">
        <w:t>for</w:t>
      </w:r>
      <w:r w:rsidR="00C05A76" w:rsidRPr="00511320">
        <w:t xml:space="preserve"> </w:t>
      </w:r>
      <w:r w:rsidR="009017B9">
        <w:t xml:space="preserve">debt issuance or </w:t>
      </w:r>
      <w:r w:rsidR="00107A9A">
        <w:t xml:space="preserve">other </w:t>
      </w:r>
      <w:r w:rsidR="009017B9">
        <w:t>financing mechanisms</w:t>
      </w:r>
      <w:r w:rsidR="00C05A76" w:rsidRPr="00511320">
        <w:t xml:space="preserve"> shall ensure </w:t>
      </w:r>
      <w:r w:rsidR="00C05A76" w:rsidRPr="00C05A76">
        <w:t>that (where applicable, provide references to the relevant clauses in the applicable agreements which give the legal effect of any of the details included below):</w:t>
      </w:r>
    </w:p>
    <w:p w14:paraId="1DFB9BCD" w14:textId="77777777" w:rsidR="00C05A76" w:rsidRDefault="00C05A76" w:rsidP="0092017E">
      <w:pPr>
        <w:jc w:val="both"/>
      </w:pPr>
    </w:p>
    <w:p w14:paraId="5894D88B" w14:textId="1116D935" w:rsidR="00C05A76" w:rsidRDefault="00C05A76" w:rsidP="00A20262">
      <w:pPr>
        <w:pStyle w:val="ListParagraph"/>
        <w:numPr>
          <w:ilvl w:val="0"/>
          <w:numId w:val="14"/>
        </w:numPr>
        <w:ind w:left="1080"/>
        <w:jc w:val="both"/>
      </w:pPr>
      <w:r>
        <w:t xml:space="preserve">the </w:t>
      </w:r>
      <w:r w:rsidR="00A20262">
        <w:t xml:space="preserve">rights </w:t>
      </w:r>
      <w:r>
        <w:t xml:space="preserve">of the </w:t>
      </w:r>
      <w:r w:rsidR="00A20262" w:rsidRPr="00A20262">
        <w:t>investor/debtholder(s)</w:t>
      </w:r>
      <w:r>
        <w:t xml:space="preserve"> are at all times subordinated to the </w:t>
      </w:r>
      <w:r w:rsidR="00A20262">
        <w:t xml:space="preserve">claims </w:t>
      </w:r>
      <w:r>
        <w:t xml:space="preserve">of the </w:t>
      </w:r>
      <w:r w:rsidR="00723735">
        <w:t xml:space="preserve">cedant(s) </w:t>
      </w:r>
      <w:r w:rsidR="00A20262">
        <w:t xml:space="preserve">under the subjected </w:t>
      </w:r>
      <w:r w:rsidR="00A0642C">
        <w:t xml:space="preserve">reinsurance/risk transfer </w:t>
      </w:r>
      <w:proofErr w:type="gramStart"/>
      <w:r w:rsidR="00A20262">
        <w:t>contract</w:t>
      </w:r>
      <w:r>
        <w:t>;</w:t>
      </w:r>
      <w:proofErr w:type="gramEnd"/>
    </w:p>
    <w:p w14:paraId="61443ADD" w14:textId="77777777" w:rsidR="002B3ED3" w:rsidRDefault="002B3ED3" w:rsidP="001A6F90">
      <w:pPr>
        <w:ind w:left="1080"/>
        <w:jc w:val="both"/>
      </w:pPr>
    </w:p>
    <w:p w14:paraId="11931F7B" w14:textId="2A500E5E" w:rsidR="00C05A76" w:rsidRDefault="00C05A76" w:rsidP="001A6F90">
      <w:pPr>
        <w:pStyle w:val="ListParagraph"/>
        <w:numPr>
          <w:ilvl w:val="0"/>
          <w:numId w:val="14"/>
        </w:numPr>
        <w:ind w:left="1080"/>
        <w:jc w:val="both"/>
      </w:pPr>
      <w:r>
        <w:t xml:space="preserve">no payments are made to the </w:t>
      </w:r>
      <w:r w:rsidR="00A20262" w:rsidRPr="00A20262">
        <w:t>investor/debtholder(s)</w:t>
      </w:r>
      <w:r>
        <w:t xml:space="preserve">, if following those </w:t>
      </w:r>
      <w:proofErr w:type="gramStart"/>
      <w:r>
        <w:t>payments</w:t>
      </w:r>
      <w:proofErr w:type="gramEnd"/>
      <w:r>
        <w:t xml:space="preserve"> the </w:t>
      </w:r>
      <w:r w:rsidR="00EA7E83">
        <w:t xml:space="preserve">proposed </w:t>
      </w:r>
      <w:r>
        <w:t>SPI would no longer be fully funded;</w:t>
      </w:r>
    </w:p>
    <w:p w14:paraId="124AB804" w14:textId="77777777" w:rsidR="002B3ED3" w:rsidRDefault="002B3ED3" w:rsidP="001A6F90">
      <w:pPr>
        <w:ind w:left="1080"/>
        <w:jc w:val="both"/>
      </w:pPr>
    </w:p>
    <w:p w14:paraId="578236FC" w14:textId="09098436" w:rsidR="00EB5A32" w:rsidRDefault="00C05A76" w:rsidP="001A6F90">
      <w:pPr>
        <w:pStyle w:val="ListParagraph"/>
        <w:numPr>
          <w:ilvl w:val="0"/>
          <w:numId w:val="14"/>
        </w:numPr>
        <w:ind w:left="1080"/>
        <w:jc w:val="both"/>
      </w:pPr>
      <w:r>
        <w:t xml:space="preserve">the </w:t>
      </w:r>
      <w:r w:rsidR="00A20262" w:rsidRPr="00A20262">
        <w:t>investor/debtholder(s)</w:t>
      </w:r>
      <w:r w:rsidR="009017B9">
        <w:t xml:space="preserve"> </w:t>
      </w:r>
      <w:r>
        <w:t xml:space="preserve">to the </w:t>
      </w:r>
      <w:r w:rsidR="00EA7E83">
        <w:t xml:space="preserve">proposed </w:t>
      </w:r>
      <w:r>
        <w:t xml:space="preserve">SPI have no rights to apply for the winding-up of the </w:t>
      </w:r>
      <w:r w:rsidR="00EA7E83">
        <w:t xml:space="preserve">proposed </w:t>
      </w:r>
      <w:r>
        <w:t>SPI</w:t>
      </w:r>
      <w:r w:rsidR="00EB5A32">
        <w:t>; and</w:t>
      </w:r>
    </w:p>
    <w:p w14:paraId="398450F7" w14:textId="77777777" w:rsidR="00EB5A32" w:rsidRDefault="00EB5A32" w:rsidP="001A6F90">
      <w:pPr>
        <w:pStyle w:val="ListParagraph"/>
        <w:ind w:left="1080"/>
      </w:pPr>
    </w:p>
    <w:p w14:paraId="2422F165" w14:textId="1CECC989" w:rsidR="00C05A76" w:rsidRDefault="00EB5A32" w:rsidP="001A6F90">
      <w:pPr>
        <w:pStyle w:val="ListParagraph"/>
        <w:numPr>
          <w:ilvl w:val="0"/>
          <w:numId w:val="14"/>
        </w:numPr>
        <w:ind w:left="1080"/>
        <w:jc w:val="both"/>
      </w:pPr>
      <w:proofErr w:type="gramStart"/>
      <w:r w:rsidRPr="00EB5A32">
        <w:t>the</w:t>
      </w:r>
      <w:proofErr w:type="gramEnd"/>
      <w:r w:rsidRPr="00EB5A32">
        <w:t xml:space="preserve"> reinsurance recoverable from the </w:t>
      </w:r>
      <w:r>
        <w:t xml:space="preserve">proposed </w:t>
      </w:r>
      <w:r w:rsidRPr="00EB5A32">
        <w:t xml:space="preserve">SPI </w:t>
      </w:r>
      <w:r>
        <w:t xml:space="preserve">to the </w:t>
      </w:r>
      <w:r w:rsidR="00723735">
        <w:t xml:space="preserve">cedant(s) </w:t>
      </w:r>
      <w:r>
        <w:t>is</w:t>
      </w:r>
      <w:r w:rsidRPr="00EB5A32">
        <w:t xml:space="preserve"> limited to </w:t>
      </w:r>
      <w:r>
        <w:t xml:space="preserve">the </w:t>
      </w:r>
      <w:r w:rsidRPr="00EB5A32">
        <w:t>available assets</w:t>
      </w:r>
      <w:r>
        <w:t xml:space="preserve"> of the proposed </w:t>
      </w:r>
      <w:r w:rsidRPr="00EB5A32">
        <w:t>SPI</w:t>
      </w:r>
      <w:r w:rsidR="00C05A76">
        <w:t>.</w:t>
      </w:r>
    </w:p>
    <w:p w14:paraId="6B93651D" w14:textId="77777777" w:rsidR="00847BAA" w:rsidRDefault="00847BAA" w:rsidP="00847BAA">
      <w:pPr>
        <w:pStyle w:val="ListParagraph"/>
        <w:ind w:left="1440"/>
      </w:pPr>
    </w:p>
    <w:tbl>
      <w:tblPr>
        <w:tblStyle w:val="TableGrid"/>
        <w:tblW w:w="0" w:type="auto"/>
        <w:tblInd w:w="720" w:type="dxa"/>
        <w:tblLook w:val="04A0" w:firstRow="1" w:lastRow="0" w:firstColumn="1" w:lastColumn="0" w:noHBand="0" w:noVBand="1"/>
      </w:tblPr>
      <w:tblGrid>
        <w:gridCol w:w="8296"/>
      </w:tblGrid>
      <w:tr w:rsidR="00847BAA" w14:paraId="07D747D0" w14:textId="77777777" w:rsidTr="00107A9A">
        <w:trPr>
          <w:trHeight w:val="70"/>
        </w:trPr>
        <w:tc>
          <w:tcPr>
            <w:tcW w:w="8296" w:type="dxa"/>
          </w:tcPr>
          <w:p w14:paraId="109AF6EF" w14:textId="77777777" w:rsidR="00847BAA" w:rsidRDefault="00847BAA" w:rsidP="002A2B01">
            <w:pPr>
              <w:pStyle w:val="ListParagraph"/>
              <w:ind w:left="0"/>
              <w:jc w:val="both"/>
            </w:pPr>
          </w:p>
          <w:p w14:paraId="1615DF25" w14:textId="200E6700" w:rsidR="00847BAA" w:rsidRDefault="00847BAA" w:rsidP="002A2B01">
            <w:pPr>
              <w:pStyle w:val="ListParagraph"/>
              <w:ind w:left="0"/>
              <w:jc w:val="both"/>
            </w:pPr>
          </w:p>
          <w:p w14:paraId="639223CB" w14:textId="34DF3BF6" w:rsidR="00434F19" w:rsidRDefault="00434F19" w:rsidP="002A2B01">
            <w:pPr>
              <w:pStyle w:val="ListParagraph"/>
              <w:ind w:left="0"/>
              <w:jc w:val="both"/>
            </w:pPr>
          </w:p>
          <w:p w14:paraId="730C1A5D" w14:textId="77777777" w:rsidR="00434F19" w:rsidRDefault="00434F19" w:rsidP="002A2B01">
            <w:pPr>
              <w:pStyle w:val="ListParagraph"/>
              <w:ind w:left="0"/>
              <w:jc w:val="both"/>
            </w:pPr>
          </w:p>
          <w:p w14:paraId="34B081FB" w14:textId="77777777" w:rsidR="00F50BAF" w:rsidRDefault="00F50BAF" w:rsidP="002A2B01">
            <w:pPr>
              <w:pStyle w:val="ListParagraph"/>
              <w:ind w:left="0"/>
              <w:jc w:val="both"/>
            </w:pPr>
          </w:p>
          <w:p w14:paraId="601E5CB4" w14:textId="77777777" w:rsidR="00847BAA" w:rsidRPr="003B41AD" w:rsidRDefault="00847BAA" w:rsidP="002A2B01">
            <w:pPr>
              <w:pStyle w:val="ListParagraph"/>
              <w:ind w:left="0"/>
              <w:jc w:val="both"/>
            </w:pPr>
          </w:p>
        </w:tc>
      </w:tr>
    </w:tbl>
    <w:p w14:paraId="68EAAD42" w14:textId="6F9121DB" w:rsidR="000F53E6" w:rsidRPr="00107A9A" w:rsidRDefault="00107A9A" w:rsidP="00107A9A">
      <w:pPr>
        <w:ind w:leftChars="300" w:left="1259" w:hangingChars="245" w:hanging="539"/>
        <w:jc w:val="both"/>
        <w:rPr>
          <w:sz w:val="22"/>
        </w:rPr>
      </w:pPr>
      <w:r w:rsidRPr="00F56BB0">
        <w:rPr>
          <w:sz w:val="22"/>
        </w:rPr>
        <w:t>Note</w:t>
      </w:r>
      <w:r w:rsidRPr="00107A9A">
        <w:rPr>
          <w:sz w:val="22"/>
        </w:rPr>
        <w:t>: Please provide written legal advice to confirm bankruptcy remoteness of the</w:t>
      </w:r>
      <w:r>
        <w:rPr>
          <w:sz w:val="22"/>
        </w:rPr>
        <w:t xml:space="preserve"> proposed</w:t>
      </w:r>
      <w:r w:rsidRPr="00107A9A">
        <w:rPr>
          <w:sz w:val="22"/>
        </w:rPr>
        <w:t xml:space="preserve"> SPI in th</w:t>
      </w:r>
      <w:r>
        <w:rPr>
          <w:sz w:val="22"/>
        </w:rPr>
        <w:t>e above</w:t>
      </w:r>
      <w:r w:rsidRPr="00107A9A">
        <w:rPr>
          <w:sz w:val="22"/>
        </w:rPr>
        <w:t xml:space="preserve"> respect</w:t>
      </w:r>
      <w:r>
        <w:rPr>
          <w:sz w:val="22"/>
        </w:rPr>
        <w:t>s</w:t>
      </w:r>
      <w:r w:rsidRPr="00107A9A">
        <w:rPr>
          <w:sz w:val="22"/>
        </w:rPr>
        <w:t>.</w:t>
      </w:r>
      <w:r>
        <w:rPr>
          <w:sz w:val="22"/>
        </w:rPr>
        <w:t xml:space="preserve">  </w:t>
      </w:r>
      <w:r w:rsidRPr="00107A9A">
        <w:rPr>
          <w:sz w:val="22"/>
        </w:rPr>
        <w:t xml:space="preserve">The legal advice should consider, without limitation, the laws </w:t>
      </w:r>
      <w:proofErr w:type="gramStart"/>
      <w:r w:rsidRPr="00107A9A">
        <w:rPr>
          <w:sz w:val="22"/>
        </w:rPr>
        <w:t>at</w:t>
      </w:r>
      <w:proofErr w:type="gramEnd"/>
      <w:r w:rsidRPr="00107A9A">
        <w:rPr>
          <w:sz w:val="22"/>
        </w:rPr>
        <w:t xml:space="preserve"> the place of incorporation of the SPI, the cedant and its</w:t>
      </w:r>
      <w:r>
        <w:rPr>
          <w:sz w:val="22"/>
        </w:rPr>
        <w:t xml:space="preserve"> </w:t>
      </w:r>
      <w:r w:rsidRPr="00107A9A">
        <w:rPr>
          <w:sz w:val="22"/>
        </w:rPr>
        <w:t>ultimate holding company.</w:t>
      </w:r>
    </w:p>
    <w:p w14:paraId="4245E3FE" w14:textId="6C985208" w:rsidR="00434F19" w:rsidRPr="00107A9A" w:rsidRDefault="00434F19" w:rsidP="00107A9A">
      <w:pPr>
        <w:ind w:leftChars="300" w:left="1259" w:hangingChars="245" w:hanging="539"/>
        <w:jc w:val="both"/>
        <w:rPr>
          <w:sz w:val="22"/>
        </w:rPr>
      </w:pPr>
    </w:p>
    <w:p w14:paraId="4FD610D3" w14:textId="77777777" w:rsidR="009B5A88" w:rsidRDefault="009B5A88" w:rsidP="00025EC1">
      <w:pPr>
        <w:jc w:val="both"/>
      </w:pPr>
    </w:p>
    <w:p w14:paraId="0F3AE3D8" w14:textId="1FC20146" w:rsidR="00434F19" w:rsidRDefault="00434F19" w:rsidP="00025EC1">
      <w:pPr>
        <w:jc w:val="both"/>
      </w:pPr>
    </w:p>
    <w:p w14:paraId="0E05ADBF" w14:textId="0A8EFC0B" w:rsidR="00025EC1" w:rsidRDefault="00025EC1" w:rsidP="004D33B6">
      <w:pPr>
        <w:pStyle w:val="ListParagraph"/>
        <w:numPr>
          <w:ilvl w:val="0"/>
          <w:numId w:val="13"/>
        </w:numPr>
        <w:ind w:hanging="720"/>
        <w:jc w:val="both"/>
      </w:pPr>
      <w:r>
        <w:t xml:space="preserve">Please </w:t>
      </w:r>
      <w:r w:rsidR="00F50BAF">
        <w:t>provide the details of</w:t>
      </w:r>
      <w:r w:rsidR="00F50BAF" w:rsidRPr="00025EC1">
        <w:t xml:space="preserve"> </w:t>
      </w:r>
      <w:r w:rsidRPr="00025EC1">
        <w:t xml:space="preserve">the </w:t>
      </w:r>
      <w:r w:rsidR="00F50BAF">
        <w:t xml:space="preserve">clearing and settlement systems </w:t>
      </w:r>
      <w:r w:rsidR="00DF2F79">
        <w:t>(</w:t>
      </w:r>
      <w:r w:rsidR="00D423C2">
        <w:t>e</w:t>
      </w:r>
      <w:r w:rsidR="009B5A88">
        <w:t>.</w:t>
      </w:r>
      <w:r w:rsidR="00D423C2">
        <w:t xml:space="preserve">g. Central </w:t>
      </w:r>
      <w:proofErr w:type="spellStart"/>
      <w:r w:rsidR="00D423C2">
        <w:t>Moneymarkets</w:t>
      </w:r>
      <w:proofErr w:type="spellEnd"/>
      <w:r w:rsidR="00D423C2">
        <w:t xml:space="preserve"> Unit</w:t>
      </w:r>
      <w:r w:rsidR="00DF2F79">
        <w:t xml:space="preserve">) </w:t>
      </w:r>
      <w:r w:rsidR="00F50BAF">
        <w:t>to be used. If the</w:t>
      </w:r>
      <w:r w:rsidRPr="00025EC1">
        <w:t xml:space="preserve"> ILS will be listed for quotation on any securities exchange, </w:t>
      </w:r>
      <w:r w:rsidR="00F50BAF">
        <w:t>please also</w:t>
      </w:r>
      <w:r w:rsidR="00F50BAF" w:rsidRPr="00025EC1">
        <w:t xml:space="preserve"> </w:t>
      </w:r>
      <w:r w:rsidRPr="00025EC1">
        <w:t>provide the name of the securities exchange</w:t>
      </w:r>
      <w:r w:rsidR="00D2250C">
        <w:t>.</w:t>
      </w:r>
    </w:p>
    <w:p w14:paraId="0AE73A07"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109409DE" w14:textId="77777777" w:rsidTr="002A2B01">
        <w:trPr>
          <w:trHeight w:val="70"/>
        </w:trPr>
        <w:tc>
          <w:tcPr>
            <w:tcW w:w="9350" w:type="dxa"/>
          </w:tcPr>
          <w:p w14:paraId="63A9D683" w14:textId="77777777" w:rsidR="00847BAA" w:rsidRDefault="00847BAA" w:rsidP="002A2B01">
            <w:pPr>
              <w:pStyle w:val="ListParagraph"/>
              <w:ind w:left="0"/>
              <w:jc w:val="both"/>
            </w:pPr>
          </w:p>
          <w:p w14:paraId="059753BC" w14:textId="4735CD3E" w:rsidR="00847BAA" w:rsidRDefault="00847BAA" w:rsidP="002A2B01">
            <w:pPr>
              <w:pStyle w:val="ListParagraph"/>
              <w:ind w:left="0"/>
              <w:jc w:val="both"/>
            </w:pPr>
          </w:p>
          <w:p w14:paraId="760FA7A0" w14:textId="77777777" w:rsidR="00F50BAF" w:rsidRDefault="00F50BAF" w:rsidP="002A2B01">
            <w:pPr>
              <w:pStyle w:val="ListParagraph"/>
              <w:ind w:left="0"/>
              <w:jc w:val="both"/>
            </w:pPr>
          </w:p>
          <w:p w14:paraId="1973F53E" w14:textId="77777777" w:rsidR="00847BAA" w:rsidRPr="003B41AD" w:rsidRDefault="00847BAA" w:rsidP="002A2B01">
            <w:pPr>
              <w:pStyle w:val="ListParagraph"/>
              <w:ind w:left="0"/>
              <w:jc w:val="both"/>
            </w:pPr>
          </w:p>
        </w:tc>
      </w:tr>
    </w:tbl>
    <w:p w14:paraId="1A4B41EC" w14:textId="77777777" w:rsidR="00545FB1" w:rsidRDefault="00545FB1" w:rsidP="00545FB1">
      <w:pPr>
        <w:pStyle w:val="ListParagraph"/>
      </w:pPr>
    </w:p>
    <w:p w14:paraId="542CBE05" w14:textId="66A8EF79" w:rsidR="00545FB1" w:rsidRDefault="00545FB1" w:rsidP="00545FB1">
      <w:pPr>
        <w:pStyle w:val="ListParagraph"/>
        <w:numPr>
          <w:ilvl w:val="0"/>
          <w:numId w:val="13"/>
        </w:numPr>
        <w:ind w:hanging="720"/>
        <w:jc w:val="both"/>
      </w:pPr>
      <w:r>
        <w:t>Please provide</w:t>
      </w:r>
      <w:r w:rsidRPr="00545FB1">
        <w:t xml:space="preserve"> </w:t>
      </w:r>
      <w:r w:rsidR="00C63F18">
        <w:t>c</w:t>
      </w:r>
      <w:r w:rsidR="00C63F18" w:rsidRPr="00034BE9">
        <w:t xml:space="preserve">opies of </w:t>
      </w:r>
      <w:r w:rsidR="001B407B">
        <w:t xml:space="preserve">draft </w:t>
      </w:r>
      <w:r w:rsidR="000178C6">
        <w:t xml:space="preserve">reinsurance/risk transfer </w:t>
      </w:r>
      <w:r w:rsidR="00C63F18" w:rsidRPr="00034BE9">
        <w:t>contract to be securitize</w:t>
      </w:r>
      <w:r w:rsidR="00C63F18">
        <w:t>d</w:t>
      </w:r>
      <w:r w:rsidR="001B407B">
        <w:t xml:space="preserve">, </w:t>
      </w:r>
      <w:r w:rsidR="00574086">
        <w:t xml:space="preserve">draft indenture, </w:t>
      </w:r>
      <w:r w:rsidR="001B407B">
        <w:t>draft term sheet</w:t>
      </w:r>
      <w:r w:rsidR="00C63F18">
        <w:t xml:space="preserve"> and </w:t>
      </w:r>
      <w:r w:rsidR="009017B9">
        <w:t xml:space="preserve">draft offering document </w:t>
      </w:r>
      <w:r w:rsidR="004726A0">
        <w:t>(</w:t>
      </w:r>
      <w:r w:rsidR="004726A0" w:rsidRPr="00545FB1">
        <w:t>prospectus or offering circular or private placement memorandum</w:t>
      </w:r>
      <w:r w:rsidR="004726A0">
        <w:t xml:space="preserve"> </w:t>
      </w:r>
      <w:r w:rsidR="004726A0" w:rsidRPr="00545FB1">
        <w:t>thereof</w:t>
      </w:r>
      <w:r w:rsidR="004726A0">
        <w:t>)</w:t>
      </w:r>
      <w:r w:rsidR="00A20262">
        <w:t>, including the contractual documentation,</w:t>
      </w:r>
      <w:r w:rsidR="004726A0">
        <w:t xml:space="preserve"> </w:t>
      </w:r>
      <w:r w:rsidR="009017B9">
        <w:t>for the issu</w:t>
      </w:r>
      <w:r w:rsidR="00A20262">
        <w:t>ance</w:t>
      </w:r>
      <w:r w:rsidR="009017B9">
        <w:t xml:space="preserve"> of ILS</w:t>
      </w:r>
      <w:r w:rsidRPr="00545FB1">
        <w:t xml:space="preserve">. </w:t>
      </w:r>
      <w:r w:rsidR="004726A0">
        <w:t xml:space="preserve"> </w:t>
      </w:r>
      <w:r w:rsidRPr="00545FB1">
        <w:t xml:space="preserve">The </w:t>
      </w:r>
      <w:r w:rsidR="004726A0">
        <w:t>document</w:t>
      </w:r>
      <w:r w:rsidR="00992CC7">
        <w:t>s</w:t>
      </w:r>
      <w:r w:rsidR="004726A0" w:rsidRPr="00545FB1">
        <w:t xml:space="preserve"> </w:t>
      </w:r>
      <w:r w:rsidRPr="00545FB1">
        <w:t xml:space="preserve">should include the </w:t>
      </w:r>
      <w:r w:rsidR="004726A0">
        <w:t xml:space="preserve">items described in </w:t>
      </w:r>
      <w:r w:rsidR="00C63F18">
        <w:t>paragraph</w:t>
      </w:r>
      <w:r w:rsidR="004726A0">
        <w:t xml:space="preserve">s </w:t>
      </w:r>
      <w:r w:rsidR="000F53E6">
        <w:t>1</w:t>
      </w:r>
      <w:r w:rsidR="00292809">
        <w:t>1</w:t>
      </w:r>
      <w:r w:rsidR="004726A0">
        <w:t xml:space="preserve"> </w:t>
      </w:r>
      <w:r w:rsidR="000F53E6">
        <w:t>to</w:t>
      </w:r>
      <w:r w:rsidR="004726A0">
        <w:t xml:space="preserve"> 1</w:t>
      </w:r>
      <w:r w:rsidR="00292809">
        <w:t>3</w:t>
      </w:r>
      <w:r w:rsidR="00434F19">
        <w:t xml:space="preserve"> </w:t>
      </w:r>
      <w:r w:rsidR="004726A0">
        <w:t>above</w:t>
      </w:r>
      <w:r w:rsidRPr="00545FB1">
        <w:t>.</w:t>
      </w:r>
    </w:p>
    <w:p w14:paraId="5382A400" w14:textId="77777777" w:rsidR="00C63F18" w:rsidRDefault="00C63F18" w:rsidP="00C63F18">
      <w:pPr>
        <w:pStyle w:val="ListParagraph"/>
      </w:pPr>
    </w:p>
    <w:p w14:paraId="55DA7A34" w14:textId="35F874ED" w:rsidR="00C63F18" w:rsidRDefault="00C63F18" w:rsidP="00C63F18">
      <w:pPr>
        <w:pStyle w:val="ListParagraph"/>
        <w:numPr>
          <w:ilvl w:val="0"/>
          <w:numId w:val="13"/>
        </w:numPr>
        <w:ind w:hanging="720"/>
        <w:jc w:val="both"/>
      </w:pPr>
      <w:r>
        <w:t>Please provide an</w:t>
      </w:r>
      <w:r w:rsidRPr="00A921C5">
        <w:t xml:space="preserve"> </w:t>
      </w:r>
      <w:r>
        <w:t>illustration</w:t>
      </w:r>
      <w:r w:rsidR="001B407B">
        <w:rPr>
          <w:rStyle w:val="FootnoteReference"/>
        </w:rPr>
        <w:footnoteReference w:id="8"/>
      </w:r>
      <w:r w:rsidRPr="008E22C2">
        <w:t xml:space="preserve"> of the form of</w:t>
      </w:r>
      <w:r>
        <w:t xml:space="preserve"> ILS and the</w:t>
      </w:r>
      <w:r w:rsidRPr="008E22C2">
        <w:t xml:space="preserve"> risk</w:t>
      </w:r>
      <w:r>
        <w:t>s</w:t>
      </w:r>
      <w:r w:rsidRPr="008E22C2">
        <w:t xml:space="preserve"> transfer </w:t>
      </w:r>
      <w:r>
        <w:t xml:space="preserve">under the </w:t>
      </w:r>
      <w:r w:rsidR="000178C6">
        <w:t>reinsurance/risk transfer</w:t>
      </w:r>
      <w:r>
        <w:t xml:space="preserve"> </w:t>
      </w:r>
      <w:r w:rsidR="000178C6">
        <w:t>contract</w:t>
      </w:r>
      <w:r w:rsidRPr="008E22C2">
        <w:t xml:space="preserve"> and, accordingly, </w:t>
      </w:r>
      <w:r>
        <w:t>the contractual arrangements</w:t>
      </w:r>
      <w:r w:rsidRPr="008E22C2">
        <w:t xml:space="preserve"> </w:t>
      </w:r>
      <w:r>
        <w:t>for</w:t>
      </w:r>
      <w:r w:rsidRPr="008E22C2">
        <w:t xml:space="preserve"> </w:t>
      </w:r>
      <w:r>
        <w:t>debt issuance or financing mechanisms, with the applicant,</w:t>
      </w:r>
      <w:r w:rsidRPr="00A921C5">
        <w:t xml:space="preserve"> </w:t>
      </w:r>
      <w:r>
        <w:t xml:space="preserve">proposed </w:t>
      </w:r>
      <w:r w:rsidRPr="00A921C5">
        <w:t>SPI</w:t>
      </w:r>
      <w:r>
        <w:t xml:space="preserve"> (including the administrator and directors)</w:t>
      </w:r>
      <w:r w:rsidRPr="00A921C5">
        <w:t xml:space="preserve">, potential eligible ILS investors and </w:t>
      </w:r>
      <w:r w:rsidR="006479DA">
        <w:rPr>
          <w:sz w:val="22"/>
        </w:rPr>
        <w:t>professional advisers</w:t>
      </w:r>
      <w:r>
        <w:t>.</w:t>
      </w:r>
      <w:r w:rsidRPr="00DB2D1C">
        <w:t xml:space="preserve"> </w:t>
      </w:r>
    </w:p>
    <w:p w14:paraId="398EED70"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12BC4A0A" w14:textId="77777777" w:rsidTr="002A2B01">
        <w:trPr>
          <w:trHeight w:val="70"/>
        </w:trPr>
        <w:tc>
          <w:tcPr>
            <w:tcW w:w="9350" w:type="dxa"/>
          </w:tcPr>
          <w:p w14:paraId="3B37C5A4" w14:textId="77777777" w:rsidR="00847BAA" w:rsidRDefault="00847BAA" w:rsidP="002A2B01">
            <w:pPr>
              <w:pStyle w:val="ListParagraph"/>
              <w:ind w:left="0"/>
              <w:jc w:val="both"/>
            </w:pPr>
          </w:p>
          <w:p w14:paraId="25B65D48" w14:textId="77777777" w:rsidR="00847BAA" w:rsidRDefault="00847BAA" w:rsidP="002A2B01">
            <w:pPr>
              <w:pStyle w:val="ListParagraph"/>
              <w:ind w:left="0"/>
              <w:jc w:val="both"/>
            </w:pPr>
          </w:p>
          <w:p w14:paraId="60256919" w14:textId="77777777" w:rsidR="00847BAA" w:rsidRDefault="00847BAA" w:rsidP="002A2B01">
            <w:pPr>
              <w:pStyle w:val="ListParagraph"/>
              <w:ind w:left="0"/>
              <w:jc w:val="both"/>
            </w:pPr>
          </w:p>
          <w:p w14:paraId="163DCB09" w14:textId="77777777" w:rsidR="00847BAA" w:rsidRDefault="00847BAA" w:rsidP="002A2B01">
            <w:pPr>
              <w:pStyle w:val="ListParagraph"/>
              <w:ind w:left="0"/>
              <w:jc w:val="both"/>
            </w:pPr>
          </w:p>
          <w:p w14:paraId="5BA2E1C6" w14:textId="77777777" w:rsidR="00847BAA" w:rsidRPr="003B41AD" w:rsidRDefault="00847BAA" w:rsidP="002A2B01">
            <w:pPr>
              <w:pStyle w:val="ListParagraph"/>
              <w:ind w:left="0"/>
              <w:jc w:val="both"/>
            </w:pPr>
          </w:p>
        </w:tc>
      </w:tr>
    </w:tbl>
    <w:p w14:paraId="5C7124B1" w14:textId="77777777" w:rsidR="00C63F18" w:rsidRDefault="00C63F18" w:rsidP="00C63F18">
      <w:pPr>
        <w:pStyle w:val="ListParagraph"/>
        <w:jc w:val="both"/>
      </w:pPr>
    </w:p>
    <w:p w14:paraId="7B9989F1" w14:textId="7FAFCF3D" w:rsidR="006813B4" w:rsidRDefault="00FB33CF" w:rsidP="002A2B01">
      <w:pPr>
        <w:pStyle w:val="ListParagraph"/>
        <w:numPr>
          <w:ilvl w:val="0"/>
          <w:numId w:val="13"/>
        </w:numPr>
        <w:ind w:hanging="720"/>
        <w:jc w:val="both"/>
      </w:pPr>
      <w:r>
        <w:t>In the case of a non-Hong Kong company</w:t>
      </w:r>
      <w:r w:rsidR="001B407B">
        <w:t>,</w:t>
      </w:r>
      <w:r>
        <w:t xml:space="preserve"> </w:t>
      </w:r>
      <w:r w:rsidR="000178C6">
        <w:t xml:space="preserve">please provide a description of the </w:t>
      </w:r>
      <w:r>
        <w:t xml:space="preserve">arrangements </w:t>
      </w:r>
      <w:r w:rsidR="000178C6">
        <w:t xml:space="preserve">that </w:t>
      </w:r>
      <w:r>
        <w:t xml:space="preserve">would be made </w:t>
      </w:r>
      <w:proofErr w:type="gramStart"/>
      <w:r>
        <w:t>with regard to</w:t>
      </w:r>
      <w:proofErr w:type="gramEnd"/>
      <w:r>
        <w:t xml:space="preserve"> the keeping of account</w:t>
      </w:r>
      <w:r w:rsidR="00A20262">
        <w:t>ing records</w:t>
      </w:r>
      <w:r>
        <w:t xml:space="preserve"> and other records in respect of the Hong Kong </w:t>
      </w:r>
      <w:r w:rsidR="001B407B">
        <w:t>operations</w:t>
      </w:r>
      <w:r w:rsidR="000178C6">
        <w:t>.</w:t>
      </w:r>
      <w:r>
        <w:t xml:space="preserve">  To what extent, the proposed SPI considers that it </w:t>
      </w:r>
      <w:proofErr w:type="gramStart"/>
      <w:r>
        <w:t>is able to</w:t>
      </w:r>
      <w:proofErr w:type="gramEnd"/>
      <w:r>
        <w:t xml:space="preserve"> meet the accounting requirements under the Ordinance.</w:t>
      </w:r>
    </w:p>
    <w:p w14:paraId="4C4DD51E"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2244E583" w14:textId="77777777" w:rsidTr="002A2B01">
        <w:trPr>
          <w:trHeight w:val="70"/>
        </w:trPr>
        <w:tc>
          <w:tcPr>
            <w:tcW w:w="9350" w:type="dxa"/>
          </w:tcPr>
          <w:p w14:paraId="60F5AF65" w14:textId="77777777" w:rsidR="00847BAA" w:rsidRDefault="00847BAA" w:rsidP="002A2B01">
            <w:pPr>
              <w:pStyle w:val="ListParagraph"/>
              <w:ind w:left="0"/>
              <w:jc w:val="both"/>
            </w:pPr>
          </w:p>
          <w:p w14:paraId="0CBD2664" w14:textId="77777777" w:rsidR="00847BAA" w:rsidRDefault="00847BAA" w:rsidP="002A2B01">
            <w:pPr>
              <w:pStyle w:val="ListParagraph"/>
              <w:ind w:left="0"/>
              <w:jc w:val="both"/>
            </w:pPr>
          </w:p>
          <w:p w14:paraId="4F768585" w14:textId="77777777" w:rsidR="00847BAA" w:rsidRDefault="00847BAA" w:rsidP="002A2B01">
            <w:pPr>
              <w:pStyle w:val="ListParagraph"/>
              <w:ind w:left="0"/>
              <w:jc w:val="both"/>
            </w:pPr>
          </w:p>
          <w:p w14:paraId="10ED2C31" w14:textId="77777777" w:rsidR="00847BAA" w:rsidRDefault="00847BAA" w:rsidP="002A2B01">
            <w:pPr>
              <w:pStyle w:val="ListParagraph"/>
              <w:ind w:left="0"/>
              <w:jc w:val="both"/>
            </w:pPr>
          </w:p>
          <w:p w14:paraId="75C5045A" w14:textId="77777777" w:rsidR="00847BAA" w:rsidRPr="003B41AD" w:rsidRDefault="00847BAA" w:rsidP="002A2B01">
            <w:pPr>
              <w:pStyle w:val="ListParagraph"/>
              <w:ind w:left="0"/>
              <w:jc w:val="both"/>
            </w:pPr>
          </w:p>
        </w:tc>
      </w:tr>
    </w:tbl>
    <w:p w14:paraId="48258CF5" w14:textId="77777777" w:rsidR="00847BAA" w:rsidRDefault="00847BAA" w:rsidP="00847BAA">
      <w:pPr>
        <w:pStyle w:val="ListParagraph"/>
        <w:jc w:val="both"/>
      </w:pPr>
    </w:p>
    <w:p w14:paraId="56729D77" w14:textId="24151C78" w:rsidR="00937541" w:rsidRDefault="00937541" w:rsidP="00937541">
      <w:pPr>
        <w:pStyle w:val="ListParagraph"/>
        <w:numPr>
          <w:ilvl w:val="0"/>
          <w:numId w:val="13"/>
        </w:numPr>
        <w:ind w:hanging="720"/>
        <w:jc w:val="both"/>
      </w:pPr>
      <w:r>
        <w:t>Please indicate, with details, if the proposed SPI is intended to be reused for more than one ILS transaction.</w:t>
      </w:r>
    </w:p>
    <w:p w14:paraId="060FC808" w14:textId="77777777" w:rsidR="00937541" w:rsidRDefault="00937541" w:rsidP="00937541">
      <w:pPr>
        <w:pStyle w:val="ListParagraph"/>
      </w:pPr>
    </w:p>
    <w:tbl>
      <w:tblPr>
        <w:tblStyle w:val="TableGrid"/>
        <w:tblW w:w="0" w:type="auto"/>
        <w:tblInd w:w="720" w:type="dxa"/>
        <w:tblLook w:val="04A0" w:firstRow="1" w:lastRow="0" w:firstColumn="1" w:lastColumn="0" w:noHBand="0" w:noVBand="1"/>
      </w:tblPr>
      <w:tblGrid>
        <w:gridCol w:w="8296"/>
      </w:tblGrid>
      <w:tr w:rsidR="00937541" w14:paraId="706840BD" w14:textId="77777777" w:rsidTr="00574086">
        <w:trPr>
          <w:trHeight w:val="70"/>
        </w:trPr>
        <w:tc>
          <w:tcPr>
            <w:tcW w:w="9350" w:type="dxa"/>
          </w:tcPr>
          <w:p w14:paraId="2679A0AB" w14:textId="77777777" w:rsidR="00937541" w:rsidRDefault="00937541" w:rsidP="00574086">
            <w:pPr>
              <w:pStyle w:val="ListParagraph"/>
              <w:ind w:left="0"/>
              <w:jc w:val="both"/>
            </w:pPr>
          </w:p>
          <w:p w14:paraId="231577B8" w14:textId="77777777" w:rsidR="00937541" w:rsidRDefault="00937541" w:rsidP="00574086">
            <w:pPr>
              <w:pStyle w:val="ListParagraph"/>
              <w:ind w:left="0"/>
              <w:jc w:val="both"/>
            </w:pPr>
          </w:p>
          <w:p w14:paraId="099E9F25" w14:textId="77777777" w:rsidR="00937541" w:rsidRDefault="00937541" w:rsidP="00574086">
            <w:pPr>
              <w:pStyle w:val="ListParagraph"/>
              <w:ind w:left="0"/>
              <w:jc w:val="both"/>
            </w:pPr>
          </w:p>
          <w:p w14:paraId="254C04FE" w14:textId="77777777" w:rsidR="00937541" w:rsidRPr="003B41AD" w:rsidRDefault="00937541" w:rsidP="00574086">
            <w:pPr>
              <w:pStyle w:val="ListParagraph"/>
              <w:ind w:left="0"/>
              <w:jc w:val="both"/>
            </w:pPr>
          </w:p>
        </w:tc>
      </w:tr>
    </w:tbl>
    <w:p w14:paraId="6A8882E7" w14:textId="77777777" w:rsidR="00937541" w:rsidRDefault="00937541" w:rsidP="00937541">
      <w:pPr>
        <w:pStyle w:val="ListParagraph"/>
      </w:pPr>
    </w:p>
    <w:p w14:paraId="639D7FF3" w14:textId="77777777" w:rsidR="00760C7C" w:rsidRDefault="00760C7C" w:rsidP="00C63F18">
      <w:pPr>
        <w:pStyle w:val="Heading1"/>
        <w:jc w:val="left"/>
        <w:rPr>
          <w:b/>
        </w:rPr>
        <w:sectPr w:rsidR="00760C7C" w:rsidSect="005A5969">
          <w:pgSz w:w="11906" w:h="16838" w:code="9"/>
          <w:pgMar w:top="1440" w:right="1440" w:bottom="1080" w:left="1440" w:header="708" w:footer="708" w:gutter="0"/>
          <w:pgNumType w:start="2"/>
          <w:cols w:space="708"/>
          <w:docGrid w:linePitch="360"/>
        </w:sectPr>
      </w:pPr>
    </w:p>
    <w:p w14:paraId="2C426B2A" w14:textId="77777777" w:rsidR="00120FD6" w:rsidRPr="00C63F18" w:rsidRDefault="00C63F18" w:rsidP="00C63F18">
      <w:pPr>
        <w:pStyle w:val="Heading1"/>
        <w:jc w:val="left"/>
        <w:rPr>
          <w:b/>
        </w:rPr>
      </w:pPr>
      <w:r>
        <w:rPr>
          <w:b/>
        </w:rPr>
        <w:lastRenderedPageBreak/>
        <w:t>PART IV - OTHER INFORMATION</w:t>
      </w:r>
    </w:p>
    <w:p w14:paraId="0B15F497" w14:textId="77777777" w:rsidR="00A24CD3" w:rsidRDefault="00A24CD3" w:rsidP="00A24CD3"/>
    <w:p w14:paraId="6454FF86" w14:textId="78B7F4E6" w:rsidR="004726A0" w:rsidRDefault="00937541" w:rsidP="004D33B6">
      <w:pPr>
        <w:pStyle w:val="ListParagraph"/>
        <w:numPr>
          <w:ilvl w:val="0"/>
          <w:numId w:val="13"/>
        </w:numPr>
        <w:ind w:hanging="720"/>
        <w:jc w:val="both"/>
      </w:pPr>
      <w:r>
        <w:t>P</w:t>
      </w:r>
      <w:r w:rsidR="00DB2D1C">
        <w:t>lease</w:t>
      </w:r>
      <w:r w:rsidR="00DB2D1C" w:rsidRPr="0092017E">
        <w:t xml:space="preserve"> provide details of all outsourcing or sub-cont</w:t>
      </w:r>
      <w:r w:rsidR="00DB2D1C">
        <w:t>racting arrangements in accordance with Guideline on Outsourcing (“GL14”).</w:t>
      </w:r>
      <w:r w:rsidR="0057780C">
        <w:t xml:space="preserve">  Please contact us for the checklist. </w:t>
      </w:r>
    </w:p>
    <w:p w14:paraId="2BDB9A23" w14:textId="77777777" w:rsidR="00C63F18" w:rsidRDefault="00C63F18" w:rsidP="00C63F18">
      <w:pPr>
        <w:pStyle w:val="ListParagraph"/>
        <w:jc w:val="both"/>
      </w:pPr>
    </w:p>
    <w:p w14:paraId="22B4FE1E" w14:textId="7820EF90" w:rsidR="00C63F18" w:rsidRDefault="00C63F18" w:rsidP="00C63F18">
      <w:pPr>
        <w:pStyle w:val="ListParagraph"/>
        <w:numPr>
          <w:ilvl w:val="0"/>
          <w:numId w:val="13"/>
        </w:numPr>
        <w:ind w:hanging="720"/>
        <w:jc w:val="both"/>
      </w:pPr>
      <w:r>
        <w:t>Please provide a description of the internal controls proposed to be implemented to secure the proper functioning of the company, including policies, procedures and controls in relation to anti-money laundering (“AML”) and counter-financing of terrorism (“CFT”).</w:t>
      </w:r>
    </w:p>
    <w:p w14:paraId="148590BB" w14:textId="77777777" w:rsidR="00C63F18" w:rsidRPr="006813B4" w:rsidRDefault="00C63F18" w:rsidP="00C63F18">
      <w:pPr>
        <w:pStyle w:val="ListParagraph"/>
        <w:rPr>
          <w:lang w:val="en-GB"/>
        </w:rPr>
      </w:pPr>
    </w:p>
    <w:p w14:paraId="630E0284" w14:textId="3B71047A" w:rsidR="00C63F18" w:rsidRDefault="00C63F18" w:rsidP="00C63F18">
      <w:pPr>
        <w:pStyle w:val="ListParagraph"/>
        <w:numPr>
          <w:ilvl w:val="0"/>
          <w:numId w:val="13"/>
        </w:numPr>
        <w:ind w:hanging="720"/>
        <w:jc w:val="both"/>
      </w:pPr>
      <w:r>
        <w:t>Please provide copies of the audited financ</w:t>
      </w:r>
      <w:r w:rsidR="00D648E3">
        <w:t xml:space="preserve">ial statements of the </w:t>
      </w:r>
      <w:r w:rsidR="00723735">
        <w:t xml:space="preserve">cedant(s) </w:t>
      </w:r>
      <w:r w:rsidR="00E80679">
        <w:t>for the latest three years preceding the application</w:t>
      </w:r>
      <w:r w:rsidR="000178C6">
        <w:t>, where appropriate</w:t>
      </w:r>
      <w:r>
        <w:t>.</w:t>
      </w:r>
    </w:p>
    <w:p w14:paraId="3AEB9FFF" w14:textId="77777777" w:rsidR="00C63F18" w:rsidRDefault="00C63F18" w:rsidP="00C63F18">
      <w:pPr>
        <w:pStyle w:val="ListParagraph"/>
        <w:jc w:val="both"/>
      </w:pPr>
    </w:p>
    <w:p w14:paraId="7C65D678" w14:textId="41B671A6" w:rsidR="00C63F18" w:rsidRDefault="00C63F18" w:rsidP="00C63F18">
      <w:pPr>
        <w:pStyle w:val="ListParagraph"/>
        <w:numPr>
          <w:ilvl w:val="0"/>
          <w:numId w:val="13"/>
        </w:numPr>
        <w:ind w:hanging="720"/>
        <w:jc w:val="both"/>
      </w:pPr>
      <w:r>
        <w:t xml:space="preserve">(a) </w:t>
      </w:r>
      <w:r>
        <w:tab/>
        <w:t xml:space="preserve">State, whether in any jurisdiction within the past five years – </w:t>
      </w:r>
    </w:p>
    <w:p w14:paraId="13EF3571" w14:textId="79C59D6D" w:rsidR="00C63F18" w:rsidRDefault="00C63F18" w:rsidP="001A6F90">
      <w:pPr>
        <w:pStyle w:val="ListParagraph"/>
        <w:numPr>
          <w:ilvl w:val="0"/>
          <w:numId w:val="16"/>
        </w:numPr>
        <w:ind w:left="2160"/>
        <w:jc w:val="both"/>
      </w:pPr>
      <w:proofErr w:type="gramStart"/>
      <w:r>
        <w:t>a petition</w:t>
      </w:r>
      <w:proofErr w:type="gramEnd"/>
      <w:r>
        <w:t xml:space="preserve"> has been presented to the Courts for the winding up of the </w:t>
      </w:r>
      <w:r w:rsidR="00723735">
        <w:t>cedant(s)</w:t>
      </w:r>
      <w:r>
        <w:t xml:space="preserve">, </w:t>
      </w:r>
      <w:r w:rsidR="004D0D73">
        <w:t>its</w:t>
      </w:r>
      <w:r>
        <w:t xml:space="preserve"> group company or a company which left </w:t>
      </w:r>
      <w:r w:rsidR="004D0D73">
        <w:t xml:space="preserve">its </w:t>
      </w:r>
      <w:r>
        <w:t xml:space="preserve">group shortly before getting into difficulty, </w:t>
      </w:r>
    </w:p>
    <w:p w14:paraId="297A85D8" w14:textId="2D354806" w:rsidR="00C63F18" w:rsidRDefault="00C63F18" w:rsidP="001A6F90">
      <w:pPr>
        <w:pStyle w:val="ListParagraph"/>
        <w:numPr>
          <w:ilvl w:val="0"/>
          <w:numId w:val="16"/>
        </w:numPr>
        <w:ind w:left="2160"/>
        <w:jc w:val="both"/>
      </w:pPr>
      <w:r>
        <w:t xml:space="preserve">a receiver has been appointed in respect of any of the assets of the </w:t>
      </w:r>
      <w:r w:rsidR="00723735">
        <w:t>cedant(s)</w:t>
      </w:r>
      <w:r w:rsidR="004D0D73">
        <w:t>, its group company or a company which left its group</w:t>
      </w:r>
      <w:r>
        <w:t xml:space="preserve"> shortly before getting into difficulty, or </w:t>
      </w:r>
    </w:p>
    <w:p w14:paraId="6C798413" w14:textId="7018D788" w:rsidR="00C63F18" w:rsidRDefault="00C63F18" w:rsidP="001A6F90">
      <w:pPr>
        <w:pStyle w:val="ListParagraph"/>
        <w:numPr>
          <w:ilvl w:val="0"/>
          <w:numId w:val="16"/>
        </w:numPr>
        <w:ind w:left="2160"/>
        <w:jc w:val="both"/>
      </w:pPr>
      <w:r>
        <w:t xml:space="preserve">the </w:t>
      </w:r>
      <w:r w:rsidR="00723735">
        <w:t>cedant(s)</w:t>
      </w:r>
      <w:r w:rsidR="004D0D73">
        <w:t>, its group company or a company which left its group</w:t>
      </w:r>
      <w:r>
        <w:t xml:space="preserve"> shortly before getting into difficulty has made any composition or arrangement with its creditors or any class of its creditors, and </w:t>
      </w:r>
    </w:p>
    <w:p w14:paraId="0CCCB727" w14:textId="77777777" w:rsidR="00C63F18" w:rsidRDefault="00C63F18" w:rsidP="00C63F18">
      <w:pPr>
        <w:pStyle w:val="ListParagraph"/>
        <w:jc w:val="both"/>
      </w:pPr>
    </w:p>
    <w:p w14:paraId="249B1C86" w14:textId="77777777" w:rsidR="00C63F18" w:rsidRDefault="00C63F18" w:rsidP="00C63F18">
      <w:pPr>
        <w:pStyle w:val="ListParagraph"/>
        <w:ind w:leftChars="300" w:left="1440" w:hangingChars="300" w:hanging="720"/>
        <w:jc w:val="both"/>
      </w:pPr>
      <w:r>
        <w:t>(b</w:t>
      </w:r>
      <w:proofErr w:type="gramStart"/>
      <w:r>
        <w:t xml:space="preserve">) </w:t>
      </w:r>
      <w:r>
        <w:tab/>
        <w:t>if</w:t>
      </w:r>
      <w:proofErr w:type="gramEnd"/>
      <w:r>
        <w:t xml:space="preserve"> the answer to any of the above is "yes", give details of the present position regarding any such petition/receivership/composition/arrangement.</w:t>
      </w:r>
    </w:p>
    <w:p w14:paraId="6DA213D9" w14:textId="77777777" w:rsidR="00847BAA" w:rsidRDefault="00847BAA" w:rsidP="00847BAA">
      <w:pPr>
        <w:pStyle w:val="ListParagraph"/>
      </w:pPr>
    </w:p>
    <w:tbl>
      <w:tblPr>
        <w:tblStyle w:val="TableGrid"/>
        <w:tblW w:w="0" w:type="auto"/>
        <w:tblInd w:w="720" w:type="dxa"/>
        <w:tblLook w:val="04A0" w:firstRow="1" w:lastRow="0" w:firstColumn="1" w:lastColumn="0" w:noHBand="0" w:noVBand="1"/>
      </w:tblPr>
      <w:tblGrid>
        <w:gridCol w:w="8296"/>
      </w:tblGrid>
      <w:tr w:rsidR="00847BAA" w14:paraId="45CF88DD" w14:textId="77777777" w:rsidTr="002A2B01">
        <w:trPr>
          <w:trHeight w:val="70"/>
        </w:trPr>
        <w:tc>
          <w:tcPr>
            <w:tcW w:w="9350" w:type="dxa"/>
          </w:tcPr>
          <w:p w14:paraId="7DE05D7F" w14:textId="77777777" w:rsidR="00847BAA" w:rsidRDefault="00847BAA" w:rsidP="002A2B01">
            <w:pPr>
              <w:pStyle w:val="ListParagraph"/>
              <w:ind w:left="0"/>
              <w:jc w:val="both"/>
            </w:pPr>
          </w:p>
          <w:p w14:paraId="7953A58D" w14:textId="77777777" w:rsidR="00847BAA" w:rsidRDefault="00847BAA" w:rsidP="002A2B01">
            <w:pPr>
              <w:pStyle w:val="ListParagraph"/>
              <w:ind w:left="0"/>
              <w:jc w:val="both"/>
            </w:pPr>
          </w:p>
          <w:p w14:paraId="19030910" w14:textId="77777777" w:rsidR="00847BAA" w:rsidRDefault="00847BAA" w:rsidP="002A2B01">
            <w:pPr>
              <w:pStyle w:val="ListParagraph"/>
              <w:ind w:left="0"/>
              <w:jc w:val="both"/>
            </w:pPr>
          </w:p>
          <w:p w14:paraId="247F6196" w14:textId="77777777" w:rsidR="00847BAA" w:rsidRPr="003B41AD" w:rsidRDefault="00847BAA" w:rsidP="002A2B01">
            <w:pPr>
              <w:pStyle w:val="ListParagraph"/>
              <w:ind w:left="0"/>
              <w:jc w:val="both"/>
            </w:pPr>
          </w:p>
        </w:tc>
      </w:tr>
    </w:tbl>
    <w:p w14:paraId="228AC751" w14:textId="77777777" w:rsidR="00D55AB9" w:rsidRDefault="00D55AB9" w:rsidP="003436BD"/>
    <w:p w14:paraId="02641766" w14:textId="27F27CBA" w:rsidR="007E295B" w:rsidRDefault="008B283B" w:rsidP="004D33B6">
      <w:pPr>
        <w:pStyle w:val="ListParagraph"/>
        <w:numPr>
          <w:ilvl w:val="0"/>
          <w:numId w:val="13"/>
        </w:numPr>
        <w:ind w:hanging="720"/>
        <w:jc w:val="both"/>
      </w:pPr>
      <w:r w:rsidRPr="008B283B">
        <w:t xml:space="preserve">Financial projections of the </w:t>
      </w:r>
      <w:r>
        <w:t xml:space="preserve">proposed </w:t>
      </w:r>
      <w:r w:rsidRPr="008B283B">
        <w:t xml:space="preserve">SPI for a period of </w:t>
      </w:r>
      <w:r w:rsidR="00574086">
        <w:t>three</w:t>
      </w:r>
      <w:r w:rsidRPr="008B283B">
        <w:t xml:space="preserve"> years or up to the maturity date of the ILS, whichever is longer</w:t>
      </w:r>
      <w:r w:rsidR="007E295B">
        <w:t>.</w:t>
      </w:r>
    </w:p>
    <w:p w14:paraId="54E26444" w14:textId="7BCABC67" w:rsidR="007E295B" w:rsidRDefault="007E295B" w:rsidP="007E295B">
      <w:pPr>
        <w:pStyle w:val="ListParagraph"/>
        <w:jc w:val="both"/>
      </w:pPr>
    </w:p>
    <w:p w14:paraId="5FC650C1" w14:textId="726DF2A4" w:rsidR="001A6F90" w:rsidRDefault="001A6F90" w:rsidP="001A6F90">
      <w:pPr>
        <w:pStyle w:val="ListParagraph"/>
        <w:numPr>
          <w:ilvl w:val="0"/>
          <w:numId w:val="13"/>
        </w:numPr>
        <w:ind w:hanging="720"/>
        <w:jc w:val="both"/>
      </w:pPr>
      <w:r>
        <w:t xml:space="preserve">Organizational chart </w:t>
      </w:r>
      <w:r w:rsidR="00D03C70">
        <w:t xml:space="preserve">of the proposed SPI </w:t>
      </w:r>
      <w:r>
        <w:t>showing all the functions and additional services (including those outsourced to service providers)</w:t>
      </w:r>
      <w:r w:rsidR="00574086">
        <w:t>.</w:t>
      </w:r>
    </w:p>
    <w:p w14:paraId="7383CC90" w14:textId="77777777" w:rsidR="008B283B" w:rsidRDefault="008B283B" w:rsidP="00E80679">
      <w:pPr>
        <w:pStyle w:val="ListParagraph"/>
      </w:pPr>
    </w:p>
    <w:p w14:paraId="64C507EB" w14:textId="3A0600CA" w:rsidR="001A6F90" w:rsidRDefault="00EB5A32" w:rsidP="004D33B6">
      <w:pPr>
        <w:pStyle w:val="ListParagraph"/>
        <w:numPr>
          <w:ilvl w:val="0"/>
          <w:numId w:val="13"/>
        </w:numPr>
        <w:ind w:hanging="720"/>
        <w:jc w:val="both"/>
      </w:pPr>
      <w:r>
        <w:t>I</w:t>
      </w:r>
      <w:r w:rsidR="006813B4" w:rsidRPr="006813B4">
        <w:t>nformation on the risk control systems</w:t>
      </w:r>
      <w:r w:rsidR="001A6F90">
        <w:t xml:space="preserve"> </w:t>
      </w:r>
      <w:r w:rsidR="006813B4" w:rsidRPr="006813B4">
        <w:t xml:space="preserve">of the </w:t>
      </w:r>
      <w:r w:rsidR="006813B4">
        <w:t>proposed SPI</w:t>
      </w:r>
      <w:r w:rsidR="001A6F90" w:rsidRPr="006813B4">
        <w:t>, if applicable</w:t>
      </w:r>
      <w:r w:rsidR="006813B4" w:rsidRPr="006813B4">
        <w:t>, including</w:t>
      </w:r>
      <w:r w:rsidR="00E80679" w:rsidRPr="00E80679">
        <w:t xml:space="preserve"> </w:t>
      </w:r>
      <w:r w:rsidR="00E80679">
        <w:t>the</w:t>
      </w:r>
      <w:r w:rsidR="00E80679" w:rsidRPr="006813B4">
        <w:t xml:space="preserve"> description</w:t>
      </w:r>
      <w:r w:rsidR="00E80679">
        <w:t>s</w:t>
      </w:r>
      <w:r w:rsidR="00E80679" w:rsidRPr="006813B4">
        <w:t xml:space="preserve"> on </w:t>
      </w:r>
      <w:r w:rsidR="00E80679">
        <w:t>the</w:t>
      </w:r>
      <w:r w:rsidR="001A6F90">
        <w:t>:</w:t>
      </w:r>
    </w:p>
    <w:p w14:paraId="2AEF7674" w14:textId="77777777" w:rsidR="001A6F90" w:rsidRDefault="001A6F90" w:rsidP="00E80679">
      <w:pPr>
        <w:pStyle w:val="ListParagraph"/>
      </w:pPr>
    </w:p>
    <w:p w14:paraId="06866B57" w14:textId="21F6B280" w:rsidR="001A6F90" w:rsidRDefault="006813B4" w:rsidP="001A6F90">
      <w:pPr>
        <w:pStyle w:val="ListParagraph"/>
        <w:numPr>
          <w:ilvl w:val="1"/>
          <w:numId w:val="13"/>
        </w:numPr>
        <w:jc w:val="both"/>
      </w:pPr>
      <w:r w:rsidRPr="006813B4">
        <w:t xml:space="preserve">claims </w:t>
      </w:r>
      <w:proofErr w:type="gramStart"/>
      <w:r w:rsidRPr="006813B4">
        <w:t>arrangements</w:t>
      </w:r>
      <w:r w:rsidR="001A6F90">
        <w:t>;</w:t>
      </w:r>
      <w:proofErr w:type="gramEnd"/>
    </w:p>
    <w:p w14:paraId="7E2098D7" w14:textId="5683E54D" w:rsidR="001A6F90" w:rsidRDefault="006813B4" w:rsidP="001A6F90">
      <w:pPr>
        <w:pStyle w:val="ListParagraph"/>
        <w:numPr>
          <w:ilvl w:val="1"/>
          <w:numId w:val="13"/>
        </w:numPr>
        <w:jc w:val="both"/>
      </w:pPr>
      <w:r w:rsidRPr="006813B4">
        <w:t xml:space="preserve">information technology </w:t>
      </w:r>
      <w:proofErr w:type="gramStart"/>
      <w:r w:rsidRPr="006813B4">
        <w:t>arrangements</w:t>
      </w:r>
      <w:r w:rsidR="001A6F90">
        <w:t>;</w:t>
      </w:r>
      <w:proofErr w:type="gramEnd"/>
    </w:p>
    <w:p w14:paraId="5AF43F1E" w14:textId="2671DBB1" w:rsidR="001A6F90" w:rsidRDefault="006813B4" w:rsidP="003C29D8">
      <w:pPr>
        <w:pStyle w:val="ListParagraph"/>
        <w:numPr>
          <w:ilvl w:val="1"/>
          <w:numId w:val="13"/>
        </w:numPr>
        <w:jc w:val="both"/>
      </w:pPr>
      <w:r w:rsidRPr="006813B4">
        <w:t>business continuity arrangements</w:t>
      </w:r>
      <w:r w:rsidR="00DF2F79">
        <w:t>;</w:t>
      </w:r>
      <w:r w:rsidR="00DF2F79" w:rsidRPr="006813B4">
        <w:t xml:space="preserve"> and</w:t>
      </w:r>
    </w:p>
    <w:p w14:paraId="47651712" w14:textId="7553C0E5" w:rsidR="006813B4" w:rsidRDefault="00EB5A32" w:rsidP="00E80679">
      <w:pPr>
        <w:pStyle w:val="ListParagraph"/>
        <w:numPr>
          <w:ilvl w:val="1"/>
          <w:numId w:val="13"/>
        </w:numPr>
        <w:jc w:val="both"/>
      </w:pPr>
      <w:r w:rsidRPr="0092017E">
        <w:t xml:space="preserve">administrative </w:t>
      </w:r>
      <w:r>
        <w:t xml:space="preserve">and </w:t>
      </w:r>
      <w:r w:rsidRPr="0092017E">
        <w:t>accounting</w:t>
      </w:r>
      <w:r w:rsidRPr="00EB5A32">
        <w:t xml:space="preserve"> </w:t>
      </w:r>
      <w:r w:rsidRPr="006813B4">
        <w:t>arrangements,</w:t>
      </w:r>
      <w:r>
        <w:t xml:space="preserve"> </w:t>
      </w:r>
      <w:r w:rsidR="006813B4" w:rsidRPr="006813B4">
        <w:t>internal audit arrangements</w:t>
      </w:r>
      <w:r w:rsidR="00DF2F79">
        <w:t>.</w:t>
      </w:r>
    </w:p>
    <w:p w14:paraId="0935FA4C" w14:textId="77777777" w:rsidR="003F7F31" w:rsidRDefault="003F7F31" w:rsidP="003F7F31">
      <w:pPr>
        <w:pStyle w:val="ListParagraph"/>
      </w:pPr>
    </w:p>
    <w:p w14:paraId="13CD1C3B" w14:textId="291C0A81" w:rsidR="003C29D8" w:rsidRDefault="003F7F31" w:rsidP="003C29D8">
      <w:pPr>
        <w:jc w:val="center"/>
      </w:pPr>
      <w:r>
        <w:t>- END –</w:t>
      </w:r>
    </w:p>
    <w:p w14:paraId="64017B67" w14:textId="77777777" w:rsidR="004E6496" w:rsidRDefault="004E6496" w:rsidP="003C29D8"/>
    <w:p w14:paraId="13C055D0" w14:textId="77777777" w:rsidR="004E6496" w:rsidRDefault="004E6496" w:rsidP="003C29D8"/>
    <w:p w14:paraId="67A5E351" w14:textId="77777777" w:rsidR="00DC207F" w:rsidRDefault="00DC207F" w:rsidP="003C29D8">
      <w:pPr>
        <w:jc w:val="center"/>
      </w:pPr>
    </w:p>
    <w:p w14:paraId="60751C07" w14:textId="77777777" w:rsidR="003F7F31" w:rsidRDefault="003F7F31" w:rsidP="007C259C">
      <w:pPr>
        <w:pStyle w:val="Heading1"/>
        <w:jc w:val="left"/>
        <w:rPr>
          <w:b/>
        </w:rPr>
        <w:sectPr w:rsidR="003F7F31" w:rsidSect="001A0296">
          <w:pgSz w:w="11906" w:h="16838" w:code="9"/>
          <w:pgMar w:top="1440" w:right="1440" w:bottom="720" w:left="1440" w:header="708" w:footer="432" w:gutter="0"/>
          <w:cols w:space="708"/>
          <w:docGrid w:linePitch="360"/>
        </w:sectPr>
      </w:pPr>
    </w:p>
    <w:p w14:paraId="172FB127" w14:textId="33CBAD56" w:rsidR="00DC207F" w:rsidRPr="003F7F31" w:rsidRDefault="003F7F31" w:rsidP="003C29D8">
      <w:r w:rsidRPr="003F7F31">
        <w:rPr>
          <w:u w:val="single"/>
        </w:rPr>
        <w:lastRenderedPageBreak/>
        <w:t>Documents submitted to the Insurance Authority</w:t>
      </w:r>
    </w:p>
    <w:tbl>
      <w:tblPr>
        <w:tblStyle w:val="TableGrid"/>
        <w:tblpPr w:leftFromText="180" w:rightFromText="180" w:vertAnchor="text" w:horzAnchor="margin" w:tblpY="25"/>
        <w:tblW w:w="9401" w:type="dxa"/>
        <w:tblLook w:val="04A0" w:firstRow="1" w:lastRow="0" w:firstColumn="1" w:lastColumn="0" w:noHBand="0" w:noVBand="1"/>
      </w:tblPr>
      <w:tblGrid>
        <w:gridCol w:w="770"/>
        <w:gridCol w:w="8631"/>
      </w:tblGrid>
      <w:tr w:rsidR="007E295B" w:rsidRPr="00566E55" w14:paraId="0B83AF3F" w14:textId="77777777" w:rsidTr="007E295B">
        <w:trPr>
          <w:trHeight w:val="239"/>
        </w:trPr>
        <w:tc>
          <w:tcPr>
            <w:tcW w:w="770" w:type="dxa"/>
          </w:tcPr>
          <w:p w14:paraId="1BABE3BC" w14:textId="77777777" w:rsidR="007C259C" w:rsidRPr="00566E55" w:rsidRDefault="007C259C" w:rsidP="002A2B01">
            <w:pPr>
              <w:jc w:val="center"/>
              <w:rPr>
                <w:b/>
                <w:sz w:val="23"/>
                <w:szCs w:val="23"/>
              </w:rPr>
            </w:pPr>
            <w:r w:rsidRPr="00566E55">
              <w:rPr>
                <w:b/>
                <w:sz w:val="23"/>
                <w:szCs w:val="23"/>
              </w:rPr>
              <w:t>Para.</w:t>
            </w:r>
          </w:p>
        </w:tc>
        <w:tc>
          <w:tcPr>
            <w:tcW w:w="8631" w:type="dxa"/>
          </w:tcPr>
          <w:p w14:paraId="2C4C7079" w14:textId="77777777" w:rsidR="007C259C" w:rsidRPr="00566E55" w:rsidRDefault="007C259C" w:rsidP="002A2B01">
            <w:pPr>
              <w:rPr>
                <w:b/>
                <w:sz w:val="23"/>
                <w:szCs w:val="23"/>
              </w:rPr>
            </w:pPr>
            <w:r w:rsidRPr="00566E55">
              <w:rPr>
                <w:b/>
                <w:sz w:val="23"/>
                <w:szCs w:val="23"/>
              </w:rPr>
              <w:t>Documents required</w:t>
            </w:r>
          </w:p>
        </w:tc>
      </w:tr>
      <w:tr w:rsidR="007E295B" w:rsidRPr="00566E55" w14:paraId="31595738" w14:textId="77777777" w:rsidTr="003C29D8">
        <w:trPr>
          <w:trHeight w:val="527"/>
        </w:trPr>
        <w:tc>
          <w:tcPr>
            <w:tcW w:w="770" w:type="dxa"/>
          </w:tcPr>
          <w:p w14:paraId="55E6BCD5" w14:textId="27C5981B" w:rsidR="007C259C" w:rsidRPr="00566E55" w:rsidRDefault="003C29D8" w:rsidP="002A2B01">
            <w:pPr>
              <w:jc w:val="center"/>
              <w:rPr>
                <w:sz w:val="23"/>
                <w:szCs w:val="23"/>
              </w:rPr>
            </w:pPr>
            <w:r>
              <w:rPr>
                <w:sz w:val="23"/>
                <w:szCs w:val="23"/>
              </w:rPr>
              <w:t>1</w:t>
            </w:r>
          </w:p>
        </w:tc>
        <w:tc>
          <w:tcPr>
            <w:tcW w:w="8631" w:type="dxa"/>
          </w:tcPr>
          <w:p w14:paraId="0FE71305" w14:textId="2BE18FC4" w:rsidR="007C259C" w:rsidRPr="00566E55" w:rsidRDefault="00894EFE" w:rsidP="002A2B01">
            <w:pPr>
              <w:jc w:val="both"/>
              <w:rPr>
                <w:sz w:val="23"/>
                <w:szCs w:val="23"/>
              </w:rPr>
            </w:pPr>
            <w:r>
              <w:rPr>
                <w:sz w:val="23"/>
                <w:szCs w:val="23"/>
              </w:rPr>
              <w:t>A</w:t>
            </w:r>
            <w:r w:rsidR="007C259C" w:rsidRPr="00566E55">
              <w:rPr>
                <w:sz w:val="23"/>
                <w:szCs w:val="23"/>
              </w:rPr>
              <w:t xml:space="preserve"> copy of Articles of Association, Incorporation Form (Form NNC1 of Companies Registry) and Certificate of Incorporation of the proposed SPI.</w:t>
            </w:r>
          </w:p>
          <w:p w14:paraId="2ED15FEA" w14:textId="77777777" w:rsidR="00566E55" w:rsidRPr="003C29D8" w:rsidRDefault="00566E55" w:rsidP="002A2B01">
            <w:pPr>
              <w:jc w:val="both"/>
              <w:rPr>
                <w:sz w:val="18"/>
                <w:szCs w:val="23"/>
              </w:rPr>
            </w:pPr>
          </w:p>
        </w:tc>
      </w:tr>
      <w:tr w:rsidR="007E295B" w:rsidRPr="00566E55" w14:paraId="291E2B3B" w14:textId="77777777" w:rsidTr="007E295B">
        <w:trPr>
          <w:trHeight w:val="239"/>
        </w:trPr>
        <w:tc>
          <w:tcPr>
            <w:tcW w:w="770" w:type="dxa"/>
          </w:tcPr>
          <w:p w14:paraId="13AD153B" w14:textId="02A5077D" w:rsidR="007C259C" w:rsidRPr="00566E55" w:rsidRDefault="003C29D8" w:rsidP="003C29D8">
            <w:pPr>
              <w:jc w:val="center"/>
              <w:rPr>
                <w:sz w:val="23"/>
                <w:szCs w:val="23"/>
              </w:rPr>
            </w:pPr>
            <w:r>
              <w:rPr>
                <w:sz w:val="23"/>
                <w:szCs w:val="23"/>
              </w:rPr>
              <w:t>3</w:t>
            </w:r>
            <w:r w:rsidRPr="00566E55">
              <w:rPr>
                <w:sz w:val="23"/>
                <w:szCs w:val="23"/>
              </w:rPr>
              <w:t xml:space="preserve"> </w:t>
            </w:r>
            <w:r w:rsidR="007C259C" w:rsidRPr="00566E55">
              <w:rPr>
                <w:sz w:val="23"/>
                <w:szCs w:val="23"/>
              </w:rPr>
              <w:t xml:space="preserve">&amp; </w:t>
            </w:r>
            <w:r>
              <w:rPr>
                <w:sz w:val="23"/>
                <w:szCs w:val="23"/>
              </w:rPr>
              <w:t>4</w:t>
            </w:r>
          </w:p>
        </w:tc>
        <w:tc>
          <w:tcPr>
            <w:tcW w:w="8631" w:type="dxa"/>
          </w:tcPr>
          <w:p w14:paraId="721443A9" w14:textId="6FB115DA" w:rsidR="007C259C" w:rsidRPr="00566E55" w:rsidRDefault="007C259C" w:rsidP="002A2B01">
            <w:pPr>
              <w:jc w:val="both"/>
              <w:rPr>
                <w:sz w:val="23"/>
                <w:szCs w:val="23"/>
              </w:rPr>
            </w:pPr>
            <w:r w:rsidRPr="00566E55">
              <w:rPr>
                <w:sz w:val="23"/>
                <w:szCs w:val="23"/>
              </w:rPr>
              <w:t>Forms A and</w:t>
            </w:r>
            <w:r w:rsidR="00574086">
              <w:rPr>
                <w:sz w:val="23"/>
                <w:szCs w:val="23"/>
              </w:rPr>
              <w:t>/or</w:t>
            </w:r>
            <w:r w:rsidRPr="00566E55">
              <w:rPr>
                <w:sz w:val="23"/>
                <w:szCs w:val="23"/>
              </w:rPr>
              <w:t xml:space="preserve"> B prescribed in Schedule 2 to the Ordinance for the application of administrator and directors of the proposed SPI.</w:t>
            </w:r>
          </w:p>
          <w:p w14:paraId="0E749253" w14:textId="77777777" w:rsidR="007C259C" w:rsidRPr="003C29D8" w:rsidRDefault="007C259C" w:rsidP="002A2B01">
            <w:pPr>
              <w:jc w:val="both"/>
              <w:rPr>
                <w:sz w:val="18"/>
                <w:szCs w:val="23"/>
              </w:rPr>
            </w:pPr>
          </w:p>
        </w:tc>
      </w:tr>
      <w:tr w:rsidR="007E295B" w:rsidRPr="00566E55" w14:paraId="1ED86A55" w14:textId="77777777" w:rsidTr="007E295B">
        <w:trPr>
          <w:trHeight w:val="239"/>
        </w:trPr>
        <w:tc>
          <w:tcPr>
            <w:tcW w:w="770" w:type="dxa"/>
          </w:tcPr>
          <w:p w14:paraId="056D4F4D" w14:textId="61BBDB5B" w:rsidR="007C259C" w:rsidRPr="00566E55" w:rsidRDefault="00402F9E" w:rsidP="002A2B01">
            <w:pPr>
              <w:jc w:val="center"/>
              <w:rPr>
                <w:sz w:val="23"/>
                <w:szCs w:val="23"/>
              </w:rPr>
            </w:pPr>
            <w:r>
              <w:rPr>
                <w:sz w:val="23"/>
                <w:szCs w:val="23"/>
              </w:rPr>
              <w:t>9</w:t>
            </w:r>
          </w:p>
        </w:tc>
        <w:tc>
          <w:tcPr>
            <w:tcW w:w="8631" w:type="dxa"/>
          </w:tcPr>
          <w:p w14:paraId="21C2A4CE" w14:textId="041175F2" w:rsidR="00E80679" w:rsidRDefault="00402F9E" w:rsidP="002A2B01">
            <w:pPr>
              <w:jc w:val="both"/>
              <w:rPr>
                <w:sz w:val="23"/>
                <w:szCs w:val="23"/>
              </w:rPr>
            </w:pPr>
            <w:r>
              <w:rPr>
                <w:sz w:val="23"/>
                <w:szCs w:val="23"/>
              </w:rPr>
              <w:t xml:space="preserve">In case the </w:t>
            </w:r>
            <w:r w:rsidR="00723735">
              <w:rPr>
                <w:sz w:val="23"/>
                <w:szCs w:val="23"/>
              </w:rPr>
              <w:t xml:space="preserve">cedant(s) </w:t>
            </w:r>
            <w:r>
              <w:rPr>
                <w:sz w:val="23"/>
                <w:szCs w:val="23"/>
              </w:rPr>
              <w:t>is a</w:t>
            </w:r>
            <w:r w:rsidRPr="00566E55">
              <w:rPr>
                <w:sz w:val="23"/>
                <w:szCs w:val="23"/>
              </w:rPr>
              <w:t xml:space="preserve"> </w:t>
            </w:r>
            <w:r w:rsidR="007C259C" w:rsidRPr="00566E55">
              <w:rPr>
                <w:sz w:val="23"/>
                <w:szCs w:val="23"/>
              </w:rPr>
              <w:t>non-Hong Kong company</w:t>
            </w:r>
            <w:r w:rsidR="00E80679">
              <w:rPr>
                <w:sz w:val="23"/>
                <w:szCs w:val="23"/>
              </w:rPr>
              <w:t>:</w:t>
            </w:r>
          </w:p>
          <w:p w14:paraId="0A249421" w14:textId="4D9297FA" w:rsidR="00E80679" w:rsidRPr="003C29D8" w:rsidRDefault="007C259C" w:rsidP="003C29D8">
            <w:pPr>
              <w:pStyle w:val="ListParagraph"/>
              <w:numPr>
                <w:ilvl w:val="0"/>
                <w:numId w:val="24"/>
              </w:numPr>
              <w:ind w:left="376" w:hanging="376"/>
              <w:jc w:val="both"/>
              <w:rPr>
                <w:sz w:val="23"/>
                <w:szCs w:val="23"/>
              </w:rPr>
            </w:pPr>
            <w:r w:rsidRPr="003C29D8">
              <w:rPr>
                <w:sz w:val="23"/>
                <w:szCs w:val="23"/>
              </w:rPr>
              <w:t>a copy of certificate from the supervisory authority evidencing the classes of insurance business for which the applicant is authorized in its country of incorporation</w:t>
            </w:r>
            <w:r w:rsidR="00E80679">
              <w:rPr>
                <w:sz w:val="23"/>
                <w:szCs w:val="23"/>
              </w:rPr>
              <w:t>;</w:t>
            </w:r>
            <w:r w:rsidR="00E80679" w:rsidRPr="003C29D8">
              <w:rPr>
                <w:sz w:val="23"/>
                <w:szCs w:val="23"/>
              </w:rPr>
              <w:t xml:space="preserve"> and </w:t>
            </w:r>
          </w:p>
          <w:p w14:paraId="4D8800C8" w14:textId="3B7E5502" w:rsidR="007C259C" w:rsidRPr="003C29D8" w:rsidRDefault="00E80679" w:rsidP="003C29D8">
            <w:pPr>
              <w:pStyle w:val="ListParagraph"/>
              <w:numPr>
                <w:ilvl w:val="0"/>
                <w:numId w:val="24"/>
              </w:numPr>
              <w:ind w:left="376" w:hanging="376"/>
              <w:jc w:val="both"/>
              <w:rPr>
                <w:sz w:val="23"/>
                <w:szCs w:val="23"/>
              </w:rPr>
            </w:pPr>
            <w:r w:rsidRPr="003C29D8">
              <w:rPr>
                <w:sz w:val="23"/>
                <w:szCs w:val="23"/>
              </w:rPr>
              <w:t xml:space="preserve">a copy of the letter from the insurance supervisory authority in your country granting your company approval to establish insurance operations in Hong Kong, if such approval is required. If approval is not required, a statement </w:t>
            </w:r>
            <w:proofErr w:type="gramStart"/>
            <w:r w:rsidRPr="003C29D8">
              <w:rPr>
                <w:sz w:val="23"/>
                <w:szCs w:val="23"/>
              </w:rPr>
              <w:t>to</w:t>
            </w:r>
            <w:proofErr w:type="gramEnd"/>
            <w:r w:rsidRPr="003C29D8">
              <w:rPr>
                <w:sz w:val="23"/>
                <w:szCs w:val="23"/>
              </w:rPr>
              <w:t xml:space="preserve"> this effect should be provided.</w:t>
            </w:r>
          </w:p>
          <w:p w14:paraId="7592E141" w14:textId="77777777" w:rsidR="007C259C" w:rsidRPr="003C29D8" w:rsidRDefault="007C259C" w:rsidP="002A2B01">
            <w:pPr>
              <w:jc w:val="both"/>
              <w:rPr>
                <w:sz w:val="18"/>
                <w:szCs w:val="23"/>
              </w:rPr>
            </w:pPr>
          </w:p>
        </w:tc>
      </w:tr>
      <w:tr w:rsidR="00FC71E5" w:rsidRPr="00566E55" w14:paraId="3C4010B8" w14:textId="77777777" w:rsidTr="004E042C">
        <w:trPr>
          <w:trHeight w:val="239"/>
        </w:trPr>
        <w:tc>
          <w:tcPr>
            <w:tcW w:w="770" w:type="dxa"/>
          </w:tcPr>
          <w:p w14:paraId="3BD09A58" w14:textId="77777777" w:rsidR="00FC71E5" w:rsidRPr="00566E55" w:rsidRDefault="00FC71E5" w:rsidP="00FC71E5">
            <w:pPr>
              <w:jc w:val="center"/>
              <w:rPr>
                <w:sz w:val="23"/>
                <w:szCs w:val="23"/>
              </w:rPr>
            </w:pPr>
            <w:r w:rsidRPr="00566E55">
              <w:rPr>
                <w:sz w:val="23"/>
                <w:szCs w:val="23"/>
              </w:rPr>
              <w:t>11</w:t>
            </w:r>
          </w:p>
        </w:tc>
        <w:tc>
          <w:tcPr>
            <w:tcW w:w="8631" w:type="dxa"/>
          </w:tcPr>
          <w:p w14:paraId="4CBE0480" w14:textId="77777777" w:rsidR="00FC71E5" w:rsidRPr="00566E55" w:rsidRDefault="00FC71E5" w:rsidP="00FC71E5">
            <w:pPr>
              <w:jc w:val="both"/>
              <w:rPr>
                <w:sz w:val="23"/>
                <w:szCs w:val="23"/>
              </w:rPr>
            </w:pPr>
            <w:r w:rsidRPr="00E80679">
              <w:rPr>
                <w:sz w:val="23"/>
                <w:szCs w:val="23"/>
              </w:rPr>
              <w:t>A</w:t>
            </w:r>
            <w:r>
              <w:rPr>
                <w:sz w:val="23"/>
                <w:szCs w:val="23"/>
              </w:rPr>
              <w:t xml:space="preserve"> written and binding undertaking from the applicant and/or</w:t>
            </w:r>
            <w:r w:rsidRPr="00E80679">
              <w:rPr>
                <w:sz w:val="23"/>
                <w:szCs w:val="23"/>
              </w:rPr>
              <w:t xml:space="preserve"> </w:t>
            </w:r>
            <w:r>
              <w:rPr>
                <w:sz w:val="23"/>
                <w:szCs w:val="23"/>
              </w:rPr>
              <w:t xml:space="preserve">written </w:t>
            </w:r>
            <w:r w:rsidRPr="00E80679">
              <w:rPr>
                <w:sz w:val="23"/>
                <w:szCs w:val="23"/>
              </w:rPr>
              <w:t>representation from the placement agent(s)/arranger(s) of such proposed ILS transaction</w:t>
            </w:r>
            <w:r>
              <w:rPr>
                <w:sz w:val="23"/>
                <w:szCs w:val="23"/>
              </w:rPr>
              <w:t xml:space="preserve">, committing to comply with </w:t>
            </w:r>
            <w:r w:rsidRPr="00E80679">
              <w:rPr>
                <w:sz w:val="23"/>
                <w:szCs w:val="23"/>
              </w:rPr>
              <w:t>the SPB Rules</w:t>
            </w:r>
            <w:r>
              <w:rPr>
                <w:sz w:val="23"/>
                <w:szCs w:val="23"/>
              </w:rPr>
              <w:t>.</w:t>
            </w:r>
          </w:p>
          <w:p w14:paraId="30BF76DF" w14:textId="77777777" w:rsidR="00FC71E5" w:rsidRPr="003C29D8" w:rsidRDefault="00FC71E5" w:rsidP="00FC71E5">
            <w:pPr>
              <w:jc w:val="both"/>
              <w:rPr>
                <w:sz w:val="18"/>
                <w:szCs w:val="23"/>
              </w:rPr>
            </w:pPr>
          </w:p>
        </w:tc>
      </w:tr>
      <w:tr w:rsidR="007E295B" w:rsidRPr="00566E55" w14:paraId="69801127" w14:textId="77777777" w:rsidTr="007E295B">
        <w:trPr>
          <w:trHeight w:val="239"/>
        </w:trPr>
        <w:tc>
          <w:tcPr>
            <w:tcW w:w="770" w:type="dxa"/>
          </w:tcPr>
          <w:p w14:paraId="1C51503B" w14:textId="76114B13" w:rsidR="007C259C" w:rsidRPr="00566E55" w:rsidRDefault="00FC71E5" w:rsidP="00FC71E5">
            <w:pPr>
              <w:jc w:val="center"/>
              <w:rPr>
                <w:sz w:val="23"/>
                <w:szCs w:val="23"/>
              </w:rPr>
            </w:pPr>
            <w:r w:rsidRPr="00566E55">
              <w:rPr>
                <w:sz w:val="23"/>
                <w:szCs w:val="23"/>
              </w:rPr>
              <w:t>1</w:t>
            </w:r>
            <w:r>
              <w:rPr>
                <w:sz w:val="23"/>
                <w:szCs w:val="23"/>
              </w:rPr>
              <w:t>2</w:t>
            </w:r>
          </w:p>
        </w:tc>
        <w:tc>
          <w:tcPr>
            <w:tcW w:w="8631" w:type="dxa"/>
          </w:tcPr>
          <w:p w14:paraId="767F97FC" w14:textId="27CF6CFB" w:rsidR="007C259C" w:rsidRPr="00566E55" w:rsidRDefault="00FC71E5" w:rsidP="002A2B01">
            <w:pPr>
              <w:jc w:val="both"/>
              <w:rPr>
                <w:sz w:val="23"/>
                <w:szCs w:val="23"/>
              </w:rPr>
            </w:pPr>
            <w:r>
              <w:rPr>
                <w:sz w:val="23"/>
                <w:szCs w:val="23"/>
              </w:rPr>
              <w:t xml:space="preserve">A </w:t>
            </w:r>
            <w:r w:rsidRPr="00FC71E5">
              <w:rPr>
                <w:sz w:val="23"/>
                <w:szCs w:val="23"/>
              </w:rPr>
              <w:t>written legal advice to confirm bankruptcy remoteness of the SPI</w:t>
            </w:r>
            <w:r>
              <w:rPr>
                <w:sz w:val="23"/>
                <w:szCs w:val="23"/>
              </w:rPr>
              <w:t xml:space="preserve"> in accordance with paragraph 4.14 of GL33</w:t>
            </w:r>
            <w:r w:rsidR="00E80679">
              <w:rPr>
                <w:sz w:val="23"/>
                <w:szCs w:val="23"/>
              </w:rPr>
              <w:t>.</w:t>
            </w:r>
          </w:p>
          <w:p w14:paraId="17F6935D" w14:textId="77777777" w:rsidR="007C259C" w:rsidRPr="003C29D8" w:rsidRDefault="007C259C" w:rsidP="002A2B01">
            <w:pPr>
              <w:jc w:val="both"/>
              <w:rPr>
                <w:sz w:val="18"/>
                <w:szCs w:val="23"/>
              </w:rPr>
            </w:pPr>
          </w:p>
        </w:tc>
      </w:tr>
      <w:tr w:rsidR="007E295B" w:rsidRPr="00566E55" w14:paraId="59ADEA37" w14:textId="77777777" w:rsidTr="007E295B">
        <w:trPr>
          <w:trHeight w:val="239"/>
        </w:trPr>
        <w:tc>
          <w:tcPr>
            <w:tcW w:w="770" w:type="dxa"/>
            <w:vMerge w:val="restart"/>
          </w:tcPr>
          <w:p w14:paraId="711EF21C" w14:textId="0A9F098F" w:rsidR="007C259C" w:rsidRPr="00566E55" w:rsidRDefault="007C259C" w:rsidP="00574086">
            <w:pPr>
              <w:jc w:val="center"/>
              <w:rPr>
                <w:sz w:val="23"/>
                <w:szCs w:val="23"/>
              </w:rPr>
            </w:pPr>
            <w:r w:rsidRPr="00566E55">
              <w:rPr>
                <w:sz w:val="23"/>
                <w:szCs w:val="23"/>
              </w:rPr>
              <w:t>1</w:t>
            </w:r>
            <w:r w:rsidR="00566E55" w:rsidRPr="00566E55">
              <w:rPr>
                <w:sz w:val="23"/>
                <w:szCs w:val="23"/>
              </w:rPr>
              <w:t>4</w:t>
            </w:r>
          </w:p>
        </w:tc>
        <w:tc>
          <w:tcPr>
            <w:tcW w:w="8631" w:type="dxa"/>
          </w:tcPr>
          <w:p w14:paraId="4B3B206C" w14:textId="3C89EC5B" w:rsidR="007C259C" w:rsidRPr="00566E55" w:rsidRDefault="007C259C" w:rsidP="007C259C">
            <w:pPr>
              <w:jc w:val="both"/>
              <w:rPr>
                <w:sz w:val="23"/>
                <w:szCs w:val="23"/>
              </w:rPr>
            </w:pPr>
            <w:r w:rsidRPr="00566E55">
              <w:rPr>
                <w:sz w:val="23"/>
                <w:szCs w:val="23"/>
              </w:rPr>
              <w:t>A copy of</w:t>
            </w:r>
            <w:r w:rsidR="00574086">
              <w:rPr>
                <w:sz w:val="23"/>
                <w:szCs w:val="23"/>
              </w:rPr>
              <w:t xml:space="preserve"> draft</w:t>
            </w:r>
            <w:r w:rsidRPr="00566E55">
              <w:rPr>
                <w:sz w:val="23"/>
                <w:szCs w:val="23"/>
              </w:rPr>
              <w:t xml:space="preserve"> </w:t>
            </w:r>
            <w:r w:rsidR="00A0642C">
              <w:rPr>
                <w:sz w:val="23"/>
                <w:szCs w:val="23"/>
              </w:rPr>
              <w:t xml:space="preserve">reinsurance/risk transfer </w:t>
            </w:r>
            <w:r w:rsidRPr="00566E55">
              <w:rPr>
                <w:sz w:val="23"/>
                <w:szCs w:val="23"/>
              </w:rPr>
              <w:t xml:space="preserve">contract to be entered into </w:t>
            </w:r>
            <w:r w:rsidR="00A0642C">
              <w:rPr>
                <w:sz w:val="23"/>
                <w:szCs w:val="23"/>
              </w:rPr>
              <w:t>by</w:t>
            </w:r>
            <w:r w:rsidR="00A0642C" w:rsidRPr="00566E55">
              <w:rPr>
                <w:sz w:val="23"/>
                <w:szCs w:val="23"/>
              </w:rPr>
              <w:t xml:space="preserve"> </w:t>
            </w:r>
            <w:r w:rsidRPr="00566E55">
              <w:rPr>
                <w:sz w:val="23"/>
                <w:szCs w:val="23"/>
              </w:rPr>
              <w:t xml:space="preserve">the proposed SPI and the </w:t>
            </w:r>
            <w:r w:rsidR="00723735">
              <w:rPr>
                <w:sz w:val="23"/>
                <w:szCs w:val="23"/>
              </w:rPr>
              <w:t>cedant(s)</w:t>
            </w:r>
            <w:r w:rsidRPr="00566E55">
              <w:rPr>
                <w:sz w:val="23"/>
                <w:szCs w:val="23"/>
              </w:rPr>
              <w:t>.</w:t>
            </w:r>
          </w:p>
          <w:p w14:paraId="365799A4" w14:textId="77777777" w:rsidR="007C259C" w:rsidRPr="003C29D8" w:rsidRDefault="007C259C" w:rsidP="007C259C">
            <w:pPr>
              <w:jc w:val="both"/>
              <w:rPr>
                <w:sz w:val="18"/>
                <w:szCs w:val="23"/>
              </w:rPr>
            </w:pPr>
          </w:p>
        </w:tc>
      </w:tr>
      <w:tr w:rsidR="007E295B" w:rsidRPr="00566E55" w14:paraId="085358B0" w14:textId="77777777" w:rsidTr="007E295B">
        <w:trPr>
          <w:trHeight w:val="239"/>
        </w:trPr>
        <w:tc>
          <w:tcPr>
            <w:tcW w:w="770" w:type="dxa"/>
            <w:vMerge/>
          </w:tcPr>
          <w:p w14:paraId="7FFF1E50" w14:textId="77777777" w:rsidR="007C259C" w:rsidRPr="00566E55" w:rsidRDefault="007C259C" w:rsidP="007C259C">
            <w:pPr>
              <w:jc w:val="center"/>
              <w:rPr>
                <w:sz w:val="23"/>
                <w:szCs w:val="23"/>
              </w:rPr>
            </w:pPr>
          </w:p>
        </w:tc>
        <w:tc>
          <w:tcPr>
            <w:tcW w:w="8631" w:type="dxa"/>
          </w:tcPr>
          <w:p w14:paraId="793AD733" w14:textId="178E68E4" w:rsidR="007C259C" w:rsidRPr="00566E55" w:rsidRDefault="007C259C" w:rsidP="007C259C">
            <w:pPr>
              <w:jc w:val="both"/>
              <w:rPr>
                <w:sz w:val="23"/>
                <w:szCs w:val="23"/>
              </w:rPr>
            </w:pPr>
            <w:r w:rsidRPr="00566E55">
              <w:rPr>
                <w:sz w:val="23"/>
                <w:szCs w:val="23"/>
              </w:rPr>
              <w:t>A copy of draft</w:t>
            </w:r>
            <w:r w:rsidR="00723735">
              <w:rPr>
                <w:sz w:val="23"/>
                <w:szCs w:val="23"/>
              </w:rPr>
              <w:t xml:space="preserve"> term sheet</w:t>
            </w:r>
            <w:r w:rsidR="00723735" w:rsidRPr="00566E55">
              <w:rPr>
                <w:sz w:val="23"/>
                <w:szCs w:val="23"/>
              </w:rPr>
              <w:t xml:space="preserve"> </w:t>
            </w:r>
            <w:r w:rsidR="00723735">
              <w:rPr>
                <w:sz w:val="23"/>
                <w:szCs w:val="23"/>
              </w:rPr>
              <w:t xml:space="preserve">and draft </w:t>
            </w:r>
            <w:r w:rsidRPr="00566E55">
              <w:rPr>
                <w:sz w:val="23"/>
                <w:szCs w:val="23"/>
              </w:rPr>
              <w:t>offering document</w:t>
            </w:r>
            <w:r w:rsidR="00723735">
              <w:rPr>
                <w:sz w:val="23"/>
                <w:szCs w:val="23"/>
              </w:rPr>
              <w:t>.</w:t>
            </w:r>
          </w:p>
          <w:p w14:paraId="615EAE58" w14:textId="77777777" w:rsidR="007C259C" w:rsidRPr="003C29D8" w:rsidRDefault="007C259C" w:rsidP="007C259C">
            <w:pPr>
              <w:jc w:val="both"/>
              <w:rPr>
                <w:sz w:val="18"/>
                <w:szCs w:val="23"/>
              </w:rPr>
            </w:pPr>
          </w:p>
        </w:tc>
      </w:tr>
      <w:tr w:rsidR="007E295B" w:rsidRPr="00566E55" w14:paraId="4CEF09BD" w14:textId="77777777" w:rsidTr="007E295B">
        <w:trPr>
          <w:trHeight w:val="239"/>
        </w:trPr>
        <w:tc>
          <w:tcPr>
            <w:tcW w:w="770" w:type="dxa"/>
            <w:vMerge/>
          </w:tcPr>
          <w:p w14:paraId="007E0EF0" w14:textId="77777777" w:rsidR="007C259C" w:rsidRPr="00566E55" w:rsidRDefault="007C259C" w:rsidP="002A2B01">
            <w:pPr>
              <w:jc w:val="center"/>
              <w:rPr>
                <w:sz w:val="23"/>
                <w:szCs w:val="23"/>
              </w:rPr>
            </w:pPr>
          </w:p>
        </w:tc>
        <w:tc>
          <w:tcPr>
            <w:tcW w:w="8631" w:type="dxa"/>
          </w:tcPr>
          <w:p w14:paraId="7F0FCD19" w14:textId="14EA8422" w:rsidR="007C259C" w:rsidRPr="00566E55" w:rsidRDefault="007C259C" w:rsidP="002A2B01">
            <w:pPr>
              <w:jc w:val="both"/>
              <w:rPr>
                <w:sz w:val="23"/>
                <w:szCs w:val="23"/>
              </w:rPr>
            </w:pPr>
            <w:r w:rsidRPr="00566E55">
              <w:rPr>
                <w:sz w:val="23"/>
                <w:szCs w:val="23"/>
              </w:rPr>
              <w:t xml:space="preserve">A copy of </w:t>
            </w:r>
            <w:r w:rsidR="00574086">
              <w:rPr>
                <w:sz w:val="23"/>
                <w:szCs w:val="23"/>
              </w:rPr>
              <w:t xml:space="preserve">draft </w:t>
            </w:r>
            <w:r w:rsidRPr="00566E55">
              <w:rPr>
                <w:sz w:val="23"/>
                <w:szCs w:val="23"/>
              </w:rPr>
              <w:t xml:space="preserve">collateral arrangement/structure with the </w:t>
            </w:r>
            <w:r w:rsidR="00574086">
              <w:rPr>
                <w:sz w:val="23"/>
                <w:szCs w:val="23"/>
              </w:rPr>
              <w:t>draft c</w:t>
            </w:r>
            <w:r w:rsidR="00574086" w:rsidRPr="00566E55">
              <w:rPr>
                <w:sz w:val="23"/>
                <w:szCs w:val="23"/>
              </w:rPr>
              <w:t xml:space="preserve">ustody </w:t>
            </w:r>
            <w:r w:rsidR="00574086">
              <w:rPr>
                <w:sz w:val="23"/>
                <w:szCs w:val="23"/>
              </w:rPr>
              <w:t>a</w:t>
            </w:r>
            <w:r w:rsidR="00574086" w:rsidRPr="00566E55">
              <w:rPr>
                <w:sz w:val="23"/>
                <w:szCs w:val="23"/>
              </w:rPr>
              <w:t>greement</w:t>
            </w:r>
            <w:r w:rsidRPr="00566E55">
              <w:rPr>
                <w:sz w:val="23"/>
                <w:szCs w:val="23"/>
              </w:rPr>
              <w:t xml:space="preserve">, </w:t>
            </w:r>
            <w:r w:rsidR="00574086">
              <w:rPr>
                <w:sz w:val="23"/>
                <w:szCs w:val="23"/>
              </w:rPr>
              <w:t>draft t</w:t>
            </w:r>
            <w:r w:rsidR="00574086" w:rsidRPr="00566E55">
              <w:rPr>
                <w:sz w:val="23"/>
                <w:szCs w:val="23"/>
              </w:rPr>
              <w:t xml:space="preserve">rust </w:t>
            </w:r>
            <w:r w:rsidR="00574086">
              <w:rPr>
                <w:sz w:val="23"/>
                <w:szCs w:val="23"/>
              </w:rPr>
              <w:t>d</w:t>
            </w:r>
            <w:r w:rsidR="00574086" w:rsidRPr="00566E55">
              <w:rPr>
                <w:sz w:val="23"/>
                <w:szCs w:val="23"/>
              </w:rPr>
              <w:t>eed</w:t>
            </w:r>
            <w:r w:rsidRPr="00566E55">
              <w:rPr>
                <w:sz w:val="23"/>
                <w:szCs w:val="23"/>
              </w:rPr>
              <w:t xml:space="preserve">, </w:t>
            </w:r>
            <w:r w:rsidR="00574086">
              <w:rPr>
                <w:sz w:val="23"/>
                <w:szCs w:val="23"/>
              </w:rPr>
              <w:t>draft d</w:t>
            </w:r>
            <w:r w:rsidR="00574086" w:rsidRPr="00566E55">
              <w:rPr>
                <w:sz w:val="23"/>
                <w:szCs w:val="23"/>
              </w:rPr>
              <w:t xml:space="preserve">eed </w:t>
            </w:r>
            <w:r w:rsidRPr="00566E55">
              <w:rPr>
                <w:sz w:val="23"/>
                <w:szCs w:val="23"/>
              </w:rPr>
              <w:t xml:space="preserve">of </w:t>
            </w:r>
            <w:r w:rsidR="00574086">
              <w:rPr>
                <w:sz w:val="23"/>
                <w:szCs w:val="23"/>
              </w:rPr>
              <w:t>c</w:t>
            </w:r>
            <w:r w:rsidR="00574086" w:rsidRPr="00566E55">
              <w:rPr>
                <w:sz w:val="23"/>
                <w:szCs w:val="23"/>
              </w:rPr>
              <w:t>harge</w:t>
            </w:r>
            <w:r w:rsidR="00380E1B">
              <w:rPr>
                <w:sz w:val="23"/>
                <w:szCs w:val="23"/>
              </w:rPr>
              <w:t xml:space="preserve"> and/or draft</w:t>
            </w:r>
            <w:r w:rsidR="00574086" w:rsidRPr="00566E55">
              <w:rPr>
                <w:sz w:val="23"/>
                <w:szCs w:val="23"/>
              </w:rPr>
              <w:t xml:space="preserve"> </w:t>
            </w:r>
            <w:r w:rsidR="00574086">
              <w:rPr>
                <w:sz w:val="23"/>
                <w:szCs w:val="23"/>
              </w:rPr>
              <w:t>i</w:t>
            </w:r>
            <w:r w:rsidR="00574086" w:rsidRPr="00566E55">
              <w:rPr>
                <w:sz w:val="23"/>
                <w:szCs w:val="23"/>
              </w:rPr>
              <w:t>ndenture</w:t>
            </w:r>
            <w:r w:rsidRPr="00566E55">
              <w:rPr>
                <w:sz w:val="23"/>
                <w:szCs w:val="23"/>
              </w:rPr>
              <w:t>.</w:t>
            </w:r>
          </w:p>
          <w:p w14:paraId="1C3C35F7" w14:textId="77777777" w:rsidR="007C259C" w:rsidRPr="003C29D8" w:rsidRDefault="007C259C" w:rsidP="002A2B01">
            <w:pPr>
              <w:jc w:val="both"/>
              <w:rPr>
                <w:sz w:val="18"/>
                <w:szCs w:val="23"/>
              </w:rPr>
            </w:pPr>
          </w:p>
        </w:tc>
      </w:tr>
      <w:tr w:rsidR="00574086" w:rsidRPr="00566E55" w14:paraId="3D6F2150" w14:textId="77777777" w:rsidTr="001E0D54">
        <w:trPr>
          <w:trHeight w:val="725"/>
        </w:trPr>
        <w:tc>
          <w:tcPr>
            <w:tcW w:w="770" w:type="dxa"/>
            <w:vMerge/>
          </w:tcPr>
          <w:p w14:paraId="09557CAB" w14:textId="77777777" w:rsidR="00574086" w:rsidRPr="00566E55" w:rsidRDefault="00574086" w:rsidP="002A2B01">
            <w:pPr>
              <w:jc w:val="center"/>
              <w:rPr>
                <w:sz w:val="23"/>
                <w:szCs w:val="23"/>
              </w:rPr>
            </w:pPr>
          </w:p>
        </w:tc>
        <w:tc>
          <w:tcPr>
            <w:tcW w:w="8631" w:type="dxa"/>
          </w:tcPr>
          <w:p w14:paraId="1C31CC16" w14:textId="54FD2F52" w:rsidR="00574086" w:rsidRPr="003C29D8" w:rsidRDefault="00574086" w:rsidP="00574086">
            <w:pPr>
              <w:jc w:val="both"/>
              <w:rPr>
                <w:sz w:val="18"/>
                <w:szCs w:val="18"/>
              </w:rPr>
            </w:pPr>
            <w:r w:rsidRPr="00566E55">
              <w:rPr>
                <w:sz w:val="23"/>
                <w:szCs w:val="23"/>
              </w:rPr>
              <w:t>A copy of rating report with rating assessment or credit rating agency's report in relation to the issue of the funding instruments by the SPI, if any.</w:t>
            </w:r>
          </w:p>
        </w:tc>
      </w:tr>
      <w:tr w:rsidR="007E295B" w:rsidRPr="00566E55" w14:paraId="07CDDBCC" w14:textId="77777777" w:rsidTr="007E295B">
        <w:trPr>
          <w:trHeight w:val="256"/>
        </w:trPr>
        <w:tc>
          <w:tcPr>
            <w:tcW w:w="770" w:type="dxa"/>
            <w:vMerge/>
          </w:tcPr>
          <w:p w14:paraId="76634FB0" w14:textId="77777777" w:rsidR="007C259C" w:rsidRPr="00566E55" w:rsidRDefault="007C259C" w:rsidP="002A2B01">
            <w:pPr>
              <w:jc w:val="center"/>
              <w:rPr>
                <w:sz w:val="23"/>
                <w:szCs w:val="23"/>
              </w:rPr>
            </w:pPr>
          </w:p>
        </w:tc>
        <w:tc>
          <w:tcPr>
            <w:tcW w:w="8631" w:type="dxa"/>
          </w:tcPr>
          <w:p w14:paraId="5AF5134A" w14:textId="357A51FD" w:rsidR="007C259C" w:rsidRPr="00566E55" w:rsidRDefault="007C259C" w:rsidP="007C259C">
            <w:pPr>
              <w:jc w:val="both"/>
              <w:rPr>
                <w:sz w:val="23"/>
                <w:szCs w:val="23"/>
                <w:lang w:val="en-GB"/>
              </w:rPr>
            </w:pPr>
            <w:r w:rsidRPr="00566E55">
              <w:rPr>
                <w:sz w:val="23"/>
                <w:szCs w:val="23"/>
              </w:rPr>
              <w:t xml:space="preserve">A copy of </w:t>
            </w:r>
            <w:r w:rsidR="00574086">
              <w:rPr>
                <w:sz w:val="23"/>
                <w:szCs w:val="23"/>
              </w:rPr>
              <w:t xml:space="preserve">draft </w:t>
            </w:r>
            <w:r w:rsidR="003C29D8">
              <w:rPr>
                <w:sz w:val="23"/>
                <w:szCs w:val="23"/>
              </w:rPr>
              <w:t xml:space="preserve">contractual documentation (such as </w:t>
            </w:r>
            <w:r w:rsidRPr="00566E55">
              <w:rPr>
                <w:sz w:val="23"/>
                <w:szCs w:val="23"/>
                <w:lang w:val="en-GB"/>
              </w:rPr>
              <w:t>note purchase agreement</w:t>
            </w:r>
            <w:r w:rsidR="003C29D8">
              <w:rPr>
                <w:sz w:val="23"/>
                <w:szCs w:val="23"/>
                <w:lang w:val="en-GB"/>
              </w:rPr>
              <w:t>)</w:t>
            </w:r>
            <w:r w:rsidR="003C29D8" w:rsidRPr="00566E55">
              <w:rPr>
                <w:sz w:val="23"/>
                <w:szCs w:val="23"/>
              </w:rPr>
              <w:t xml:space="preserve"> to be entered into by the proposed SPI with investor(s)</w:t>
            </w:r>
            <w:r w:rsidRPr="00566E55">
              <w:rPr>
                <w:sz w:val="23"/>
                <w:szCs w:val="23"/>
                <w:lang w:val="en-GB"/>
              </w:rPr>
              <w:t>.</w:t>
            </w:r>
          </w:p>
          <w:p w14:paraId="06F1DD92" w14:textId="77777777" w:rsidR="007C259C" w:rsidRPr="003C29D8" w:rsidRDefault="007C259C" w:rsidP="007C259C">
            <w:pPr>
              <w:jc w:val="both"/>
              <w:rPr>
                <w:sz w:val="18"/>
                <w:szCs w:val="18"/>
                <w:lang w:val="en-GB"/>
              </w:rPr>
            </w:pPr>
          </w:p>
        </w:tc>
      </w:tr>
      <w:tr w:rsidR="007E295B" w:rsidRPr="00566E55" w14:paraId="0D98A9B9" w14:textId="77777777" w:rsidTr="007E295B">
        <w:trPr>
          <w:trHeight w:val="256"/>
        </w:trPr>
        <w:tc>
          <w:tcPr>
            <w:tcW w:w="770" w:type="dxa"/>
            <w:vMerge/>
          </w:tcPr>
          <w:p w14:paraId="7F75C599" w14:textId="77777777" w:rsidR="007C259C" w:rsidRPr="00566E55" w:rsidRDefault="007C259C" w:rsidP="002A2B01">
            <w:pPr>
              <w:jc w:val="center"/>
              <w:rPr>
                <w:sz w:val="23"/>
                <w:szCs w:val="23"/>
              </w:rPr>
            </w:pPr>
          </w:p>
        </w:tc>
        <w:tc>
          <w:tcPr>
            <w:tcW w:w="8631" w:type="dxa"/>
          </w:tcPr>
          <w:p w14:paraId="642A6A07" w14:textId="51F9087F" w:rsidR="007C259C" w:rsidRPr="00566E55" w:rsidRDefault="007C259C" w:rsidP="007C259C">
            <w:pPr>
              <w:jc w:val="both"/>
              <w:rPr>
                <w:sz w:val="23"/>
                <w:szCs w:val="23"/>
                <w:lang w:val="en-GB"/>
              </w:rPr>
            </w:pPr>
            <w:r w:rsidRPr="00566E55">
              <w:rPr>
                <w:sz w:val="23"/>
                <w:szCs w:val="23"/>
              </w:rPr>
              <w:t xml:space="preserve">A copy of </w:t>
            </w:r>
            <w:proofErr w:type="gramStart"/>
            <w:r w:rsidR="00574086">
              <w:rPr>
                <w:sz w:val="23"/>
                <w:szCs w:val="23"/>
              </w:rPr>
              <w:t>draft</w:t>
            </w:r>
            <w:proofErr w:type="gramEnd"/>
            <w:r w:rsidR="00574086">
              <w:rPr>
                <w:sz w:val="23"/>
                <w:szCs w:val="23"/>
              </w:rPr>
              <w:t xml:space="preserve"> </w:t>
            </w:r>
            <w:r w:rsidRPr="00566E55">
              <w:rPr>
                <w:sz w:val="23"/>
                <w:szCs w:val="23"/>
                <w:lang w:val="en-GB"/>
              </w:rPr>
              <w:t>claims reviewer agreement and loss reserve specialist agreement, if any.</w:t>
            </w:r>
          </w:p>
          <w:p w14:paraId="4A327AAA" w14:textId="77777777" w:rsidR="007C259C" w:rsidRPr="003C29D8" w:rsidRDefault="007C259C" w:rsidP="007C259C">
            <w:pPr>
              <w:jc w:val="both"/>
              <w:rPr>
                <w:sz w:val="18"/>
                <w:szCs w:val="18"/>
                <w:lang w:val="en-GB"/>
              </w:rPr>
            </w:pPr>
          </w:p>
        </w:tc>
      </w:tr>
      <w:tr w:rsidR="007E295B" w:rsidRPr="00566E55" w14:paraId="68C254FA" w14:textId="77777777" w:rsidTr="007E295B">
        <w:trPr>
          <w:trHeight w:val="256"/>
        </w:trPr>
        <w:tc>
          <w:tcPr>
            <w:tcW w:w="770" w:type="dxa"/>
            <w:vMerge/>
          </w:tcPr>
          <w:p w14:paraId="34B3C924" w14:textId="77777777" w:rsidR="007C259C" w:rsidRPr="00566E55" w:rsidRDefault="007C259C" w:rsidP="002A2B01">
            <w:pPr>
              <w:jc w:val="center"/>
              <w:rPr>
                <w:sz w:val="23"/>
                <w:szCs w:val="23"/>
              </w:rPr>
            </w:pPr>
          </w:p>
        </w:tc>
        <w:tc>
          <w:tcPr>
            <w:tcW w:w="8631" w:type="dxa"/>
          </w:tcPr>
          <w:p w14:paraId="703846FD" w14:textId="2AEC0220" w:rsidR="007C259C" w:rsidRPr="00566E55" w:rsidRDefault="007C259C" w:rsidP="007E295B">
            <w:pPr>
              <w:jc w:val="both"/>
              <w:rPr>
                <w:sz w:val="23"/>
                <w:szCs w:val="23"/>
                <w:lang w:val="en-GB"/>
              </w:rPr>
            </w:pPr>
            <w:r w:rsidRPr="00566E55">
              <w:rPr>
                <w:sz w:val="23"/>
                <w:szCs w:val="23"/>
              </w:rPr>
              <w:t xml:space="preserve">A copy of </w:t>
            </w:r>
            <w:proofErr w:type="gramStart"/>
            <w:r w:rsidR="00574086">
              <w:rPr>
                <w:sz w:val="23"/>
                <w:szCs w:val="23"/>
              </w:rPr>
              <w:t>draft</w:t>
            </w:r>
            <w:proofErr w:type="gramEnd"/>
            <w:r w:rsidR="00574086">
              <w:rPr>
                <w:sz w:val="23"/>
                <w:szCs w:val="23"/>
              </w:rPr>
              <w:t xml:space="preserve"> </w:t>
            </w:r>
            <w:r w:rsidRPr="00566E55">
              <w:rPr>
                <w:sz w:val="23"/>
                <w:szCs w:val="23"/>
                <w:lang w:val="en-GB"/>
              </w:rPr>
              <w:t xml:space="preserve">management agreement to be entered between the proposed SPI and the </w:t>
            </w:r>
            <w:r w:rsidR="003C29D8">
              <w:rPr>
                <w:sz w:val="23"/>
                <w:szCs w:val="23"/>
                <w:lang w:val="en-GB"/>
              </w:rPr>
              <w:t>administrator</w:t>
            </w:r>
            <w:r w:rsidRPr="00566E55">
              <w:rPr>
                <w:sz w:val="23"/>
                <w:szCs w:val="23"/>
                <w:lang w:val="en-GB"/>
              </w:rPr>
              <w:t>.</w:t>
            </w:r>
          </w:p>
          <w:p w14:paraId="3A083ABE" w14:textId="77777777" w:rsidR="003F7F31" w:rsidRPr="003C29D8" w:rsidRDefault="003F7F31" w:rsidP="007E295B">
            <w:pPr>
              <w:jc w:val="both"/>
              <w:rPr>
                <w:sz w:val="18"/>
                <w:szCs w:val="18"/>
                <w:lang w:val="en-GB"/>
              </w:rPr>
            </w:pPr>
          </w:p>
        </w:tc>
      </w:tr>
      <w:tr w:rsidR="007E295B" w:rsidRPr="00566E55" w14:paraId="228B4EE7" w14:textId="77777777" w:rsidTr="007E295B">
        <w:trPr>
          <w:trHeight w:val="256"/>
        </w:trPr>
        <w:tc>
          <w:tcPr>
            <w:tcW w:w="770" w:type="dxa"/>
          </w:tcPr>
          <w:p w14:paraId="0242DF61" w14:textId="77777777" w:rsidR="007C259C" w:rsidRPr="00566E55" w:rsidRDefault="007E295B" w:rsidP="00566E55">
            <w:pPr>
              <w:jc w:val="center"/>
              <w:rPr>
                <w:sz w:val="23"/>
                <w:szCs w:val="23"/>
              </w:rPr>
            </w:pPr>
            <w:r w:rsidRPr="00566E55">
              <w:rPr>
                <w:sz w:val="23"/>
                <w:szCs w:val="23"/>
              </w:rPr>
              <w:t>1</w:t>
            </w:r>
            <w:r w:rsidR="00566E55" w:rsidRPr="00566E55">
              <w:rPr>
                <w:sz w:val="23"/>
                <w:szCs w:val="23"/>
              </w:rPr>
              <w:t>5</w:t>
            </w:r>
          </w:p>
        </w:tc>
        <w:tc>
          <w:tcPr>
            <w:tcW w:w="8631" w:type="dxa"/>
          </w:tcPr>
          <w:p w14:paraId="5A803692" w14:textId="77777777" w:rsidR="007C259C" w:rsidRPr="00566E55" w:rsidRDefault="007E295B" w:rsidP="007E295B">
            <w:pPr>
              <w:jc w:val="both"/>
              <w:rPr>
                <w:sz w:val="23"/>
                <w:szCs w:val="23"/>
              </w:rPr>
            </w:pPr>
            <w:r w:rsidRPr="00566E55">
              <w:rPr>
                <w:sz w:val="23"/>
                <w:szCs w:val="23"/>
              </w:rPr>
              <w:t>Illustrative chart for the proposed SPB operation.</w:t>
            </w:r>
          </w:p>
          <w:p w14:paraId="03BA70F0" w14:textId="77777777" w:rsidR="007E295B" w:rsidRPr="003C29D8" w:rsidRDefault="007E295B" w:rsidP="007E295B">
            <w:pPr>
              <w:jc w:val="both"/>
              <w:rPr>
                <w:sz w:val="18"/>
                <w:szCs w:val="19"/>
              </w:rPr>
            </w:pPr>
          </w:p>
        </w:tc>
      </w:tr>
      <w:tr w:rsidR="00D03C70" w:rsidRPr="00566E55" w14:paraId="371FDD0D" w14:textId="77777777" w:rsidTr="007E295B">
        <w:trPr>
          <w:trHeight w:val="256"/>
        </w:trPr>
        <w:tc>
          <w:tcPr>
            <w:tcW w:w="770" w:type="dxa"/>
          </w:tcPr>
          <w:p w14:paraId="615AC36C" w14:textId="3B1A470A" w:rsidR="00D03C70" w:rsidRPr="00566E55" w:rsidRDefault="003C29D8" w:rsidP="003C29D8">
            <w:pPr>
              <w:jc w:val="center"/>
              <w:rPr>
                <w:sz w:val="23"/>
                <w:szCs w:val="23"/>
              </w:rPr>
            </w:pPr>
            <w:r>
              <w:rPr>
                <w:sz w:val="23"/>
                <w:szCs w:val="23"/>
              </w:rPr>
              <w:t>18</w:t>
            </w:r>
          </w:p>
        </w:tc>
        <w:tc>
          <w:tcPr>
            <w:tcW w:w="8631" w:type="dxa"/>
          </w:tcPr>
          <w:p w14:paraId="276EFF74" w14:textId="11E950CF" w:rsidR="00D03C70" w:rsidRDefault="0057780C" w:rsidP="008F378C">
            <w:pPr>
              <w:jc w:val="both"/>
              <w:rPr>
                <w:sz w:val="23"/>
                <w:szCs w:val="23"/>
              </w:rPr>
            </w:pPr>
            <w:r>
              <w:rPr>
                <w:sz w:val="23"/>
                <w:szCs w:val="23"/>
              </w:rPr>
              <w:t xml:space="preserve">Checklist </w:t>
            </w:r>
            <w:r w:rsidR="00D03C70">
              <w:rPr>
                <w:sz w:val="23"/>
                <w:szCs w:val="23"/>
              </w:rPr>
              <w:t>on the outsourcing or sub-contracting arrangements in accordance with GL14</w:t>
            </w:r>
            <w:r w:rsidR="00FC71E5">
              <w:rPr>
                <w:sz w:val="23"/>
                <w:szCs w:val="23"/>
              </w:rPr>
              <w:t>.</w:t>
            </w:r>
          </w:p>
          <w:p w14:paraId="7207FA72" w14:textId="6E2F4B77" w:rsidR="001A59A7" w:rsidRPr="003C29D8" w:rsidRDefault="001A59A7" w:rsidP="008F378C">
            <w:pPr>
              <w:jc w:val="both"/>
              <w:rPr>
                <w:sz w:val="18"/>
                <w:szCs w:val="18"/>
              </w:rPr>
            </w:pPr>
          </w:p>
        </w:tc>
      </w:tr>
      <w:tr w:rsidR="00D03C70" w:rsidRPr="00566E55" w14:paraId="3E9E5BE5" w14:textId="77777777" w:rsidTr="007E295B">
        <w:trPr>
          <w:trHeight w:val="256"/>
        </w:trPr>
        <w:tc>
          <w:tcPr>
            <w:tcW w:w="770" w:type="dxa"/>
          </w:tcPr>
          <w:p w14:paraId="77D913C2" w14:textId="282CEEE6" w:rsidR="00D03C70" w:rsidRPr="00566E55" w:rsidRDefault="003C29D8" w:rsidP="003C29D8">
            <w:pPr>
              <w:jc w:val="center"/>
              <w:rPr>
                <w:sz w:val="23"/>
                <w:szCs w:val="23"/>
              </w:rPr>
            </w:pPr>
            <w:r>
              <w:rPr>
                <w:sz w:val="23"/>
                <w:szCs w:val="23"/>
              </w:rPr>
              <w:t>19</w:t>
            </w:r>
          </w:p>
        </w:tc>
        <w:tc>
          <w:tcPr>
            <w:tcW w:w="8631" w:type="dxa"/>
          </w:tcPr>
          <w:p w14:paraId="1DF88DD9" w14:textId="5ED5BD6D" w:rsidR="00D03C70" w:rsidRDefault="00E80679" w:rsidP="008F378C">
            <w:pPr>
              <w:jc w:val="both"/>
              <w:rPr>
                <w:sz w:val="23"/>
                <w:szCs w:val="23"/>
              </w:rPr>
            </w:pPr>
            <w:r>
              <w:rPr>
                <w:sz w:val="23"/>
                <w:szCs w:val="23"/>
              </w:rPr>
              <w:t>D</w:t>
            </w:r>
            <w:r w:rsidR="00D03C70">
              <w:rPr>
                <w:sz w:val="23"/>
                <w:szCs w:val="23"/>
              </w:rPr>
              <w:t>etails on proposed implementation to secure proper functioning of the proposed SPI in relation to AML and CFT.</w:t>
            </w:r>
          </w:p>
          <w:p w14:paraId="5DD7E5F9" w14:textId="58DFD4EE" w:rsidR="001A59A7" w:rsidRPr="003C29D8" w:rsidRDefault="001A59A7" w:rsidP="008F378C">
            <w:pPr>
              <w:jc w:val="both"/>
              <w:rPr>
                <w:sz w:val="18"/>
                <w:szCs w:val="18"/>
              </w:rPr>
            </w:pPr>
          </w:p>
        </w:tc>
      </w:tr>
      <w:tr w:rsidR="00D03C70" w:rsidRPr="00566E55" w14:paraId="20C48FA4" w14:textId="77777777" w:rsidTr="007E295B">
        <w:trPr>
          <w:trHeight w:val="256"/>
        </w:trPr>
        <w:tc>
          <w:tcPr>
            <w:tcW w:w="770" w:type="dxa"/>
          </w:tcPr>
          <w:p w14:paraId="378330CA" w14:textId="48D0F090" w:rsidR="00D03C70" w:rsidRPr="00566E55" w:rsidRDefault="003C29D8" w:rsidP="00D03C70">
            <w:pPr>
              <w:jc w:val="center"/>
              <w:rPr>
                <w:sz w:val="23"/>
                <w:szCs w:val="23"/>
              </w:rPr>
            </w:pPr>
            <w:r>
              <w:rPr>
                <w:sz w:val="23"/>
                <w:szCs w:val="23"/>
              </w:rPr>
              <w:t>20</w:t>
            </w:r>
          </w:p>
        </w:tc>
        <w:tc>
          <w:tcPr>
            <w:tcW w:w="8631" w:type="dxa"/>
          </w:tcPr>
          <w:p w14:paraId="4B86E0D4" w14:textId="3D844A3D" w:rsidR="00D03C70" w:rsidRDefault="00D03C70" w:rsidP="008F378C">
            <w:pPr>
              <w:jc w:val="both"/>
              <w:rPr>
                <w:sz w:val="23"/>
                <w:szCs w:val="23"/>
              </w:rPr>
            </w:pPr>
            <w:r>
              <w:rPr>
                <w:sz w:val="23"/>
                <w:szCs w:val="23"/>
              </w:rPr>
              <w:t xml:space="preserve">Copies of </w:t>
            </w:r>
            <w:r w:rsidR="003C29D8" w:rsidRPr="003C29D8">
              <w:rPr>
                <w:sz w:val="23"/>
                <w:szCs w:val="23"/>
              </w:rPr>
              <w:t xml:space="preserve">audited financial statements of the </w:t>
            </w:r>
            <w:r w:rsidR="00723735">
              <w:rPr>
                <w:sz w:val="23"/>
                <w:szCs w:val="23"/>
              </w:rPr>
              <w:t>cedant(s)</w:t>
            </w:r>
            <w:r w:rsidR="00723735" w:rsidRPr="003C29D8">
              <w:rPr>
                <w:sz w:val="23"/>
                <w:szCs w:val="23"/>
              </w:rPr>
              <w:t xml:space="preserve"> </w:t>
            </w:r>
            <w:r w:rsidR="003C29D8" w:rsidRPr="003C29D8">
              <w:rPr>
                <w:sz w:val="23"/>
                <w:szCs w:val="23"/>
              </w:rPr>
              <w:t>for the latest three years preceding the application</w:t>
            </w:r>
            <w:r w:rsidR="000178C6">
              <w:rPr>
                <w:sz w:val="23"/>
                <w:szCs w:val="23"/>
              </w:rPr>
              <w:t xml:space="preserve">, </w:t>
            </w:r>
            <w:proofErr w:type="gramStart"/>
            <w:r w:rsidR="000178C6">
              <w:rPr>
                <w:sz w:val="23"/>
                <w:szCs w:val="23"/>
              </w:rPr>
              <w:t>where</w:t>
            </w:r>
            <w:proofErr w:type="gramEnd"/>
            <w:r w:rsidR="000178C6">
              <w:rPr>
                <w:sz w:val="23"/>
                <w:szCs w:val="23"/>
              </w:rPr>
              <w:t xml:space="preserve"> appropriate</w:t>
            </w:r>
            <w:r>
              <w:rPr>
                <w:sz w:val="23"/>
                <w:szCs w:val="23"/>
              </w:rPr>
              <w:t>.</w:t>
            </w:r>
          </w:p>
          <w:p w14:paraId="3EF38F13" w14:textId="244A2555" w:rsidR="001A59A7" w:rsidRPr="003C29D8" w:rsidRDefault="001A59A7" w:rsidP="008F378C">
            <w:pPr>
              <w:jc w:val="both"/>
              <w:rPr>
                <w:sz w:val="18"/>
                <w:szCs w:val="18"/>
              </w:rPr>
            </w:pPr>
          </w:p>
        </w:tc>
      </w:tr>
      <w:tr w:rsidR="00D03C70" w:rsidRPr="00566E55" w14:paraId="6F2FA48D" w14:textId="77777777" w:rsidTr="007E295B">
        <w:trPr>
          <w:trHeight w:val="256"/>
        </w:trPr>
        <w:tc>
          <w:tcPr>
            <w:tcW w:w="770" w:type="dxa"/>
          </w:tcPr>
          <w:p w14:paraId="555EB1BC" w14:textId="4266BC91" w:rsidR="00D03C70" w:rsidRPr="00566E55" w:rsidRDefault="003C29D8" w:rsidP="003C29D8">
            <w:pPr>
              <w:jc w:val="center"/>
              <w:rPr>
                <w:sz w:val="23"/>
                <w:szCs w:val="23"/>
              </w:rPr>
            </w:pPr>
            <w:r>
              <w:rPr>
                <w:sz w:val="23"/>
                <w:szCs w:val="23"/>
              </w:rPr>
              <w:t>22</w:t>
            </w:r>
          </w:p>
        </w:tc>
        <w:tc>
          <w:tcPr>
            <w:tcW w:w="8631" w:type="dxa"/>
          </w:tcPr>
          <w:p w14:paraId="061D330B" w14:textId="5793FFD5" w:rsidR="001A59A7" w:rsidRDefault="003C29D8" w:rsidP="008F378C">
            <w:pPr>
              <w:jc w:val="both"/>
              <w:rPr>
                <w:sz w:val="23"/>
                <w:szCs w:val="23"/>
              </w:rPr>
            </w:pPr>
            <w:r w:rsidRPr="003C29D8">
              <w:rPr>
                <w:sz w:val="23"/>
                <w:szCs w:val="23"/>
              </w:rPr>
              <w:t xml:space="preserve">Financial projections of the proposed SPI for a period of </w:t>
            </w:r>
            <w:r w:rsidR="00574086">
              <w:rPr>
                <w:sz w:val="23"/>
                <w:szCs w:val="23"/>
              </w:rPr>
              <w:t>three</w:t>
            </w:r>
            <w:r w:rsidRPr="003C29D8">
              <w:rPr>
                <w:sz w:val="23"/>
                <w:szCs w:val="23"/>
              </w:rPr>
              <w:t xml:space="preserve"> years or up to the maturity date of the ILS, whichever is longer</w:t>
            </w:r>
            <w:r w:rsidR="00D03C70">
              <w:rPr>
                <w:sz w:val="23"/>
                <w:szCs w:val="23"/>
              </w:rPr>
              <w:t>.</w:t>
            </w:r>
          </w:p>
          <w:p w14:paraId="0E0BA117" w14:textId="77777777" w:rsidR="00D03C70" w:rsidRPr="003C29D8" w:rsidRDefault="00D03C70" w:rsidP="008F378C">
            <w:pPr>
              <w:jc w:val="both"/>
              <w:rPr>
                <w:sz w:val="18"/>
                <w:szCs w:val="18"/>
              </w:rPr>
            </w:pPr>
          </w:p>
        </w:tc>
      </w:tr>
      <w:tr w:rsidR="00D03C70" w:rsidRPr="00566E55" w14:paraId="04D96C62" w14:textId="77777777" w:rsidTr="007E295B">
        <w:trPr>
          <w:trHeight w:val="256"/>
        </w:trPr>
        <w:tc>
          <w:tcPr>
            <w:tcW w:w="770" w:type="dxa"/>
          </w:tcPr>
          <w:p w14:paraId="349C0B41" w14:textId="63CA6DE9" w:rsidR="00D03C70" w:rsidRDefault="003C29D8" w:rsidP="003C29D8">
            <w:pPr>
              <w:jc w:val="center"/>
              <w:rPr>
                <w:sz w:val="23"/>
                <w:szCs w:val="23"/>
              </w:rPr>
            </w:pPr>
            <w:r>
              <w:rPr>
                <w:sz w:val="23"/>
                <w:szCs w:val="23"/>
              </w:rPr>
              <w:t>23</w:t>
            </w:r>
          </w:p>
        </w:tc>
        <w:tc>
          <w:tcPr>
            <w:tcW w:w="8631" w:type="dxa"/>
          </w:tcPr>
          <w:p w14:paraId="0C8F9F3D" w14:textId="67E7742F" w:rsidR="00E80679" w:rsidRDefault="00D03C70" w:rsidP="00D03C70">
            <w:pPr>
              <w:jc w:val="both"/>
              <w:rPr>
                <w:sz w:val="23"/>
                <w:szCs w:val="23"/>
              </w:rPr>
            </w:pPr>
            <w:r>
              <w:rPr>
                <w:sz w:val="23"/>
                <w:szCs w:val="23"/>
              </w:rPr>
              <w:t>Organizational chart of the proposed SPI showing all functions and additional services, including functions outsourced to service providers.</w:t>
            </w:r>
          </w:p>
          <w:p w14:paraId="61689999" w14:textId="565E5BDD" w:rsidR="001A59A7" w:rsidRPr="003C29D8" w:rsidRDefault="001A59A7" w:rsidP="00D03C70">
            <w:pPr>
              <w:jc w:val="both"/>
              <w:rPr>
                <w:sz w:val="18"/>
                <w:szCs w:val="18"/>
              </w:rPr>
            </w:pPr>
          </w:p>
        </w:tc>
      </w:tr>
    </w:tbl>
    <w:p w14:paraId="11C8B414" w14:textId="77777777" w:rsidR="003F7F31" w:rsidRDefault="003F7F31" w:rsidP="003C29D8"/>
    <w:sectPr w:rsidR="003F7F31" w:rsidSect="001A0296">
      <w:headerReference w:type="default" r:id="rId12"/>
      <w:pgSz w:w="11906" w:h="16838" w:code="9"/>
      <w:pgMar w:top="990" w:right="1440" w:bottom="630" w:left="1440" w:header="706"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75CAC" w14:textId="77777777" w:rsidR="00485AC8" w:rsidRDefault="00485AC8" w:rsidP="00AA5A29">
      <w:r>
        <w:separator/>
      </w:r>
    </w:p>
  </w:endnote>
  <w:endnote w:type="continuationSeparator" w:id="0">
    <w:p w14:paraId="53167A89" w14:textId="77777777" w:rsidR="00485AC8" w:rsidRDefault="00485AC8" w:rsidP="00AA5A29">
      <w:r>
        <w:continuationSeparator/>
      </w:r>
    </w:p>
  </w:endnote>
  <w:endnote w:type="continuationNotice" w:id="1">
    <w:p w14:paraId="4470C435" w14:textId="77777777" w:rsidR="00485AC8" w:rsidRDefault="00485A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5D728" w14:textId="348B9F55" w:rsidR="002D2362" w:rsidRPr="002D2362" w:rsidRDefault="002D2362">
    <w:pPr>
      <w:pStyle w:val="Footer"/>
    </w:pPr>
    <w:r w:rsidRPr="002D2362">
      <w:rPr>
        <w:sz w:val="20"/>
        <w:szCs w:val="20"/>
      </w:rPr>
      <w:t>Version: Oct</w:t>
    </w:r>
    <w:r w:rsidR="00F95494">
      <w:rPr>
        <w:sz w:val="20"/>
        <w:szCs w:val="20"/>
      </w:rPr>
      <w:t>ober</w:t>
    </w:r>
    <w:r w:rsidRPr="002D2362">
      <w:rPr>
        <w:rFonts w:eastAsia="DengXian" w:hint="eastAsia"/>
        <w:sz w:val="20"/>
        <w:lang w:eastAsia="zh-CN"/>
      </w:rPr>
      <w:t xml:space="preserve"> </w:t>
    </w:r>
    <w:r w:rsidRPr="002D2362">
      <w:rPr>
        <w:sz w:val="20"/>
        <w:szCs w:val="20"/>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AB7F" w14:textId="3CCB7A4E" w:rsidR="00C43FCC" w:rsidRDefault="00C43FCC">
    <w:pPr>
      <w:pStyle w:val="Footer"/>
    </w:pPr>
    <w:r w:rsidRPr="002D2362">
      <w:rPr>
        <w:sz w:val="20"/>
        <w:szCs w:val="20"/>
      </w:rPr>
      <w:t>Version: Oct</w:t>
    </w:r>
    <w:r>
      <w:rPr>
        <w:sz w:val="20"/>
        <w:szCs w:val="20"/>
      </w:rPr>
      <w:t>ober</w:t>
    </w:r>
    <w:r w:rsidRPr="002D2362">
      <w:rPr>
        <w:rFonts w:eastAsia="DengXian" w:hint="eastAsia"/>
        <w:sz w:val="20"/>
        <w:lang w:eastAsia="zh-CN"/>
      </w:rPr>
      <w:t xml:space="preserve"> </w:t>
    </w:r>
    <w:r w:rsidRPr="002D2362">
      <w:rPr>
        <w:sz w:val="20"/>
        <w:szCs w:val="20"/>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252F2C" w14:textId="77777777" w:rsidR="00485AC8" w:rsidRDefault="00485AC8" w:rsidP="00AA5A29">
      <w:r>
        <w:separator/>
      </w:r>
    </w:p>
  </w:footnote>
  <w:footnote w:type="continuationSeparator" w:id="0">
    <w:p w14:paraId="718936A1" w14:textId="77777777" w:rsidR="00485AC8" w:rsidRDefault="00485AC8" w:rsidP="00AA5A29">
      <w:r>
        <w:continuationSeparator/>
      </w:r>
    </w:p>
  </w:footnote>
  <w:footnote w:type="continuationNotice" w:id="1">
    <w:p w14:paraId="36DAB404" w14:textId="77777777" w:rsidR="00485AC8" w:rsidRDefault="00485AC8"/>
  </w:footnote>
  <w:footnote w:id="2">
    <w:p w14:paraId="0C86E218" w14:textId="5724D07F" w:rsidR="00574086" w:rsidRPr="00130E55" w:rsidRDefault="00574086" w:rsidP="002F1409">
      <w:pPr>
        <w:pStyle w:val="FootnoteText"/>
        <w:jc w:val="both"/>
        <w:rPr>
          <w:sz w:val="18"/>
          <w:szCs w:val="18"/>
        </w:rPr>
      </w:pPr>
      <w:r w:rsidRPr="00130E55">
        <w:rPr>
          <w:rStyle w:val="FootnoteReference"/>
          <w:sz w:val="18"/>
          <w:szCs w:val="18"/>
        </w:rPr>
        <w:footnoteRef/>
      </w:r>
      <w:r w:rsidRPr="00130E55">
        <w:rPr>
          <w:sz w:val="18"/>
          <w:szCs w:val="18"/>
        </w:rPr>
        <w:t xml:space="preserve"> Please </w:t>
      </w:r>
      <w:r w:rsidR="00AE5068">
        <w:rPr>
          <w:sz w:val="18"/>
          <w:szCs w:val="18"/>
        </w:rPr>
        <w:t>initiate an early discussion with the IA</w:t>
      </w:r>
      <w:r w:rsidRPr="00130E55">
        <w:rPr>
          <w:sz w:val="18"/>
          <w:szCs w:val="18"/>
        </w:rPr>
        <w:t xml:space="preserve"> if it is a branch of an insurance company.</w:t>
      </w:r>
    </w:p>
  </w:footnote>
  <w:footnote w:id="3">
    <w:p w14:paraId="47B03673" w14:textId="77777777" w:rsidR="00574086" w:rsidRPr="00130E55" w:rsidRDefault="00574086" w:rsidP="002F1409">
      <w:pPr>
        <w:pStyle w:val="FootnoteText"/>
        <w:jc w:val="both"/>
        <w:rPr>
          <w:sz w:val="18"/>
          <w:szCs w:val="18"/>
        </w:rPr>
      </w:pPr>
      <w:r w:rsidRPr="00130E55">
        <w:rPr>
          <w:rStyle w:val="FootnoteReference"/>
          <w:sz w:val="18"/>
          <w:szCs w:val="18"/>
        </w:rPr>
        <w:footnoteRef/>
      </w:r>
      <w:r w:rsidRPr="00130E55">
        <w:rPr>
          <w:sz w:val="18"/>
          <w:szCs w:val="18"/>
        </w:rPr>
        <w:t xml:space="preserve"> Form NNC1 of Companies Registry</w:t>
      </w:r>
    </w:p>
  </w:footnote>
  <w:footnote w:id="4">
    <w:p w14:paraId="49A048ED" w14:textId="3A5F7C3E" w:rsidR="00574086" w:rsidRPr="00130E55" w:rsidRDefault="00574086" w:rsidP="002F1409">
      <w:pPr>
        <w:pStyle w:val="FootnoteText"/>
        <w:jc w:val="both"/>
        <w:rPr>
          <w:sz w:val="18"/>
          <w:szCs w:val="18"/>
        </w:rPr>
      </w:pPr>
      <w:r w:rsidRPr="00130E55">
        <w:rPr>
          <w:rStyle w:val="FootnoteReference"/>
          <w:sz w:val="18"/>
          <w:szCs w:val="18"/>
        </w:rPr>
        <w:footnoteRef/>
      </w:r>
      <w:r w:rsidRPr="00130E55">
        <w:rPr>
          <w:sz w:val="18"/>
          <w:szCs w:val="18"/>
        </w:rPr>
        <w:t xml:space="preserve"> Means a contractual agreement </w:t>
      </w:r>
      <w:proofErr w:type="gramStart"/>
      <w:r w:rsidRPr="00130E55">
        <w:rPr>
          <w:sz w:val="18"/>
          <w:szCs w:val="18"/>
        </w:rPr>
        <w:t>entered into</w:t>
      </w:r>
      <w:proofErr w:type="gramEnd"/>
      <w:r w:rsidRPr="00130E55">
        <w:rPr>
          <w:sz w:val="18"/>
          <w:szCs w:val="18"/>
        </w:rPr>
        <w:t xml:space="preserve"> between the proposed SPI and the </w:t>
      </w:r>
      <w:r w:rsidR="00723735">
        <w:rPr>
          <w:sz w:val="18"/>
          <w:szCs w:val="18"/>
        </w:rPr>
        <w:t>cedant(s)</w:t>
      </w:r>
      <w:r w:rsidRPr="00130E55">
        <w:rPr>
          <w:sz w:val="18"/>
          <w:szCs w:val="18"/>
        </w:rPr>
        <w:t>.</w:t>
      </w:r>
    </w:p>
  </w:footnote>
  <w:footnote w:id="5">
    <w:p w14:paraId="251A8078" w14:textId="77777777" w:rsidR="00574086" w:rsidRPr="00130E55" w:rsidRDefault="00574086" w:rsidP="002F1409">
      <w:pPr>
        <w:pStyle w:val="FootnoteText"/>
        <w:jc w:val="both"/>
        <w:rPr>
          <w:sz w:val="18"/>
          <w:szCs w:val="18"/>
        </w:rPr>
      </w:pPr>
      <w:r w:rsidRPr="00130E55">
        <w:rPr>
          <w:rStyle w:val="FootnoteReference"/>
          <w:sz w:val="18"/>
          <w:szCs w:val="18"/>
        </w:rPr>
        <w:footnoteRef/>
      </w:r>
      <w:r w:rsidRPr="00130E55">
        <w:rPr>
          <w:sz w:val="18"/>
          <w:szCs w:val="18"/>
        </w:rPr>
        <w:t xml:space="preserve"> Means a contractual arrangement </w:t>
      </w:r>
      <w:proofErr w:type="gramStart"/>
      <w:r w:rsidRPr="00130E55">
        <w:rPr>
          <w:sz w:val="18"/>
          <w:szCs w:val="18"/>
        </w:rPr>
        <w:t>entered into</w:t>
      </w:r>
      <w:proofErr w:type="gramEnd"/>
      <w:r w:rsidRPr="00130E55">
        <w:rPr>
          <w:sz w:val="18"/>
          <w:szCs w:val="18"/>
        </w:rPr>
        <w:t xml:space="preserve"> by the proposed SPI with an investor(s). </w:t>
      </w:r>
    </w:p>
  </w:footnote>
  <w:footnote w:id="6">
    <w:p w14:paraId="221993A7" w14:textId="70B36DCF" w:rsidR="00574086" w:rsidRPr="00130E55" w:rsidRDefault="00574086" w:rsidP="002F1409">
      <w:pPr>
        <w:pStyle w:val="FootnoteText"/>
        <w:ind w:left="162" w:hangingChars="90" w:hanging="162"/>
        <w:jc w:val="both"/>
        <w:rPr>
          <w:sz w:val="18"/>
          <w:szCs w:val="18"/>
        </w:rPr>
      </w:pPr>
      <w:r w:rsidRPr="00130E55">
        <w:rPr>
          <w:rStyle w:val="FootnoteReference"/>
          <w:sz w:val="18"/>
          <w:szCs w:val="18"/>
        </w:rPr>
        <w:footnoteRef/>
      </w:r>
      <w:r w:rsidRPr="00130E55">
        <w:rPr>
          <w:sz w:val="18"/>
          <w:szCs w:val="18"/>
        </w:rPr>
        <w:t xml:space="preserve"> In accordance </w:t>
      </w:r>
      <w:proofErr w:type="gramStart"/>
      <w:r w:rsidRPr="00130E55">
        <w:rPr>
          <w:sz w:val="18"/>
          <w:szCs w:val="18"/>
        </w:rPr>
        <w:t>to</w:t>
      </w:r>
      <w:proofErr w:type="gramEnd"/>
      <w:r w:rsidRPr="00130E55">
        <w:rPr>
          <w:sz w:val="18"/>
          <w:szCs w:val="18"/>
        </w:rPr>
        <w:t xml:space="preserve"> section 129A of the Ordinance, the consideration for which the insurance-linked securities are to be acquired, subscribed for, underwritten, or disposed of under the agreement is not less than US$250,000 or the equivalent of such amount in other currencies.</w:t>
      </w:r>
    </w:p>
  </w:footnote>
  <w:footnote w:id="7">
    <w:p w14:paraId="33E35647" w14:textId="0CF3BD5E" w:rsidR="00574086" w:rsidRPr="00E80679" w:rsidRDefault="00574086" w:rsidP="001B407B">
      <w:pPr>
        <w:widowControl/>
        <w:adjustRightInd w:val="0"/>
        <w:snapToGrid w:val="0"/>
        <w:jc w:val="both"/>
        <w:rPr>
          <w:sz w:val="18"/>
          <w:szCs w:val="18"/>
        </w:rPr>
      </w:pPr>
      <w:r w:rsidRPr="00E80679">
        <w:rPr>
          <w:rStyle w:val="FootnoteReference"/>
          <w:sz w:val="18"/>
          <w:szCs w:val="18"/>
        </w:rPr>
        <w:footnoteRef/>
      </w:r>
      <w:r w:rsidRPr="00E80679">
        <w:rPr>
          <w:sz w:val="18"/>
          <w:szCs w:val="18"/>
        </w:rPr>
        <w:t xml:space="preserve"> </w:t>
      </w:r>
      <w:r w:rsidRPr="00130E55">
        <w:rPr>
          <w:sz w:val="18"/>
          <w:szCs w:val="18"/>
        </w:rPr>
        <w:t>As d</w:t>
      </w:r>
      <w:r w:rsidRPr="00E80679">
        <w:rPr>
          <w:sz w:val="18"/>
          <w:szCs w:val="18"/>
        </w:rPr>
        <w:t>efined under Rule 3 of Insurance (</w:t>
      </w:r>
      <w:r w:rsidRPr="00130E55">
        <w:rPr>
          <w:sz w:val="18"/>
          <w:szCs w:val="18"/>
        </w:rPr>
        <w:t>Special Purpose Business) Rules (“SPB Rules”)</w:t>
      </w:r>
      <w:r w:rsidRPr="00E80679">
        <w:rPr>
          <w:sz w:val="18"/>
          <w:szCs w:val="18"/>
        </w:rPr>
        <w:t>.</w:t>
      </w:r>
    </w:p>
  </w:footnote>
  <w:footnote w:id="8">
    <w:p w14:paraId="5976EA94" w14:textId="055C289A" w:rsidR="00574086" w:rsidRPr="001B407B" w:rsidRDefault="00574086">
      <w:pPr>
        <w:pStyle w:val="FootnoteText"/>
        <w:rPr>
          <w:sz w:val="18"/>
          <w:szCs w:val="18"/>
        </w:rPr>
      </w:pPr>
      <w:r w:rsidRPr="001B407B">
        <w:rPr>
          <w:rStyle w:val="FootnoteReference"/>
          <w:sz w:val="18"/>
          <w:szCs w:val="18"/>
        </w:rPr>
        <w:footnoteRef/>
      </w:r>
      <w:r w:rsidRPr="001B407B">
        <w:rPr>
          <w:sz w:val="18"/>
          <w:szCs w:val="18"/>
        </w:rPr>
        <w:t xml:space="preserve"> An example is prescribed in the Annex A of GL33.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36416" w14:textId="394301BB" w:rsidR="00E260E2" w:rsidRDefault="006E65A8" w:rsidP="00E260E2">
    <w:pPr>
      <w:tabs>
        <w:tab w:val="left" w:pos="864"/>
        <w:tab w:val="left" w:pos="1440"/>
        <w:tab w:val="left" w:pos="4320"/>
      </w:tabs>
      <w:ind w:left="864" w:right="146"/>
      <w:jc w:val="right"/>
    </w:pPr>
    <w:sdt>
      <w:sdtPr>
        <w:id w:val="-391272799"/>
        <w:docPartObj>
          <w:docPartGallery w:val="Page Numbers (Top of Page)"/>
          <w:docPartUnique/>
        </w:docPartObj>
      </w:sdtPr>
      <w:sdtEndPr>
        <w:rPr>
          <w:noProof/>
        </w:rPr>
      </w:sdtEndPr>
      <w:sdtContent>
        <w:r w:rsidR="00E260E2" w:rsidRPr="00E260E2">
          <w:t xml:space="preserve">- </w:t>
        </w:r>
        <w:r w:rsidR="00E260E2" w:rsidRPr="00E260E2">
          <w:fldChar w:fldCharType="begin"/>
        </w:r>
        <w:r w:rsidR="00E260E2" w:rsidRPr="00E260E2">
          <w:instrText xml:space="preserve"> PAGE   \* MERGEFORMAT </w:instrText>
        </w:r>
        <w:r w:rsidR="00E260E2" w:rsidRPr="00E260E2">
          <w:fldChar w:fldCharType="separate"/>
        </w:r>
        <w:r w:rsidR="00E260E2" w:rsidRPr="00E260E2">
          <w:t>2</w:t>
        </w:r>
        <w:r w:rsidR="00E260E2" w:rsidRPr="00E260E2">
          <w:rPr>
            <w:noProof/>
          </w:rPr>
          <w:fldChar w:fldCharType="end"/>
        </w:r>
      </w:sdtContent>
    </w:sdt>
    <w:r w:rsidR="00E260E2" w:rsidRPr="00E260E2">
      <w:rPr>
        <w:noProof/>
      </w:rPr>
      <w:t xml:space="preserve"> -</w:t>
    </w:r>
    <w:r w:rsidR="00E260E2" w:rsidRPr="00E260E2">
      <w:rPr>
        <w:b/>
        <w:bCs/>
      </w:rPr>
      <w:t xml:space="preserve"> </w:t>
    </w:r>
    <w:r w:rsidR="00E260E2">
      <w:rPr>
        <w:b/>
        <w:bCs/>
      </w:rPr>
      <w:t xml:space="preserve">                                                 FORM</w:t>
    </w:r>
    <w:r w:rsidR="00E260E2" w:rsidRPr="001A0296">
      <w:rPr>
        <w:b/>
        <w:bCs/>
      </w:rPr>
      <w:t xml:space="preserve"> IA-6S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A794A" w14:textId="77777777" w:rsidR="001A0296" w:rsidRDefault="001A0296" w:rsidP="001A0296">
    <w:pPr>
      <w:tabs>
        <w:tab w:val="left" w:pos="864"/>
        <w:tab w:val="left" w:pos="1440"/>
      </w:tabs>
      <w:ind w:left="864" w:right="26"/>
      <w:jc w:val="right"/>
    </w:pPr>
    <w:r w:rsidRPr="001A0296">
      <w:rPr>
        <w:b/>
        <w:bCs/>
        <w:noProof/>
      </w:rPr>
      <w:drawing>
        <wp:anchor distT="0" distB="0" distL="114300" distR="114300" simplePos="0" relativeHeight="251659264" behindDoc="0" locked="0" layoutInCell="1" allowOverlap="1" wp14:anchorId="1FC90C33" wp14:editId="7EE5D4E5">
          <wp:simplePos x="0" y="0"/>
          <wp:positionH relativeFrom="column">
            <wp:posOffset>-361315</wp:posOffset>
          </wp:positionH>
          <wp:positionV relativeFrom="paragraph">
            <wp:posOffset>-55880</wp:posOffset>
          </wp:positionV>
          <wp:extent cx="1792224" cy="841248"/>
          <wp:effectExtent l="0" t="0" r="0" b="0"/>
          <wp:wrapNone/>
          <wp:docPr id="1800622454" name="Picture 2"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22454" name="Picture 2" descr="A logo with text on i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224" cy="8412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296">
      <w:rPr>
        <w:b/>
        <w:bCs/>
      </w:rPr>
      <w:t xml:space="preserve"> </w:t>
    </w:r>
    <w:r>
      <w:rPr>
        <w:b/>
        <w:bCs/>
      </w:rPr>
      <w:t>FORM</w:t>
    </w:r>
    <w:r w:rsidRPr="001A0296">
      <w:rPr>
        <w:b/>
        <w:bCs/>
      </w:rPr>
      <w:t xml:space="preserve"> IA-6S</w:t>
    </w:r>
  </w:p>
  <w:p w14:paraId="5DF9AC8D" w14:textId="72DC0171" w:rsidR="00C43FCC" w:rsidRDefault="00C43FCC" w:rsidP="001A0296">
    <w:pPr>
      <w:pStyle w:val="Header"/>
      <w:ind w:right="30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46D26" w14:textId="16B4FD01" w:rsidR="00F470CB" w:rsidRPr="001A0296" w:rsidRDefault="00F470CB" w:rsidP="00F470CB">
    <w:pPr>
      <w:tabs>
        <w:tab w:val="left" w:pos="864"/>
        <w:tab w:val="left" w:pos="1440"/>
      </w:tabs>
      <w:jc w:val="right"/>
      <w:rPr>
        <w:b/>
        <w:bCs/>
      </w:rPr>
    </w:pPr>
    <w:r w:rsidRPr="001A0296">
      <w:rPr>
        <w:b/>
        <w:bCs/>
      </w:rPr>
      <w:t>F</w:t>
    </w:r>
    <w:r w:rsidR="006E65A8">
      <w:rPr>
        <w:b/>
        <w:bCs/>
      </w:rPr>
      <w:t>ORM</w:t>
    </w:r>
    <w:r w:rsidRPr="001A0296">
      <w:rPr>
        <w:b/>
        <w:bCs/>
      </w:rPr>
      <w:t xml:space="preserve"> IA-6S</w:t>
    </w:r>
  </w:p>
  <w:p w14:paraId="7392B14B" w14:textId="5D7BB244" w:rsidR="00574086" w:rsidRPr="00F55718" w:rsidRDefault="00574086" w:rsidP="00A51017">
    <w:pPr>
      <w:jc w:val="right"/>
      <w:rPr>
        <w:b/>
        <w:color w:val="FF0000"/>
      </w:rPr>
    </w:pPr>
    <w:r w:rsidRPr="003F7F31">
      <w:rPr>
        <w:b/>
      </w:rPr>
      <w:t>APPENDIX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3D7F62"/>
    <w:multiLevelType w:val="hybridMultilevel"/>
    <w:tmpl w:val="6864653A"/>
    <w:lvl w:ilvl="0" w:tplc="C442D47E">
      <w:start w:val="1"/>
      <w:numFmt w:val="decimal"/>
      <w:lvlText w:val="%1."/>
      <w:lvlJc w:val="left"/>
      <w:pPr>
        <w:ind w:left="1230" w:hanging="8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D61157"/>
    <w:multiLevelType w:val="hybridMultilevel"/>
    <w:tmpl w:val="32123C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565B0C"/>
    <w:multiLevelType w:val="hybridMultilevel"/>
    <w:tmpl w:val="32123C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A2257"/>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3B6250"/>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FD6D6E"/>
    <w:multiLevelType w:val="hybridMultilevel"/>
    <w:tmpl w:val="BF20E0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53073D"/>
    <w:multiLevelType w:val="hybridMultilevel"/>
    <w:tmpl w:val="FF7CBDDE"/>
    <w:lvl w:ilvl="0" w:tplc="04090019">
      <w:start w:val="1"/>
      <w:numFmt w:val="lowerLetter"/>
      <w:lvlText w:val="%1."/>
      <w:lvlJc w:val="left"/>
      <w:pPr>
        <w:ind w:left="1440" w:hanging="360"/>
      </w:pPr>
    </w:lvl>
    <w:lvl w:ilvl="1" w:tplc="75FE3722">
      <w:start w:val="1"/>
      <w:numFmt w:val="lowerRoman"/>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28F5688"/>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925ED9"/>
    <w:multiLevelType w:val="hybridMultilevel"/>
    <w:tmpl w:val="D8FA8FDA"/>
    <w:lvl w:ilvl="0" w:tplc="FDA690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26B18"/>
    <w:multiLevelType w:val="hybridMultilevel"/>
    <w:tmpl w:val="954E38D2"/>
    <w:lvl w:ilvl="0" w:tplc="C0C01EBE">
      <w:start w:val="1"/>
      <w:numFmt w:val="lowerRoman"/>
      <w:lvlText w:val="(%1)"/>
      <w:lvlJc w:val="left"/>
      <w:pPr>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7A4AF0"/>
    <w:multiLevelType w:val="hybridMultilevel"/>
    <w:tmpl w:val="7BAE44C8"/>
    <w:lvl w:ilvl="0" w:tplc="422888BE">
      <w:start w:val="1"/>
      <w:numFmt w:val="decimal"/>
      <w:lvlText w:val="%1.    "/>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7F53854"/>
    <w:multiLevelType w:val="hybridMultilevel"/>
    <w:tmpl w:val="4934CD3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C551B9"/>
    <w:multiLevelType w:val="hybridMultilevel"/>
    <w:tmpl w:val="F804774E"/>
    <w:lvl w:ilvl="0" w:tplc="0409001B">
      <w:start w:val="1"/>
      <w:numFmt w:val="lowerRoman"/>
      <w:lvlText w:val="%1."/>
      <w:lvlJc w:val="right"/>
      <w:pPr>
        <w:ind w:left="2160" w:hanging="360"/>
      </w:p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596F363C"/>
    <w:multiLevelType w:val="hybridMultilevel"/>
    <w:tmpl w:val="A4B2C29A"/>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604032AB"/>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8A4D4B"/>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AC6069F"/>
    <w:multiLevelType w:val="hybridMultilevel"/>
    <w:tmpl w:val="A3B60F4C"/>
    <w:lvl w:ilvl="0" w:tplc="4288EA94">
      <w:start w:val="1"/>
      <w:numFmt w:val="lowerLetter"/>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B02462"/>
    <w:multiLevelType w:val="hybridMultilevel"/>
    <w:tmpl w:val="7EACFB8C"/>
    <w:lvl w:ilvl="0" w:tplc="85546C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0F68CE"/>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DE4EB5"/>
    <w:multiLevelType w:val="hybridMultilevel"/>
    <w:tmpl w:val="A3A2049E"/>
    <w:lvl w:ilvl="0" w:tplc="B89474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56CC1"/>
    <w:multiLevelType w:val="hybridMultilevel"/>
    <w:tmpl w:val="C1E04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B4E01"/>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7BC4692"/>
    <w:multiLevelType w:val="hybridMultilevel"/>
    <w:tmpl w:val="C0DC4F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D9B7D7A"/>
    <w:multiLevelType w:val="hybridMultilevel"/>
    <w:tmpl w:val="D110F1AE"/>
    <w:lvl w:ilvl="0" w:tplc="C0C01EB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29885642">
    <w:abstractNumId w:val="1"/>
  </w:num>
  <w:num w:numId="2" w16cid:durableId="1680813717">
    <w:abstractNumId w:val="4"/>
  </w:num>
  <w:num w:numId="3" w16cid:durableId="1357654527">
    <w:abstractNumId w:val="7"/>
  </w:num>
  <w:num w:numId="4" w16cid:durableId="1267074678">
    <w:abstractNumId w:val="11"/>
  </w:num>
  <w:num w:numId="5" w16cid:durableId="482159914">
    <w:abstractNumId w:val="22"/>
  </w:num>
  <w:num w:numId="6" w16cid:durableId="138036386">
    <w:abstractNumId w:val="18"/>
  </w:num>
  <w:num w:numId="7" w16cid:durableId="1321083205">
    <w:abstractNumId w:val="3"/>
  </w:num>
  <w:num w:numId="8" w16cid:durableId="354500832">
    <w:abstractNumId w:val="15"/>
  </w:num>
  <w:num w:numId="9" w16cid:durableId="970862261">
    <w:abstractNumId w:val="6"/>
  </w:num>
  <w:num w:numId="10" w16cid:durableId="884682860">
    <w:abstractNumId w:val="13"/>
  </w:num>
  <w:num w:numId="11" w16cid:durableId="850415123">
    <w:abstractNumId w:val="12"/>
  </w:num>
  <w:num w:numId="12" w16cid:durableId="1914507101">
    <w:abstractNumId w:val="21"/>
  </w:num>
  <w:num w:numId="13" w16cid:durableId="2134522639">
    <w:abstractNumId w:val="2"/>
  </w:num>
  <w:num w:numId="14" w16cid:durableId="385180858">
    <w:abstractNumId w:val="14"/>
  </w:num>
  <w:num w:numId="15" w16cid:durableId="167520191">
    <w:abstractNumId w:val="5"/>
  </w:num>
  <w:num w:numId="16" w16cid:durableId="1032270791">
    <w:abstractNumId w:val="23"/>
  </w:num>
  <w:num w:numId="17" w16cid:durableId="681199112">
    <w:abstractNumId w:val="9"/>
  </w:num>
  <w:num w:numId="18" w16cid:durableId="644967354">
    <w:abstractNumId w:val="0"/>
  </w:num>
  <w:num w:numId="19" w16cid:durableId="885877535">
    <w:abstractNumId w:val="10"/>
  </w:num>
  <w:num w:numId="20" w16cid:durableId="702750504">
    <w:abstractNumId w:val="8"/>
  </w:num>
  <w:num w:numId="21" w16cid:durableId="630789331">
    <w:abstractNumId w:val="16"/>
  </w:num>
  <w:num w:numId="22" w16cid:durableId="822814269">
    <w:abstractNumId w:val="20"/>
  </w:num>
  <w:num w:numId="23" w16cid:durableId="1333871431">
    <w:abstractNumId w:val="17"/>
  </w:num>
  <w:num w:numId="24" w16cid:durableId="1742481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B2"/>
    <w:rsid w:val="00004193"/>
    <w:rsid w:val="000178C6"/>
    <w:rsid w:val="00021904"/>
    <w:rsid w:val="000233CC"/>
    <w:rsid w:val="00025EC1"/>
    <w:rsid w:val="00034BE9"/>
    <w:rsid w:val="00035D4E"/>
    <w:rsid w:val="00040D8F"/>
    <w:rsid w:val="000440EE"/>
    <w:rsid w:val="00044D40"/>
    <w:rsid w:val="00050D3C"/>
    <w:rsid w:val="000A11C1"/>
    <w:rsid w:val="000D04A6"/>
    <w:rsid w:val="000D1D66"/>
    <w:rsid w:val="000E3F4E"/>
    <w:rsid w:val="000E50F4"/>
    <w:rsid w:val="000E5B43"/>
    <w:rsid w:val="000F53E6"/>
    <w:rsid w:val="00100846"/>
    <w:rsid w:val="00102B3A"/>
    <w:rsid w:val="00102FBD"/>
    <w:rsid w:val="001057AF"/>
    <w:rsid w:val="00105B60"/>
    <w:rsid w:val="001067F7"/>
    <w:rsid w:val="00107A9A"/>
    <w:rsid w:val="00107C8F"/>
    <w:rsid w:val="00120FD6"/>
    <w:rsid w:val="00124537"/>
    <w:rsid w:val="00130E55"/>
    <w:rsid w:val="00146EBF"/>
    <w:rsid w:val="00150C41"/>
    <w:rsid w:val="0015389A"/>
    <w:rsid w:val="001962EA"/>
    <w:rsid w:val="0019638E"/>
    <w:rsid w:val="001A0296"/>
    <w:rsid w:val="001A59A7"/>
    <w:rsid w:val="001A6F90"/>
    <w:rsid w:val="001B407B"/>
    <w:rsid w:val="001B7231"/>
    <w:rsid w:val="001C68D5"/>
    <w:rsid w:val="001C7495"/>
    <w:rsid w:val="001D105C"/>
    <w:rsid w:val="001D7605"/>
    <w:rsid w:val="001D7814"/>
    <w:rsid w:val="001E0D54"/>
    <w:rsid w:val="001F7805"/>
    <w:rsid w:val="0020138E"/>
    <w:rsid w:val="00203C9F"/>
    <w:rsid w:val="00203D8E"/>
    <w:rsid w:val="0024001F"/>
    <w:rsid w:val="00282195"/>
    <w:rsid w:val="00290D2B"/>
    <w:rsid w:val="00292809"/>
    <w:rsid w:val="00293628"/>
    <w:rsid w:val="002A183B"/>
    <w:rsid w:val="002A2B01"/>
    <w:rsid w:val="002B3ED3"/>
    <w:rsid w:val="002B7509"/>
    <w:rsid w:val="002C1827"/>
    <w:rsid w:val="002C294C"/>
    <w:rsid w:val="002D2362"/>
    <w:rsid w:val="002E58B4"/>
    <w:rsid w:val="002E7E22"/>
    <w:rsid w:val="002F1409"/>
    <w:rsid w:val="003027B2"/>
    <w:rsid w:val="00303106"/>
    <w:rsid w:val="00335275"/>
    <w:rsid w:val="003436BD"/>
    <w:rsid w:val="0034477A"/>
    <w:rsid w:val="00346E74"/>
    <w:rsid w:val="0036758B"/>
    <w:rsid w:val="00374027"/>
    <w:rsid w:val="00380E1B"/>
    <w:rsid w:val="003839D5"/>
    <w:rsid w:val="00386C0D"/>
    <w:rsid w:val="00391656"/>
    <w:rsid w:val="003928F3"/>
    <w:rsid w:val="0039372F"/>
    <w:rsid w:val="003A35BB"/>
    <w:rsid w:val="003A7A66"/>
    <w:rsid w:val="003B2139"/>
    <w:rsid w:val="003B41AD"/>
    <w:rsid w:val="003C121D"/>
    <w:rsid w:val="003C29D8"/>
    <w:rsid w:val="003D1275"/>
    <w:rsid w:val="003D7529"/>
    <w:rsid w:val="003E2376"/>
    <w:rsid w:val="003F1D65"/>
    <w:rsid w:val="003F6018"/>
    <w:rsid w:val="003F7BD8"/>
    <w:rsid w:val="003F7F31"/>
    <w:rsid w:val="00402F9E"/>
    <w:rsid w:val="00413F74"/>
    <w:rsid w:val="00423742"/>
    <w:rsid w:val="00424C02"/>
    <w:rsid w:val="00434F19"/>
    <w:rsid w:val="0043592F"/>
    <w:rsid w:val="0044635B"/>
    <w:rsid w:val="00450916"/>
    <w:rsid w:val="00455B51"/>
    <w:rsid w:val="0046247F"/>
    <w:rsid w:val="004726A0"/>
    <w:rsid w:val="00485AC8"/>
    <w:rsid w:val="004A1F50"/>
    <w:rsid w:val="004B0648"/>
    <w:rsid w:val="004B4358"/>
    <w:rsid w:val="004D0D73"/>
    <w:rsid w:val="004D33B6"/>
    <w:rsid w:val="004E119F"/>
    <w:rsid w:val="004E6496"/>
    <w:rsid w:val="004F6185"/>
    <w:rsid w:val="004F65FD"/>
    <w:rsid w:val="00511320"/>
    <w:rsid w:val="00517444"/>
    <w:rsid w:val="00520B94"/>
    <w:rsid w:val="0052194C"/>
    <w:rsid w:val="00521C84"/>
    <w:rsid w:val="00534243"/>
    <w:rsid w:val="005375DF"/>
    <w:rsid w:val="00545FB1"/>
    <w:rsid w:val="00546D59"/>
    <w:rsid w:val="00550832"/>
    <w:rsid w:val="00566E55"/>
    <w:rsid w:val="00574086"/>
    <w:rsid w:val="0057780C"/>
    <w:rsid w:val="005821B0"/>
    <w:rsid w:val="00584B4B"/>
    <w:rsid w:val="00590621"/>
    <w:rsid w:val="00591295"/>
    <w:rsid w:val="00593B19"/>
    <w:rsid w:val="005A5969"/>
    <w:rsid w:val="005B3875"/>
    <w:rsid w:val="005C228B"/>
    <w:rsid w:val="005D2AB8"/>
    <w:rsid w:val="005E1C3D"/>
    <w:rsid w:val="005E6746"/>
    <w:rsid w:val="005E7466"/>
    <w:rsid w:val="005F0F2B"/>
    <w:rsid w:val="00600E17"/>
    <w:rsid w:val="00603EB3"/>
    <w:rsid w:val="0061111A"/>
    <w:rsid w:val="006111BD"/>
    <w:rsid w:val="00612238"/>
    <w:rsid w:val="006228D9"/>
    <w:rsid w:val="00623500"/>
    <w:rsid w:val="0062486A"/>
    <w:rsid w:val="00626D33"/>
    <w:rsid w:val="00645437"/>
    <w:rsid w:val="006479DA"/>
    <w:rsid w:val="006537F4"/>
    <w:rsid w:val="0065577F"/>
    <w:rsid w:val="006813B4"/>
    <w:rsid w:val="00696FD6"/>
    <w:rsid w:val="006A1A95"/>
    <w:rsid w:val="006A756C"/>
    <w:rsid w:val="006B0355"/>
    <w:rsid w:val="006B5292"/>
    <w:rsid w:val="006B6308"/>
    <w:rsid w:val="006C08EC"/>
    <w:rsid w:val="006D397C"/>
    <w:rsid w:val="006E61D6"/>
    <w:rsid w:val="006E65A8"/>
    <w:rsid w:val="006E6A3C"/>
    <w:rsid w:val="0070103A"/>
    <w:rsid w:val="00705CA0"/>
    <w:rsid w:val="00715E88"/>
    <w:rsid w:val="00723735"/>
    <w:rsid w:val="00732AB7"/>
    <w:rsid w:val="00746504"/>
    <w:rsid w:val="00760C7C"/>
    <w:rsid w:val="00763C15"/>
    <w:rsid w:val="00770DE4"/>
    <w:rsid w:val="007862F2"/>
    <w:rsid w:val="007A6883"/>
    <w:rsid w:val="007B2CA1"/>
    <w:rsid w:val="007C259C"/>
    <w:rsid w:val="007D3A3D"/>
    <w:rsid w:val="007E09F7"/>
    <w:rsid w:val="007E295B"/>
    <w:rsid w:val="007F2848"/>
    <w:rsid w:val="007F34CF"/>
    <w:rsid w:val="0080279C"/>
    <w:rsid w:val="00825D4F"/>
    <w:rsid w:val="00847BAA"/>
    <w:rsid w:val="008515B2"/>
    <w:rsid w:val="00853162"/>
    <w:rsid w:val="00856079"/>
    <w:rsid w:val="00872560"/>
    <w:rsid w:val="0087645E"/>
    <w:rsid w:val="0088049D"/>
    <w:rsid w:val="00884DAC"/>
    <w:rsid w:val="00894EFE"/>
    <w:rsid w:val="008B0DE5"/>
    <w:rsid w:val="008B12B5"/>
    <w:rsid w:val="008B1DF3"/>
    <w:rsid w:val="008B283B"/>
    <w:rsid w:val="008C2B8E"/>
    <w:rsid w:val="008D71F2"/>
    <w:rsid w:val="008E22C2"/>
    <w:rsid w:val="008F0540"/>
    <w:rsid w:val="008F378C"/>
    <w:rsid w:val="008F57CD"/>
    <w:rsid w:val="00900343"/>
    <w:rsid w:val="009017B9"/>
    <w:rsid w:val="00903807"/>
    <w:rsid w:val="009058D3"/>
    <w:rsid w:val="00911458"/>
    <w:rsid w:val="0092017E"/>
    <w:rsid w:val="00921603"/>
    <w:rsid w:val="0093091F"/>
    <w:rsid w:val="00933943"/>
    <w:rsid w:val="00933C5A"/>
    <w:rsid w:val="00937541"/>
    <w:rsid w:val="00941AE4"/>
    <w:rsid w:val="00945842"/>
    <w:rsid w:val="00947D7C"/>
    <w:rsid w:val="00952AA4"/>
    <w:rsid w:val="009853E5"/>
    <w:rsid w:val="0098695D"/>
    <w:rsid w:val="00992CC7"/>
    <w:rsid w:val="009B2B97"/>
    <w:rsid w:val="009B5A88"/>
    <w:rsid w:val="009C4283"/>
    <w:rsid w:val="009D20B6"/>
    <w:rsid w:val="009D3777"/>
    <w:rsid w:val="009D4CD9"/>
    <w:rsid w:val="009F0074"/>
    <w:rsid w:val="009F32F5"/>
    <w:rsid w:val="00A0642C"/>
    <w:rsid w:val="00A13C96"/>
    <w:rsid w:val="00A16467"/>
    <w:rsid w:val="00A20262"/>
    <w:rsid w:val="00A22FC6"/>
    <w:rsid w:val="00A24CD3"/>
    <w:rsid w:val="00A34C0B"/>
    <w:rsid w:val="00A51017"/>
    <w:rsid w:val="00A64EE2"/>
    <w:rsid w:val="00A70ACB"/>
    <w:rsid w:val="00A77A57"/>
    <w:rsid w:val="00A8560C"/>
    <w:rsid w:val="00A90A02"/>
    <w:rsid w:val="00A921C5"/>
    <w:rsid w:val="00AA1A11"/>
    <w:rsid w:val="00AA5A29"/>
    <w:rsid w:val="00AB75B4"/>
    <w:rsid w:val="00AC13A1"/>
    <w:rsid w:val="00AC1FB1"/>
    <w:rsid w:val="00AC5FB9"/>
    <w:rsid w:val="00AC7A3F"/>
    <w:rsid w:val="00AC7FB2"/>
    <w:rsid w:val="00AD3A76"/>
    <w:rsid w:val="00AE0CB8"/>
    <w:rsid w:val="00AE5068"/>
    <w:rsid w:val="00AF4FB3"/>
    <w:rsid w:val="00AF6A03"/>
    <w:rsid w:val="00AF6F8D"/>
    <w:rsid w:val="00B121B0"/>
    <w:rsid w:val="00B14774"/>
    <w:rsid w:val="00B35531"/>
    <w:rsid w:val="00B41C75"/>
    <w:rsid w:val="00B44CA0"/>
    <w:rsid w:val="00B46039"/>
    <w:rsid w:val="00B4639B"/>
    <w:rsid w:val="00B46782"/>
    <w:rsid w:val="00B50B52"/>
    <w:rsid w:val="00B56C8B"/>
    <w:rsid w:val="00B61E90"/>
    <w:rsid w:val="00B6297F"/>
    <w:rsid w:val="00B76E68"/>
    <w:rsid w:val="00B94ADD"/>
    <w:rsid w:val="00B94DB2"/>
    <w:rsid w:val="00BA7BF5"/>
    <w:rsid w:val="00BB6D43"/>
    <w:rsid w:val="00BB74B1"/>
    <w:rsid w:val="00BC2668"/>
    <w:rsid w:val="00BC31B8"/>
    <w:rsid w:val="00BC7126"/>
    <w:rsid w:val="00BD2A33"/>
    <w:rsid w:val="00BE5FE1"/>
    <w:rsid w:val="00BF1DDB"/>
    <w:rsid w:val="00BF2CD0"/>
    <w:rsid w:val="00BF4D0B"/>
    <w:rsid w:val="00C05A76"/>
    <w:rsid w:val="00C11E31"/>
    <w:rsid w:val="00C20F82"/>
    <w:rsid w:val="00C20FE6"/>
    <w:rsid w:val="00C216FE"/>
    <w:rsid w:val="00C3461E"/>
    <w:rsid w:val="00C36A6B"/>
    <w:rsid w:val="00C43FCC"/>
    <w:rsid w:val="00C54CE0"/>
    <w:rsid w:val="00C63F18"/>
    <w:rsid w:val="00C75DFC"/>
    <w:rsid w:val="00C81F68"/>
    <w:rsid w:val="00C83180"/>
    <w:rsid w:val="00CA063D"/>
    <w:rsid w:val="00CB1ED8"/>
    <w:rsid w:val="00CC050D"/>
    <w:rsid w:val="00CC245F"/>
    <w:rsid w:val="00CC5C31"/>
    <w:rsid w:val="00CD305C"/>
    <w:rsid w:val="00CD3294"/>
    <w:rsid w:val="00CD41BB"/>
    <w:rsid w:val="00CD4C74"/>
    <w:rsid w:val="00CE47EE"/>
    <w:rsid w:val="00CF1102"/>
    <w:rsid w:val="00CF5947"/>
    <w:rsid w:val="00CF5FED"/>
    <w:rsid w:val="00CF6BD1"/>
    <w:rsid w:val="00D03C70"/>
    <w:rsid w:val="00D0644E"/>
    <w:rsid w:val="00D11EA2"/>
    <w:rsid w:val="00D2250C"/>
    <w:rsid w:val="00D344A1"/>
    <w:rsid w:val="00D423C2"/>
    <w:rsid w:val="00D55AB9"/>
    <w:rsid w:val="00D612D6"/>
    <w:rsid w:val="00D6202B"/>
    <w:rsid w:val="00D648E3"/>
    <w:rsid w:val="00D7413A"/>
    <w:rsid w:val="00D753C6"/>
    <w:rsid w:val="00D76CFF"/>
    <w:rsid w:val="00D8330E"/>
    <w:rsid w:val="00D94961"/>
    <w:rsid w:val="00DA7E1C"/>
    <w:rsid w:val="00DB0C99"/>
    <w:rsid w:val="00DB2D1C"/>
    <w:rsid w:val="00DC207F"/>
    <w:rsid w:val="00DD01B0"/>
    <w:rsid w:val="00DD51F6"/>
    <w:rsid w:val="00DD6309"/>
    <w:rsid w:val="00DF2F79"/>
    <w:rsid w:val="00DF6FF4"/>
    <w:rsid w:val="00E1678D"/>
    <w:rsid w:val="00E228F5"/>
    <w:rsid w:val="00E25DC2"/>
    <w:rsid w:val="00E260E2"/>
    <w:rsid w:val="00E350A7"/>
    <w:rsid w:val="00E44E9B"/>
    <w:rsid w:val="00E50E73"/>
    <w:rsid w:val="00E605F7"/>
    <w:rsid w:val="00E62EA1"/>
    <w:rsid w:val="00E74C3F"/>
    <w:rsid w:val="00E76B4D"/>
    <w:rsid w:val="00E80679"/>
    <w:rsid w:val="00E852CF"/>
    <w:rsid w:val="00E9648E"/>
    <w:rsid w:val="00E975BE"/>
    <w:rsid w:val="00EA7E83"/>
    <w:rsid w:val="00EB28F2"/>
    <w:rsid w:val="00EB5A32"/>
    <w:rsid w:val="00EC01F0"/>
    <w:rsid w:val="00EC09AE"/>
    <w:rsid w:val="00ED53FF"/>
    <w:rsid w:val="00EE0122"/>
    <w:rsid w:val="00EE61EA"/>
    <w:rsid w:val="00EF2085"/>
    <w:rsid w:val="00EF74D8"/>
    <w:rsid w:val="00F126FF"/>
    <w:rsid w:val="00F23A4F"/>
    <w:rsid w:val="00F42D08"/>
    <w:rsid w:val="00F470CB"/>
    <w:rsid w:val="00F50BAF"/>
    <w:rsid w:val="00F55718"/>
    <w:rsid w:val="00F56BB0"/>
    <w:rsid w:val="00F65E72"/>
    <w:rsid w:val="00F76CC4"/>
    <w:rsid w:val="00F95494"/>
    <w:rsid w:val="00FA0986"/>
    <w:rsid w:val="00FA3F2D"/>
    <w:rsid w:val="00FB2F20"/>
    <w:rsid w:val="00FB33CF"/>
    <w:rsid w:val="00FB53C9"/>
    <w:rsid w:val="00FB6594"/>
    <w:rsid w:val="00FC1D93"/>
    <w:rsid w:val="00FC2F7F"/>
    <w:rsid w:val="00FC71E5"/>
    <w:rsid w:val="00FD6277"/>
    <w:rsid w:val="00FE2B13"/>
    <w:rsid w:val="00FE54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CE3B8"/>
  <w15:chartTrackingRefBased/>
  <w15:docId w15:val="{0FCBE224-2102-42E8-867F-35BB966A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96"/>
    <w:pPr>
      <w:widowControl w:val="0"/>
      <w:spacing w:after="0" w:line="240" w:lineRule="auto"/>
    </w:pPr>
    <w:rPr>
      <w:rFonts w:ascii="Times New Roman" w:eastAsia="新細明體" w:hAnsi="Times New Roman" w:cs="Times New Roman"/>
      <w:kern w:val="2"/>
      <w:sz w:val="24"/>
      <w:szCs w:val="24"/>
    </w:rPr>
  </w:style>
  <w:style w:type="paragraph" w:styleId="Heading1">
    <w:name w:val="heading 1"/>
    <w:basedOn w:val="Normal"/>
    <w:next w:val="Normal"/>
    <w:link w:val="Heading1Char"/>
    <w:qFormat/>
    <w:rsid w:val="00B94DB2"/>
    <w:pPr>
      <w:keepNext/>
      <w:jc w:val="righ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DB2"/>
    <w:rPr>
      <w:rFonts w:ascii="Times New Roman" w:eastAsia="新細明體" w:hAnsi="Times New Roman" w:cs="Times New Roman"/>
      <w:kern w:val="2"/>
      <w:sz w:val="24"/>
      <w:szCs w:val="24"/>
      <w:u w:val="single"/>
    </w:rPr>
  </w:style>
  <w:style w:type="paragraph" w:styleId="Header">
    <w:name w:val="header"/>
    <w:basedOn w:val="Normal"/>
    <w:link w:val="HeaderChar"/>
    <w:uiPriority w:val="99"/>
    <w:rsid w:val="00B94DB2"/>
    <w:pPr>
      <w:tabs>
        <w:tab w:val="center" w:pos="4153"/>
        <w:tab w:val="right" w:pos="8306"/>
      </w:tabs>
      <w:autoSpaceDE w:val="0"/>
      <w:autoSpaceDN w:val="0"/>
      <w:adjustRightInd w:val="0"/>
      <w:spacing w:line="360" w:lineRule="atLeast"/>
      <w:jc w:val="both"/>
      <w:textAlignment w:val="baseline"/>
    </w:pPr>
    <w:rPr>
      <w:rFonts w:eastAsia="細明體"/>
      <w:spacing w:val="30"/>
      <w:kern w:val="0"/>
      <w:sz w:val="20"/>
      <w:szCs w:val="20"/>
    </w:rPr>
  </w:style>
  <w:style w:type="character" w:customStyle="1" w:styleId="HeaderChar">
    <w:name w:val="Header Char"/>
    <w:basedOn w:val="DefaultParagraphFont"/>
    <w:link w:val="Header"/>
    <w:uiPriority w:val="99"/>
    <w:rsid w:val="00B94DB2"/>
    <w:rPr>
      <w:rFonts w:ascii="Times New Roman" w:eastAsia="細明體" w:hAnsi="Times New Roman" w:cs="Times New Roman"/>
      <w:spacing w:val="30"/>
      <w:sz w:val="20"/>
      <w:szCs w:val="20"/>
    </w:rPr>
  </w:style>
  <w:style w:type="table" w:styleId="TableGrid">
    <w:name w:val="Table Grid"/>
    <w:basedOn w:val="TableNormal"/>
    <w:uiPriority w:val="39"/>
    <w:rsid w:val="005C2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5C228B"/>
    <w:pPr>
      <w:ind w:left="720"/>
      <w:contextualSpacing/>
    </w:pPr>
  </w:style>
  <w:style w:type="paragraph" w:styleId="Footer">
    <w:name w:val="footer"/>
    <w:basedOn w:val="Normal"/>
    <w:link w:val="FooterChar"/>
    <w:unhideWhenUsed/>
    <w:rsid w:val="00AA5A29"/>
    <w:pPr>
      <w:tabs>
        <w:tab w:val="center" w:pos="4680"/>
        <w:tab w:val="right" w:pos="9360"/>
      </w:tabs>
    </w:pPr>
  </w:style>
  <w:style w:type="character" w:customStyle="1" w:styleId="FooterChar">
    <w:name w:val="Footer Char"/>
    <w:basedOn w:val="DefaultParagraphFont"/>
    <w:link w:val="Footer"/>
    <w:rsid w:val="00AA5A29"/>
    <w:rPr>
      <w:rFonts w:ascii="Times New Roman" w:eastAsia="新細明體" w:hAnsi="Times New Roman" w:cs="Times New Roman"/>
      <w:kern w:val="2"/>
      <w:sz w:val="24"/>
      <w:szCs w:val="24"/>
    </w:rPr>
  </w:style>
  <w:style w:type="paragraph" w:styleId="FootnoteText">
    <w:name w:val="footnote text"/>
    <w:basedOn w:val="Normal"/>
    <w:link w:val="FootnoteTextChar"/>
    <w:uiPriority w:val="99"/>
    <w:unhideWhenUsed/>
    <w:rsid w:val="00AA5A29"/>
    <w:rPr>
      <w:sz w:val="20"/>
      <w:szCs w:val="20"/>
    </w:rPr>
  </w:style>
  <w:style w:type="character" w:customStyle="1" w:styleId="FootnoteTextChar">
    <w:name w:val="Footnote Text Char"/>
    <w:basedOn w:val="DefaultParagraphFont"/>
    <w:link w:val="FootnoteText"/>
    <w:uiPriority w:val="99"/>
    <w:rsid w:val="00AA5A29"/>
    <w:rPr>
      <w:rFonts w:ascii="Times New Roman" w:eastAsia="新細明體" w:hAnsi="Times New Roman" w:cs="Times New Roman"/>
      <w:kern w:val="2"/>
      <w:sz w:val="20"/>
      <w:szCs w:val="20"/>
    </w:rPr>
  </w:style>
  <w:style w:type="character" w:styleId="FootnoteReference">
    <w:name w:val="footnote reference"/>
    <w:aliases w:val="fr,Style 49,Footnote EY Interstate,EY Footnote Reference,Footnote Arial 8 single space,Style 18,Footenote reference,49,Footnote Reference new,Footnote Referece,text + Black,o,Style 5,Footnote EYI"/>
    <w:basedOn w:val="DefaultParagraphFont"/>
    <w:uiPriority w:val="99"/>
    <w:semiHidden/>
    <w:unhideWhenUsed/>
    <w:qFormat/>
    <w:rsid w:val="00AA5A29"/>
    <w:rPr>
      <w:vertAlign w:val="superscript"/>
    </w:rPr>
  </w:style>
  <w:style w:type="paragraph" w:styleId="EndnoteText">
    <w:name w:val="endnote text"/>
    <w:basedOn w:val="Normal"/>
    <w:link w:val="EndnoteTextChar"/>
    <w:uiPriority w:val="99"/>
    <w:semiHidden/>
    <w:unhideWhenUsed/>
    <w:rsid w:val="00AA5A29"/>
    <w:rPr>
      <w:sz w:val="20"/>
      <w:szCs w:val="20"/>
    </w:rPr>
  </w:style>
  <w:style w:type="character" w:customStyle="1" w:styleId="EndnoteTextChar">
    <w:name w:val="Endnote Text Char"/>
    <w:basedOn w:val="DefaultParagraphFont"/>
    <w:link w:val="EndnoteText"/>
    <w:uiPriority w:val="99"/>
    <w:semiHidden/>
    <w:rsid w:val="00AA5A29"/>
    <w:rPr>
      <w:rFonts w:ascii="Times New Roman" w:eastAsia="新細明體" w:hAnsi="Times New Roman" w:cs="Times New Roman"/>
      <w:kern w:val="2"/>
      <w:sz w:val="20"/>
      <w:szCs w:val="20"/>
    </w:rPr>
  </w:style>
  <w:style w:type="character" w:styleId="EndnoteReference">
    <w:name w:val="endnote reference"/>
    <w:basedOn w:val="DefaultParagraphFont"/>
    <w:uiPriority w:val="99"/>
    <w:semiHidden/>
    <w:unhideWhenUsed/>
    <w:rsid w:val="00AA5A29"/>
    <w:rPr>
      <w:vertAlign w:val="superscript"/>
    </w:rPr>
  </w:style>
  <w:style w:type="character" w:styleId="CommentReference">
    <w:name w:val="annotation reference"/>
    <w:basedOn w:val="DefaultParagraphFont"/>
    <w:uiPriority w:val="99"/>
    <w:semiHidden/>
    <w:unhideWhenUsed/>
    <w:rsid w:val="006B5292"/>
    <w:rPr>
      <w:sz w:val="16"/>
      <w:szCs w:val="16"/>
    </w:rPr>
  </w:style>
  <w:style w:type="paragraph" w:styleId="CommentText">
    <w:name w:val="annotation text"/>
    <w:basedOn w:val="Normal"/>
    <w:link w:val="CommentTextChar"/>
    <w:uiPriority w:val="99"/>
    <w:semiHidden/>
    <w:unhideWhenUsed/>
    <w:rsid w:val="006B5292"/>
    <w:rPr>
      <w:sz w:val="20"/>
      <w:szCs w:val="20"/>
    </w:rPr>
  </w:style>
  <w:style w:type="character" w:customStyle="1" w:styleId="CommentTextChar">
    <w:name w:val="Comment Text Char"/>
    <w:basedOn w:val="DefaultParagraphFont"/>
    <w:link w:val="CommentText"/>
    <w:uiPriority w:val="99"/>
    <w:semiHidden/>
    <w:rsid w:val="006B5292"/>
    <w:rPr>
      <w:rFonts w:ascii="Times New Roman" w:eastAsia="新細明體" w:hAnsi="Times New Roman" w:cs="Times New Roman"/>
      <w:kern w:val="2"/>
      <w:sz w:val="20"/>
      <w:szCs w:val="20"/>
    </w:rPr>
  </w:style>
  <w:style w:type="paragraph" w:styleId="CommentSubject">
    <w:name w:val="annotation subject"/>
    <w:basedOn w:val="CommentText"/>
    <w:next w:val="CommentText"/>
    <w:link w:val="CommentSubjectChar"/>
    <w:uiPriority w:val="99"/>
    <w:semiHidden/>
    <w:unhideWhenUsed/>
    <w:rsid w:val="006B5292"/>
    <w:rPr>
      <w:b/>
      <w:bCs/>
    </w:rPr>
  </w:style>
  <w:style w:type="character" w:customStyle="1" w:styleId="CommentSubjectChar">
    <w:name w:val="Comment Subject Char"/>
    <w:basedOn w:val="CommentTextChar"/>
    <w:link w:val="CommentSubject"/>
    <w:uiPriority w:val="99"/>
    <w:semiHidden/>
    <w:rsid w:val="006B5292"/>
    <w:rPr>
      <w:rFonts w:ascii="Times New Roman" w:eastAsia="新細明體" w:hAnsi="Times New Roman" w:cs="Times New Roman"/>
      <w:b/>
      <w:bCs/>
      <w:kern w:val="2"/>
      <w:sz w:val="20"/>
      <w:szCs w:val="20"/>
    </w:rPr>
  </w:style>
  <w:style w:type="paragraph" w:styleId="BalloonText">
    <w:name w:val="Balloon Text"/>
    <w:basedOn w:val="Normal"/>
    <w:link w:val="BalloonTextChar"/>
    <w:uiPriority w:val="99"/>
    <w:semiHidden/>
    <w:unhideWhenUsed/>
    <w:rsid w:val="006B52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292"/>
    <w:rPr>
      <w:rFonts w:ascii="Segoe UI" w:eastAsia="新細明體" w:hAnsi="Segoe UI" w:cs="Segoe UI"/>
      <w:kern w:val="2"/>
      <w:sz w:val="18"/>
      <w:szCs w:val="18"/>
    </w:rPr>
  </w:style>
  <w:style w:type="paragraph" w:customStyle="1" w:styleId="Default">
    <w:name w:val="Default"/>
    <w:rsid w:val="006813B4"/>
    <w:pPr>
      <w:autoSpaceDE w:val="0"/>
      <w:autoSpaceDN w:val="0"/>
      <w:adjustRightInd w:val="0"/>
      <w:spacing w:after="0" w:line="240" w:lineRule="auto"/>
    </w:pPr>
    <w:rPr>
      <w:rFonts w:ascii="Calibri" w:hAnsi="Calibri" w:cs="Calibri"/>
      <w:color w:val="000000"/>
      <w:sz w:val="24"/>
      <w:szCs w:val="24"/>
      <w:lang w:val="en-GB"/>
    </w:rPr>
  </w:style>
  <w:style w:type="paragraph" w:styleId="Revision">
    <w:name w:val="Revision"/>
    <w:hidden/>
    <w:uiPriority w:val="99"/>
    <w:semiHidden/>
    <w:rsid w:val="00921603"/>
    <w:pPr>
      <w:spacing w:after="0" w:line="240" w:lineRule="auto"/>
    </w:pPr>
    <w:rPr>
      <w:rFonts w:ascii="Times New Roman" w:eastAsia="新細明體" w:hAnsi="Times New Roman" w:cs="Times New Roman"/>
      <w:kern w:val="2"/>
      <w:sz w:val="24"/>
      <w:szCs w:val="24"/>
    </w:rPr>
  </w:style>
  <w:style w:type="character" w:customStyle="1" w:styleId="ListParagraphChar">
    <w:name w:val="List Paragraph Char"/>
    <w:basedOn w:val="DefaultParagraphFont"/>
    <w:link w:val="ListParagraph"/>
    <w:uiPriority w:val="1"/>
    <w:rsid w:val="00FB2F20"/>
    <w:rPr>
      <w:rFonts w:ascii="Times New Roman" w:eastAsia="新細明體" w:hAnsi="Times New Roman"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8125D-9C1C-46D2-BCA6-4845DAFA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10</Pages>
  <Words>2557</Words>
  <Characters>14580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IA-6S</vt:lpstr>
    </vt:vector>
  </TitlesOfParts>
  <Company>Insurance Authority</Company>
  <LinksUpToDate>false</LinksUpToDate>
  <CharactersWithSpaces>17103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IA-6S</dc:title>
  <dc:subject/>
  <dc:creator>Insurance Authority</dc:creator>
  <cp:keywords/>
  <dc:description/>
  <cp:lastModifiedBy>Kristine Yeung</cp:lastModifiedBy>
  <cp:revision>11</cp:revision>
  <cp:lastPrinted>2021-04-29T03:37:00Z</cp:lastPrinted>
  <dcterms:created xsi:type="dcterms:W3CDTF">2024-10-15T08:20:00Z</dcterms:created>
  <dcterms:modified xsi:type="dcterms:W3CDTF">2024-10-31T09:04:00Z</dcterms:modified>
</cp:coreProperties>
</file>