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5.xml" ContentType="application/vnd.openxmlformats-officedocument.wordprocessingml.header+xml"/>
  <Override PartName="/word/footer11.xml" ContentType="application/vnd.openxmlformats-officedocument.wordprocessingml.footer+xml"/>
  <Override PartName="/word/header6.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0F3D" w:rsidRPr="00216524" w:rsidRDefault="001E6178">
      <w:pPr>
        <w:pStyle w:val="10"/>
      </w:pPr>
      <w:r>
        <w:rPr>
          <w:b w:val="0"/>
        </w:rPr>
        <w:pict>
          <v:rect id="_x0000_s1026" style="position:absolute;left:0;text-align:left;margin-left:10.5pt;margin-top:27pt;width:444pt;height:117pt;z-index:251644928" o:allowincell="f" strokeweight="4.5pt">
            <v:stroke linestyle="thickThin"/>
            <v:textbox style="mso-next-textbox:#_x0000_s1026">
              <w:txbxContent>
                <w:p w:rsidR="009A3A97" w:rsidRDefault="009A3A97">
                  <w:pPr>
                    <w:suppressAutoHyphens/>
                    <w:jc w:val="center"/>
                    <w:rPr>
                      <w:rFonts w:eastAsia="新細明體"/>
                      <w:b/>
                      <w:spacing w:val="26"/>
                      <w:sz w:val="2"/>
                      <w:lang w:eastAsia="zh-TW"/>
                    </w:rPr>
                  </w:pPr>
                </w:p>
                <w:p w:rsidR="009A3A97" w:rsidRDefault="009A3A97">
                  <w:pPr>
                    <w:suppressAutoHyphens/>
                    <w:jc w:val="center"/>
                    <w:rPr>
                      <w:b/>
                      <w:spacing w:val="26"/>
                      <w:sz w:val="52"/>
                      <w:lang w:eastAsia="zh-TW"/>
                    </w:rPr>
                  </w:pPr>
                  <w:r>
                    <w:rPr>
                      <w:rFonts w:eastAsia="新細明體" w:hint="eastAsia"/>
                      <w:b/>
                      <w:spacing w:val="26"/>
                      <w:sz w:val="52"/>
                      <w:lang w:eastAsia="zh-TW"/>
                    </w:rPr>
                    <w:t>保險中介人</w:t>
                  </w:r>
                </w:p>
                <w:p w:rsidR="009A3A97" w:rsidRDefault="009A3A97">
                  <w:pPr>
                    <w:suppressAutoHyphens/>
                    <w:jc w:val="center"/>
                    <w:rPr>
                      <w:b/>
                      <w:spacing w:val="26"/>
                      <w:sz w:val="52"/>
                      <w:lang w:eastAsia="zh-TW"/>
                    </w:rPr>
                  </w:pPr>
                  <w:r>
                    <w:rPr>
                      <w:rFonts w:eastAsia="新細明體" w:hint="eastAsia"/>
                      <w:b/>
                      <w:spacing w:val="26"/>
                      <w:sz w:val="52"/>
                      <w:lang w:eastAsia="zh-TW"/>
                    </w:rPr>
                    <w:t>素質保證計劃</w:t>
                  </w:r>
                </w:p>
                <w:p w:rsidR="009A3A97" w:rsidRDefault="009A3A97">
                  <w:pPr>
                    <w:rPr>
                      <w:lang w:eastAsia="zh-TW"/>
                    </w:rPr>
                  </w:pPr>
                </w:p>
              </w:txbxContent>
            </v:textbox>
          </v:rect>
        </w:pict>
      </w:r>
    </w:p>
    <w:p w:rsidR="00270F3D" w:rsidRPr="00216524" w:rsidRDefault="00270F3D">
      <w:pPr>
        <w:suppressAutoHyphens/>
        <w:jc w:val="center"/>
        <w:rPr>
          <w:rFonts w:eastAsia="新細明體"/>
          <w:sz w:val="32"/>
          <w:lang w:eastAsia="zh-TW"/>
        </w:rPr>
      </w:pPr>
    </w:p>
    <w:p w:rsidR="00270F3D" w:rsidRPr="00216524" w:rsidRDefault="00270F3D">
      <w:pPr>
        <w:suppressAutoHyphens/>
        <w:jc w:val="center"/>
        <w:rPr>
          <w:rFonts w:eastAsia="新細明體"/>
          <w:sz w:val="32"/>
          <w:lang w:eastAsia="zh-TW"/>
        </w:rPr>
      </w:pPr>
    </w:p>
    <w:p w:rsidR="00270F3D" w:rsidRPr="00216524" w:rsidRDefault="00270F3D">
      <w:pPr>
        <w:suppressAutoHyphens/>
        <w:jc w:val="center"/>
        <w:rPr>
          <w:rFonts w:eastAsia="新細明體"/>
          <w:b/>
          <w:spacing w:val="26"/>
          <w:sz w:val="32"/>
          <w:lang w:eastAsia="zh-TW"/>
        </w:rPr>
      </w:pPr>
    </w:p>
    <w:p w:rsidR="00270F3D" w:rsidRPr="00216524" w:rsidRDefault="00270F3D">
      <w:pPr>
        <w:suppressAutoHyphens/>
        <w:jc w:val="center"/>
        <w:rPr>
          <w:rFonts w:eastAsia="新細明體"/>
          <w:b/>
          <w:spacing w:val="26"/>
          <w:sz w:val="32"/>
          <w:lang w:eastAsia="zh-TW"/>
        </w:rPr>
      </w:pPr>
    </w:p>
    <w:p w:rsidR="00270F3D" w:rsidRPr="00216524" w:rsidRDefault="00270F3D">
      <w:pPr>
        <w:suppressAutoHyphens/>
        <w:jc w:val="center"/>
        <w:rPr>
          <w:rFonts w:eastAsia="新細明體"/>
          <w:b/>
          <w:spacing w:val="26"/>
          <w:sz w:val="32"/>
          <w:lang w:eastAsia="zh-TW"/>
        </w:rPr>
      </w:pPr>
    </w:p>
    <w:p w:rsidR="00270F3D" w:rsidRPr="00216524" w:rsidRDefault="00270F3D">
      <w:pPr>
        <w:suppressAutoHyphens/>
        <w:jc w:val="center"/>
        <w:rPr>
          <w:rFonts w:eastAsia="新細明體"/>
          <w:b/>
          <w:spacing w:val="26"/>
          <w:sz w:val="32"/>
          <w:lang w:eastAsia="zh-TW"/>
        </w:rPr>
      </w:pPr>
    </w:p>
    <w:p w:rsidR="00270F3D" w:rsidRPr="00216524" w:rsidRDefault="00270F3D">
      <w:pPr>
        <w:suppressAutoHyphens/>
        <w:jc w:val="center"/>
        <w:rPr>
          <w:rFonts w:eastAsia="新細明體"/>
          <w:b/>
          <w:spacing w:val="26"/>
          <w:sz w:val="32"/>
          <w:lang w:eastAsia="zh-TW"/>
        </w:rPr>
      </w:pPr>
    </w:p>
    <w:p w:rsidR="00270F3D" w:rsidRPr="00216524" w:rsidRDefault="00270F3D">
      <w:pPr>
        <w:suppressAutoHyphens/>
        <w:jc w:val="center"/>
        <w:rPr>
          <w:rFonts w:eastAsia="新細明體"/>
          <w:b/>
          <w:spacing w:val="26"/>
          <w:sz w:val="32"/>
          <w:lang w:eastAsia="zh-TW"/>
        </w:rPr>
      </w:pPr>
    </w:p>
    <w:p w:rsidR="00270F3D" w:rsidRPr="00216524" w:rsidRDefault="00270F3D">
      <w:pPr>
        <w:suppressAutoHyphens/>
        <w:jc w:val="center"/>
        <w:rPr>
          <w:rFonts w:eastAsia="新細明體"/>
          <w:b/>
          <w:spacing w:val="26"/>
          <w:sz w:val="32"/>
          <w:lang w:eastAsia="zh-TW"/>
        </w:rPr>
      </w:pPr>
    </w:p>
    <w:p w:rsidR="00270F3D" w:rsidRPr="00216524" w:rsidRDefault="00270F3D">
      <w:pPr>
        <w:suppressAutoHyphens/>
        <w:jc w:val="center"/>
        <w:rPr>
          <w:rFonts w:eastAsia="新細明體"/>
          <w:b/>
          <w:spacing w:val="26"/>
          <w:sz w:val="52"/>
          <w:lang w:eastAsia="zh-TW"/>
        </w:rPr>
      </w:pPr>
      <w:r w:rsidRPr="00216524">
        <w:rPr>
          <w:rFonts w:eastAsia="新細明體" w:hint="eastAsia"/>
          <w:b/>
          <w:spacing w:val="26"/>
          <w:sz w:val="52"/>
          <w:lang w:eastAsia="zh-TW"/>
        </w:rPr>
        <w:t>長期保險考試</w:t>
      </w:r>
    </w:p>
    <w:tbl>
      <w:tblPr>
        <w:tblW w:w="0" w:type="auto"/>
        <w:tblInd w:w="2338" w:type="dxa"/>
        <w:tblBorders>
          <w:top w:val="single" w:sz="18" w:space="0" w:color="auto"/>
        </w:tblBorders>
        <w:tblLayout w:type="fixed"/>
        <w:tblCellMar>
          <w:left w:w="28" w:type="dxa"/>
          <w:right w:w="28" w:type="dxa"/>
        </w:tblCellMar>
        <w:tblLook w:val="0000" w:firstRow="0" w:lastRow="0" w:firstColumn="0" w:lastColumn="0" w:noHBand="0" w:noVBand="0"/>
      </w:tblPr>
      <w:tblGrid>
        <w:gridCol w:w="4620"/>
      </w:tblGrid>
      <w:tr w:rsidR="00270F3D" w:rsidRPr="00216524">
        <w:trPr>
          <w:trHeight w:val="100"/>
        </w:trPr>
        <w:tc>
          <w:tcPr>
            <w:tcW w:w="4620" w:type="dxa"/>
          </w:tcPr>
          <w:p w:rsidR="00270F3D" w:rsidRPr="00216524" w:rsidRDefault="00270F3D">
            <w:pPr>
              <w:suppressAutoHyphens/>
              <w:jc w:val="center"/>
              <w:rPr>
                <w:rFonts w:eastAsia="新細明體"/>
                <w:b/>
                <w:spacing w:val="26"/>
                <w:sz w:val="32"/>
                <w:lang w:eastAsia="zh-TW"/>
              </w:rPr>
            </w:pPr>
          </w:p>
        </w:tc>
      </w:tr>
      <w:tr w:rsidR="00270F3D" w:rsidRPr="00216524">
        <w:tblPrEx>
          <w:tblBorders>
            <w:top w:val="single" w:sz="4" w:space="0" w:color="auto"/>
          </w:tblBorders>
        </w:tblPrEx>
        <w:trPr>
          <w:trHeight w:val="100"/>
        </w:trPr>
        <w:tc>
          <w:tcPr>
            <w:tcW w:w="4620" w:type="dxa"/>
          </w:tcPr>
          <w:p w:rsidR="00270F3D" w:rsidRPr="00216524" w:rsidRDefault="00270F3D">
            <w:pPr>
              <w:suppressAutoHyphens/>
              <w:rPr>
                <w:rFonts w:eastAsia="新細明體"/>
                <w:b/>
                <w:spacing w:val="26"/>
                <w:sz w:val="32"/>
                <w:lang w:eastAsia="zh-TW"/>
              </w:rPr>
            </w:pPr>
          </w:p>
        </w:tc>
      </w:tr>
    </w:tbl>
    <w:p w:rsidR="00270F3D" w:rsidRPr="00216524" w:rsidRDefault="00270F3D">
      <w:pPr>
        <w:suppressAutoHyphens/>
        <w:jc w:val="center"/>
        <w:rPr>
          <w:rFonts w:eastAsia="新細明體"/>
          <w:b/>
          <w:spacing w:val="26"/>
          <w:sz w:val="32"/>
          <w:lang w:eastAsia="zh-TW"/>
        </w:rPr>
      </w:pPr>
    </w:p>
    <w:p w:rsidR="00270F3D" w:rsidRPr="00216524" w:rsidRDefault="00270F3D">
      <w:pPr>
        <w:suppressAutoHyphens/>
        <w:jc w:val="center"/>
        <w:rPr>
          <w:rFonts w:eastAsia="新細明體"/>
          <w:b/>
          <w:spacing w:val="26"/>
          <w:sz w:val="32"/>
          <w:lang w:eastAsia="zh-TW"/>
        </w:rPr>
      </w:pPr>
    </w:p>
    <w:p w:rsidR="00270F3D" w:rsidRPr="00216524" w:rsidRDefault="00270F3D">
      <w:pPr>
        <w:suppressAutoHyphens/>
        <w:jc w:val="center"/>
        <w:rPr>
          <w:rFonts w:eastAsia="新細明體"/>
          <w:b/>
          <w:spacing w:val="26"/>
          <w:sz w:val="32"/>
          <w:lang w:eastAsia="zh-TW"/>
        </w:rPr>
      </w:pPr>
    </w:p>
    <w:p w:rsidR="00270F3D" w:rsidRPr="00216524" w:rsidRDefault="00270F3D">
      <w:pPr>
        <w:suppressAutoHyphens/>
        <w:jc w:val="center"/>
        <w:rPr>
          <w:rFonts w:eastAsia="新細明體"/>
          <w:b/>
          <w:spacing w:val="26"/>
          <w:sz w:val="32"/>
          <w:lang w:eastAsia="zh-TW"/>
        </w:rPr>
      </w:pPr>
    </w:p>
    <w:p w:rsidR="00270F3D" w:rsidRPr="00216524" w:rsidRDefault="00270F3D">
      <w:pPr>
        <w:suppressAutoHyphens/>
        <w:jc w:val="center"/>
        <w:rPr>
          <w:rFonts w:eastAsia="新細明體"/>
          <w:b/>
          <w:spacing w:val="26"/>
          <w:sz w:val="52"/>
          <w:lang w:eastAsia="zh-TW"/>
        </w:rPr>
      </w:pPr>
      <w:r w:rsidRPr="00216524">
        <w:rPr>
          <w:rFonts w:eastAsia="新細明體" w:hint="eastAsia"/>
          <w:b/>
          <w:spacing w:val="26"/>
          <w:sz w:val="52"/>
          <w:lang w:eastAsia="zh-TW"/>
        </w:rPr>
        <w:t>研習資料手冊</w:t>
      </w:r>
    </w:p>
    <w:tbl>
      <w:tblPr>
        <w:tblW w:w="0" w:type="auto"/>
        <w:tblInd w:w="2728" w:type="dxa"/>
        <w:tblBorders>
          <w:top w:val="double" w:sz="4" w:space="0" w:color="auto"/>
        </w:tblBorders>
        <w:tblLayout w:type="fixed"/>
        <w:tblCellMar>
          <w:left w:w="28" w:type="dxa"/>
          <w:right w:w="28" w:type="dxa"/>
        </w:tblCellMar>
        <w:tblLook w:val="0000" w:firstRow="0" w:lastRow="0" w:firstColumn="0" w:lastColumn="0" w:noHBand="0" w:noVBand="0"/>
      </w:tblPr>
      <w:tblGrid>
        <w:gridCol w:w="3780"/>
      </w:tblGrid>
      <w:tr w:rsidR="00270F3D" w:rsidRPr="00216524">
        <w:trPr>
          <w:trHeight w:val="100"/>
        </w:trPr>
        <w:tc>
          <w:tcPr>
            <w:tcW w:w="3780" w:type="dxa"/>
          </w:tcPr>
          <w:p w:rsidR="00270F3D" w:rsidRPr="00216524" w:rsidRDefault="00270F3D">
            <w:pPr>
              <w:suppressAutoHyphens/>
              <w:jc w:val="center"/>
              <w:rPr>
                <w:rFonts w:eastAsia="新細明體"/>
                <w:b/>
                <w:spacing w:val="26"/>
                <w:sz w:val="32"/>
                <w:lang w:eastAsia="zh-TW"/>
              </w:rPr>
            </w:pPr>
          </w:p>
          <w:p w:rsidR="00270F3D" w:rsidRPr="00216524" w:rsidRDefault="00270F3D" w:rsidP="00DE646D">
            <w:pPr>
              <w:suppressAutoHyphens/>
              <w:ind w:left="154" w:hanging="3"/>
              <w:jc w:val="center"/>
              <w:rPr>
                <w:rFonts w:eastAsia="新細明體"/>
                <w:b/>
                <w:spacing w:val="26"/>
                <w:sz w:val="32"/>
                <w:lang w:eastAsia="zh-TW"/>
              </w:rPr>
            </w:pPr>
            <w:r w:rsidRPr="00216524">
              <w:rPr>
                <w:rFonts w:eastAsia="新細明體" w:hint="eastAsia"/>
                <w:b/>
                <w:spacing w:val="26"/>
                <w:sz w:val="32"/>
                <w:lang w:eastAsia="zh-TW"/>
              </w:rPr>
              <w:t>2</w:t>
            </w:r>
            <w:r w:rsidR="00AF20B7" w:rsidRPr="00216524">
              <w:rPr>
                <w:rFonts w:eastAsia="新細明體" w:hint="eastAsia"/>
                <w:b/>
                <w:spacing w:val="26"/>
                <w:sz w:val="32"/>
                <w:lang w:eastAsia="zh-TW"/>
              </w:rPr>
              <w:t>0</w:t>
            </w:r>
            <w:r w:rsidR="007711FB" w:rsidRPr="00216524">
              <w:rPr>
                <w:rFonts w:eastAsia="新細明體" w:hint="eastAsia"/>
                <w:b/>
                <w:spacing w:val="26"/>
                <w:sz w:val="32"/>
                <w:lang w:eastAsia="zh-TW"/>
              </w:rPr>
              <w:t>1</w:t>
            </w:r>
            <w:r w:rsidR="00DE646D" w:rsidRPr="00216524">
              <w:rPr>
                <w:rFonts w:eastAsia="新細明體" w:hint="eastAsia"/>
                <w:b/>
                <w:spacing w:val="26"/>
                <w:sz w:val="32"/>
                <w:lang w:eastAsia="zh-TW"/>
              </w:rPr>
              <w:t>6</w:t>
            </w:r>
            <w:r w:rsidRPr="00216524">
              <w:rPr>
                <w:rFonts w:eastAsia="新細明體" w:hint="eastAsia"/>
                <w:b/>
                <w:spacing w:val="26"/>
                <w:sz w:val="32"/>
                <w:lang w:eastAsia="zh-TW"/>
              </w:rPr>
              <w:t>年版</w:t>
            </w:r>
          </w:p>
        </w:tc>
      </w:tr>
    </w:tbl>
    <w:p w:rsidR="00270F3D" w:rsidRPr="00216524" w:rsidRDefault="00270F3D">
      <w:pPr>
        <w:pStyle w:val="10"/>
        <w:rPr>
          <w:noProof w:val="0"/>
        </w:rPr>
      </w:pPr>
    </w:p>
    <w:p w:rsidR="00270F3D" w:rsidRPr="00216524" w:rsidRDefault="00270F3D">
      <w:pPr>
        <w:suppressAutoHyphens/>
        <w:rPr>
          <w:rFonts w:eastAsia="新細明體"/>
          <w:b/>
          <w:spacing w:val="26"/>
          <w:sz w:val="32"/>
          <w:lang w:eastAsia="zh-TW"/>
        </w:rPr>
        <w:sectPr w:rsidR="00270F3D" w:rsidRPr="00216524" w:rsidSect="0010695E">
          <w:headerReference w:type="even" r:id="rId9"/>
          <w:footerReference w:type="even" r:id="rId10"/>
          <w:footerReference w:type="default" r:id="rId11"/>
          <w:footerReference w:type="first" r:id="rId12"/>
          <w:pgSz w:w="11909" w:h="16834" w:code="9"/>
          <w:pgMar w:top="1253" w:right="1361" w:bottom="1134" w:left="1361" w:header="720" w:footer="561" w:gutter="0"/>
          <w:pgNumType w:fmt="lowerRoman" w:start="1"/>
          <w:cols w:space="425"/>
          <w:titlePg/>
          <w:docGrid w:type="lines" w:linePitch="360"/>
        </w:sectPr>
      </w:pPr>
    </w:p>
    <w:p w:rsidR="00270F3D" w:rsidRPr="00216524" w:rsidRDefault="00270F3D">
      <w:pPr>
        <w:suppressAutoHyphens/>
        <w:jc w:val="center"/>
        <w:rPr>
          <w:rFonts w:eastAsia="新細明體"/>
          <w:b/>
          <w:spacing w:val="26"/>
          <w:sz w:val="32"/>
          <w:lang w:eastAsia="zh-TW"/>
        </w:rPr>
      </w:pPr>
    </w:p>
    <w:p w:rsidR="00270F3D" w:rsidRPr="00216524" w:rsidRDefault="00270F3D">
      <w:pPr>
        <w:suppressAutoHyphens/>
        <w:jc w:val="center"/>
        <w:rPr>
          <w:rFonts w:eastAsia="新細明體"/>
          <w:b/>
          <w:spacing w:val="26"/>
          <w:sz w:val="32"/>
          <w:lang w:eastAsia="zh-TW"/>
        </w:rPr>
      </w:pPr>
      <w:r w:rsidRPr="00216524">
        <w:rPr>
          <w:rFonts w:eastAsia="新細明體" w:hint="eastAsia"/>
          <w:b/>
          <w:spacing w:val="26"/>
          <w:sz w:val="32"/>
          <w:lang w:eastAsia="zh-TW"/>
        </w:rPr>
        <w:t>序言</w:t>
      </w:r>
    </w:p>
    <w:p w:rsidR="00270F3D" w:rsidRPr="00216524" w:rsidRDefault="00270F3D">
      <w:pPr>
        <w:suppressAutoHyphens/>
        <w:rPr>
          <w:rFonts w:eastAsia="新細明體"/>
          <w:b/>
          <w:spacing w:val="26"/>
          <w:sz w:val="32"/>
          <w:lang w:eastAsia="zh-TW"/>
        </w:rPr>
      </w:pPr>
    </w:p>
    <w:p w:rsidR="00270F3D" w:rsidRPr="00216524" w:rsidRDefault="00FA2648" w:rsidP="002F431C">
      <w:pPr>
        <w:tabs>
          <w:tab w:val="left" w:pos="630"/>
        </w:tabs>
        <w:rPr>
          <w:rFonts w:eastAsia="新細明體"/>
          <w:lang w:eastAsia="zh-TW"/>
        </w:rPr>
      </w:pPr>
      <w:r w:rsidRPr="00216524">
        <w:rPr>
          <w:rFonts w:eastAsia="新細明體" w:hint="eastAsia"/>
          <w:lang w:eastAsia="zh-TW"/>
        </w:rPr>
        <w:tab/>
      </w:r>
      <w:r w:rsidR="00270F3D" w:rsidRPr="00216524">
        <w:rPr>
          <w:rFonts w:eastAsia="新細明體" w:hint="eastAsia"/>
          <w:lang w:eastAsia="zh-TW"/>
        </w:rPr>
        <w:t>本研習資料手冊是根據長期保險考試的範圍對各章節的不同要求所編寫的。而考試也將以這些材料為基礎進行。我們在每一章結束處，都有一些模擬試題，從而給您提供更深入的指導。</w:t>
      </w:r>
    </w:p>
    <w:p w:rsidR="0078416E" w:rsidRPr="00216524" w:rsidRDefault="0078416E" w:rsidP="00FA2648">
      <w:pPr>
        <w:tabs>
          <w:tab w:val="left" w:pos="630"/>
        </w:tabs>
        <w:rPr>
          <w:rFonts w:eastAsia="新細明體"/>
          <w:lang w:eastAsia="zh-TW"/>
        </w:rPr>
      </w:pPr>
    </w:p>
    <w:p w:rsidR="0078416E" w:rsidRPr="00216524" w:rsidRDefault="0078416E" w:rsidP="00FA2648">
      <w:pPr>
        <w:tabs>
          <w:tab w:val="left" w:pos="630"/>
        </w:tabs>
        <w:suppressAutoHyphens/>
        <w:rPr>
          <w:rFonts w:eastAsia="新細明體"/>
          <w:lang w:eastAsia="zh-TW"/>
        </w:rPr>
      </w:pPr>
      <w:r w:rsidRPr="00216524">
        <w:rPr>
          <w:rFonts w:eastAsia="新細明體"/>
          <w:spacing w:val="30"/>
          <w:szCs w:val="21"/>
          <w:lang w:eastAsia="zh-TW"/>
        </w:rPr>
        <w:tab/>
      </w:r>
      <w:r w:rsidRPr="00216524">
        <w:rPr>
          <w:rFonts w:eastAsia="新細明體" w:hint="eastAsia"/>
          <w:lang w:eastAsia="zh-TW"/>
        </w:rPr>
        <w:t>對長期保險實務的某幾方面作出描述之後，轉載了一些真實的長期</w:t>
      </w:r>
      <w:proofErr w:type="gramStart"/>
      <w:r w:rsidRPr="00216524">
        <w:rPr>
          <w:rFonts w:eastAsia="新細明體" w:hint="eastAsia"/>
          <w:lang w:eastAsia="zh-TW"/>
        </w:rPr>
        <w:t>保險賠案</w:t>
      </w:r>
      <w:proofErr w:type="gramEnd"/>
      <w:r w:rsidRPr="00216524">
        <w:rPr>
          <w:rFonts w:eastAsia="新細明體" w:hint="eastAsia"/>
          <w:lang w:eastAsia="zh-TW"/>
        </w:rPr>
        <w:t>。它們的作用主要是協助大家對本課題的理解，並加深學習的興趣。在個案中的決定或判決是基於特定事實而作出的，包括有關保險單中實際採用的措詞。這些</w:t>
      </w:r>
      <w:proofErr w:type="gramStart"/>
      <w:r w:rsidRPr="00216524">
        <w:rPr>
          <w:rFonts w:eastAsia="新細明體" w:hint="eastAsia"/>
          <w:lang w:eastAsia="zh-TW"/>
        </w:rPr>
        <w:t>個案均經保險</w:t>
      </w:r>
      <w:proofErr w:type="gramEnd"/>
      <w:r w:rsidRPr="00216524">
        <w:rPr>
          <w:rFonts w:eastAsia="新細明體" w:hint="eastAsia"/>
          <w:lang w:eastAsia="zh-TW"/>
        </w:rPr>
        <w:t>索償投訴局（投訴局）判決。值得留意的是：屬於投訴局的保險索償投訴委員會（投訴委員會）獲投訴局的《公司章程》賦予權力，裁決時毋須死硬詮釋保單條款。而且，投訴委員會在界定何謂優良保險慣例時，會重點參照《承保商專業守則》所列舉的預期水平，尤以「第三章：索償」為主。</w:t>
      </w:r>
    </w:p>
    <w:p w:rsidR="00270F3D" w:rsidRPr="00216524" w:rsidRDefault="00270F3D" w:rsidP="00FA2648">
      <w:pPr>
        <w:tabs>
          <w:tab w:val="left" w:pos="630"/>
        </w:tabs>
        <w:rPr>
          <w:rFonts w:eastAsia="新細明體"/>
          <w:lang w:eastAsia="zh-TW"/>
        </w:rPr>
      </w:pPr>
    </w:p>
    <w:p w:rsidR="00270F3D" w:rsidRPr="00216524" w:rsidRDefault="00FA2648" w:rsidP="00FA2648">
      <w:pPr>
        <w:tabs>
          <w:tab w:val="left" w:pos="630"/>
        </w:tabs>
        <w:rPr>
          <w:rFonts w:eastAsia="新細明體"/>
          <w:lang w:eastAsia="zh-TW"/>
        </w:rPr>
      </w:pPr>
      <w:r w:rsidRPr="00216524">
        <w:rPr>
          <w:rFonts w:eastAsia="新細明體" w:hint="eastAsia"/>
          <w:lang w:eastAsia="zh-TW"/>
        </w:rPr>
        <w:tab/>
      </w:r>
      <w:r w:rsidR="00270F3D" w:rsidRPr="00216524">
        <w:rPr>
          <w:rFonts w:eastAsia="新細明體" w:hint="eastAsia"/>
          <w:lang w:eastAsia="zh-TW"/>
        </w:rPr>
        <w:t>但</w:t>
      </w:r>
      <w:r w:rsidR="00E20DC0" w:rsidRPr="00216524">
        <w:rPr>
          <w:rFonts w:eastAsia="新細明體" w:hint="eastAsia"/>
          <w:spacing w:val="26"/>
          <w:szCs w:val="21"/>
          <w:lang w:eastAsia="zh-TW"/>
        </w:rPr>
        <w:t>須</w:t>
      </w:r>
      <w:r w:rsidR="00270F3D" w:rsidRPr="00216524">
        <w:rPr>
          <w:rFonts w:eastAsia="新細明體" w:hint="eastAsia"/>
          <w:szCs w:val="21"/>
          <w:lang w:eastAsia="zh-TW"/>
        </w:rPr>
        <w:t>指出的是</w:t>
      </w:r>
      <w:r w:rsidR="00270F3D" w:rsidRPr="00216524">
        <w:rPr>
          <w:rFonts w:eastAsia="新細明體" w:hint="eastAsia"/>
          <w:lang w:eastAsia="zh-TW"/>
        </w:rPr>
        <w:t>，單靠本研習資料手冊並不能使你成為一名合資格的保險從業員或保險專家。它只是對長期保險這</w:t>
      </w:r>
      <w:r w:rsidR="008302C6" w:rsidRPr="00216524">
        <w:rPr>
          <w:rFonts w:eastAsia="新細明體" w:hint="eastAsia"/>
          <w:spacing w:val="26"/>
          <w:shd w:val="clear" w:color="auto" w:fill="FFFFFF"/>
          <w:lang w:eastAsia="zh-TW"/>
        </w:rPr>
        <w:t>個</w:t>
      </w:r>
      <w:r w:rsidR="00270F3D" w:rsidRPr="00216524">
        <w:rPr>
          <w:rFonts w:eastAsia="新細明體" w:hint="eastAsia"/>
          <w:lang w:eastAsia="zh-TW"/>
        </w:rPr>
        <w:t>課題作一個初步的介紹，並作為保險中介人資格考試的練習。</w:t>
      </w:r>
    </w:p>
    <w:p w:rsidR="00270F3D" w:rsidRPr="00216524" w:rsidRDefault="00270F3D" w:rsidP="00FA2648">
      <w:pPr>
        <w:tabs>
          <w:tab w:val="left" w:pos="630"/>
        </w:tabs>
        <w:rPr>
          <w:rFonts w:eastAsia="新細明體"/>
          <w:lang w:eastAsia="zh-TW"/>
        </w:rPr>
      </w:pPr>
    </w:p>
    <w:p w:rsidR="00270F3D" w:rsidRPr="00216524" w:rsidRDefault="00FA2648" w:rsidP="00FA2648">
      <w:pPr>
        <w:tabs>
          <w:tab w:val="left" w:pos="630"/>
        </w:tabs>
        <w:rPr>
          <w:rFonts w:eastAsia="新細明體"/>
          <w:lang w:eastAsia="zh-TW"/>
        </w:rPr>
      </w:pPr>
      <w:r w:rsidRPr="00216524">
        <w:rPr>
          <w:rFonts w:eastAsia="新細明體" w:hint="eastAsia"/>
          <w:lang w:eastAsia="zh-TW"/>
        </w:rPr>
        <w:tab/>
      </w:r>
      <w:r w:rsidR="00270F3D" w:rsidRPr="00216524">
        <w:rPr>
          <w:rFonts w:eastAsia="新細明體" w:hint="eastAsia"/>
          <w:lang w:eastAsia="zh-TW"/>
        </w:rPr>
        <w:t>我們希望本研習資料手冊能成為幫助考生準備考試的一份值得信賴的參考資料。雖然我們在編寫時已力求完美，但錯誤與疏忽仍是難免的。所以在必要時，你還</w:t>
      </w:r>
      <w:proofErr w:type="gramStart"/>
      <w:r w:rsidR="00E20DC0" w:rsidRPr="00216524">
        <w:rPr>
          <w:rFonts w:eastAsia="新細明體" w:hint="eastAsia"/>
          <w:lang w:eastAsia="zh-TW"/>
        </w:rPr>
        <w:t>須</w:t>
      </w:r>
      <w:r w:rsidR="00270F3D" w:rsidRPr="00216524">
        <w:rPr>
          <w:rFonts w:eastAsia="新細明體" w:hint="eastAsia"/>
          <w:lang w:eastAsia="zh-TW"/>
        </w:rPr>
        <w:t>參閱</w:t>
      </w:r>
      <w:proofErr w:type="gramEnd"/>
      <w:r w:rsidR="00270F3D" w:rsidRPr="00216524">
        <w:rPr>
          <w:rFonts w:eastAsia="新細明體" w:hint="eastAsia"/>
          <w:lang w:eastAsia="zh-TW"/>
        </w:rPr>
        <w:t>相關法例或向專業人士諮詢有關意見。今後我們將重版這研習資料手冊以提高其內容的質量，我們很希望得到您的反饋意見，以便在再版時對該手冊加以修繕。</w:t>
      </w:r>
    </w:p>
    <w:p w:rsidR="00270F3D" w:rsidRPr="00216524" w:rsidRDefault="00270F3D">
      <w:pPr>
        <w:suppressAutoHyphens/>
        <w:rPr>
          <w:rFonts w:eastAsia="新細明體"/>
          <w:spacing w:val="26"/>
          <w:sz w:val="24"/>
          <w:lang w:eastAsia="zh-TW"/>
        </w:rPr>
      </w:pPr>
    </w:p>
    <w:p w:rsidR="00270F3D" w:rsidRPr="00216524" w:rsidRDefault="00270F3D" w:rsidP="009238E7">
      <w:pPr>
        <w:tabs>
          <w:tab w:val="left" w:pos="993"/>
        </w:tabs>
        <w:suppressAutoHyphens/>
        <w:rPr>
          <w:rFonts w:eastAsia="新細明體"/>
          <w:spacing w:val="26"/>
          <w:sz w:val="22"/>
        </w:rPr>
      </w:pPr>
      <w:r w:rsidRPr="00216524">
        <w:rPr>
          <w:rFonts w:eastAsia="新細明體" w:hint="eastAsia"/>
          <w:spacing w:val="26"/>
          <w:sz w:val="22"/>
          <w:lang w:eastAsia="zh-TW"/>
        </w:rPr>
        <w:t>初版</w:t>
      </w:r>
      <w:r w:rsidR="009238E7">
        <w:rPr>
          <w:rFonts w:eastAsia="新細明體" w:hint="eastAsia"/>
          <w:spacing w:val="26"/>
          <w:sz w:val="22"/>
          <w:lang w:eastAsia="zh-TW"/>
        </w:rPr>
        <w:tab/>
      </w:r>
      <w:r w:rsidR="00216524" w:rsidRPr="00216524">
        <w:rPr>
          <w:rFonts w:eastAsia="新細明體" w:hint="eastAsia"/>
          <w:spacing w:val="26"/>
          <w:sz w:val="22"/>
          <w:lang w:eastAsia="zh-TW"/>
        </w:rPr>
        <w:t>：</w:t>
      </w:r>
      <w:r w:rsidRPr="00216524">
        <w:rPr>
          <w:rFonts w:eastAsia="新細明體"/>
          <w:spacing w:val="26"/>
          <w:sz w:val="22"/>
          <w:lang w:eastAsia="zh-TW"/>
        </w:rPr>
        <w:t>1999</w:t>
      </w:r>
      <w:r w:rsidRPr="00216524">
        <w:rPr>
          <w:rFonts w:eastAsia="新細明體" w:hint="eastAsia"/>
          <w:spacing w:val="26"/>
          <w:sz w:val="22"/>
          <w:lang w:eastAsia="zh-TW"/>
        </w:rPr>
        <w:t>年</w:t>
      </w:r>
      <w:r w:rsidRPr="00216524">
        <w:rPr>
          <w:rFonts w:eastAsia="新細明體" w:hint="eastAsia"/>
          <w:spacing w:val="26"/>
          <w:sz w:val="22"/>
          <w:lang w:eastAsia="zh-TW"/>
        </w:rPr>
        <w:t>10</w:t>
      </w:r>
      <w:r w:rsidRPr="00216524">
        <w:rPr>
          <w:rFonts w:eastAsia="新細明體" w:hint="eastAsia"/>
          <w:spacing w:val="26"/>
          <w:sz w:val="22"/>
          <w:lang w:eastAsia="zh-TW"/>
        </w:rPr>
        <w:t>月</w:t>
      </w:r>
    </w:p>
    <w:p w:rsidR="00270F3D" w:rsidRPr="00216524" w:rsidRDefault="00270F3D" w:rsidP="009238E7">
      <w:pPr>
        <w:tabs>
          <w:tab w:val="left" w:pos="993"/>
        </w:tabs>
        <w:suppressAutoHyphens/>
        <w:rPr>
          <w:rFonts w:eastAsia="新細明體"/>
          <w:spacing w:val="26"/>
          <w:sz w:val="22"/>
          <w:lang w:eastAsia="zh-TW"/>
        </w:rPr>
      </w:pPr>
      <w:r w:rsidRPr="00216524">
        <w:rPr>
          <w:rFonts w:eastAsia="新細明體" w:hint="eastAsia"/>
          <w:spacing w:val="26"/>
          <w:sz w:val="22"/>
          <w:lang w:eastAsia="zh-TW"/>
        </w:rPr>
        <w:t>第二版</w:t>
      </w:r>
      <w:r w:rsidR="009238E7">
        <w:rPr>
          <w:rFonts w:eastAsia="新細明體"/>
          <w:spacing w:val="26"/>
          <w:sz w:val="22"/>
          <w:lang w:eastAsia="zh-TW"/>
        </w:rPr>
        <w:tab/>
      </w:r>
      <w:r w:rsidRPr="00216524">
        <w:rPr>
          <w:rFonts w:eastAsia="新細明體" w:hint="eastAsia"/>
          <w:spacing w:val="26"/>
          <w:sz w:val="22"/>
          <w:lang w:eastAsia="zh-TW"/>
        </w:rPr>
        <w:t>：</w:t>
      </w:r>
      <w:r w:rsidRPr="00216524">
        <w:rPr>
          <w:rFonts w:eastAsia="新細明體"/>
          <w:spacing w:val="26"/>
          <w:sz w:val="22"/>
          <w:lang w:eastAsia="zh-TW"/>
        </w:rPr>
        <w:t>2001</w:t>
      </w:r>
      <w:r w:rsidRPr="00216524">
        <w:rPr>
          <w:rFonts w:eastAsia="新細明體" w:hint="eastAsia"/>
          <w:spacing w:val="26"/>
          <w:sz w:val="22"/>
          <w:lang w:eastAsia="zh-TW"/>
        </w:rPr>
        <w:t>年</w:t>
      </w:r>
      <w:r w:rsidRPr="00216524">
        <w:rPr>
          <w:rFonts w:eastAsia="新細明體"/>
          <w:spacing w:val="26"/>
          <w:sz w:val="22"/>
          <w:lang w:eastAsia="zh-TW"/>
        </w:rPr>
        <w:t>6</w:t>
      </w:r>
      <w:r w:rsidRPr="00216524">
        <w:rPr>
          <w:rFonts w:eastAsia="新細明體" w:hint="eastAsia"/>
          <w:spacing w:val="26"/>
          <w:sz w:val="22"/>
          <w:lang w:eastAsia="zh-TW"/>
        </w:rPr>
        <w:t>月</w:t>
      </w:r>
    </w:p>
    <w:p w:rsidR="00270F3D" w:rsidRPr="00216524" w:rsidRDefault="00270F3D" w:rsidP="009238E7">
      <w:pPr>
        <w:tabs>
          <w:tab w:val="left" w:pos="993"/>
        </w:tabs>
        <w:suppressAutoHyphens/>
        <w:rPr>
          <w:rFonts w:eastAsia="新細明體"/>
          <w:spacing w:val="26"/>
          <w:sz w:val="22"/>
        </w:rPr>
      </w:pPr>
      <w:r w:rsidRPr="00216524">
        <w:rPr>
          <w:rFonts w:eastAsia="新細明體" w:hint="eastAsia"/>
          <w:spacing w:val="26"/>
          <w:sz w:val="22"/>
          <w:lang w:eastAsia="zh-TW"/>
        </w:rPr>
        <w:t>第三版</w:t>
      </w:r>
      <w:r w:rsidR="009238E7">
        <w:rPr>
          <w:rFonts w:eastAsia="新細明體"/>
          <w:spacing w:val="26"/>
          <w:sz w:val="22"/>
          <w:lang w:eastAsia="zh-TW"/>
        </w:rPr>
        <w:tab/>
      </w:r>
      <w:r w:rsidRPr="00216524">
        <w:rPr>
          <w:rFonts w:eastAsia="新細明體" w:hint="eastAsia"/>
          <w:spacing w:val="26"/>
          <w:sz w:val="22"/>
          <w:lang w:eastAsia="zh-TW"/>
        </w:rPr>
        <w:t>：</w:t>
      </w:r>
      <w:r w:rsidRPr="00216524">
        <w:rPr>
          <w:rFonts w:eastAsia="新細明體"/>
          <w:spacing w:val="26"/>
          <w:sz w:val="22"/>
          <w:lang w:eastAsia="zh-TW"/>
        </w:rPr>
        <w:t>2005</w:t>
      </w:r>
      <w:r w:rsidRPr="00216524">
        <w:rPr>
          <w:rFonts w:eastAsia="新細明體" w:hint="eastAsia"/>
          <w:spacing w:val="26"/>
          <w:sz w:val="22"/>
          <w:lang w:eastAsia="zh-TW"/>
        </w:rPr>
        <w:t>年</w:t>
      </w:r>
      <w:r w:rsidR="009954DC" w:rsidRPr="00216524">
        <w:rPr>
          <w:rFonts w:eastAsia="新細明體" w:hint="eastAsia"/>
          <w:spacing w:val="26"/>
          <w:sz w:val="22"/>
          <w:lang w:eastAsia="zh-TW"/>
        </w:rPr>
        <w:t>1</w:t>
      </w:r>
      <w:r w:rsidRPr="00216524">
        <w:rPr>
          <w:rFonts w:eastAsia="新細明體" w:hint="eastAsia"/>
          <w:spacing w:val="26"/>
          <w:sz w:val="22"/>
          <w:lang w:eastAsia="zh-TW"/>
        </w:rPr>
        <w:t>月</w:t>
      </w:r>
    </w:p>
    <w:p w:rsidR="0078416E" w:rsidRPr="00216524" w:rsidRDefault="0078416E" w:rsidP="009238E7">
      <w:pPr>
        <w:tabs>
          <w:tab w:val="left" w:pos="993"/>
        </w:tabs>
        <w:suppressAutoHyphens/>
        <w:rPr>
          <w:rFonts w:eastAsia="新細明體"/>
          <w:spacing w:val="26"/>
          <w:sz w:val="22"/>
          <w:lang w:eastAsia="zh-TW"/>
        </w:rPr>
      </w:pPr>
      <w:r w:rsidRPr="00216524">
        <w:rPr>
          <w:rFonts w:eastAsia="新細明體" w:hint="eastAsia"/>
          <w:spacing w:val="26"/>
          <w:sz w:val="22"/>
          <w:lang w:eastAsia="zh-TW"/>
        </w:rPr>
        <w:t>第四版</w:t>
      </w:r>
      <w:r w:rsidR="009238E7">
        <w:rPr>
          <w:rFonts w:eastAsia="新細明體"/>
          <w:spacing w:val="26"/>
          <w:sz w:val="22"/>
          <w:lang w:eastAsia="zh-TW"/>
        </w:rPr>
        <w:tab/>
      </w:r>
      <w:r w:rsidRPr="00216524">
        <w:rPr>
          <w:rFonts w:eastAsia="新細明體" w:hint="eastAsia"/>
          <w:spacing w:val="26"/>
          <w:sz w:val="22"/>
          <w:lang w:eastAsia="zh-TW"/>
        </w:rPr>
        <w:t>：</w:t>
      </w:r>
      <w:r w:rsidR="009A25FB" w:rsidRPr="00216524">
        <w:rPr>
          <w:rFonts w:eastAsia="新細明體"/>
          <w:spacing w:val="26"/>
          <w:sz w:val="22"/>
          <w:lang w:eastAsia="zh-TW"/>
        </w:rPr>
        <w:t>200</w:t>
      </w:r>
      <w:r w:rsidR="009A25FB" w:rsidRPr="00216524">
        <w:rPr>
          <w:rFonts w:eastAsia="新細明體" w:hint="eastAsia"/>
          <w:spacing w:val="26"/>
          <w:sz w:val="22"/>
          <w:lang w:eastAsia="zh-TW"/>
        </w:rPr>
        <w:t>7</w:t>
      </w:r>
      <w:r w:rsidR="009A25FB" w:rsidRPr="00216524">
        <w:rPr>
          <w:rFonts w:eastAsia="新細明體" w:hint="eastAsia"/>
          <w:spacing w:val="26"/>
          <w:sz w:val="22"/>
          <w:lang w:eastAsia="zh-TW"/>
        </w:rPr>
        <w:t>年</w:t>
      </w:r>
      <w:r w:rsidR="00CC3929" w:rsidRPr="00216524">
        <w:rPr>
          <w:rFonts w:eastAsia="新細明體" w:hint="eastAsia"/>
          <w:spacing w:val="26"/>
          <w:sz w:val="22"/>
          <w:lang w:eastAsia="zh-TW"/>
        </w:rPr>
        <w:t>6</w:t>
      </w:r>
      <w:r w:rsidRPr="00216524">
        <w:rPr>
          <w:rFonts w:eastAsia="新細明體" w:hint="eastAsia"/>
          <w:spacing w:val="26"/>
          <w:sz w:val="22"/>
          <w:lang w:eastAsia="zh-TW"/>
        </w:rPr>
        <w:t>月</w:t>
      </w:r>
    </w:p>
    <w:p w:rsidR="007711FB" w:rsidRPr="00216524" w:rsidRDefault="007711FB" w:rsidP="009238E7">
      <w:pPr>
        <w:tabs>
          <w:tab w:val="left" w:pos="993"/>
        </w:tabs>
        <w:suppressAutoHyphens/>
        <w:rPr>
          <w:rFonts w:eastAsia="新細明體"/>
          <w:spacing w:val="26"/>
          <w:sz w:val="22"/>
          <w:lang w:eastAsia="zh-TW"/>
        </w:rPr>
      </w:pPr>
      <w:r w:rsidRPr="00216524">
        <w:rPr>
          <w:rFonts w:eastAsia="新細明體" w:hint="eastAsia"/>
          <w:spacing w:val="26"/>
          <w:sz w:val="22"/>
          <w:lang w:eastAsia="zh-TW"/>
        </w:rPr>
        <w:t>第五版</w:t>
      </w:r>
      <w:r w:rsidR="009238E7">
        <w:rPr>
          <w:rFonts w:eastAsia="新細明體"/>
          <w:spacing w:val="26"/>
          <w:sz w:val="22"/>
          <w:lang w:eastAsia="zh-TW"/>
        </w:rPr>
        <w:tab/>
      </w:r>
      <w:r w:rsidRPr="00216524">
        <w:rPr>
          <w:rFonts w:eastAsia="新細明體" w:hint="eastAsia"/>
          <w:spacing w:val="26"/>
          <w:sz w:val="22"/>
          <w:lang w:eastAsia="zh-TW"/>
        </w:rPr>
        <w:t>：</w:t>
      </w:r>
      <w:r w:rsidRPr="00216524">
        <w:rPr>
          <w:rFonts w:eastAsia="新細明體"/>
          <w:spacing w:val="26"/>
          <w:sz w:val="22"/>
          <w:lang w:eastAsia="zh-TW"/>
        </w:rPr>
        <w:t>20</w:t>
      </w:r>
      <w:r w:rsidRPr="00216524">
        <w:rPr>
          <w:rFonts w:eastAsia="新細明體" w:hint="eastAsia"/>
          <w:spacing w:val="26"/>
          <w:sz w:val="22"/>
          <w:lang w:eastAsia="zh-TW"/>
        </w:rPr>
        <w:t>1</w:t>
      </w:r>
      <w:r w:rsidR="009D3766" w:rsidRPr="00216524">
        <w:rPr>
          <w:rFonts w:eastAsia="新細明體"/>
          <w:spacing w:val="26"/>
          <w:sz w:val="22"/>
          <w:lang w:eastAsia="zh-TW"/>
        </w:rPr>
        <w:t>1</w:t>
      </w:r>
      <w:r w:rsidRPr="00216524">
        <w:rPr>
          <w:rFonts w:eastAsia="新細明體" w:hint="eastAsia"/>
          <w:spacing w:val="26"/>
          <w:sz w:val="22"/>
          <w:lang w:eastAsia="zh-TW"/>
        </w:rPr>
        <w:t>年</w:t>
      </w:r>
      <w:r w:rsidR="00F46E08" w:rsidRPr="00216524">
        <w:rPr>
          <w:rFonts w:eastAsia="新細明體" w:hint="eastAsia"/>
          <w:spacing w:val="26"/>
          <w:sz w:val="22"/>
          <w:lang w:eastAsia="zh-TW"/>
        </w:rPr>
        <w:t>6</w:t>
      </w:r>
      <w:r w:rsidRPr="00216524">
        <w:rPr>
          <w:rFonts w:eastAsia="新細明體" w:hint="eastAsia"/>
          <w:spacing w:val="26"/>
          <w:sz w:val="22"/>
          <w:lang w:eastAsia="zh-TW"/>
        </w:rPr>
        <w:t>月</w:t>
      </w:r>
    </w:p>
    <w:p w:rsidR="00DE646D" w:rsidRPr="00216524" w:rsidRDefault="00DE646D" w:rsidP="009238E7">
      <w:pPr>
        <w:tabs>
          <w:tab w:val="left" w:pos="993"/>
        </w:tabs>
        <w:suppressAutoHyphens/>
        <w:rPr>
          <w:rFonts w:eastAsia="新細明體"/>
          <w:spacing w:val="26"/>
          <w:sz w:val="22"/>
          <w:lang w:eastAsia="zh-TW"/>
        </w:rPr>
      </w:pPr>
      <w:r w:rsidRPr="00216524">
        <w:rPr>
          <w:rFonts w:eastAsia="新細明體" w:hint="eastAsia"/>
          <w:spacing w:val="26"/>
          <w:sz w:val="22"/>
          <w:lang w:eastAsia="zh-TW"/>
        </w:rPr>
        <w:t>第六版</w:t>
      </w:r>
      <w:r w:rsidR="009238E7">
        <w:rPr>
          <w:rFonts w:eastAsia="新細明體"/>
          <w:spacing w:val="26"/>
          <w:sz w:val="22"/>
          <w:lang w:eastAsia="zh-TW"/>
        </w:rPr>
        <w:tab/>
      </w:r>
      <w:r w:rsidRPr="00216524">
        <w:rPr>
          <w:rFonts w:eastAsia="新細明體" w:hint="eastAsia"/>
          <w:spacing w:val="26"/>
          <w:sz w:val="22"/>
          <w:lang w:eastAsia="zh-TW"/>
        </w:rPr>
        <w:t>：</w:t>
      </w:r>
      <w:r w:rsidRPr="00216524">
        <w:rPr>
          <w:rFonts w:eastAsia="新細明體"/>
          <w:spacing w:val="26"/>
          <w:sz w:val="22"/>
          <w:lang w:eastAsia="zh-TW"/>
        </w:rPr>
        <w:t>20</w:t>
      </w:r>
      <w:r w:rsidRPr="00216524">
        <w:rPr>
          <w:rFonts w:eastAsia="新細明體" w:hint="eastAsia"/>
          <w:spacing w:val="26"/>
          <w:sz w:val="22"/>
          <w:lang w:eastAsia="zh-TW"/>
        </w:rPr>
        <w:t>16</w:t>
      </w:r>
      <w:r w:rsidRPr="00216524">
        <w:rPr>
          <w:rFonts w:eastAsia="新細明體" w:hint="eastAsia"/>
          <w:spacing w:val="26"/>
          <w:sz w:val="22"/>
          <w:lang w:eastAsia="zh-TW"/>
        </w:rPr>
        <w:t>年</w:t>
      </w:r>
      <w:r w:rsidR="00DF3F41">
        <w:rPr>
          <w:rFonts w:eastAsia="新細明體" w:hint="eastAsia"/>
          <w:spacing w:val="26"/>
          <w:sz w:val="22"/>
          <w:lang w:eastAsia="zh-TW"/>
        </w:rPr>
        <w:t>1</w:t>
      </w:r>
      <w:r w:rsidR="00A36C14">
        <w:rPr>
          <w:rFonts w:eastAsia="新細明體" w:hint="eastAsia"/>
          <w:spacing w:val="26"/>
          <w:sz w:val="22"/>
          <w:lang w:eastAsia="zh-TW"/>
        </w:rPr>
        <w:t>2</w:t>
      </w:r>
      <w:r w:rsidRPr="00216524">
        <w:rPr>
          <w:rFonts w:eastAsia="新細明體" w:hint="eastAsia"/>
          <w:spacing w:val="26"/>
          <w:sz w:val="22"/>
          <w:lang w:eastAsia="zh-TW"/>
        </w:rPr>
        <w:t>月</w:t>
      </w:r>
    </w:p>
    <w:p w:rsidR="0078416E" w:rsidRPr="00216524" w:rsidRDefault="0078416E">
      <w:pPr>
        <w:suppressAutoHyphens/>
        <w:rPr>
          <w:rFonts w:eastAsia="新細明體"/>
          <w:spacing w:val="26"/>
          <w:sz w:val="22"/>
          <w:lang w:eastAsia="zh-TW"/>
        </w:rPr>
      </w:pPr>
    </w:p>
    <w:p w:rsidR="0078416E" w:rsidRPr="00216524" w:rsidRDefault="00270F3D" w:rsidP="0078416E">
      <w:pPr>
        <w:suppressAutoHyphens/>
        <w:rPr>
          <w:rFonts w:eastAsia="新細明體"/>
          <w:spacing w:val="26"/>
          <w:sz w:val="22"/>
          <w:lang w:eastAsia="zh-TW"/>
        </w:rPr>
      </w:pPr>
      <w:r w:rsidRPr="00216524">
        <w:rPr>
          <w:rFonts w:eastAsia="新細明體" w:hint="eastAsia"/>
          <w:spacing w:val="26"/>
          <w:sz w:val="22"/>
          <w:lang w:eastAsia="zh-TW"/>
        </w:rPr>
        <w:sym w:font="Symbol" w:char="F0E3"/>
      </w:r>
      <w:r w:rsidRPr="00216524">
        <w:rPr>
          <w:rFonts w:eastAsia="新細明體" w:hint="eastAsia"/>
          <w:spacing w:val="26"/>
          <w:sz w:val="22"/>
          <w:lang w:eastAsia="zh-TW"/>
        </w:rPr>
        <w:t>保險業監理處</w:t>
      </w:r>
      <w:r w:rsidRPr="00216524">
        <w:rPr>
          <w:rFonts w:eastAsia="新細明體"/>
          <w:spacing w:val="26"/>
          <w:sz w:val="22"/>
          <w:lang w:eastAsia="zh-TW"/>
        </w:rPr>
        <w:t>1999</w:t>
      </w:r>
      <w:r w:rsidRPr="00216524">
        <w:rPr>
          <w:rFonts w:eastAsia="新細明體" w:hint="eastAsia"/>
          <w:spacing w:val="26"/>
          <w:sz w:val="22"/>
          <w:lang w:eastAsia="zh-TW"/>
        </w:rPr>
        <w:t>年，</w:t>
      </w:r>
      <w:r w:rsidRPr="00216524">
        <w:rPr>
          <w:rFonts w:eastAsia="新細明體"/>
          <w:spacing w:val="26"/>
          <w:sz w:val="22"/>
          <w:lang w:eastAsia="zh-TW"/>
        </w:rPr>
        <w:t>2001</w:t>
      </w:r>
      <w:r w:rsidRPr="00216524">
        <w:rPr>
          <w:rFonts w:eastAsia="新細明體" w:hint="eastAsia"/>
          <w:spacing w:val="26"/>
          <w:sz w:val="22"/>
          <w:lang w:eastAsia="zh-TW"/>
        </w:rPr>
        <w:t>年，</w:t>
      </w:r>
      <w:r w:rsidRPr="00216524">
        <w:rPr>
          <w:rFonts w:eastAsia="新細明體" w:hint="eastAsia"/>
          <w:spacing w:val="26"/>
          <w:sz w:val="22"/>
          <w:lang w:eastAsia="zh-TW"/>
        </w:rPr>
        <w:t>200</w:t>
      </w:r>
      <w:r w:rsidRPr="00216524">
        <w:rPr>
          <w:rFonts w:eastAsia="新細明體"/>
          <w:spacing w:val="26"/>
          <w:sz w:val="22"/>
          <w:lang w:eastAsia="zh-TW"/>
        </w:rPr>
        <w:t>5</w:t>
      </w:r>
      <w:r w:rsidRPr="00216524">
        <w:rPr>
          <w:rFonts w:eastAsia="新細明體" w:hint="eastAsia"/>
          <w:spacing w:val="26"/>
          <w:sz w:val="22"/>
          <w:lang w:eastAsia="zh-TW"/>
        </w:rPr>
        <w:t>年</w:t>
      </w:r>
      <w:r w:rsidR="0078416E" w:rsidRPr="00216524">
        <w:rPr>
          <w:rFonts w:eastAsia="新細明體" w:hint="eastAsia"/>
          <w:spacing w:val="26"/>
          <w:sz w:val="22"/>
          <w:lang w:eastAsia="zh-TW"/>
        </w:rPr>
        <w:t>，</w:t>
      </w:r>
      <w:r w:rsidR="0078416E" w:rsidRPr="00216524">
        <w:rPr>
          <w:rFonts w:eastAsia="新細明體" w:hint="eastAsia"/>
          <w:spacing w:val="26"/>
          <w:sz w:val="22"/>
          <w:lang w:eastAsia="zh-TW"/>
        </w:rPr>
        <w:t>2007</w:t>
      </w:r>
      <w:r w:rsidR="0078416E" w:rsidRPr="00216524">
        <w:rPr>
          <w:rFonts w:eastAsia="新細明體" w:hint="eastAsia"/>
          <w:spacing w:val="26"/>
          <w:sz w:val="22"/>
          <w:lang w:eastAsia="zh-TW"/>
        </w:rPr>
        <w:t>年</w:t>
      </w:r>
      <w:r w:rsidR="007711FB" w:rsidRPr="00216524">
        <w:rPr>
          <w:rFonts w:eastAsia="新細明體" w:hint="eastAsia"/>
          <w:spacing w:val="26"/>
          <w:sz w:val="22"/>
          <w:lang w:eastAsia="zh-TW"/>
        </w:rPr>
        <w:t>，</w:t>
      </w:r>
      <w:r w:rsidR="007711FB" w:rsidRPr="00216524">
        <w:rPr>
          <w:rFonts w:eastAsia="新細明體"/>
          <w:spacing w:val="26"/>
          <w:sz w:val="22"/>
          <w:lang w:eastAsia="zh-TW"/>
        </w:rPr>
        <w:t>20</w:t>
      </w:r>
      <w:r w:rsidR="007711FB" w:rsidRPr="00216524">
        <w:rPr>
          <w:rFonts w:eastAsia="新細明體" w:hint="eastAsia"/>
          <w:spacing w:val="26"/>
          <w:sz w:val="22"/>
          <w:lang w:eastAsia="zh-TW"/>
        </w:rPr>
        <w:t>1</w:t>
      </w:r>
      <w:r w:rsidR="0035329C" w:rsidRPr="00216524">
        <w:rPr>
          <w:rFonts w:eastAsia="新細明體"/>
          <w:spacing w:val="26"/>
          <w:sz w:val="22"/>
          <w:lang w:eastAsia="zh-TW"/>
        </w:rPr>
        <w:t>1</w:t>
      </w:r>
      <w:r w:rsidR="007711FB" w:rsidRPr="00216524">
        <w:rPr>
          <w:rFonts w:eastAsia="新細明體" w:hint="eastAsia"/>
          <w:spacing w:val="26"/>
          <w:sz w:val="22"/>
          <w:lang w:eastAsia="zh-TW"/>
        </w:rPr>
        <w:t>年</w:t>
      </w:r>
      <w:r w:rsidR="00DE646D" w:rsidRPr="00216524">
        <w:rPr>
          <w:rFonts w:eastAsia="新細明體" w:hint="eastAsia"/>
          <w:spacing w:val="26"/>
          <w:sz w:val="22"/>
          <w:lang w:eastAsia="zh-TW"/>
        </w:rPr>
        <w:t>，</w:t>
      </w:r>
      <w:r w:rsidR="00DE646D" w:rsidRPr="00216524">
        <w:rPr>
          <w:rFonts w:eastAsia="新細明體" w:hint="eastAsia"/>
          <w:spacing w:val="26"/>
          <w:sz w:val="22"/>
          <w:lang w:eastAsia="zh-TW"/>
        </w:rPr>
        <w:t>2016</w:t>
      </w:r>
      <w:r w:rsidR="00DE646D" w:rsidRPr="00216524">
        <w:rPr>
          <w:rFonts w:eastAsia="新細明體" w:hint="eastAsia"/>
          <w:spacing w:val="26"/>
          <w:sz w:val="22"/>
          <w:lang w:eastAsia="zh-TW"/>
        </w:rPr>
        <w:t>年</w:t>
      </w:r>
    </w:p>
    <w:p w:rsidR="00270F3D" w:rsidRPr="00216524" w:rsidRDefault="00270F3D">
      <w:pPr>
        <w:suppressAutoHyphens/>
        <w:rPr>
          <w:rFonts w:eastAsia="新細明體"/>
          <w:spacing w:val="26"/>
          <w:sz w:val="22"/>
          <w:lang w:eastAsia="zh-TW"/>
        </w:rPr>
      </w:pPr>
    </w:p>
    <w:p w:rsidR="00270F3D" w:rsidRPr="00216524" w:rsidRDefault="00270F3D">
      <w:pPr>
        <w:suppressAutoHyphens/>
        <w:rPr>
          <w:rFonts w:eastAsia="新細明體"/>
          <w:spacing w:val="26"/>
          <w:sz w:val="22"/>
          <w:lang w:eastAsia="zh-TW"/>
        </w:rPr>
      </w:pPr>
    </w:p>
    <w:p w:rsidR="00270F3D" w:rsidRPr="00216524" w:rsidRDefault="00270F3D">
      <w:pPr>
        <w:suppressAutoHyphens/>
        <w:rPr>
          <w:rFonts w:eastAsia="新細明體"/>
          <w:spacing w:val="26"/>
          <w:sz w:val="18"/>
          <w:lang w:eastAsia="zh-TW"/>
        </w:rPr>
      </w:pPr>
      <w:r w:rsidRPr="00216524">
        <w:rPr>
          <w:rFonts w:eastAsia="新細明體" w:hint="eastAsia"/>
          <w:spacing w:val="26"/>
          <w:sz w:val="18"/>
          <w:lang w:eastAsia="zh-TW"/>
        </w:rPr>
        <w:t>未經保險業監理處許可，本研習資料手冊的任何部分均不得被翻印作出售或其他牟利之用。</w:t>
      </w:r>
    </w:p>
    <w:p w:rsidR="00270F3D" w:rsidRPr="00216524" w:rsidRDefault="00270F3D">
      <w:pPr>
        <w:suppressAutoHyphens/>
        <w:jc w:val="center"/>
        <w:rPr>
          <w:rFonts w:eastAsia="新細明體"/>
          <w:b/>
          <w:spacing w:val="26"/>
          <w:sz w:val="24"/>
          <w:lang w:eastAsia="zh-TW"/>
        </w:rPr>
      </w:pPr>
    </w:p>
    <w:p w:rsidR="00270F3D" w:rsidRPr="00216524" w:rsidRDefault="00270F3D">
      <w:pPr>
        <w:suppressAutoHyphens/>
        <w:jc w:val="center"/>
        <w:rPr>
          <w:rFonts w:eastAsia="新細明體"/>
          <w:b/>
          <w:spacing w:val="26"/>
          <w:sz w:val="24"/>
          <w:lang w:eastAsia="zh-TW"/>
        </w:rPr>
      </w:pPr>
    </w:p>
    <w:p w:rsidR="00270F3D" w:rsidRPr="00216524" w:rsidRDefault="00270F3D">
      <w:pPr>
        <w:suppressAutoHyphens/>
        <w:jc w:val="center"/>
        <w:rPr>
          <w:rFonts w:eastAsia="新細明體"/>
          <w:b/>
          <w:spacing w:val="26"/>
          <w:sz w:val="24"/>
          <w:lang w:eastAsia="zh-TW"/>
        </w:rPr>
      </w:pPr>
    </w:p>
    <w:p w:rsidR="00270F3D" w:rsidRPr="00216524" w:rsidRDefault="00270F3D">
      <w:pPr>
        <w:suppressAutoHyphens/>
        <w:jc w:val="center"/>
        <w:rPr>
          <w:rFonts w:eastAsia="新細明體"/>
          <w:b/>
          <w:spacing w:val="26"/>
          <w:sz w:val="24"/>
          <w:lang w:eastAsia="zh-TW"/>
        </w:rPr>
      </w:pPr>
    </w:p>
    <w:p w:rsidR="00270F3D" w:rsidRPr="00216524" w:rsidRDefault="00270F3D">
      <w:pPr>
        <w:suppressAutoHyphens/>
        <w:jc w:val="center"/>
        <w:rPr>
          <w:rFonts w:eastAsia="新細明體"/>
          <w:b/>
          <w:sz w:val="28"/>
          <w:lang w:eastAsia="zh-TW"/>
        </w:rPr>
      </w:pPr>
      <w:r w:rsidRPr="00216524">
        <w:rPr>
          <w:rFonts w:eastAsia="新細明體"/>
          <w:b/>
          <w:spacing w:val="26"/>
          <w:sz w:val="24"/>
          <w:lang w:eastAsia="zh-TW"/>
        </w:rPr>
        <w:br w:type="page"/>
      </w:r>
      <w:r w:rsidRPr="00216524">
        <w:rPr>
          <w:rFonts w:eastAsia="新細明體" w:hint="eastAsia"/>
          <w:b/>
          <w:sz w:val="28"/>
          <w:lang w:eastAsia="zh-TW"/>
        </w:rPr>
        <w:lastRenderedPageBreak/>
        <w:t>目</w:t>
      </w:r>
      <w:r w:rsidRPr="00216524">
        <w:rPr>
          <w:rFonts w:eastAsia="新細明體" w:hint="eastAsia"/>
          <w:b/>
          <w:sz w:val="28"/>
          <w:lang w:eastAsia="zh-TW"/>
        </w:rPr>
        <w:t xml:space="preserve">   </w:t>
      </w:r>
      <w:r w:rsidRPr="00216524">
        <w:rPr>
          <w:rFonts w:eastAsia="新細明體" w:hint="eastAsia"/>
          <w:b/>
          <w:sz w:val="28"/>
          <w:lang w:eastAsia="zh-TW"/>
        </w:rPr>
        <w:t>錄</w:t>
      </w:r>
    </w:p>
    <w:p w:rsidR="00270F3D" w:rsidRPr="00216524" w:rsidRDefault="00270F3D">
      <w:pPr>
        <w:pStyle w:val="10"/>
        <w:rPr>
          <w:lang w:eastAsia="zh-TW"/>
        </w:rPr>
      </w:pPr>
    </w:p>
    <w:p w:rsidR="00270F3D" w:rsidRPr="00216524" w:rsidRDefault="00270F3D">
      <w:pPr>
        <w:ind w:right="-403"/>
        <w:rPr>
          <w:rFonts w:eastAsia="新細明體"/>
          <w:sz w:val="24"/>
          <w:lang w:eastAsia="zh-TW"/>
        </w:rPr>
      </w:pPr>
      <w:proofErr w:type="gramStart"/>
      <w:r w:rsidRPr="00216524">
        <w:rPr>
          <w:rFonts w:eastAsia="新細明體" w:hint="eastAsia"/>
          <w:sz w:val="24"/>
          <w:lang w:eastAsia="zh-TW"/>
        </w:rPr>
        <w:t>章次</w:t>
      </w:r>
      <w:proofErr w:type="gramEnd"/>
      <w:r w:rsidRPr="00216524">
        <w:rPr>
          <w:rFonts w:eastAsia="新細明體"/>
          <w:sz w:val="24"/>
          <w:lang w:eastAsia="zh-TW"/>
        </w:rPr>
        <w:tab/>
      </w:r>
      <w:r w:rsidRPr="00216524">
        <w:rPr>
          <w:rFonts w:eastAsia="新細明體"/>
          <w:sz w:val="24"/>
          <w:lang w:eastAsia="zh-TW"/>
        </w:rPr>
        <w:tab/>
      </w:r>
      <w:r w:rsidRPr="00216524">
        <w:rPr>
          <w:rFonts w:eastAsia="新細明體"/>
          <w:sz w:val="24"/>
          <w:lang w:eastAsia="zh-TW"/>
        </w:rPr>
        <w:tab/>
      </w:r>
      <w:r w:rsidRPr="00216524">
        <w:rPr>
          <w:rFonts w:eastAsia="新細明體"/>
          <w:sz w:val="24"/>
          <w:lang w:eastAsia="zh-TW"/>
        </w:rPr>
        <w:tab/>
      </w:r>
      <w:r w:rsidRPr="00216524">
        <w:rPr>
          <w:rFonts w:eastAsia="新細明體"/>
          <w:sz w:val="24"/>
          <w:lang w:eastAsia="zh-TW"/>
        </w:rPr>
        <w:tab/>
      </w:r>
      <w:r w:rsidRPr="00216524">
        <w:rPr>
          <w:rFonts w:eastAsia="新細明體"/>
          <w:sz w:val="24"/>
          <w:lang w:eastAsia="zh-TW"/>
        </w:rPr>
        <w:tab/>
      </w:r>
      <w:r w:rsidRPr="00216524">
        <w:rPr>
          <w:rFonts w:eastAsia="新細明體"/>
          <w:sz w:val="24"/>
          <w:lang w:eastAsia="zh-TW"/>
        </w:rPr>
        <w:tab/>
      </w:r>
      <w:r w:rsidRPr="00216524">
        <w:rPr>
          <w:rFonts w:eastAsia="新細明體"/>
          <w:sz w:val="24"/>
          <w:lang w:eastAsia="zh-TW"/>
        </w:rPr>
        <w:tab/>
      </w:r>
      <w:r w:rsidRPr="00216524">
        <w:rPr>
          <w:rFonts w:eastAsia="新細明體"/>
          <w:sz w:val="24"/>
          <w:lang w:eastAsia="zh-TW"/>
        </w:rPr>
        <w:tab/>
        <w:t xml:space="preserve">   </w:t>
      </w:r>
      <w:r w:rsidRPr="00216524">
        <w:rPr>
          <w:rFonts w:eastAsia="新細明體" w:hint="eastAsia"/>
          <w:sz w:val="24"/>
          <w:lang w:eastAsia="zh-TW"/>
        </w:rPr>
        <w:t xml:space="preserve">                           </w:t>
      </w:r>
      <w:r w:rsidRPr="00216524">
        <w:rPr>
          <w:rFonts w:eastAsia="新細明體" w:hint="eastAsia"/>
          <w:sz w:val="24"/>
          <w:lang w:eastAsia="zh-TW"/>
        </w:rPr>
        <w:t>頁次</w:t>
      </w:r>
    </w:p>
    <w:p w:rsidR="00270F3D" w:rsidRPr="00216524" w:rsidRDefault="00270F3D">
      <w:pPr>
        <w:ind w:right="-403"/>
        <w:rPr>
          <w:rFonts w:eastAsia="新細明體"/>
          <w:sz w:val="24"/>
          <w:lang w:eastAsia="zh-TW"/>
        </w:rPr>
      </w:pPr>
    </w:p>
    <w:p w:rsidR="00270F3D" w:rsidRPr="00216524" w:rsidRDefault="00270F3D">
      <w:pPr>
        <w:tabs>
          <w:tab w:val="left" w:pos="518"/>
          <w:tab w:val="left" w:pos="1260"/>
          <w:tab w:val="left" w:pos="2203"/>
          <w:tab w:val="left" w:pos="2938"/>
          <w:tab w:val="right" w:pos="9135"/>
        </w:tabs>
        <w:rPr>
          <w:rFonts w:eastAsia="新細明體"/>
          <w:b/>
          <w:spacing w:val="26"/>
          <w:sz w:val="28"/>
          <w:lang w:eastAsia="zh-TW"/>
        </w:rPr>
      </w:pPr>
      <w:r w:rsidRPr="00216524">
        <w:rPr>
          <w:rFonts w:eastAsia="新細明體"/>
          <w:spacing w:val="26"/>
          <w:sz w:val="24"/>
        </w:rPr>
        <w:fldChar w:fldCharType="begin"/>
      </w:r>
      <w:r w:rsidRPr="00216524">
        <w:rPr>
          <w:rFonts w:eastAsia="新細明體"/>
          <w:spacing w:val="26"/>
          <w:sz w:val="24"/>
          <w:lang w:eastAsia="zh-TW"/>
        </w:rPr>
        <w:instrText xml:space="preserve"> TOC \o "1-3" \h \z </w:instrText>
      </w:r>
      <w:r w:rsidRPr="00216524">
        <w:rPr>
          <w:rFonts w:eastAsia="新細明體"/>
          <w:spacing w:val="26"/>
          <w:sz w:val="24"/>
        </w:rPr>
        <w:fldChar w:fldCharType="separate"/>
      </w:r>
      <w:r w:rsidRPr="00216524">
        <w:rPr>
          <w:rFonts w:eastAsia="新細明體"/>
          <w:b/>
          <w:spacing w:val="26"/>
          <w:sz w:val="28"/>
          <w:lang w:eastAsia="zh-TW"/>
        </w:rPr>
        <w:t xml:space="preserve">1  </w:t>
      </w:r>
      <w:r w:rsidRPr="00216524">
        <w:rPr>
          <w:rFonts w:eastAsia="新細明體" w:hint="eastAsia"/>
          <w:b/>
          <w:spacing w:val="26"/>
          <w:sz w:val="28"/>
          <w:lang w:eastAsia="zh-TW"/>
        </w:rPr>
        <w:t>人壽保險簡介</w:t>
      </w:r>
      <w:r w:rsidRPr="00216524">
        <w:rPr>
          <w:rFonts w:eastAsia="新細明體"/>
          <w:b/>
          <w:spacing w:val="26"/>
          <w:sz w:val="28"/>
          <w:lang w:eastAsia="zh-TW"/>
        </w:rPr>
        <w:tab/>
      </w:r>
      <w:r w:rsidRPr="00216524">
        <w:rPr>
          <w:rFonts w:eastAsia="新細明體"/>
          <w:b/>
          <w:spacing w:val="26"/>
          <w:sz w:val="28"/>
          <w:lang w:eastAsia="zh-TW"/>
        </w:rPr>
        <w:tab/>
        <w:t>1/1</w:t>
      </w:r>
    </w:p>
    <w:p w:rsidR="00270F3D" w:rsidRPr="00216524" w:rsidRDefault="00270F3D">
      <w:pPr>
        <w:tabs>
          <w:tab w:val="left" w:pos="518"/>
          <w:tab w:val="left" w:pos="1260"/>
          <w:tab w:val="left" w:pos="2203"/>
          <w:tab w:val="left" w:pos="2938"/>
          <w:tab w:val="right" w:pos="9135"/>
        </w:tabs>
        <w:rPr>
          <w:rFonts w:eastAsia="新細明體"/>
          <w:b/>
          <w:spacing w:val="26"/>
          <w:sz w:val="28"/>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b/>
          <w:spacing w:val="26"/>
          <w:sz w:val="24"/>
          <w:lang w:eastAsia="zh-TW"/>
        </w:rPr>
        <w:t>1.1</w:t>
      </w:r>
      <w:r w:rsidRPr="00216524">
        <w:rPr>
          <w:rFonts w:eastAsia="新細明體"/>
          <w:b/>
          <w:spacing w:val="26"/>
          <w:sz w:val="24"/>
          <w:lang w:eastAsia="zh-TW"/>
        </w:rPr>
        <w:tab/>
      </w:r>
      <w:r w:rsidRPr="00216524">
        <w:rPr>
          <w:rFonts w:eastAsia="新細明體"/>
          <w:b/>
          <w:spacing w:val="26"/>
          <w:sz w:val="24"/>
          <w:lang w:eastAsia="zh-TW"/>
        </w:rPr>
        <w:t>壽險定義</w:t>
      </w:r>
      <w:r w:rsidRPr="00216524">
        <w:rPr>
          <w:rFonts w:eastAsia="新細明體"/>
          <w:b/>
          <w:spacing w:val="26"/>
          <w:sz w:val="24"/>
          <w:lang w:eastAsia="zh-TW"/>
        </w:rPr>
        <w:tab/>
      </w:r>
      <w:r w:rsidRPr="00216524">
        <w:rPr>
          <w:rFonts w:eastAsia="新細明體"/>
          <w:spacing w:val="26"/>
          <w:sz w:val="24"/>
          <w:lang w:eastAsia="zh-TW"/>
        </w:rPr>
        <w:tab/>
      </w:r>
      <w:r w:rsidRPr="00216524">
        <w:rPr>
          <w:rFonts w:eastAsia="新細明體"/>
          <w:b/>
          <w:spacing w:val="26"/>
          <w:sz w:val="24"/>
          <w:lang w:eastAsia="zh-TW"/>
        </w:rPr>
        <w:t>1/1</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1.1.1</w:t>
      </w:r>
      <w:r w:rsidRPr="00216524">
        <w:rPr>
          <w:rFonts w:eastAsia="新細明體"/>
          <w:spacing w:val="26"/>
          <w:sz w:val="24"/>
          <w:lang w:eastAsia="zh-TW"/>
        </w:rPr>
        <w:tab/>
      </w:r>
      <w:r w:rsidRPr="00216524">
        <w:rPr>
          <w:rFonts w:eastAsia="新細明體"/>
          <w:spacing w:val="26"/>
          <w:sz w:val="24"/>
          <w:lang w:eastAsia="zh-TW"/>
        </w:rPr>
        <w:t>壽險的需求</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b/>
          <w:spacing w:val="26"/>
          <w:sz w:val="24"/>
          <w:lang w:eastAsia="zh-TW"/>
        </w:rPr>
        <w:t>1.2</w:t>
      </w:r>
      <w:r w:rsidRPr="00216524">
        <w:rPr>
          <w:rFonts w:eastAsia="新細明體"/>
          <w:b/>
          <w:spacing w:val="26"/>
          <w:sz w:val="24"/>
          <w:lang w:eastAsia="zh-TW"/>
        </w:rPr>
        <w:tab/>
      </w:r>
      <w:r w:rsidRPr="00216524">
        <w:rPr>
          <w:rFonts w:eastAsia="新細明體"/>
          <w:b/>
          <w:spacing w:val="26"/>
          <w:sz w:val="24"/>
          <w:lang w:eastAsia="zh-TW"/>
        </w:rPr>
        <w:t>壽險</w:t>
      </w:r>
      <w:r w:rsidRPr="00216524">
        <w:rPr>
          <w:rFonts w:eastAsia="新細明體" w:hint="eastAsia"/>
          <w:b/>
          <w:spacing w:val="26"/>
          <w:sz w:val="24"/>
          <w:lang w:eastAsia="zh-TW"/>
        </w:rPr>
        <w:t>原則</w:t>
      </w:r>
      <w:r w:rsidRPr="00216524">
        <w:rPr>
          <w:rFonts w:eastAsia="新細明體"/>
          <w:b/>
          <w:spacing w:val="26"/>
          <w:sz w:val="24"/>
          <w:lang w:eastAsia="zh-TW"/>
        </w:rPr>
        <w:tab/>
      </w:r>
      <w:r w:rsidRPr="00216524">
        <w:rPr>
          <w:rFonts w:eastAsia="新細明體"/>
          <w:spacing w:val="26"/>
          <w:sz w:val="24"/>
          <w:lang w:eastAsia="zh-TW"/>
        </w:rPr>
        <w:tab/>
      </w:r>
      <w:r w:rsidRPr="00216524">
        <w:rPr>
          <w:rFonts w:eastAsia="新細明體"/>
          <w:b/>
          <w:spacing w:val="26"/>
          <w:sz w:val="24"/>
          <w:lang w:eastAsia="zh-TW"/>
        </w:rPr>
        <w:t>1/</w:t>
      </w:r>
      <w:r w:rsidRPr="00216524">
        <w:rPr>
          <w:rFonts w:eastAsia="新細明體" w:hint="eastAsia"/>
          <w:b/>
          <w:spacing w:val="26"/>
          <w:sz w:val="24"/>
          <w:lang w:eastAsia="zh-TW"/>
        </w:rPr>
        <w:t>2</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spacing w:val="26"/>
          <w:sz w:val="24"/>
          <w:lang w:eastAsia="zh-TW"/>
        </w:rPr>
        <w:tab/>
      </w:r>
      <w:r w:rsidRPr="00216524">
        <w:rPr>
          <w:rFonts w:eastAsia="新細明體"/>
          <w:spacing w:val="26"/>
          <w:sz w:val="24"/>
          <w:lang w:eastAsia="zh-TW"/>
        </w:rPr>
        <w:t>1.2.1</w:t>
      </w:r>
      <w:r w:rsidRPr="00216524">
        <w:rPr>
          <w:rFonts w:eastAsia="新細明體"/>
          <w:spacing w:val="26"/>
          <w:sz w:val="24"/>
          <w:lang w:eastAsia="zh-TW"/>
        </w:rPr>
        <w:tab/>
      </w:r>
      <w:r w:rsidRPr="00216524">
        <w:rPr>
          <w:rFonts w:eastAsia="新細明體"/>
          <w:spacing w:val="26"/>
          <w:sz w:val="24"/>
          <w:lang w:eastAsia="zh-TW"/>
        </w:rPr>
        <w:t>可保權益</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spacing w:val="26"/>
          <w:sz w:val="24"/>
          <w:lang w:eastAsia="zh-TW"/>
        </w:rPr>
        <w:tab/>
      </w:r>
      <w:r w:rsidRPr="00216524">
        <w:rPr>
          <w:rFonts w:eastAsia="新細明體"/>
          <w:spacing w:val="26"/>
          <w:sz w:val="24"/>
          <w:lang w:eastAsia="zh-TW"/>
        </w:rPr>
        <w:t>1.2.2</w:t>
      </w:r>
      <w:r w:rsidRPr="00216524">
        <w:rPr>
          <w:rFonts w:eastAsia="新細明體"/>
          <w:spacing w:val="26"/>
          <w:sz w:val="24"/>
          <w:lang w:eastAsia="zh-TW"/>
        </w:rPr>
        <w:tab/>
      </w:r>
      <w:r w:rsidRPr="00216524">
        <w:rPr>
          <w:rFonts w:eastAsia="新細明體"/>
          <w:spacing w:val="26"/>
          <w:sz w:val="24"/>
          <w:lang w:eastAsia="zh-TW"/>
        </w:rPr>
        <w:t>披露責任</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spacing w:val="26"/>
          <w:sz w:val="24"/>
          <w:lang w:eastAsia="zh-TW"/>
        </w:rPr>
        <w:tab/>
      </w:r>
      <w:r w:rsidRPr="00216524">
        <w:rPr>
          <w:rFonts w:eastAsia="新細明體"/>
          <w:spacing w:val="26"/>
          <w:sz w:val="24"/>
          <w:lang w:eastAsia="zh-TW"/>
        </w:rPr>
        <w:t>1.2.3</w:t>
      </w:r>
      <w:r w:rsidRPr="00216524">
        <w:rPr>
          <w:rFonts w:eastAsia="新細明體"/>
          <w:spacing w:val="26"/>
          <w:sz w:val="24"/>
          <w:lang w:eastAsia="zh-TW"/>
        </w:rPr>
        <w:tab/>
      </w:r>
      <w:r w:rsidRPr="00216524">
        <w:rPr>
          <w:rFonts w:eastAsia="新細明體"/>
          <w:spacing w:val="26"/>
          <w:sz w:val="24"/>
          <w:lang w:eastAsia="zh-TW"/>
        </w:rPr>
        <w:t>其他保險原則</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b/>
          <w:spacing w:val="26"/>
          <w:sz w:val="24"/>
          <w:lang w:eastAsia="zh-TW"/>
        </w:rPr>
        <w:t>1.</w:t>
      </w:r>
      <w:r w:rsidRPr="00216524">
        <w:rPr>
          <w:rFonts w:eastAsia="新細明體" w:hint="eastAsia"/>
          <w:b/>
          <w:spacing w:val="26"/>
          <w:sz w:val="24"/>
          <w:lang w:eastAsia="zh-TW"/>
        </w:rPr>
        <w:t>3</w:t>
      </w:r>
      <w:r w:rsidRPr="00216524">
        <w:rPr>
          <w:rFonts w:eastAsia="新細明體"/>
          <w:b/>
          <w:spacing w:val="26"/>
          <w:sz w:val="24"/>
          <w:lang w:eastAsia="zh-TW"/>
        </w:rPr>
        <w:tab/>
      </w:r>
      <w:r w:rsidRPr="00216524">
        <w:rPr>
          <w:rFonts w:eastAsia="新細明體"/>
          <w:b/>
          <w:spacing w:val="26"/>
          <w:sz w:val="24"/>
          <w:lang w:eastAsia="zh-TW"/>
        </w:rPr>
        <w:t>壽險</w:t>
      </w:r>
      <w:r w:rsidRPr="00216524">
        <w:rPr>
          <w:rFonts w:eastAsia="新細明體" w:hint="eastAsia"/>
          <w:b/>
          <w:spacing w:val="26"/>
          <w:sz w:val="24"/>
          <w:lang w:eastAsia="zh-TW"/>
        </w:rPr>
        <w:t>保費的計算</w:t>
      </w:r>
      <w:r w:rsidRPr="00216524">
        <w:rPr>
          <w:rFonts w:eastAsia="新細明體"/>
          <w:spacing w:val="26"/>
          <w:sz w:val="24"/>
          <w:lang w:eastAsia="zh-TW"/>
        </w:rPr>
        <w:tab/>
      </w:r>
      <w:r w:rsidRPr="00216524">
        <w:rPr>
          <w:rFonts w:eastAsia="新細明體"/>
          <w:b/>
          <w:spacing w:val="26"/>
          <w:sz w:val="24"/>
          <w:lang w:eastAsia="zh-TW"/>
        </w:rPr>
        <w:t>1/</w:t>
      </w:r>
      <w:r w:rsidR="00616E85">
        <w:rPr>
          <w:rFonts w:eastAsia="新細明體" w:hint="eastAsia"/>
          <w:b/>
          <w:spacing w:val="26"/>
          <w:sz w:val="24"/>
          <w:lang w:eastAsia="zh-TW"/>
        </w:rPr>
        <w:t>9</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1.3.1</w:t>
      </w:r>
      <w:r w:rsidRPr="00216524">
        <w:rPr>
          <w:rFonts w:eastAsia="新細明體"/>
          <w:spacing w:val="26"/>
          <w:sz w:val="24"/>
          <w:lang w:eastAsia="zh-TW"/>
        </w:rPr>
        <w:tab/>
      </w:r>
      <w:r w:rsidR="00DE646D" w:rsidRPr="00216524">
        <w:rPr>
          <w:rFonts w:eastAsia="新細明體" w:hint="eastAsia"/>
          <w:spacing w:val="26"/>
          <w:sz w:val="24"/>
          <w:lang w:eastAsia="zh-TW"/>
        </w:rPr>
        <w:t>定價因素</w:t>
      </w:r>
    </w:p>
    <w:p w:rsidR="00270F3D" w:rsidRPr="00216524" w:rsidRDefault="00270F3D">
      <w:pPr>
        <w:tabs>
          <w:tab w:val="left" w:pos="518"/>
          <w:tab w:val="left" w:pos="1260"/>
          <w:tab w:val="left" w:pos="2100"/>
          <w:tab w:val="left" w:pos="252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r>
      <w:r w:rsidRPr="00216524">
        <w:rPr>
          <w:rFonts w:eastAsia="新細明體"/>
          <w:spacing w:val="26"/>
          <w:sz w:val="24"/>
          <w:lang w:eastAsia="zh-TW"/>
        </w:rPr>
        <w:tab/>
        <w:t>a.</w:t>
      </w:r>
      <w:r w:rsidRPr="00216524">
        <w:rPr>
          <w:rFonts w:eastAsia="新細明體"/>
          <w:spacing w:val="26"/>
          <w:sz w:val="24"/>
          <w:lang w:eastAsia="zh-TW"/>
        </w:rPr>
        <w:tab/>
      </w:r>
      <w:r w:rsidRPr="00216524">
        <w:rPr>
          <w:rFonts w:eastAsia="新細明體"/>
          <w:spacing w:val="26"/>
          <w:sz w:val="24"/>
          <w:lang w:eastAsia="zh-TW"/>
        </w:rPr>
        <w:t>死亡率、利息及開支</w:t>
      </w:r>
      <w:r w:rsidRPr="00216524">
        <w:rPr>
          <w:rFonts w:eastAsia="新細明體"/>
          <w:spacing w:val="26"/>
          <w:sz w:val="24"/>
          <w:lang w:eastAsia="zh-TW"/>
        </w:rPr>
        <w:tab/>
      </w:r>
    </w:p>
    <w:p w:rsidR="00270F3D" w:rsidRPr="00216524" w:rsidRDefault="00270F3D">
      <w:pPr>
        <w:tabs>
          <w:tab w:val="left" w:pos="518"/>
          <w:tab w:val="left" w:pos="1260"/>
          <w:tab w:val="left" w:pos="2100"/>
          <w:tab w:val="left" w:pos="252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r>
      <w:r w:rsidRPr="00216524">
        <w:rPr>
          <w:rFonts w:eastAsia="新細明體"/>
          <w:spacing w:val="26"/>
          <w:sz w:val="24"/>
          <w:lang w:eastAsia="zh-TW"/>
        </w:rPr>
        <w:tab/>
        <w:t>b.</w:t>
      </w:r>
      <w:r w:rsidRPr="00216524">
        <w:rPr>
          <w:rFonts w:eastAsia="新細明體"/>
          <w:spacing w:val="26"/>
          <w:sz w:val="24"/>
          <w:lang w:eastAsia="zh-TW"/>
        </w:rPr>
        <w:tab/>
      </w:r>
      <w:r w:rsidRPr="00216524">
        <w:rPr>
          <w:rFonts w:eastAsia="新細明體"/>
          <w:spacing w:val="26"/>
          <w:sz w:val="24"/>
          <w:lang w:eastAsia="zh-TW"/>
        </w:rPr>
        <w:t>其他因素</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1.3.2</w:t>
      </w:r>
      <w:r w:rsidRPr="00216524">
        <w:rPr>
          <w:rFonts w:eastAsia="新細明體"/>
          <w:spacing w:val="26"/>
          <w:sz w:val="24"/>
          <w:lang w:eastAsia="zh-TW"/>
        </w:rPr>
        <w:tab/>
      </w:r>
      <w:r w:rsidR="00DE646D" w:rsidRPr="00216524">
        <w:rPr>
          <w:rFonts w:eastAsia="新細明體" w:hint="eastAsia"/>
          <w:spacing w:val="26"/>
          <w:sz w:val="24"/>
          <w:lang w:eastAsia="zh-TW"/>
        </w:rPr>
        <w:t>定價</w:t>
      </w:r>
      <w:r w:rsidRPr="00216524">
        <w:rPr>
          <w:rFonts w:eastAsia="新細明體"/>
          <w:spacing w:val="26"/>
          <w:sz w:val="24"/>
          <w:lang w:eastAsia="zh-TW"/>
        </w:rPr>
        <w:t>制度</w:t>
      </w:r>
    </w:p>
    <w:p w:rsidR="00270F3D" w:rsidRPr="00216524" w:rsidRDefault="00270F3D">
      <w:pPr>
        <w:tabs>
          <w:tab w:val="left" w:pos="518"/>
          <w:tab w:val="left" w:pos="1260"/>
          <w:tab w:val="left" w:pos="2100"/>
          <w:tab w:val="left" w:pos="252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r>
      <w:r w:rsidRPr="00216524">
        <w:rPr>
          <w:rFonts w:eastAsia="新細明體"/>
          <w:spacing w:val="26"/>
          <w:sz w:val="24"/>
          <w:lang w:eastAsia="zh-TW"/>
        </w:rPr>
        <w:tab/>
        <w:t>a.</w:t>
      </w:r>
      <w:r w:rsidRPr="00216524">
        <w:rPr>
          <w:rFonts w:eastAsia="新細明體"/>
          <w:spacing w:val="26"/>
          <w:sz w:val="24"/>
          <w:lang w:eastAsia="zh-TW"/>
        </w:rPr>
        <w:tab/>
      </w:r>
      <w:r w:rsidRPr="00216524">
        <w:rPr>
          <w:rFonts w:eastAsia="新細明體"/>
          <w:spacing w:val="26"/>
          <w:sz w:val="24"/>
          <w:lang w:eastAsia="zh-TW"/>
        </w:rPr>
        <w:t>自然保費</w:t>
      </w:r>
      <w:r w:rsidR="006B6F51" w:rsidRPr="00216524">
        <w:rPr>
          <w:rFonts w:eastAsia="新細明體"/>
          <w:spacing w:val="26"/>
          <w:sz w:val="24"/>
          <w:lang w:eastAsia="zh-TW"/>
        </w:rPr>
        <w:t>（</w:t>
      </w:r>
      <w:r w:rsidRPr="00216524">
        <w:rPr>
          <w:rFonts w:eastAsia="新細明體"/>
          <w:spacing w:val="26"/>
          <w:sz w:val="24"/>
          <w:lang w:eastAsia="zh-TW"/>
        </w:rPr>
        <w:t>釐定</w:t>
      </w:r>
      <w:r w:rsidR="00091954" w:rsidRPr="00216524">
        <w:rPr>
          <w:rFonts w:eastAsia="新細明體"/>
          <w:spacing w:val="26"/>
          <w:sz w:val="24"/>
          <w:lang w:eastAsia="zh-TW"/>
        </w:rPr>
        <w:t>）</w:t>
      </w:r>
      <w:r w:rsidRPr="00216524">
        <w:rPr>
          <w:rFonts w:eastAsia="新細明體"/>
          <w:spacing w:val="26"/>
          <w:sz w:val="24"/>
          <w:lang w:eastAsia="zh-TW"/>
        </w:rPr>
        <w:t>制度</w:t>
      </w:r>
    </w:p>
    <w:p w:rsidR="00270F3D" w:rsidRPr="00216524" w:rsidRDefault="00270F3D">
      <w:pPr>
        <w:tabs>
          <w:tab w:val="left" w:pos="518"/>
          <w:tab w:val="left" w:pos="1260"/>
          <w:tab w:val="left" w:pos="2100"/>
          <w:tab w:val="left" w:pos="252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r>
      <w:r w:rsidRPr="00216524">
        <w:rPr>
          <w:rFonts w:eastAsia="新細明體"/>
          <w:spacing w:val="26"/>
          <w:sz w:val="24"/>
          <w:lang w:eastAsia="zh-TW"/>
        </w:rPr>
        <w:tab/>
        <w:t>b.</w:t>
      </w:r>
      <w:r w:rsidRPr="00216524">
        <w:rPr>
          <w:rFonts w:eastAsia="新細明體"/>
          <w:spacing w:val="26"/>
          <w:sz w:val="24"/>
          <w:lang w:eastAsia="zh-TW"/>
        </w:rPr>
        <w:tab/>
      </w:r>
      <w:r w:rsidRPr="00216524">
        <w:rPr>
          <w:rFonts w:eastAsia="新細明體"/>
          <w:spacing w:val="26"/>
          <w:sz w:val="24"/>
          <w:lang w:eastAsia="zh-TW"/>
        </w:rPr>
        <w:t>均衡保費</w:t>
      </w:r>
      <w:r w:rsidR="006B6F51" w:rsidRPr="00216524">
        <w:rPr>
          <w:rFonts w:eastAsia="新細明體"/>
          <w:spacing w:val="26"/>
          <w:sz w:val="24"/>
          <w:lang w:eastAsia="zh-TW"/>
        </w:rPr>
        <w:t>（</w:t>
      </w:r>
      <w:r w:rsidRPr="00216524">
        <w:rPr>
          <w:rFonts w:eastAsia="新細明體"/>
          <w:spacing w:val="26"/>
          <w:sz w:val="24"/>
          <w:lang w:eastAsia="zh-TW"/>
        </w:rPr>
        <w:t>釐定</w:t>
      </w:r>
      <w:r w:rsidR="00091954" w:rsidRPr="00216524">
        <w:rPr>
          <w:rFonts w:eastAsia="新細明體"/>
          <w:spacing w:val="26"/>
          <w:sz w:val="24"/>
          <w:lang w:eastAsia="zh-TW"/>
        </w:rPr>
        <w:t>）</w:t>
      </w:r>
      <w:r w:rsidRPr="00216524">
        <w:rPr>
          <w:rFonts w:eastAsia="新細明體"/>
          <w:spacing w:val="26"/>
          <w:sz w:val="24"/>
          <w:lang w:eastAsia="zh-TW"/>
        </w:rPr>
        <w:t>制度</w:t>
      </w:r>
    </w:p>
    <w:p w:rsidR="00270F3D" w:rsidRPr="00216524" w:rsidRDefault="00270F3D">
      <w:pPr>
        <w:tabs>
          <w:tab w:val="left" w:pos="518"/>
          <w:tab w:val="left" w:pos="1260"/>
          <w:tab w:val="left" w:pos="2100"/>
          <w:tab w:val="left" w:pos="252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2520"/>
          <w:tab w:val="left" w:pos="3990"/>
          <w:tab w:val="right" w:pos="9135"/>
        </w:tabs>
        <w:rPr>
          <w:rFonts w:eastAsia="新細明體"/>
          <w:spacing w:val="26"/>
          <w:sz w:val="24"/>
          <w:lang w:eastAsia="zh-TW"/>
        </w:rPr>
      </w:pPr>
      <w:r w:rsidRPr="00216524">
        <w:rPr>
          <w:rFonts w:eastAsia="新細明體" w:hint="eastAsia"/>
          <w:b/>
          <w:spacing w:val="26"/>
          <w:sz w:val="28"/>
          <w:lang w:eastAsia="zh-TW"/>
        </w:rPr>
        <w:t>2</w:t>
      </w:r>
      <w:r w:rsidRPr="00216524">
        <w:rPr>
          <w:rFonts w:eastAsia="新細明體" w:hint="eastAsia"/>
          <w:b/>
          <w:spacing w:val="26"/>
          <w:sz w:val="28"/>
          <w:lang w:eastAsia="zh-TW"/>
        </w:rPr>
        <w:tab/>
      </w:r>
      <w:r w:rsidRPr="00216524">
        <w:rPr>
          <w:rFonts w:eastAsia="新細明體" w:hint="eastAsia"/>
          <w:b/>
          <w:spacing w:val="26"/>
          <w:sz w:val="28"/>
          <w:lang w:eastAsia="zh-TW"/>
        </w:rPr>
        <w:t>人壽保險及年金的種類</w:t>
      </w:r>
      <w:r w:rsidRPr="00216524">
        <w:rPr>
          <w:rFonts w:eastAsia="新細明體" w:hint="eastAsia"/>
          <w:b/>
          <w:spacing w:val="26"/>
          <w:sz w:val="28"/>
          <w:lang w:eastAsia="zh-TW"/>
        </w:rPr>
        <w:tab/>
      </w:r>
      <w:r w:rsidRPr="00216524">
        <w:rPr>
          <w:rFonts w:eastAsia="新細明體" w:hint="eastAsia"/>
          <w:b/>
          <w:spacing w:val="26"/>
          <w:sz w:val="28"/>
          <w:lang w:eastAsia="zh-TW"/>
        </w:rPr>
        <w:tab/>
        <w:t>2/1</w:t>
      </w:r>
    </w:p>
    <w:p w:rsidR="00270F3D" w:rsidRPr="00216524" w:rsidRDefault="00270F3D">
      <w:pPr>
        <w:tabs>
          <w:tab w:val="left" w:pos="518"/>
          <w:tab w:val="left" w:pos="1260"/>
          <w:tab w:val="left" w:pos="2100"/>
          <w:tab w:val="left" w:pos="3150"/>
          <w:tab w:val="left" w:pos="3990"/>
          <w:tab w:val="right" w:pos="9135"/>
        </w:tabs>
        <w:rPr>
          <w:rFonts w:eastAsia="新細明體"/>
          <w:b/>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2</w:t>
      </w:r>
      <w:r w:rsidRPr="00216524">
        <w:rPr>
          <w:rFonts w:eastAsia="新細明體"/>
          <w:b/>
          <w:spacing w:val="26"/>
          <w:sz w:val="24"/>
          <w:lang w:eastAsia="zh-TW"/>
        </w:rPr>
        <w:t>.</w:t>
      </w:r>
      <w:r w:rsidRPr="00216524">
        <w:rPr>
          <w:rFonts w:eastAsia="新細明體" w:hint="eastAsia"/>
          <w:b/>
          <w:spacing w:val="26"/>
          <w:sz w:val="24"/>
          <w:lang w:eastAsia="zh-TW"/>
        </w:rPr>
        <w:t>1</w:t>
      </w:r>
      <w:r w:rsidRPr="00216524">
        <w:rPr>
          <w:rFonts w:eastAsia="新細明體"/>
          <w:b/>
          <w:spacing w:val="26"/>
          <w:sz w:val="24"/>
          <w:lang w:eastAsia="zh-TW"/>
        </w:rPr>
        <w:tab/>
      </w:r>
      <w:r w:rsidRPr="00216524">
        <w:rPr>
          <w:rFonts w:eastAsia="新細明體" w:hint="eastAsia"/>
          <w:b/>
          <w:spacing w:val="26"/>
          <w:sz w:val="24"/>
          <w:lang w:eastAsia="zh-TW"/>
        </w:rPr>
        <w:t>傳統的人</w:t>
      </w:r>
      <w:r w:rsidRPr="00216524">
        <w:rPr>
          <w:rFonts w:eastAsia="新細明體"/>
          <w:b/>
          <w:spacing w:val="26"/>
          <w:sz w:val="24"/>
          <w:lang w:eastAsia="zh-TW"/>
        </w:rPr>
        <w:t>壽</w:t>
      </w:r>
      <w:r w:rsidRPr="00216524">
        <w:rPr>
          <w:rFonts w:eastAsia="新細明體" w:hint="eastAsia"/>
          <w:b/>
          <w:spacing w:val="26"/>
          <w:sz w:val="24"/>
          <w:lang w:eastAsia="zh-TW"/>
        </w:rPr>
        <w:t>保</w:t>
      </w:r>
      <w:r w:rsidRPr="00216524">
        <w:rPr>
          <w:rFonts w:eastAsia="新細明體"/>
          <w:b/>
          <w:spacing w:val="26"/>
          <w:sz w:val="24"/>
          <w:lang w:eastAsia="zh-TW"/>
        </w:rPr>
        <w:t>險</w:t>
      </w:r>
      <w:r w:rsidRPr="00216524">
        <w:rPr>
          <w:rFonts w:eastAsia="新細明體" w:hint="eastAsia"/>
          <w:b/>
          <w:spacing w:val="26"/>
          <w:sz w:val="24"/>
          <w:lang w:eastAsia="zh-TW"/>
        </w:rPr>
        <w:t>類別</w:t>
      </w:r>
      <w:r w:rsidRPr="00216524">
        <w:rPr>
          <w:rFonts w:eastAsia="新細明體"/>
          <w:spacing w:val="26"/>
          <w:sz w:val="24"/>
          <w:lang w:eastAsia="zh-TW"/>
        </w:rPr>
        <w:tab/>
      </w:r>
      <w:r w:rsidRPr="00216524">
        <w:rPr>
          <w:rFonts w:eastAsia="新細明體" w:hint="eastAsia"/>
          <w:b/>
          <w:spacing w:val="26"/>
          <w:sz w:val="24"/>
          <w:lang w:eastAsia="zh-TW"/>
        </w:rPr>
        <w:t>2</w:t>
      </w:r>
      <w:r w:rsidRPr="00216524">
        <w:rPr>
          <w:rFonts w:eastAsia="新細明體"/>
          <w:b/>
          <w:spacing w:val="26"/>
          <w:sz w:val="24"/>
          <w:lang w:eastAsia="zh-TW"/>
        </w:rPr>
        <w:t>/</w:t>
      </w:r>
      <w:r w:rsidRPr="00216524">
        <w:rPr>
          <w:rFonts w:eastAsia="新細明體" w:hint="eastAsia"/>
          <w:b/>
          <w:spacing w:val="26"/>
          <w:sz w:val="24"/>
          <w:lang w:eastAsia="zh-TW"/>
        </w:rPr>
        <w:t>2</w:t>
      </w:r>
    </w:p>
    <w:p w:rsidR="00270F3D" w:rsidRPr="00216524" w:rsidRDefault="00270F3D">
      <w:pPr>
        <w:tabs>
          <w:tab w:val="left" w:pos="518"/>
          <w:tab w:val="left" w:pos="1260"/>
          <w:tab w:val="left" w:pos="2100"/>
          <w:tab w:val="left" w:pos="3150"/>
          <w:tab w:val="left" w:pos="3990"/>
          <w:tab w:val="right" w:pos="9135"/>
        </w:tabs>
        <w:rPr>
          <w:rFonts w:eastAsia="新細明體"/>
          <w:b/>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2.1.1</w:t>
      </w:r>
      <w:r w:rsidRPr="00216524">
        <w:rPr>
          <w:rFonts w:eastAsia="新細明體"/>
          <w:spacing w:val="26"/>
          <w:sz w:val="24"/>
          <w:lang w:eastAsia="zh-TW"/>
        </w:rPr>
        <w:tab/>
      </w:r>
      <w:r w:rsidRPr="00216524">
        <w:rPr>
          <w:rFonts w:eastAsia="新細明體"/>
          <w:spacing w:val="26"/>
          <w:sz w:val="24"/>
          <w:lang w:eastAsia="zh-TW"/>
        </w:rPr>
        <w:t>定期壽險</w:t>
      </w:r>
    </w:p>
    <w:p w:rsidR="00270F3D" w:rsidRPr="00216524" w:rsidRDefault="00270F3D">
      <w:pPr>
        <w:tabs>
          <w:tab w:val="left" w:pos="518"/>
          <w:tab w:val="left" w:pos="1260"/>
          <w:tab w:val="left" w:pos="2100"/>
          <w:tab w:val="left" w:pos="252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r>
      <w:r w:rsidRPr="00216524">
        <w:rPr>
          <w:rFonts w:eastAsia="新細明體"/>
          <w:spacing w:val="26"/>
          <w:sz w:val="24"/>
          <w:lang w:eastAsia="zh-TW"/>
        </w:rPr>
        <w:tab/>
        <w:t>a.</w:t>
      </w:r>
      <w:r w:rsidRPr="00216524">
        <w:rPr>
          <w:rFonts w:eastAsia="新細明體"/>
          <w:spacing w:val="26"/>
          <w:sz w:val="24"/>
          <w:lang w:eastAsia="zh-TW"/>
        </w:rPr>
        <w:tab/>
      </w:r>
      <w:r w:rsidRPr="00216524">
        <w:rPr>
          <w:rFonts w:eastAsia="新細明體"/>
          <w:spacing w:val="26"/>
          <w:sz w:val="24"/>
          <w:lang w:eastAsia="zh-TW"/>
        </w:rPr>
        <w:t>定額</w:t>
      </w:r>
      <w:r w:rsidR="008063D3" w:rsidRPr="00216524">
        <w:rPr>
          <w:rFonts w:eastAsia="新細明體" w:hint="eastAsia"/>
          <w:color w:val="000000"/>
          <w:lang w:eastAsia="zh-TW"/>
        </w:rPr>
        <w:t>／</w:t>
      </w:r>
      <w:r w:rsidRPr="00216524">
        <w:rPr>
          <w:rFonts w:eastAsia="新細明體"/>
          <w:spacing w:val="26"/>
          <w:sz w:val="24"/>
          <w:lang w:eastAsia="zh-TW"/>
        </w:rPr>
        <w:t>遞減</w:t>
      </w:r>
      <w:r w:rsidR="008063D3" w:rsidRPr="00216524">
        <w:rPr>
          <w:rFonts w:eastAsia="新細明體" w:hint="eastAsia"/>
          <w:color w:val="000000"/>
          <w:lang w:eastAsia="zh-TW"/>
        </w:rPr>
        <w:t>／</w:t>
      </w:r>
      <w:r w:rsidRPr="00216524">
        <w:rPr>
          <w:rFonts w:eastAsia="新細明體"/>
          <w:spacing w:val="26"/>
          <w:sz w:val="24"/>
          <w:lang w:eastAsia="zh-TW"/>
        </w:rPr>
        <w:t>遞增定期壽險</w:t>
      </w:r>
      <w:r w:rsidRPr="00216524">
        <w:rPr>
          <w:rFonts w:eastAsia="新細明體"/>
          <w:spacing w:val="26"/>
          <w:sz w:val="24"/>
          <w:lang w:eastAsia="zh-TW"/>
        </w:rPr>
        <w:tab/>
      </w:r>
    </w:p>
    <w:p w:rsidR="00270F3D" w:rsidRPr="00216524" w:rsidRDefault="00270F3D">
      <w:pPr>
        <w:tabs>
          <w:tab w:val="left" w:pos="518"/>
          <w:tab w:val="left" w:pos="1260"/>
          <w:tab w:val="left" w:pos="2100"/>
          <w:tab w:val="left" w:pos="252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r>
      <w:r w:rsidRPr="00216524">
        <w:rPr>
          <w:rFonts w:eastAsia="新細明體"/>
          <w:spacing w:val="26"/>
          <w:sz w:val="24"/>
          <w:lang w:eastAsia="zh-TW"/>
        </w:rPr>
        <w:tab/>
        <w:t>b.</w:t>
      </w:r>
      <w:r w:rsidRPr="00216524">
        <w:rPr>
          <w:rFonts w:eastAsia="新細明體"/>
          <w:spacing w:val="26"/>
          <w:sz w:val="24"/>
          <w:lang w:eastAsia="zh-TW"/>
        </w:rPr>
        <w:tab/>
      </w:r>
      <w:r w:rsidRPr="00216524">
        <w:rPr>
          <w:rFonts w:eastAsia="新細明體"/>
          <w:spacing w:val="26"/>
          <w:sz w:val="24"/>
          <w:lang w:eastAsia="zh-TW"/>
        </w:rPr>
        <w:t>可續保</w:t>
      </w:r>
      <w:r w:rsidR="008063D3" w:rsidRPr="00216524">
        <w:rPr>
          <w:rFonts w:eastAsia="新細明體" w:hint="eastAsia"/>
          <w:color w:val="000000"/>
          <w:lang w:eastAsia="zh-TW"/>
        </w:rPr>
        <w:t>／</w:t>
      </w:r>
      <w:r w:rsidRPr="00216524">
        <w:rPr>
          <w:rFonts w:eastAsia="新細明體"/>
          <w:spacing w:val="26"/>
          <w:sz w:val="24"/>
          <w:lang w:eastAsia="zh-TW"/>
        </w:rPr>
        <w:t>可轉換定期壽險</w:t>
      </w:r>
      <w:r w:rsidRPr="00216524">
        <w:rPr>
          <w:rFonts w:eastAsia="新細明體"/>
          <w:spacing w:val="26"/>
          <w:sz w:val="24"/>
          <w:lang w:eastAsia="zh-TW"/>
        </w:rPr>
        <w:tab/>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0D1215">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br w:type="page"/>
      </w:r>
      <w:r w:rsidR="00270F3D" w:rsidRPr="00216524">
        <w:rPr>
          <w:rFonts w:eastAsia="新細明體"/>
          <w:spacing w:val="26"/>
          <w:sz w:val="24"/>
          <w:lang w:eastAsia="zh-TW"/>
        </w:rPr>
        <w:lastRenderedPageBreak/>
        <w:tab/>
      </w:r>
      <w:r w:rsidR="00270F3D" w:rsidRPr="00216524">
        <w:rPr>
          <w:rFonts w:eastAsia="新細明體"/>
          <w:spacing w:val="26"/>
          <w:sz w:val="24"/>
          <w:lang w:eastAsia="zh-TW"/>
        </w:rPr>
        <w:tab/>
        <w:t>2.1.2</w:t>
      </w:r>
      <w:r w:rsidR="00270F3D" w:rsidRPr="00216524">
        <w:rPr>
          <w:rFonts w:eastAsia="新細明體"/>
          <w:spacing w:val="26"/>
          <w:sz w:val="24"/>
          <w:lang w:eastAsia="zh-TW"/>
        </w:rPr>
        <w:tab/>
      </w:r>
      <w:r w:rsidR="00270F3D" w:rsidRPr="00216524">
        <w:rPr>
          <w:rFonts w:eastAsia="新細明體"/>
          <w:spacing w:val="26"/>
          <w:sz w:val="24"/>
          <w:lang w:eastAsia="zh-TW"/>
        </w:rPr>
        <w:t>儲</w:t>
      </w:r>
      <w:bookmarkStart w:id="0" w:name="_Hlt507228556"/>
      <w:r w:rsidR="00270F3D" w:rsidRPr="00216524">
        <w:rPr>
          <w:rFonts w:eastAsia="新細明體"/>
          <w:spacing w:val="26"/>
          <w:sz w:val="24"/>
          <w:lang w:eastAsia="zh-TW"/>
        </w:rPr>
        <w:t>蓄</w:t>
      </w:r>
      <w:bookmarkEnd w:id="0"/>
      <w:r w:rsidR="00270F3D" w:rsidRPr="00216524">
        <w:rPr>
          <w:rFonts w:eastAsia="新細明體"/>
          <w:spacing w:val="26"/>
          <w:sz w:val="24"/>
          <w:lang w:eastAsia="zh-TW"/>
        </w:rPr>
        <w:t>壽險</w:t>
      </w:r>
    </w:p>
    <w:p w:rsidR="00270F3D" w:rsidRPr="00216524" w:rsidRDefault="00270F3D">
      <w:pPr>
        <w:pStyle w:val="af"/>
        <w:tabs>
          <w:tab w:val="left" w:pos="518"/>
          <w:tab w:val="left" w:pos="1260"/>
          <w:tab w:val="left" w:pos="2100"/>
          <w:tab w:val="left" w:pos="3150"/>
          <w:tab w:val="left" w:pos="3990"/>
          <w:tab w:val="right" w:pos="9135"/>
        </w:tabs>
        <w:snapToGrid w:val="0"/>
        <w:spacing w:line="204" w:lineRule="auto"/>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2.1.3</w:t>
      </w:r>
      <w:r w:rsidRPr="00216524">
        <w:rPr>
          <w:rFonts w:eastAsia="新細明體"/>
          <w:spacing w:val="26"/>
          <w:sz w:val="24"/>
          <w:lang w:eastAsia="zh-TW"/>
        </w:rPr>
        <w:tab/>
      </w:r>
      <w:r w:rsidRPr="00216524">
        <w:rPr>
          <w:rFonts w:eastAsia="新細明體"/>
          <w:spacing w:val="26"/>
          <w:sz w:val="24"/>
          <w:lang w:eastAsia="zh-TW"/>
        </w:rPr>
        <w:t>終身壽險</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2</w:t>
      </w:r>
      <w:r w:rsidRPr="00216524">
        <w:rPr>
          <w:rFonts w:eastAsia="新細明體"/>
          <w:b/>
          <w:spacing w:val="26"/>
          <w:sz w:val="24"/>
          <w:lang w:eastAsia="zh-TW"/>
        </w:rPr>
        <w:t>.</w:t>
      </w:r>
      <w:r w:rsidRPr="00216524">
        <w:rPr>
          <w:rFonts w:eastAsia="新細明體" w:hint="eastAsia"/>
          <w:b/>
          <w:spacing w:val="26"/>
          <w:sz w:val="24"/>
          <w:lang w:eastAsia="zh-TW"/>
        </w:rPr>
        <w:t>2</w:t>
      </w:r>
      <w:r w:rsidRPr="00216524">
        <w:rPr>
          <w:rFonts w:eastAsia="新細明體"/>
          <w:b/>
          <w:spacing w:val="26"/>
          <w:sz w:val="24"/>
          <w:lang w:eastAsia="zh-TW"/>
        </w:rPr>
        <w:tab/>
      </w:r>
      <w:r w:rsidRPr="00216524">
        <w:rPr>
          <w:rFonts w:eastAsia="新細明體" w:hint="eastAsia"/>
          <w:b/>
          <w:spacing w:val="26"/>
          <w:sz w:val="24"/>
          <w:lang w:eastAsia="zh-TW"/>
        </w:rPr>
        <w:t>非傳統的人</w:t>
      </w:r>
      <w:r w:rsidRPr="00216524">
        <w:rPr>
          <w:rFonts w:eastAsia="新細明體"/>
          <w:b/>
          <w:spacing w:val="26"/>
          <w:sz w:val="24"/>
          <w:lang w:eastAsia="zh-TW"/>
        </w:rPr>
        <w:t>壽</w:t>
      </w:r>
      <w:r w:rsidRPr="00216524">
        <w:rPr>
          <w:rFonts w:eastAsia="新細明體" w:hint="eastAsia"/>
          <w:b/>
          <w:spacing w:val="26"/>
          <w:sz w:val="24"/>
          <w:lang w:eastAsia="zh-TW"/>
        </w:rPr>
        <w:t>保</w:t>
      </w:r>
      <w:r w:rsidRPr="00216524">
        <w:rPr>
          <w:rFonts w:eastAsia="新細明體"/>
          <w:b/>
          <w:spacing w:val="26"/>
          <w:sz w:val="24"/>
          <w:lang w:eastAsia="zh-TW"/>
        </w:rPr>
        <w:t>險</w:t>
      </w:r>
      <w:r w:rsidRPr="00216524">
        <w:rPr>
          <w:rFonts w:eastAsia="新細明體" w:hint="eastAsia"/>
          <w:b/>
          <w:spacing w:val="26"/>
          <w:sz w:val="24"/>
          <w:lang w:eastAsia="zh-TW"/>
        </w:rPr>
        <w:t>類別</w:t>
      </w:r>
      <w:r w:rsidRPr="00216524">
        <w:rPr>
          <w:rFonts w:eastAsia="新細明體"/>
          <w:spacing w:val="26"/>
          <w:sz w:val="24"/>
          <w:lang w:eastAsia="zh-TW"/>
        </w:rPr>
        <w:tab/>
      </w:r>
      <w:r w:rsidRPr="00216524">
        <w:rPr>
          <w:rFonts w:eastAsia="新細明體" w:hint="eastAsia"/>
          <w:b/>
          <w:spacing w:val="26"/>
          <w:sz w:val="24"/>
          <w:lang w:eastAsia="zh-TW"/>
        </w:rPr>
        <w:t>2</w:t>
      </w:r>
      <w:r w:rsidRPr="00216524">
        <w:rPr>
          <w:rFonts w:eastAsia="新細明體"/>
          <w:b/>
          <w:spacing w:val="26"/>
          <w:sz w:val="24"/>
          <w:lang w:eastAsia="zh-TW"/>
        </w:rPr>
        <w:t>/</w:t>
      </w:r>
      <w:r w:rsidRPr="00216524">
        <w:rPr>
          <w:rFonts w:eastAsia="新細明體" w:hint="eastAsia"/>
          <w:b/>
          <w:spacing w:val="26"/>
          <w:sz w:val="24"/>
          <w:lang w:eastAsia="zh-TW"/>
        </w:rPr>
        <w:t>6</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2.2.1</w:t>
      </w:r>
      <w:r w:rsidRPr="00216524">
        <w:rPr>
          <w:rFonts w:eastAsia="新細明體"/>
          <w:spacing w:val="26"/>
          <w:sz w:val="24"/>
          <w:lang w:eastAsia="zh-TW"/>
        </w:rPr>
        <w:tab/>
      </w:r>
      <w:r w:rsidRPr="00216524">
        <w:rPr>
          <w:rFonts w:eastAsia="新細明體"/>
          <w:spacing w:val="26"/>
          <w:sz w:val="24"/>
          <w:lang w:eastAsia="zh-TW"/>
        </w:rPr>
        <w:t>萬用壽險</w:t>
      </w:r>
    </w:p>
    <w:p w:rsidR="00270F3D" w:rsidRPr="00216524" w:rsidRDefault="00270F3D">
      <w:pPr>
        <w:tabs>
          <w:tab w:val="left" w:pos="518"/>
          <w:tab w:val="left" w:pos="1260"/>
          <w:tab w:val="left" w:pos="2100"/>
          <w:tab w:val="left" w:pos="3150"/>
          <w:tab w:val="left" w:pos="3990"/>
          <w:tab w:val="right" w:pos="9135"/>
        </w:tabs>
        <w:snapToGrid w:val="0"/>
        <w:spacing w:line="204" w:lineRule="auto"/>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2.2.2</w:t>
      </w:r>
      <w:r w:rsidRPr="00216524">
        <w:rPr>
          <w:rFonts w:eastAsia="新細明體"/>
          <w:spacing w:val="26"/>
          <w:sz w:val="24"/>
          <w:lang w:eastAsia="zh-TW"/>
        </w:rPr>
        <w:tab/>
      </w:r>
      <w:r w:rsidRPr="00216524">
        <w:rPr>
          <w:rFonts w:eastAsia="新細明體"/>
          <w:spacing w:val="26"/>
          <w:sz w:val="24"/>
          <w:lang w:eastAsia="zh-TW"/>
        </w:rPr>
        <w:t>單位相連長期保</w:t>
      </w:r>
      <w:r w:rsidR="00DE646D" w:rsidRPr="00216524">
        <w:rPr>
          <w:rFonts w:eastAsia="新細明體" w:hint="eastAsia"/>
          <w:spacing w:val="26"/>
          <w:sz w:val="24"/>
          <w:lang w:eastAsia="zh-TW"/>
        </w:rPr>
        <w:t>險</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2</w:t>
      </w:r>
      <w:r w:rsidRPr="00216524">
        <w:rPr>
          <w:rFonts w:eastAsia="新細明體"/>
          <w:b/>
          <w:spacing w:val="26"/>
          <w:sz w:val="24"/>
          <w:lang w:eastAsia="zh-TW"/>
        </w:rPr>
        <w:t>.</w:t>
      </w:r>
      <w:r w:rsidRPr="00216524">
        <w:rPr>
          <w:rFonts w:eastAsia="新細明體" w:hint="eastAsia"/>
          <w:b/>
          <w:spacing w:val="26"/>
          <w:sz w:val="24"/>
          <w:lang w:eastAsia="zh-TW"/>
        </w:rPr>
        <w:t>3</w:t>
      </w:r>
      <w:r w:rsidRPr="00216524">
        <w:rPr>
          <w:rFonts w:eastAsia="新細明體"/>
          <w:b/>
          <w:spacing w:val="26"/>
          <w:sz w:val="24"/>
          <w:lang w:eastAsia="zh-TW"/>
        </w:rPr>
        <w:tab/>
      </w:r>
      <w:r w:rsidRPr="00216524">
        <w:rPr>
          <w:rFonts w:eastAsia="新細明體" w:hint="eastAsia"/>
          <w:b/>
          <w:spacing w:val="26"/>
          <w:sz w:val="24"/>
          <w:lang w:eastAsia="zh-TW"/>
        </w:rPr>
        <w:t>年金及退休金</w:t>
      </w:r>
      <w:r w:rsidRPr="00216524">
        <w:rPr>
          <w:rFonts w:eastAsia="新細明體" w:hint="eastAsia"/>
          <w:b/>
          <w:spacing w:val="26"/>
          <w:sz w:val="24"/>
          <w:lang w:eastAsia="zh-TW"/>
        </w:rPr>
        <w:tab/>
      </w:r>
      <w:r w:rsidRPr="00216524">
        <w:rPr>
          <w:rFonts w:eastAsia="新細明體"/>
          <w:spacing w:val="26"/>
          <w:sz w:val="24"/>
          <w:lang w:eastAsia="zh-TW"/>
        </w:rPr>
        <w:tab/>
      </w:r>
      <w:r w:rsidRPr="00216524">
        <w:rPr>
          <w:rFonts w:eastAsia="新細明體" w:hint="eastAsia"/>
          <w:b/>
          <w:spacing w:val="26"/>
          <w:sz w:val="24"/>
          <w:lang w:eastAsia="zh-TW"/>
        </w:rPr>
        <w:t>2</w:t>
      </w:r>
      <w:r w:rsidRPr="00216524">
        <w:rPr>
          <w:rFonts w:eastAsia="新細明體"/>
          <w:b/>
          <w:spacing w:val="26"/>
          <w:sz w:val="24"/>
          <w:lang w:eastAsia="zh-TW"/>
        </w:rPr>
        <w:t>/</w:t>
      </w:r>
      <w:r w:rsidR="00616E85">
        <w:rPr>
          <w:rFonts w:eastAsia="新細明體" w:hint="eastAsia"/>
          <w:b/>
          <w:spacing w:val="26"/>
          <w:sz w:val="24"/>
          <w:lang w:eastAsia="zh-TW"/>
        </w:rPr>
        <w:t>8</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2.3.1</w:t>
      </w:r>
      <w:r w:rsidRPr="00216524">
        <w:rPr>
          <w:rFonts w:eastAsia="新細明體"/>
          <w:spacing w:val="26"/>
          <w:sz w:val="24"/>
          <w:lang w:eastAsia="zh-TW"/>
        </w:rPr>
        <w:tab/>
      </w:r>
      <w:r w:rsidRPr="00216524">
        <w:rPr>
          <w:rFonts w:eastAsia="新細明體"/>
          <w:spacing w:val="26"/>
          <w:sz w:val="24"/>
          <w:lang w:eastAsia="zh-TW"/>
        </w:rPr>
        <w:t>年金</w:t>
      </w:r>
    </w:p>
    <w:p w:rsidR="00270F3D" w:rsidRPr="00216524" w:rsidRDefault="00270F3D">
      <w:pPr>
        <w:tabs>
          <w:tab w:val="left" w:pos="518"/>
          <w:tab w:val="left" w:pos="1260"/>
          <w:tab w:val="left" w:pos="2100"/>
          <w:tab w:val="left" w:pos="3150"/>
          <w:tab w:val="left" w:pos="3990"/>
          <w:tab w:val="right" w:pos="9135"/>
        </w:tabs>
        <w:snapToGrid w:val="0"/>
        <w:spacing w:line="204" w:lineRule="auto"/>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2.3.2</w:t>
      </w:r>
      <w:r w:rsidRPr="00216524">
        <w:rPr>
          <w:rFonts w:eastAsia="新細明體"/>
          <w:spacing w:val="26"/>
          <w:sz w:val="24"/>
          <w:lang w:eastAsia="zh-TW"/>
        </w:rPr>
        <w:tab/>
      </w:r>
      <w:r w:rsidRPr="00216524">
        <w:rPr>
          <w:rFonts w:eastAsia="新細明體"/>
          <w:spacing w:val="26"/>
          <w:sz w:val="24"/>
          <w:lang w:eastAsia="zh-TW"/>
        </w:rPr>
        <w:t>退休金</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2</w:t>
      </w:r>
      <w:r w:rsidRPr="00216524">
        <w:rPr>
          <w:rFonts w:eastAsia="新細明體"/>
          <w:b/>
          <w:spacing w:val="26"/>
          <w:sz w:val="24"/>
          <w:lang w:eastAsia="zh-TW"/>
        </w:rPr>
        <w:t>.</w:t>
      </w:r>
      <w:r w:rsidRPr="00216524">
        <w:rPr>
          <w:rFonts w:eastAsia="新細明體" w:hint="eastAsia"/>
          <w:b/>
          <w:spacing w:val="26"/>
          <w:sz w:val="24"/>
          <w:lang w:eastAsia="zh-TW"/>
        </w:rPr>
        <w:t>4</w:t>
      </w:r>
      <w:r w:rsidRPr="00216524">
        <w:rPr>
          <w:rFonts w:eastAsia="新細明體"/>
          <w:b/>
          <w:spacing w:val="26"/>
          <w:sz w:val="24"/>
          <w:lang w:eastAsia="zh-TW"/>
        </w:rPr>
        <w:tab/>
      </w:r>
      <w:r w:rsidRPr="00216524">
        <w:rPr>
          <w:rFonts w:eastAsia="新細明體" w:hint="eastAsia"/>
          <w:b/>
          <w:spacing w:val="26"/>
          <w:sz w:val="24"/>
          <w:lang w:eastAsia="zh-TW"/>
        </w:rPr>
        <w:t>團體及個人保險計劃</w:t>
      </w:r>
      <w:r w:rsidRPr="00216524">
        <w:rPr>
          <w:rFonts w:eastAsia="新細明體"/>
          <w:spacing w:val="26"/>
          <w:sz w:val="24"/>
          <w:lang w:eastAsia="zh-TW"/>
        </w:rPr>
        <w:tab/>
      </w:r>
      <w:r w:rsidRPr="00216524">
        <w:rPr>
          <w:rFonts w:eastAsia="新細明體" w:hint="eastAsia"/>
          <w:b/>
          <w:spacing w:val="26"/>
          <w:sz w:val="24"/>
          <w:lang w:eastAsia="zh-TW"/>
        </w:rPr>
        <w:t>2</w:t>
      </w:r>
      <w:r w:rsidRPr="00216524">
        <w:rPr>
          <w:rFonts w:eastAsia="新細明體"/>
          <w:b/>
          <w:spacing w:val="26"/>
          <w:sz w:val="24"/>
          <w:lang w:eastAsia="zh-TW"/>
        </w:rPr>
        <w:t>/</w:t>
      </w:r>
      <w:r w:rsidRPr="00216524">
        <w:rPr>
          <w:rFonts w:eastAsia="新細明體" w:hint="eastAsia"/>
          <w:b/>
          <w:spacing w:val="26"/>
          <w:sz w:val="24"/>
          <w:lang w:eastAsia="zh-TW"/>
        </w:rPr>
        <w:t>1</w:t>
      </w:r>
      <w:r w:rsidR="000305FB" w:rsidRPr="00216524">
        <w:rPr>
          <w:rFonts w:eastAsia="新細明體" w:hint="eastAsia"/>
          <w:b/>
          <w:spacing w:val="26"/>
          <w:sz w:val="24"/>
          <w:lang w:eastAsia="zh-TW"/>
        </w:rPr>
        <w:t>0</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2520"/>
          <w:tab w:val="left" w:pos="3990"/>
          <w:tab w:val="right" w:pos="9135"/>
        </w:tabs>
        <w:rPr>
          <w:rFonts w:eastAsia="新細明體"/>
          <w:spacing w:val="26"/>
          <w:sz w:val="24"/>
          <w:lang w:eastAsia="zh-TW"/>
        </w:rPr>
      </w:pPr>
      <w:r w:rsidRPr="00216524">
        <w:rPr>
          <w:rFonts w:eastAsia="新細明體" w:hint="eastAsia"/>
          <w:b/>
          <w:spacing w:val="26"/>
          <w:sz w:val="28"/>
          <w:lang w:eastAsia="zh-TW"/>
        </w:rPr>
        <w:t>3</w:t>
      </w:r>
      <w:r w:rsidRPr="00216524">
        <w:rPr>
          <w:rFonts w:eastAsia="新細明體" w:hint="eastAsia"/>
          <w:b/>
          <w:spacing w:val="26"/>
          <w:sz w:val="28"/>
          <w:lang w:eastAsia="zh-TW"/>
        </w:rPr>
        <w:tab/>
      </w:r>
      <w:r w:rsidRPr="00216524">
        <w:rPr>
          <w:rFonts w:eastAsia="新細明體" w:hint="eastAsia"/>
          <w:b/>
          <w:spacing w:val="26"/>
          <w:sz w:val="28"/>
          <w:lang w:eastAsia="zh-TW"/>
        </w:rPr>
        <w:t>保險利益附約及其他產品</w:t>
      </w:r>
      <w:r w:rsidRPr="00216524">
        <w:rPr>
          <w:rFonts w:eastAsia="新細明體" w:hint="eastAsia"/>
          <w:b/>
          <w:spacing w:val="26"/>
          <w:sz w:val="28"/>
          <w:lang w:eastAsia="zh-TW"/>
        </w:rPr>
        <w:tab/>
        <w:t>3/1</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3</w:t>
      </w:r>
      <w:r w:rsidRPr="00216524">
        <w:rPr>
          <w:rFonts w:eastAsia="新細明體"/>
          <w:b/>
          <w:spacing w:val="26"/>
          <w:sz w:val="24"/>
          <w:lang w:eastAsia="zh-TW"/>
        </w:rPr>
        <w:t>.</w:t>
      </w:r>
      <w:r w:rsidRPr="00216524">
        <w:rPr>
          <w:rFonts w:eastAsia="新細明體" w:hint="eastAsia"/>
          <w:b/>
          <w:spacing w:val="26"/>
          <w:sz w:val="24"/>
          <w:lang w:eastAsia="zh-TW"/>
        </w:rPr>
        <w:t>1</w:t>
      </w:r>
      <w:r w:rsidRPr="00216524">
        <w:rPr>
          <w:rFonts w:eastAsia="新細明體"/>
          <w:b/>
          <w:spacing w:val="26"/>
          <w:sz w:val="24"/>
          <w:lang w:eastAsia="zh-TW"/>
        </w:rPr>
        <w:tab/>
      </w:r>
      <w:r w:rsidRPr="00216524">
        <w:rPr>
          <w:rFonts w:eastAsia="新細明體" w:hint="eastAsia"/>
          <w:b/>
          <w:spacing w:val="26"/>
          <w:sz w:val="24"/>
          <w:lang w:eastAsia="zh-TW"/>
        </w:rPr>
        <w:t>殘疾保險利益</w:t>
      </w:r>
      <w:r w:rsidRPr="00216524">
        <w:rPr>
          <w:rFonts w:eastAsia="新細明體" w:hint="eastAsia"/>
          <w:b/>
          <w:spacing w:val="26"/>
          <w:sz w:val="24"/>
          <w:lang w:eastAsia="zh-TW"/>
        </w:rPr>
        <w:tab/>
      </w:r>
      <w:r w:rsidRPr="00216524">
        <w:rPr>
          <w:rFonts w:eastAsia="新細明體"/>
          <w:spacing w:val="26"/>
          <w:sz w:val="24"/>
          <w:lang w:eastAsia="zh-TW"/>
        </w:rPr>
        <w:tab/>
      </w:r>
      <w:r w:rsidRPr="00216524">
        <w:rPr>
          <w:rFonts w:eastAsia="新細明體" w:hint="eastAsia"/>
          <w:b/>
          <w:spacing w:val="26"/>
          <w:sz w:val="24"/>
          <w:lang w:eastAsia="zh-TW"/>
        </w:rPr>
        <w:t>3</w:t>
      </w:r>
      <w:r w:rsidRPr="00216524">
        <w:rPr>
          <w:rFonts w:eastAsia="新細明體"/>
          <w:b/>
          <w:spacing w:val="26"/>
          <w:sz w:val="24"/>
          <w:lang w:eastAsia="zh-TW"/>
        </w:rPr>
        <w:t>/</w:t>
      </w:r>
      <w:r w:rsidRPr="00216524">
        <w:rPr>
          <w:rFonts w:eastAsia="新細明體" w:hint="eastAsia"/>
          <w:b/>
          <w:spacing w:val="26"/>
          <w:sz w:val="24"/>
          <w:lang w:eastAsia="zh-TW"/>
        </w:rPr>
        <w:t>1</w:t>
      </w:r>
    </w:p>
    <w:p w:rsidR="00270F3D" w:rsidRPr="00216524" w:rsidRDefault="00270F3D">
      <w:pPr>
        <w:tabs>
          <w:tab w:val="left" w:pos="518"/>
          <w:tab w:val="left" w:pos="1260"/>
          <w:tab w:val="left" w:pos="2100"/>
          <w:tab w:val="left" w:pos="3150"/>
          <w:tab w:val="left" w:pos="3990"/>
          <w:tab w:val="right" w:pos="9135"/>
        </w:tabs>
        <w:rPr>
          <w:rFonts w:eastAsia="新細明體"/>
          <w:b/>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3.1.1</w:t>
      </w:r>
      <w:r w:rsidRPr="00216524">
        <w:rPr>
          <w:rFonts w:eastAsia="新細明體"/>
          <w:spacing w:val="26"/>
          <w:sz w:val="24"/>
          <w:lang w:eastAsia="zh-TW"/>
        </w:rPr>
        <w:tab/>
      </w:r>
      <w:r w:rsidR="009343FE" w:rsidRPr="009343FE">
        <w:rPr>
          <w:rFonts w:eastAsia="新細明體" w:hint="eastAsia"/>
          <w:spacing w:val="26"/>
          <w:sz w:val="24"/>
          <w:lang w:eastAsia="zh-TW"/>
        </w:rPr>
        <w:t>殘疾</w:t>
      </w:r>
      <w:r w:rsidRPr="00216524">
        <w:rPr>
          <w:rFonts w:eastAsia="新細明體"/>
          <w:spacing w:val="26"/>
          <w:sz w:val="24"/>
          <w:lang w:eastAsia="zh-TW"/>
        </w:rPr>
        <w:t>豁免保費</w:t>
      </w:r>
    </w:p>
    <w:p w:rsidR="00270F3D" w:rsidRPr="00216524" w:rsidRDefault="00270F3D">
      <w:pPr>
        <w:tabs>
          <w:tab w:val="left" w:pos="518"/>
          <w:tab w:val="left" w:pos="1260"/>
          <w:tab w:val="left" w:pos="2100"/>
          <w:tab w:val="left" w:pos="3150"/>
          <w:tab w:val="left" w:pos="3990"/>
          <w:tab w:val="right" w:pos="9135"/>
        </w:tabs>
        <w:snapToGrid w:val="0"/>
        <w:spacing w:line="204" w:lineRule="auto"/>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3.1.2</w:t>
      </w:r>
      <w:r w:rsidRPr="00216524">
        <w:rPr>
          <w:rFonts w:eastAsia="新細明體"/>
          <w:spacing w:val="26"/>
          <w:sz w:val="24"/>
          <w:lang w:eastAsia="zh-TW"/>
        </w:rPr>
        <w:tab/>
      </w:r>
      <w:r w:rsidRPr="00216524">
        <w:rPr>
          <w:rFonts w:eastAsia="新細明體"/>
          <w:spacing w:val="26"/>
          <w:sz w:val="24"/>
          <w:lang w:eastAsia="zh-TW"/>
        </w:rPr>
        <w:t>殘疾收入</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3</w:t>
      </w:r>
      <w:r w:rsidRPr="00216524">
        <w:rPr>
          <w:rFonts w:eastAsia="新細明體"/>
          <w:b/>
          <w:spacing w:val="26"/>
          <w:sz w:val="24"/>
          <w:lang w:eastAsia="zh-TW"/>
        </w:rPr>
        <w:t>.</w:t>
      </w:r>
      <w:r w:rsidRPr="00216524">
        <w:rPr>
          <w:rFonts w:eastAsia="新細明體" w:hint="eastAsia"/>
          <w:b/>
          <w:spacing w:val="26"/>
          <w:sz w:val="24"/>
          <w:lang w:eastAsia="zh-TW"/>
        </w:rPr>
        <w:t>2</w:t>
      </w:r>
      <w:r w:rsidRPr="00216524">
        <w:rPr>
          <w:rFonts w:eastAsia="新細明體"/>
          <w:b/>
          <w:spacing w:val="26"/>
          <w:sz w:val="24"/>
          <w:lang w:eastAsia="zh-TW"/>
        </w:rPr>
        <w:tab/>
      </w:r>
      <w:r w:rsidRPr="00216524">
        <w:rPr>
          <w:rFonts w:eastAsia="新細明體" w:hint="eastAsia"/>
          <w:b/>
          <w:spacing w:val="26"/>
          <w:sz w:val="24"/>
          <w:lang w:eastAsia="zh-TW"/>
        </w:rPr>
        <w:t>意外保險利益</w:t>
      </w:r>
      <w:r w:rsidRPr="00216524">
        <w:rPr>
          <w:rFonts w:eastAsia="新細明體" w:hint="eastAsia"/>
          <w:b/>
          <w:spacing w:val="26"/>
          <w:sz w:val="24"/>
          <w:lang w:eastAsia="zh-TW"/>
        </w:rPr>
        <w:tab/>
      </w:r>
      <w:r w:rsidRPr="00216524">
        <w:rPr>
          <w:rFonts w:eastAsia="新細明體"/>
          <w:spacing w:val="26"/>
          <w:sz w:val="24"/>
          <w:lang w:eastAsia="zh-TW"/>
        </w:rPr>
        <w:tab/>
      </w:r>
      <w:r w:rsidRPr="00216524">
        <w:rPr>
          <w:rFonts w:eastAsia="新細明體" w:hint="eastAsia"/>
          <w:b/>
          <w:spacing w:val="26"/>
          <w:sz w:val="24"/>
          <w:lang w:eastAsia="zh-TW"/>
        </w:rPr>
        <w:t>3</w:t>
      </w:r>
      <w:r w:rsidRPr="00216524">
        <w:rPr>
          <w:rFonts w:eastAsia="新細明體"/>
          <w:b/>
          <w:spacing w:val="26"/>
          <w:sz w:val="24"/>
          <w:lang w:eastAsia="zh-TW"/>
        </w:rPr>
        <w:t>/</w:t>
      </w:r>
      <w:r w:rsidRPr="00216524">
        <w:rPr>
          <w:rFonts w:eastAsia="新細明體" w:hint="eastAsia"/>
          <w:b/>
          <w:spacing w:val="26"/>
          <w:sz w:val="24"/>
          <w:lang w:eastAsia="zh-TW"/>
        </w:rPr>
        <w:t>3</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3.2.1</w:t>
      </w:r>
      <w:r w:rsidRPr="00216524">
        <w:rPr>
          <w:rFonts w:eastAsia="新細明體"/>
          <w:spacing w:val="26"/>
          <w:sz w:val="24"/>
          <w:lang w:eastAsia="zh-TW"/>
        </w:rPr>
        <w:tab/>
      </w:r>
      <w:r w:rsidRPr="00216524">
        <w:rPr>
          <w:rFonts w:eastAsia="新細明體"/>
          <w:spacing w:val="26"/>
          <w:sz w:val="24"/>
          <w:lang w:eastAsia="zh-TW"/>
        </w:rPr>
        <w:t>意外死亡及喪失肢體</w:t>
      </w:r>
    </w:p>
    <w:p w:rsidR="00270F3D" w:rsidRPr="00216524" w:rsidRDefault="00270F3D">
      <w:pPr>
        <w:tabs>
          <w:tab w:val="left" w:pos="518"/>
          <w:tab w:val="left" w:pos="1260"/>
          <w:tab w:val="left" w:pos="2100"/>
          <w:tab w:val="left" w:pos="3150"/>
          <w:tab w:val="left" w:pos="3990"/>
          <w:tab w:val="right" w:pos="9135"/>
        </w:tabs>
        <w:snapToGrid w:val="0"/>
        <w:spacing w:line="204" w:lineRule="auto"/>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3.2.2</w:t>
      </w:r>
      <w:r w:rsidRPr="00216524">
        <w:rPr>
          <w:rFonts w:eastAsia="新細明體"/>
          <w:spacing w:val="26"/>
          <w:sz w:val="24"/>
          <w:lang w:eastAsia="zh-TW"/>
        </w:rPr>
        <w:tab/>
      </w:r>
      <w:r w:rsidRPr="00216524">
        <w:rPr>
          <w:rFonts w:eastAsia="新細明體"/>
          <w:spacing w:val="26"/>
          <w:sz w:val="24"/>
          <w:lang w:eastAsia="zh-TW"/>
        </w:rPr>
        <w:t>其他意外保險利益</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3</w:t>
      </w:r>
      <w:r w:rsidRPr="00216524">
        <w:rPr>
          <w:rFonts w:eastAsia="新細明體"/>
          <w:b/>
          <w:spacing w:val="26"/>
          <w:sz w:val="24"/>
          <w:lang w:eastAsia="zh-TW"/>
        </w:rPr>
        <w:t>.</w:t>
      </w:r>
      <w:r w:rsidRPr="00216524">
        <w:rPr>
          <w:rFonts w:eastAsia="新細明體" w:hint="eastAsia"/>
          <w:b/>
          <w:spacing w:val="26"/>
          <w:sz w:val="24"/>
          <w:lang w:eastAsia="zh-TW"/>
        </w:rPr>
        <w:t>3</w:t>
      </w:r>
      <w:r w:rsidRPr="00216524">
        <w:rPr>
          <w:rFonts w:eastAsia="新細明體"/>
          <w:b/>
          <w:spacing w:val="26"/>
          <w:sz w:val="24"/>
          <w:lang w:eastAsia="zh-TW"/>
        </w:rPr>
        <w:tab/>
      </w:r>
      <w:r w:rsidRPr="00216524">
        <w:rPr>
          <w:rFonts w:eastAsia="新細明體" w:hint="eastAsia"/>
          <w:b/>
          <w:spacing w:val="26"/>
          <w:sz w:val="24"/>
          <w:lang w:eastAsia="zh-TW"/>
        </w:rPr>
        <w:t>提前支付死亡保險利益</w:t>
      </w:r>
      <w:r w:rsidRPr="00216524">
        <w:rPr>
          <w:rFonts w:eastAsia="新細明體" w:hint="eastAsia"/>
          <w:b/>
          <w:spacing w:val="26"/>
          <w:sz w:val="24"/>
          <w:lang w:eastAsia="zh-TW"/>
        </w:rPr>
        <w:tab/>
        <w:t>3</w:t>
      </w:r>
      <w:r w:rsidRPr="00216524">
        <w:rPr>
          <w:rFonts w:eastAsia="新細明體"/>
          <w:b/>
          <w:spacing w:val="26"/>
          <w:sz w:val="24"/>
          <w:lang w:eastAsia="zh-TW"/>
        </w:rPr>
        <w:t>/</w:t>
      </w:r>
      <w:r w:rsidR="000305FB" w:rsidRPr="00216524">
        <w:rPr>
          <w:rFonts w:eastAsia="新細明體" w:hint="eastAsia"/>
          <w:b/>
          <w:spacing w:val="26"/>
          <w:sz w:val="24"/>
          <w:lang w:eastAsia="zh-TW"/>
        </w:rPr>
        <w:t>6</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3.3.1</w:t>
      </w:r>
      <w:r w:rsidRPr="00216524">
        <w:rPr>
          <w:rFonts w:eastAsia="新細明體"/>
          <w:spacing w:val="26"/>
          <w:sz w:val="24"/>
          <w:lang w:eastAsia="zh-TW"/>
        </w:rPr>
        <w:tab/>
      </w:r>
      <w:r w:rsidRPr="00216524">
        <w:rPr>
          <w:rFonts w:eastAsia="新細明體"/>
          <w:spacing w:val="26"/>
          <w:sz w:val="24"/>
          <w:lang w:eastAsia="zh-TW"/>
        </w:rPr>
        <w:t>危疾保險利益</w:t>
      </w:r>
    </w:p>
    <w:p w:rsidR="00270F3D" w:rsidRPr="00216524" w:rsidRDefault="00270F3D">
      <w:pPr>
        <w:tabs>
          <w:tab w:val="left" w:pos="518"/>
          <w:tab w:val="left" w:pos="1260"/>
          <w:tab w:val="left" w:pos="2100"/>
          <w:tab w:val="left" w:pos="3150"/>
          <w:tab w:val="left" w:pos="3990"/>
          <w:tab w:val="right" w:pos="9135"/>
        </w:tabs>
        <w:snapToGrid w:val="0"/>
        <w:spacing w:line="204" w:lineRule="auto"/>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3.3.2</w:t>
      </w:r>
      <w:r w:rsidRPr="00216524">
        <w:rPr>
          <w:rFonts w:eastAsia="新細明體"/>
          <w:spacing w:val="26"/>
          <w:sz w:val="24"/>
          <w:lang w:eastAsia="zh-TW"/>
        </w:rPr>
        <w:tab/>
      </w:r>
      <w:r w:rsidR="00F07E26" w:rsidRPr="00216524">
        <w:rPr>
          <w:rFonts w:eastAsia="新細明體"/>
          <w:spacing w:val="26"/>
          <w:sz w:val="24"/>
          <w:lang w:eastAsia="zh-TW"/>
        </w:rPr>
        <w:t>長期護理</w:t>
      </w:r>
      <w:r w:rsidR="00DE646D" w:rsidRPr="00216524">
        <w:rPr>
          <w:rFonts w:eastAsia="新細明體" w:hint="eastAsia"/>
          <w:spacing w:val="26"/>
          <w:sz w:val="24"/>
          <w:lang w:eastAsia="zh-TW"/>
        </w:rPr>
        <w:t>利益</w:t>
      </w:r>
    </w:p>
    <w:p w:rsidR="00270F3D" w:rsidRPr="00216524" w:rsidRDefault="00270F3D">
      <w:pPr>
        <w:tabs>
          <w:tab w:val="left" w:pos="518"/>
          <w:tab w:val="left" w:pos="1260"/>
          <w:tab w:val="left" w:pos="2100"/>
          <w:tab w:val="left" w:pos="3150"/>
          <w:tab w:val="left" w:pos="3990"/>
          <w:tab w:val="right" w:pos="9135"/>
        </w:tabs>
        <w:snapToGrid w:val="0"/>
        <w:spacing w:line="204" w:lineRule="auto"/>
        <w:rPr>
          <w:rFonts w:eastAsia="新細明體"/>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3</w:t>
      </w:r>
      <w:r w:rsidRPr="00216524">
        <w:rPr>
          <w:rFonts w:eastAsia="新細明體"/>
          <w:b/>
          <w:spacing w:val="26"/>
          <w:sz w:val="24"/>
          <w:lang w:eastAsia="zh-TW"/>
        </w:rPr>
        <w:t>.</w:t>
      </w:r>
      <w:r w:rsidRPr="00216524">
        <w:rPr>
          <w:rFonts w:eastAsia="新細明體" w:hint="eastAsia"/>
          <w:b/>
          <w:spacing w:val="26"/>
          <w:sz w:val="24"/>
          <w:lang w:eastAsia="zh-TW"/>
        </w:rPr>
        <w:t>4</w:t>
      </w:r>
      <w:r w:rsidRPr="00216524">
        <w:rPr>
          <w:rFonts w:eastAsia="新細明體"/>
          <w:b/>
          <w:spacing w:val="26"/>
          <w:sz w:val="24"/>
          <w:lang w:eastAsia="zh-TW"/>
        </w:rPr>
        <w:tab/>
      </w:r>
      <w:r w:rsidRPr="00216524">
        <w:rPr>
          <w:rFonts w:eastAsia="新細明體" w:hint="eastAsia"/>
          <w:b/>
          <w:spacing w:val="26"/>
          <w:sz w:val="24"/>
          <w:lang w:eastAsia="zh-TW"/>
        </w:rPr>
        <w:t>醫療保險利益</w:t>
      </w:r>
      <w:r w:rsidRPr="00216524">
        <w:rPr>
          <w:rFonts w:eastAsia="新細明體" w:hint="eastAsia"/>
          <w:b/>
          <w:spacing w:val="26"/>
          <w:sz w:val="24"/>
          <w:lang w:eastAsia="zh-TW"/>
        </w:rPr>
        <w:tab/>
      </w:r>
      <w:r w:rsidRPr="00216524">
        <w:rPr>
          <w:rFonts w:eastAsia="新細明體"/>
          <w:spacing w:val="26"/>
          <w:sz w:val="24"/>
          <w:lang w:eastAsia="zh-TW"/>
        </w:rPr>
        <w:tab/>
      </w:r>
      <w:r w:rsidRPr="00216524">
        <w:rPr>
          <w:rFonts w:eastAsia="新細明體" w:hint="eastAsia"/>
          <w:b/>
          <w:spacing w:val="26"/>
          <w:sz w:val="24"/>
          <w:lang w:eastAsia="zh-TW"/>
        </w:rPr>
        <w:t>3</w:t>
      </w:r>
      <w:r w:rsidRPr="00216524">
        <w:rPr>
          <w:rFonts w:eastAsia="新細明體"/>
          <w:b/>
          <w:spacing w:val="26"/>
          <w:sz w:val="24"/>
          <w:lang w:eastAsia="zh-TW"/>
        </w:rPr>
        <w:t>/</w:t>
      </w:r>
      <w:r w:rsidR="00616E85">
        <w:rPr>
          <w:rFonts w:eastAsia="新細明體" w:hint="eastAsia"/>
          <w:b/>
          <w:spacing w:val="26"/>
          <w:sz w:val="24"/>
          <w:lang w:eastAsia="zh-TW"/>
        </w:rPr>
        <w:t>8</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0D1215">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br w:type="page"/>
      </w:r>
      <w:r w:rsidR="00270F3D" w:rsidRPr="00216524">
        <w:rPr>
          <w:rFonts w:eastAsia="新細明體"/>
          <w:spacing w:val="26"/>
          <w:sz w:val="24"/>
          <w:lang w:eastAsia="zh-TW"/>
        </w:rPr>
        <w:lastRenderedPageBreak/>
        <w:tab/>
      </w:r>
      <w:r w:rsidR="00270F3D" w:rsidRPr="00216524">
        <w:rPr>
          <w:rFonts w:eastAsia="新細明體" w:hint="eastAsia"/>
          <w:b/>
          <w:spacing w:val="26"/>
          <w:sz w:val="24"/>
          <w:lang w:eastAsia="zh-TW"/>
        </w:rPr>
        <w:t>3</w:t>
      </w:r>
      <w:r w:rsidR="00270F3D" w:rsidRPr="00216524">
        <w:rPr>
          <w:rFonts w:eastAsia="新細明體"/>
          <w:b/>
          <w:spacing w:val="26"/>
          <w:sz w:val="24"/>
          <w:lang w:eastAsia="zh-TW"/>
        </w:rPr>
        <w:t>.</w:t>
      </w:r>
      <w:r w:rsidR="00270F3D" w:rsidRPr="00216524">
        <w:rPr>
          <w:rFonts w:eastAsia="新細明體" w:hint="eastAsia"/>
          <w:b/>
          <w:spacing w:val="26"/>
          <w:sz w:val="24"/>
          <w:lang w:eastAsia="zh-TW"/>
        </w:rPr>
        <w:t>5</w:t>
      </w:r>
      <w:r w:rsidR="00270F3D" w:rsidRPr="00216524">
        <w:rPr>
          <w:rFonts w:eastAsia="新細明體"/>
          <w:b/>
          <w:spacing w:val="26"/>
          <w:sz w:val="24"/>
          <w:lang w:eastAsia="zh-TW"/>
        </w:rPr>
        <w:tab/>
      </w:r>
      <w:r w:rsidR="00270F3D" w:rsidRPr="00216524">
        <w:rPr>
          <w:rFonts w:eastAsia="新細明體" w:hint="eastAsia"/>
          <w:b/>
          <w:spacing w:val="26"/>
          <w:sz w:val="24"/>
          <w:lang w:eastAsia="zh-TW"/>
        </w:rPr>
        <w:t>可保權利益</w:t>
      </w:r>
      <w:r w:rsidR="00270F3D" w:rsidRPr="00216524">
        <w:rPr>
          <w:rFonts w:eastAsia="新細明體" w:hint="eastAsia"/>
          <w:b/>
          <w:spacing w:val="26"/>
          <w:sz w:val="24"/>
          <w:lang w:eastAsia="zh-TW"/>
        </w:rPr>
        <w:tab/>
      </w:r>
      <w:r w:rsidR="00270F3D" w:rsidRPr="00216524">
        <w:rPr>
          <w:rFonts w:eastAsia="新細明體"/>
          <w:spacing w:val="26"/>
          <w:sz w:val="24"/>
          <w:lang w:eastAsia="zh-TW"/>
        </w:rPr>
        <w:tab/>
      </w:r>
      <w:r w:rsidR="00270F3D" w:rsidRPr="00216524">
        <w:rPr>
          <w:rFonts w:eastAsia="新細明體" w:hint="eastAsia"/>
          <w:b/>
          <w:spacing w:val="26"/>
          <w:sz w:val="24"/>
          <w:lang w:eastAsia="zh-TW"/>
        </w:rPr>
        <w:t>3</w:t>
      </w:r>
      <w:r w:rsidR="00270F3D" w:rsidRPr="00216524">
        <w:rPr>
          <w:rFonts w:eastAsia="新細明體"/>
          <w:b/>
          <w:spacing w:val="26"/>
          <w:sz w:val="24"/>
          <w:lang w:eastAsia="zh-TW"/>
        </w:rPr>
        <w:t>/</w:t>
      </w:r>
      <w:r w:rsidR="00F37C91" w:rsidRPr="00216524">
        <w:rPr>
          <w:rFonts w:eastAsia="新細明體"/>
          <w:b/>
          <w:spacing w:val="26"/>
          <w:sz w:val="24"/>
          <w:lang w:eastAsia="zh-TW"/>
        </w:rPr>
        <w:t>10</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3.5.1</w:t>
      </w:r>
      <w:r w:rsidRPr="00216524">
        <w:rPr>
          <w:rFonts w:eastAsia="新細明體"/>
          <w:spacing w:val="26"/>
          <w:sz w:val="24"/>
          <w:lang w:eastAsia="zh-TW"/>
        </w:rPr>
        <w:tab/>
      </w:r>
      <w:r w:rsidRPr="00216524">
        <w:rPr>
          <w:rFonts w:eastAsia="新細明體"/>
          <w:spacing w:val="26"/>
          <w:sz w:val="24"/>
          <w:lang w:eastAsia="zh-TW"/>
        </w:rPr>
        <w:t>保證可保選擇</w:t>
      </w: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3</w:t>
      </w:r>
      <w:r w:rsidRPr="00216524">
        <w:rPr>
          <w:rFonts w:eastAsia="新細明體"/>
          <w:b/>
          <w:spacing w:val="26"/>
          <w:sz w:val="24"/>
          <w:lang w:eastAsia="zh-TW"/>
        </w:rPr>
        <w:t>.</w:t>
      </w:r>
      <w:r w:rsidRPr="00216524">
        <w:rPr>
          <w:rFonts w:eastAsia="新細明體" w:hint="eastAsia"/>
          <w:b/>
          <w:spacing w:val="26"/>
          <w:sz w:val="24"/>
          <w:lang w:eastAsia="zh-TW"/>
        </w:rPr>
        <w:t>6</w:t>
      </w:r>
      <w:r w:rsidRPr="00216524">
        <w:rPr>
          <w:rFonts w:eastAsia="新細明體"/>
          <w:b/>
          <w:spacing w:val="26"/>
          <w:sz w:val="24"/>
          <w:lang w:eastAsia="zh-TW"/>
        </w:rPr>
        <w:tab/>
      </w:r>
      <w:r w:rsidRPr="00216524">
        <w:rPr>
          <w:rFonts w:eastAsia="新細明體" w:hint="eastAsia"/>
          <w:b/>
          <w:spacing w:val="26"/>
          <w:sz w:val="24"/>
          <w:lang w:eastAsia="zh-TW"/>
        </w:rPr>
        <w:t>通貨膨脹調整</w:t>
      </w:r>
      <w:r w:rsidRPr="00216524">
        <w:rPr>
          <w:rFonts w:eastAsia="新細明體" w:hint="eastAsia"/>
          <w:b/>
          <w:spacing w:val="26"/>
          <w:sz w:val="24"/>
          <w:lang w:eastAsia="zh-TW"/>
        </w:rPr>
        <w:tab/>
      </w:r>
      <w:r w:rsidRPr="00216524">
        <w:rPr>
          <w:rFonts w:eastAsia="新細明體"/>
          <w:spacing w:val="26"/>
          <w:sz w:val="24"/>
          <w:lang w:eastAsia="zh-TW"/>
        </w:rPr>
        <w:tab/>
      </w:r>
      <w:r w:rsidRPr="00216524">
        <w:rPr>
          <w:rFonts w:eastAsia="新細明體" w:hint="eastAsia"/>
          <w:b/>
          <w:spacing w:val="26"/>
          <w:sz w:val="24"/>
          <w:lang w:eastAsia="zh-TW"/>
        </w:rPr>
        <w:t>3</w:t>
      </w:r>
      <w:r w:rsidRPr="00216524">
        <w:rPr>
          <w:rFonts w:eastAsia="新細明體"/>
          <w:b/>
          <w:spacing w:val="26"/>
          <w:sz w:val="24"/>
          <w:lang w:eastAsia="zh-TW"/>
        </w:rPr>
        <w:t>/</w:t>
      </w:r>
      <w:r w:rsidRPr="00216524">
        <w:rPr>
          <w:rFonts w:eastAsia="新細明體" w:hint="eastAsia"/>
          <w:b/>
          <w:spacing w:val="26"/>
          <w:sz w:val="24"/>
          <w:lang w:eastAsia="zh-TW"/>
        </w:rPr>
        <w:t>1</w:t>
      </w:r>
      <w:r w:rsidR="000305FB" w:rsidRPr="00216524">
        <w:rPr>
          <w:rFonts w:eastAsia="新細明體" w:hint="eastAsia"/>
          <w:b/>
          <w:spacing w:val="26"/>
          <w:sz w:val="24"/>
          <w:lang w:eastAsia="zh-TW"/>
        </w:rPr>
        <w:t>1</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3.6.1</w:t>
      </w:r>
      <w:r w:rsidRPr="00216524">
        <w:rPr>
          <w:rFonts w:eastAsia="新細明體"/>
          <w:spacing w:val="26"/>
          <w:sz w:val="24"/>
          <w:lang w:eastAsia="zh-TW"/>
        </w:rPr>
        <w:tab/>
      </w:r>
      <w:r w:rsidRPr="00216524">
        <w:rPr>
          <w:rFonts w:eastAsia="新細明體"/>
          <w:spacing w:val="26"/>
          <w:sz w:val="24"/>
          <w:lang w:eastAsia="zh-TW"/>
        </w:rPr>
        <w:t>生活指數調整</w:t>
      </w:r>
      <w:r w:rsidR="004C2E13" w:rsidRPr="00216524">
        <w:rPr>
          <w:rFonts w:eastAsia="新細明體" w:hint="eastAsia"/>
          <w:spacing w:val="26"/>
          <w:sz w:val="24"/>
          <w:lang w:eastAsia="zh-TW"/>
        </w:rPr>
        <w:t>利益</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2520"/>
          <w:tab w:val="left" w:pos="3990"/>
          <w:tab w:val="right" w:pos="9135"/>
        </w:tabs>
        <w:rPr>
          <w:rFonts w:eastAsia="新細明體"/>
          <w:spacing w:val="26"/>
          <w:sz w:val="24"/>
          <w:lang w:eastAsia="zh-TW"/>
        </w:rPr>
      </w:pPr>
      <w:r w:rsidRPr="00216524">
        <w:rPr>
          <w:rFonts w:eastAsia="新細明體" w:hint="eastAsia"/>
          <w:b/>
          <w:spacing w:val="26"/>
          <w:sz w:val="28"/>
          <w:lang w:eastAsia="zh-TW"/>
        </w:rPr>
        <w:t>4</w:t>
      </w:r>
      <w:r w:rsidRPr="00216524">
        <w:rPr>
          <w:rFonts w:eastAsia="新細明體" w:hint="eastAsia"/>
          <w:b/>
          <w:spacing w:val="26"/>
          <w:sz w:val="28"/>
          <w:lang w:eastAsia="zh-TW"/>
        </w:rPr>
        <w:tab/>
      </w:r>
      <w:r w:rsidRPr="00216524">
        <w:rPr>
          <w:rFonts w:eastAsia="新細明體" w:hint="eastAsia"/>
          <w:b/>
          <w:spacing w:val="26"/>
          <w:sz w:val="28"/>
          <w:lang w:eastAsia="zh-TW"/>
        </w:rPr>
        <w:t>闡釋人壽保險單</w:t>
      </w:r>
      <w:r w:rsidRPr="00216524">
        <w:rPr>
          <w:rFonts w:eastAsia="新細明體" w:hint="eastAsia"/>
          <w:b/>
          <w:spacing w:val="26"/>
          <w:sz w:val="28"/>
          <w:lang w:eastAsia="zh-TW"/>
        </w:rPr>
        <w:tab/>
      </w:r>
      <w:r w:rsidRPr="00216524">
        <w:rPr>
          <w:rFonts w:eastAsia="新細明體" w:hint="eastAsia"/>
          <w:b/>
          <w:spacing w:val="26"/>
          <w:sz w:val="28"/>
          <w:lang w:eastAsia="zh-TW"/>
        </w:rPr>
        <w:tab/>
        <w:t>4/1</w:t>
      </w: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4</w:t>
      </w:r>
      <w:r w:rsidRPr="00216524">
        <w:rPr>
          <w:rFonts w:eastAsia="新細明體"/>
          <w:b/>
          <w:spacing w:val="26"/>
          <w:sz w:val="24"/>
          <w:lang w:eastAsia="zh-TW"/>
        </w:rPr>
        <w:t>.</w:t>
      </w:r>
      <w:r w:rsidRPr="00216524">
        <w:rPr>
          <w:rFonts w:eastAsia="新細明體" w:hint="eastAsia"/>
          <w:b/>
          <w:spacing w:val="26"/>
          <w:sz w:val="24"/>
          <w:lang w:eastAsia="zh-TW"/>
        </w:rPr>
        <w:t>1</w:t>
      </w:r>
      <w:r w:rsidRPr="00216524">
        <w:rPr>
          <w:rFonts w:eastAsia="新細明體"/>
          <w:b/>
          <w:spacing w:val="26"/>
          <w:sz w:val="24"/>
          <w:lang w:eastAsia="zh-TW"/>
        </w:rPr>
        <w:tab/>
      </w:r>
      <w:r w:rsidRPr="00216524">
        <w:rPr>
          <w:rFonts w:eastAsia="新細明體" w:hint="eastAsia"/>
          <w:b/>
          <w:spacing w:val="26"/>
          <w:sz w:val="24"/>
          <w:lang w:eastAsia="zh-TW"/>
        </w:rPr>
        <w:t>完整合約條款</w:t>
      </w:r>
      <w:r w:rsidRPr="00216524">
        <w:rPr>
          <w:rFonts w:eastAsia="新細明體" w:hint="eastAsia"/>
          <w:b/>
          <w:spacing w:val="26"/>
          <w:sz w:val="24"/>
          <w:lang w:eastAsia="zh-TW"/>
        </w:rPr>
        <w:tab/>
      </w:r>
      <w:r w:rsidRPr="00216524">
        <w:rPr>
          <w:rFonts w:eastAsia="新細明體"/>
          <w:spacing w:val="26"/>
          <w:sz w:val="24"/>
          <w:lang w:eastAsia="zh-TW"/>
        </w:rPr>
        <w:tab/>
      </w:r>
      <w:r w:rsidRPr="00216524">
        <w:rPr>
          <w:rFonts w:eastAsia="新細明體" w:hint="eastAsia"/>
          <w:b/>
          <w:spacing w:val="26"/>
          <w:sz w:val="24"/>
          <w:lang w:eastAsia="zh-TW"/>
        </w:rPr>
        <w:t>4</w:t>
      </w:r>
      <w:r w:rsidRPr="00216524">
        <w:rPr>
          <w:rFonts w:eastAsia="新細明體"/>
          <w:b/>
          <w:spacing w:val="26"/>
          <w:sz w:val="24"/>
          <w:lang w:eastAsia="zh-TW"/>
        </w:rPr>
        <w:t>/</w:t>
      </w:r>
      <w:r w:rsidRPr="00216524">
        <w:rPr>
          <w:rFonts w:eastAsia="新細明體" w:hint="eastAsia"/>
          <w:b/>
          <w:spacing w:val="26"/>
          <w:sz w:val="24"/>
          <w:lang w:eastAsia="zh-TW"/>
        </w:rPr>
        <w:t>1</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4</w:t>
      </w:r>
      <w:r w:rsidRPr="00216524">
        <w:rPr>
          <w:rFonts w:eastAsia="新細明體"/>
          <w:b/>
          <w:spacing w:val="26"/>
          <w:sz w:val="24"/>
          <w:lang w:eastAsia="zh-TW"/>
        </w:rPr>
        <w:t>.</w:t>
      </w:r>
      <w:r w:rsidRPr="00216524">
        <w:rPr>
          <w:rFonts w:eastAsia="新細明體" w:hint="eastAsia"/>
          <w:b/>
          <w:spacing w:val="26"/>
          <w:sz w:val="24"/>
          <w:lang w:eastAsia="zh-TW"/>
        </w:rPr>
        <w:t>2</w:t>
      </w:r>
      <w:r w:rsidRPr="00216524">
        <w:rPr>
          <w:rFonts w:eastAsia="新細明體"/>
          <w:b/>
          <w:spacing w:val="26"/>
          <w:sz w:val="24"/>
          <w:lang w:eastAsia="zh-TW"/>
        </w:rPr>
        <w:tab/>
      </w:r>
      <w:r w:rsidRPr="00216524">
        <w:rPr>
          <w:rFonts w:eastAsia="新細明體" w:hint="eastAsia"/>
          <w:b/>
          <w:spacing w:val="26"/>
          <w:sz w:val="24"/>
          <w:lang w:eastAsia="zh-TW"/>
        </w:rPr>
        <w:t>不可異議條款</w:t>
      </w:r>
      <w:r w:rsidRPr="00216524">
        <w:rPr>
          <w:rFonts w:eastAsia="新細明體" w:hint="eastAsia"/>
          <w:b/>
          <w:spacing w:val="26"/>
          <w:sz w:val="24"/>
          <w:lang w:eastAsia="zh-TW"/>
        </w:rPr>
        <w:tab/>
      </w:r>
      <w:r w:rsidRPr="00216524">
        <w:rPr>
          <w:rFonts w:eastAsia="新細明體"/>
          <w:spacing w:val="26"/>
          <w:sz w:val="24"/>
          <w:lang w:eastAsia="zh-TW"/>
        </w:rPr>
        <w:tab/>
      </w:r>
      <w:r w:rsidRPr="00216524">
        <w:rPr>
          <w:rFonts w:eastAsia="新細明體" w:hint="eastAsia"/>
          <w:b/>
          <w:spacing w:val="26"/>
          <w:sz w:val="24"/>
          <w:lang w:eastAsia="zh-TW"/>
        </w:rPr>
        <w:t>4</w:t>
      </w:r>
      <w:r w:rsidRPr="00216524">
        <w:rPr>
          <w:rFonts w:eastAsia="新細明體"/>
          <w:b/>
          <w:spacing w:val="26"/>
          <w:sz w:val="24"/>
          <w:lang w:eastAsia="zh-TW"/>
        </w:rPr>
        <w:t>/</w:t>
      </w:r>
      <w:r w:rsidRPr="00216524">
        <w:rPr>
          <w:rFonts w:eastAsia="新細明體" w:hint="eastAsia"/>
          <w:b/>
          <w:spacing w:val="26"/>
          <w:sz w:val="24"/>
          <w:lang w:eastAsia="zh-TW"/>
        </w:rPr>
        <w:t>1</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4</w:t>
      </w:r>
      <w:r w:rsidRPr="00216524">
        <w:rPr>
          <w:rFonts w:eastAsia="新細明體"/>
          <w:b/>
          <w:spacing w:val="26"/>
          <w:sz w:val="24"/>
          <w:lang w:eastAsia="zh-TW"/>
        </w:rPr>
        <w:t>.</w:t>
      </w:r>
      <w:r w:rsidRPr="00216524">
        <w:rPr>
          <w:rFonts w:eastAsia="新細明體" w:hint="eastAsia"/>
          <w:b/>
          <w:spacing w:val="26"/>
          <w:sz w:val="24"/>
          <w:lang w:eastAsia="zh-TW"/>
        </w:rPr>
        <w:t>3</w:t>
      </w:r>
      <w:r w:rsidRPr="00216524">
        <w:rPr>
          <w:rFonts w:eastAsia="新細明體"/>
          <w:b/>
          <w:spacing w:val="26"/>
          <w:sz w:val="24"/>
          <w:lang w:eastAsia="zh-TW"/>
        </w:rPr>
        <w:tab/>
      </w:r>
      <w:r w:rsidRPr="00216524">
        <w:rPr>
          <w:rFonts w:eastAsia="新細明體" w:hint="eastAsia"/>
          <w:b/>
          <w:spacing w:val="26"/>
          <w:sz w:val="24"/>
          <w:lang w:eastAsia="zh-TW"/>
        </w:rPr>
        <w:t>寬限期</w:t>
      </w:r>
      <w:r w:rsidRPr="00216524">
        <w:rPr>
          <w:rFonts w:eastAsia="新細明體" w:hint="eastAsia"/>
          <w:b/>
          <w:spacing w:val="26"/>
          <w:sz w:val="24"/>
          <w:lang w:eastAsia="zh-TW"/>
        </w:rPr>
        <w:tab/>
      </w:r>
      <w:r w:rsidRPr="00216524">
        <w:rPr>
          <w:rFonts w:eastAsia="新細明體"/>
          <w:spacing w:val="26"/>
          <w:sz w:val="24"/>
          <w:lang w:eastAsia="zh-TW"/>
        </w:rPr>
        <w:tab/>
      </w:r>
      <w:r w:rsidRPr="00216524">
        <w:rPr>
          <w:rFonts w:eastAsia="新細明體" w:hint="eastAsia"/>
          <w:b/>
          <w:spacing w:val="26"/>
          <w:sz w:val="24"/>
          <w:lang w:eastAsia="zh-TW"/>
        </w:rPr>
        <w:t>4</w:t>
      </w:r>
      <w:r w:rsidRPr="00216524">
        <w:rPr>
          <w:rFonts w:eastAsia="新細明體"/>
          <w:b/>
          <w:spacing w:val="26"/>
          <w:sz w:val="24"/>
          <w:lang w:eastAsia="zh-TW"/>
        </w:rPr>
        <w:t>/</w:t>
      </w:r>
      <w:r w:rsidR="000305FB" w:rsidRPr="00216524">
        <w:rPr>
          <w:rFonts w:eastAsia="新細明體" w:hint="eastAsia"/>
          <w:b/>
          <w:spacing w:val="26"/>
          <w:sz w:val="24"/>
          <w:lang w:eastAsia="zh-TW"/>
        </w:rPr>
        <w:t>3</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4</w:t>
      </w:r>
      <w:r w:rsidRPr="00216524">
        <w:rPr>
          <w:rFonts w:eastAsia="新細明體"/>
          <w:b/>
          <w:spacing w:val="26"/>
          <w:sz w:val="24"/>
          <w:lang w:eastAsia="zh-TW"/>
        </w:rPr>
        <w:t>.</w:t>
      </w:r>
      <w:r w:rsidRPr="00216524">
        <w:rPr>
          <w:rFonts w:eastAsia="新細明體" w:hint="eastAsia"/>
          <w:b/>
          <w:spacing w:val="26"/>
          <w:sz w:val="24"/>
          <w:lang w:eastAsia="zh-TW"/>
        </w:rPr>
        <w:t>4</w:t>
      </w:r>
      <w:r w:rsidRPr="00216524">
        <w:rPr>
          <w:rFonts w:eastAsia="新細明體"/>
          <w:b/>
          <w:spacing w:val="26"/>
          <w:sz w:val="24"/>
          <w:lang w:eastAsia="zh-TW"/>
        </w:rPr>
        <w:tab/>
      </w:r>
      <w:r w:rsidRPr="00216524">
        <w:rPr>
          <w:rFonts w:eastAsia="新細明體" w:hint="eastAsia"/>
          <w:b/>
          <w:spacing w:val="26"/>
          <w:sz w:val="24"/>
          <w:lang w:eastAsia="zh-TW"/>
        </w:rPr>
        <w:t>受益人的指定</w:t>
      </w:r>
      <w:r w:rsidRPr="00216524">
        <w:rPr>
          <w:rFonts w:eastAsia="新細明體" w:hint="eastAsia"/>
          <w:b/>
          <w:spacing w:val="26"/>
          <w:sz w:val="24"/>
          <w:lang w:eastAsia="zh-TW"/>
        </w:rPr>
        <w:tab/>
      </w:r>
      <w:r w:rsidRPr="00216524">
        <w:rPr>
          <w:rFonts w:eastAsia="新細明體"/>
          <w:spacing w:val="26"/>
          <w:sz w:val="24"/>
          <w:lang w:eastAsia="zh-TW"/>
        </w:rPr>
        <w:tab/>
      </w:r>
      <w:r w:rsidRPr="00216524">
        <w:rPr>
          <w:rFonts w:eastAsia="新細明體" w:hint="eastAsia"/>
          <w:b/>
          <w:spacing w:val="26"/>
          <w:sz w:val="24"/>
          <w:lang w:eastAsia="zh-TW"/>
        </w:rPr>
        <w:t>4</w:t>
      </w:r>
      <w:r w:rsidRPr="00216524">
        <w:rPr>
          <w:rFonts w:eastAsia="新細明體"/>
          <w:b/>
          <w:spacing w:val="26"/>
          <w:sz w:val="24"/>
          <w:lang w:eastAsia="zh-TW"/>
        </w:rPr>
        <w:t>/</w:t>
      </w:r>
      <w:r w:rsidR="000305FB" w:rsidRPr="00216524">
        <w:rPr>
          <w:rFonts w:eastAsia="新細明體" w:hint="eastAsia"/>
          <w:b/>
          <w:spacing w:val="26"/>
          <w:sz w:val="24"/>
          <w:lang w:eastAsia="zh-TW"/>
        </w:rPr>
        <w:t>4</w:t>
      </w: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4</w:t>
      </w:r>
      <w:r w:rsidRPr="00216524">
        <w:rPr>
          <w:rFonts w:eastAsia="新細明體"/>
          <w:b/>
          <w:spacing w:val="26"/>
          <w:sz w:val="24"/>
          <w:lang w:eastAsia="zh-TW"/>
        </w:rPr>
        <w:t>.</w:t>
      </w:r>
      <w:r w:rsidRPr="00216524">
        <w:rPr>
          <w:rFonts w:eastAsia="新細明體" w:hint="eastAsia"/>
          <w:b/>
          <w:spacing w:val="26"/>
          <w:sz w:val="24"/>
          <w:lang w:eastAsia="zh-TW"/>
        </w:rPr>
        <w:t>5</w:t>
      </w:r>
      <w:r w:rsidRPr="00216524">
        <w:rPr>
          <w:rFonts w:eastAsia="新細明體"/>
          <w:b/>
          <w:spacing w:val="26"/>
          <w:sz w:val="24"/>
          <w:lang w:eastAsia="zh-TW"/>
        </w:rPr>
        <w:tab/>
      </w:r>
      <w:r w:rsidRPr="00216524">
        <w:rPr>
          <w:rFonts w:eastAsia="新細明體" w:hint="eastAsia"/>
          <w:b/>
          <w:spacing w:val="26"/>
          <w:sz w:val="24"/>
          <w:lang w:eastAsia="zh-TW"/>
        </w:rPr>
        <w:t>不能作廢條款</w:t>
      </w:r>
      <w:r w:rsidRPr="00216524">
        <w:rPr>
          <w:rFonts w:eastAsia="新細明體" w:hint="eastAsia"/>
          <w:b/>
          <w:spacing w:val="26"/>
          <w:sz w:val="24"/>
          <w:lang w:eastAsia="zh-TW"/>
        </w:rPr>
        <w:tab/>
      </w:r>
      <w:r w:rsidRPr="00216524">
        <w:rPr>
          <w:rFonts w:eastAsia="新細明體"/>
          <w:spacing w:val="26"/>
          <w:sz w:val="24"/>
          <w:lang w:eastAsia="zh-TW"/>
        </w:rPr>
        <w:tab/>
      </w:r>
      <w:r w:rsidRPr="00216524">
        <w:rPr>
          <w:rFonts w:eastAsia="新細明體" w:hint="eastAsia"/>
          <w:b/>
          <w:spacing w:val="26"/>
          <w:sz w:val="24"/>
          <w:lang w:eastAsia="zh-TW"/>
        </w:rPr>
        <w:t>4</w:t>
      </w:r>
      <w:r w:rsidRPr="00216524">
        <w:rPr>
          <w:rFonts w:eastAsia="新細明體"/>
          <w:b/>
          <w:spacing w:val="26"/>
          <w:sz w:val="24"/>
          <w:lang w:eastAsia="zh-TW"/>
        </w:rPr>
        <w:t>/</w:t>
      </w:r>
      <w:r w:rsidR="000305FB" w:rsidRPr="00216524">
        <w:rPr>
          <w:rFonts w:eastAsia="新細明體" w:hint="eastAsia"/>
          <w:b/>
          <w:spacing w:val="26"/>
          <w:sz w:val="24"/>
          <w:lang w:eastAsia="zh-TW"/>
        </w:rPr>
        <w:t>4</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4</w:t>
      </w:r>
      <w:r w:rsidRPr="00216524">
        <w:rPr>
          <w:rFonts w:eastAsia="新細明體"/>
          <w:b/>
          <w:spacing w:val="26"/>
          <w:sz w:val="24"/>
          <w:lang w:eastAsia="zh-TW"/>
        </w:rPr>
        <w:t>.</w:t>
      </w:r>
      <w:r w:rsidRPr="00216524">
        <w:rPr>
          <w:rFonts w:eastAsia="新細明體" w:hint="eastAsia"/>
          <w:b/>
          <w:spacing w:val="26"/>
          <w:sz w:val="24"/>
          <w:lang w:eastAsia="zh-TW"/>
        </w:rPr>
        <w:t>6</w:t>
      </w:r>
      <w:r w:rsidRPr="00216524">
        <w:rPr>
          <w:rFonts w:eastAsia="新細明體"/>
          <w:b/>
          <w:spacing w:val="26"/>
          <w:sz w:val="24"/>
          <w:lang w:eastAsia="zh-TW"/>
        </w:rPr>
        <w:tab/>
      </w:r>
      <w:r w:rsidRPr="00216524">
        <w:rPr>
          <w:rFonts w:eastAsia="新細明體" w:hint="eastAsia"/>
          <w:b/>
          <w:spacing w:val="26"/>
          <w:sz w:val="24"/>
          <w:lang w:eastAsia="zh-TW"/>
        </w:rPr>
        <w:t>保單抵押貸款</w:t>
      </w:r>
      <w:r w:rsidRPr="00216524">
        <w:rPr>
          <w:rFonts w:eastAsia="新細明體" w:hint="eastAsia"/>
          <w:b/>
          <w:spacing w:val="26"/>
          <w:sz w:val="24"/>
          <w:lang w:eastAsia="zh-TW"/>
        </w:rPr>
        <w:tab/>
      </w:r>
      <w:r w:rsidRPr="00216524">
        <w:rPr>
          <w:rFonts w:eastAsia="新細明體"/>
          <w:spacing w:val="26"/>
          <w:sz w:val="24"/>
          <w:lang w:eastAsia="zh-TW"/>
        </w:rPr>
        <w:tab/>
      </w:r>
      <w:r w:rsidRPr="00216524">
        <w:rPr>
          <w:rFonts w:eastAsia="新細明體" w:hint="eastAsia"/>
          <w:b/>
          <w:spacing w:val="26"/>
          <w:sz w:val="24"/>
          <w:lang w:eastAsia="zh-TW"/>
        </w:rPr>
        <w:t>4</w:t>
      </w:r>
      <w:r w:rsidRPr="00216524">
        <w:rPr>
          <w:rFonts w:eastAsia="新細明體"/>
          <w:b/>
          <w:spacing w:val="26"/>
          <w:sz w:val="24"/>
          <w:lang w:eastAsia="zh-TW"/>
        </w:rPr>
        <w:t>/</w:t>
      </w:r>
      <w:r w:rsidR="000305FB" w:rsidRPr="00216524">
        <w:rPr>
          <w:rFonts w:eastAsia="新細明體" w:hint="eastAsia"/>
          <w:b/>
          <w:spacing w:val="26"/>
          <w:sz w:val="24"/>
          <w:lang w:eastAsia="zh-TW"/>
        </w:rPr>
        <w:t>5</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4</w:t>
      </w:r>
      <w:r w:rsidRPr="00216524">
        <w:rPr>
          <w:rFonts w:eastAsia="新細明體"/>
          <w:b/>
          <w:spacing w:val="26"/>
          <w:sz w:val="24"/>
          <w:lang w:eastAsia="zh-TW"/>
        </w:rPr>
        <w:t>.</w:t>
      </w:r>
      <w:r w:rsidRPr="00216524">
        <w:rPr>
          <w:rFonts w:eastAsia="新細明體" w:hint="eastAsia"/>
          <w:b/>
          <w:spacing w:val="26"/>
          <w:sz w:val="24"/>
          <w:lang w:eastAsia="zh-TW"/>
        </w:rPr>
        <w:t>7</w:t>
      </w:r>
      <w:r w:rsidRPr="00216524">
        <w:rPr>
          <w:rFonts w:eastAsia="新細明體"/>
          <w:b/>
          <w:spacing w:val="26"/>
          <w:sz w:val="24"/>
          <w:lang w:eastAsia="zh-TW"/>
        </w:rPr>
        <w:tab/>
      </w:r>
      <w:r w:rsidRPr="00216524">
        <w:rPr>
          <w:rFonts w:eastAsia="新細明體" w:hint="eastAsia"/>
          <w:b/>
          <w:spacing w:val="26"/>
          <w:sz w:val="24"/>
          <w:lang w:eastAsia="zh-TW"/>
        </w:rPr>
        <w:t>復效</w:t>
      </w:r>
      <w:r w:rsidRPr="00216524">
        <w:rPr>
          <w:rFonts w:eastAsia="新細明體" w:hint="eastAsia"/>
          <w:b/>
          <w:spacing w:val="26"/>
          <w:sz w:val="24"/>
          <w:lang w:eastAsia="zh-TW"/>
        </w:rPr>
        <w:tab/>
      </w:r>
      <w:r w:rsidRPr="00216524">
        <w:rPr>
          <w:rFonts w:eastAsia="新細明體"/>
          <w:spacing w:val="26"/>
          <w:sz w:val="24"/>
          <w:lang w:eastAsia="zh-TW"/>
        </w:rPr>
        <w:tab/>
      </w:r>
      <w:r w:rsidRPr="00216524">
        <w:rPr>
          <w:rFonts w:eastAsia="新細明體" w:hint="eastAsia"/>
          <w:spacing w:val="26"/>
          <w:sz w:val="24"/>
          <w:lang w:eastAsia="zh-TW"/>
        </w:rPr>
        <w:tab/>
      </w:r>
      <w:r w:rsidRPr="00216524">
        <w:rPr>
          <w:rFonts w:eastAsia="新細明體" w:hint="eastAsia"/>
          <w:b/>
          <w:spacing w:val="26"/>
          <w:sz w:val="24"/>
          <w:lang w:eastAsia="zh-TW"/>
        </w:rPr>
        <w:t>4</w:t>
      </w:r>
      <w:r w:rsidRPr="00216524">
        <w:rPr>
          <w:rFonts w:eastAsia="新細明體"/>
          <w:b/>
          <w:spacing w:val="26"/>
          <w:sz w:val="24"/>
          <w:lang w:eastAsia="zh-TW"/>
        </w:rPr>
        <w:t>/</w:t>
      </w:r>
      <w:r w:rsidR="000305FB" w:rsidRPr="00216524">
        <w:rPr>
          <w:rFonts w:eastAsia="新細明體" w:hint="eastAsia"/>
          <w:b/>
          <w:spacing w:val="26"/>
          <w:sz w:val="24"/>
          <w:lang w:eastAsia="zh-TW"/>
        </w:rPr>
        <w:t>6</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4</w:t>
      </w:r>
      <w:r w:rsidRPr="00216524">
        <w:rPr>
          <w:rFonts w:eastAsia="新細明體"/>
          <w:b/>
          <w:spacing w:val="26"/>
          <w:sz w:val="24"/>
          <w:lang w:eastAsia="zh-TW"/>
        </w:rPr>
        <w:t>.</w:t>
      </w:r>
      <w:r w:rsidRPr="00216524">
        <w:rPr>
          <w:rFonts w:eastAsia="新細明體" w:hint="eastAsia"/>
          <w:b/>
          <w:spacing w:val="26"/>
          <w:sz w:val="24"/>
          <w:lang w:eastAsia="zh-TW"/>
        </w:rPr>
        <w:t>8</w:t>
      </w:r>
      <w:r w:rsidRPr="00216524">
        <w:rPr>
          <w:rFonts w:eastAsia="新細明體"/>
          <w:b/>
          <w:spacing w:val="26"/>
          <w:sz w:val="24"/>
          <w:lang w:eastAsia="zh-TW"/>
        </w:rPr>
        <w:tab/>
      </w:r>
      <w:r w:rsidRPr="00216524">
        <w:rPr>
          <w:rFonts w:eastAsia="新細明體" w:hint="eastAsia"/>
          <w:b/>
          <w:spacing w:val="26"/>
          <w:sz w:val="24"/>
          <w:lang w:eastAsia="zh-TW"/>
        </w:rPr>
        <w:t>誤報年齡或性別</w:t>
      </w:r>
      <w:r w:rsidRPr="00216524">
        <w:rPr>
          <w:rFonts w:eastAsia="新細明體"/>
          <w:spacing w:val="26"/>
          <w:sz w:val="24"/>
          <w:lang w:eastAsia="zh-TW"/>
        </w:rPr>
        <w:tab/>
      </w:r>
      <w:r w:rsidRPr="00216524">
        <w:rPr>
          <w:rFonts w:eastAsia="新細明體" w:hint="eastAsia"/>
          <w:b/>
          <w:spacing w:val="26"/>
          <w:sz w:val="24"/>
          <w:lang w:eastAsia="zh-TW"/>
        </w:rPr>
        <w:t>4</w:t>
      </w:r>
      <w:r w:rsidRPr="00216524">
        <w:rPr>
          <w:rFonts w:eastAsia="新細明體"/>
          <w:b/>
          <w:spacing w:val="26"/>
          <w:sz w:val="24"/>
          <w:lang w:eastAsia="zh-TW"/>
        </w:rPr>
        <w:t>/</w:t>
      </w:r>
      <w:r w:rsidR="000305FB" w:rsidRPr="00216524">
        <w:rPr>
          <w:rFonts w:eastAsia="新細明體" w:hint="eastAsia"/>
          <w:b/>
          <w:spacing w:val="26"/>
          <w:sz w:val="24"/>
          <w:lang w:eastAsia="zh-TW"/>
        </w:rPr>
        <w:t>6</w:t>
      </w: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4</w:t>
      </w:r>
      <w:r w:rsidRPr="00216524">
        <w:rPr>
          <w:rFonts w:eastAsia="新細明體"/>
          <w:b/>
          <w:spacing w:val="26"/>
          <w:sz w:val="24"/>
          <w:lang w:eastAsia="zh-TW"/>
        </w:rPr>
        <w:t>.</w:t>
      </w:r>
      <w:r w:rsidRPr="00216524">
        <w:rPr>
          <w:rFonts w:eastAsia="新細明體" w:hint="eastAsia"/>
          <w:b/>
          <w:spacing w:val="26"/>
          <w:sz w:val="24"/>
          <w:lang w:eastAsia="zh-TW"/>
        </w:rPr>
        <w:t>9</w:t>
      </w:r>
      <w:r w:rsidRPr="00216524">
        <w:rPr>
          <w:rFonts w:eastAsia="新細明體"/>
          <w:b/>
          <w:spacing w:val="26"/>
          <w:sz w:val="24"/>
          <w:lang w:eastAsia="zh-TW"/>
        </w:rPr>
        <w:tab/>
      </w:r>
      <w:r w:rsidRPr="00216524">
        <w:rPr>
          <w:rFonts w:eastAsia="新細明體" w:hint="eastAsia"/>
          <w:b/>
          <w:spacing w:val="26"/>
          <w:sz w:val="24"/>
          <w:lang w:eastAsia="zh-TW"/>
        </w:rPr>
        <w:t>轉讓</w:t>
      </w:r>
      <w:r w:rsidRPr="00216524">
        <w:rPr>
          <w:rFonts w:eastAsia="新細明體" w:hint="eastAsia"/>
          <w:b/>
          <w:spacing w:val="26"/>
          <w:sz w:val="24"/>
          <w:lang w:eastAsia="zh-TW"/>
        </w:rPr>
        <w:tab/>
      </w:r>
      <w:r w:rsidRPr="00216524">
        <w:rPr>
          <w:rFonts w:eastAsia="新細明體"/>
          <w:spacing w:val="26"/>
          <w:sz w:val="24"/>
          <w:lang w:eastAsia="zh-TW"/>
        </w:rPr>
        <w:tab/>
      </w:r>
      <w:r w:rsidRPr="00216524">
        <w:rPr>
          <w:rFonts w:eastAsia="新細明體" w:hint="eastAsia"/>
          <w:spacing w:val="26"/>
          <w:sz w:val="24"/>
          <w:lang w:eastAsia="zh-TW"/>
        </w:rPr>
        <w:tab/>
      </w:r>
      <w:r w:rsidRPr="00216524">
        <w:rPr>
          <w:rFonts w:eastAsia="新細明體" w:hint="eastAsia"/>
          <w:b/>
          <w:spacing w:val="26"/>
          <w:sz w:val="24"/>
          <w:lang w:eastAsia="zh-TW"/>
        </w:rPr>
        <w:t>4</w:t>
      </w:r>
      <w:r w:rsidRPr="00216524">
        <w:rPr>
          <w:rFonts w:eastAsia="新細明體"/>
          <w:b/>
          <w:spacing w:val="26"/>
          <w:sz w:val="24"/>
          <w:lang w:eastAsia="zh-TW"/>
        </w:rPr>
        <w:t>/</w:t>
      </w:r>
      <w:r w:rsidR="000305FB" w:rsidRPr="00216524">
        <w:rPr>
          <w:rFonts w:eastAsia="新細明體" w:hint="eastAsia"/>
          <w:b/>
          <w:spacing w:val="26"/>
          <w:sz w:val="24"/>
          <w:lang w:eastAsia="zh-TW"/>
        </w:rPr>
        <w:t>7</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4</w:t>
      </w:r>
      <w:r w:rsidRPr="00216524">
        <w:rPr>
          <w:rFonts w:eastAsia="新細明體"/>
          <w:b/>
          <w:spacing w:val="26"/>
          <w:sz w:val="24"/>
          <w:lang w:eastAsia="zh-TW"/>
        </w:rPr>
        <w:t>.</w:t>
      </w:r>
      <w:r w:rsidRPr="00216524">
        <w:rPr>
          <w:rFonts w:eastAsia="新細明體" w:hint="eastAsia"/>
          <w:b/>
          <w:spacing w:val="26"/>
          <w:sz w:val="24"/>
          <w:lang w:eastAsia="zh-TW"/>
        </w:rPr>
        <w:t>10</w:t>
      </w:r>
      <w:r w:rsidRPr="00216524">
        <w:rPr>
          <w:rFonts w:eastAsia="新細明體"/>
          <w:b/>
          <w:spacing w:val="26"/>
          <w:sz w:val="24"/>
          <w:lang w:eastAsia="zh-TW"/>
        </w:rPr>
        <w:tab/>
      </w:r>
      <w:r w:rsidRPr="00216524">
        <w:rPr>
          <w:rFonts w:eastAsia="新細明體" w:hint="eastAsia"/>
          <w:b/>
          <w:spacing w:val="26"/>
          <w:sz w:val="24"/>
          <w:lang w:eastAsia="zh-TW"/>
        </w:rPr>
        <w:t>紅利選擇</w:t>
      </w:r>
      <w:r w:rsidRPr="00216524">
        <w:rPr>
          <w:rFonts w:eastAsia="新細明體" w:hint="eastAsia"/>
          <w:b/>
          <w:spacing w:val="26"/>
          <w:sz w:val="24"/>
          <w:lang w:eastAsia="zh-TW"/>
        </w:rPr>
        <w:tab/>
      </w:r>
      <w:r w:rsidRPr="00216524">
        <w:rPr>
          <w:rFonts w:eastAsia="新細明體"/>
          <w:spacing w:val="26"/>
          <w:sz w:val="24"/>
          <w:lang w:eastAsia="zh-TW"/>
        </w:rPr>
        <w:tab/>
      </w:r>
      <w:r w:rsidRPr="00216524">
        <w:rPr>
          <w:rFonts w:eastAsia="新細明體" w:hint="eastAsia"/>
          <w:b/>
          <w:spacing w:val="26"/>
          <w:sz w:val="24"/>
          <w:lang w:eastAsia="zh-TW"/>
        </w:rPr>
        <w:t>4</w:t>
      </w:r>
      <w:r w:rsidRPr="00216524">
        <w:rPr>
          <w:rFonts w:eastAsia="新細明體"/>
          <w:b/>
          <w:spacing w:val="26"/>
          <w:sz w:val="24"/>
          <w:lang w:eastAsia="zh-TW"/>
        </w:rPr>
        <w:t>/</w:t>
      </w:r>
      <w:r w:rsidR="000305FB" w:rsidRPr="00216524">
        <w:rPr>
          <w:rFonts w:eastAsia="新細明體" w:hint="eastAsia"/>
          <w:b/>
          <w:spacing w:val="26"/>
          <w:sz w:val="24"/>
          <w:lang w:eastAsia="zh-TW"/>
        </w:rPr>
        <w:t>8</w:t>
      </w: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4</w:t>
      </w:r>
      <w:r w:rsidRPr="00216524">
        <w:rPr>
          <w:rFonts w:eastAsia="新細明體"/>
          <w:b/>
          <w:spacing w:val="26"/>
          <w:sz w:val="24"/>
          <w:lang w:eastAsia="zh-TW"/>
        </w:rPr>
        <w:t>.</w:t>
      </w:r>
      <w:r w:rsidRPr="00216524">
        <w:rPr>
          <w:rFonts w:eastAsia="新細明體" w:hint="eastAsia"/>
          <w:b/>
          <w:spacing w:val="26"/>
          <w:sz w:val="24"/>
          <w:lang w:eastAsia="zh-TW"/>
        </w:rPr>
        <w:t>11</w:t>
      </w:r>
      <w:r w:rsidRPr="00216524">
        <w:rPr>
          <w:rFonts w:eastAsia="新細明體"/>
          <w:b/>
          <w:spacing w:val="26"/>
          <w:sz w:val="24"/>
          <w:lang w:eastAsia="zh-TW"/>
        </w:rPr>
        <w:tab/>
      </w:r>
      <w:r w:rsidRPr="00216524">
        <w:rPr>
          <w:rFonts w:eastAsia="新細明體" w:hint="eastAsia"/>
          <w:b/>
          <w:spacing w:val="26"/>
          <w:sz w:val="24"/>
          <w:lang w:eastAsia="zh-TW"/>
        </w:rPr>
        <w:t>賠付選擇</w:t>
      </w:r>
      <w:r w:rsidRPr="00216524">
        <w:rPr>
          <w:rFonts w:eastAsia="新細明體" w:hint="eastAsia"/>
          <w:b/>
          <w:spacing w:val="26"/>
          <w:sz w:val="24"/>
          <w:lang w:eastAsia="zh-TW"/>
        </w:rPr>
        <w:tab/>
      </w:r>
      <w:r w:rsidRPr="00216524">
        <w:rPr>
          <w:rFonts w:eastAsia="新細明體"/>
          <w:spacing w:val="26"/>
          <w:sz w:val="24"/>
          <w:lang w:eastAsia="zh-TW"/>
        </w:rPr>
        <w:tab/>
      </w:r>
      <w:r w:rsidRPr="00216524">
        <w:rPr>
          <w:rFonts w:eastAsia="新細明體" w:hint="eastAsia"/>
          <w:b/>
          <w:spacing w:val="26"/>
          <w:sz w:val="24"/>
          <w:lang w:eastAsia="zh-TW"/>
        </w:rPr>
        <w:t>4</w:t>
      </w:r>
      <w:r w:rsidRPr="00216524">
        <w:rPr>
          <w:rFonts w:eastAsia="新細明體"/>
          <w:b/>
          <w:spacing w:val="26"/>
          <w:sz w:val="24"/>
          <w:lang w:eastAsia="zh-TW"/>
        </w:rPr>
        <w:t>/</w:t>
      </w:r>
      <w:r w:rsidR="000305FB" w:rsidRPr="00216524">
        <w:rPr>
          <w:rFonts w:eastAsia="新細明體" w:hint="eastAsia"/>
          <w:b/>
          <w:spacing w:val="26"/>
          <w:sz w:val="24"/>
          <w:lang w:eastAsia="zh-TW"/>
        </w:rPr>
        <w:t>9</w:t>
      </w:r>
    </w:p>
    <w:p w:rsidR="00B25F43" w:rsidRPr="00216524" w:rsidRDefault="00B25F43" w:rsidP="00B25F43">
      <w:pPr>
        <w:tabs>
          <w:tab w:val="left" w:pos="518"/>
          <w:tab w:val="left" w:pos="1260"/>
          <w:tab w:val="left" w:pos="2100"/>
          <w:tab w:val="left" w:pos="315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4</w:t>
      </w:r>
      <w:r w:rsidRPr="00216524">
        <w:rPr>
          <w:rFonts w:eastAsia="新細明體"/>
          <w:b/>
          <w:spacing w:val="26"/>
          <w:sz w:val="24"/>
          <w:lang w:eastAsia="zh-TW"/>
        </w:rPr>
        <w:t>.</w:t>
      </w:r>
      <w:r w:rsidRPr="00216524">
        <w:rPr>
          <w:rFonts w:eastAsia="新細明體" w:hint="eastAsia"/>
          <w:b/>
          <w:spacing w:val="26"/>
          <w:sz w:val="24"/>
          <w:lang w:eastAsia="zh-TW"/>
        </w:rPr>
        <w:t>12</w:t>
      </w:r>
      <w:r w:rsidRPr="00216524">
        <w:rPr>
          <w:rFonts w:eastAsia="新細明體"/>
          <w:b/>
          <w:spacing w:val="26"/>
          <w:sz w:val="24"/>
          <w:lang w:eastAsia="zh-TW"/>
        </w:rPr>
        <w:tab/>
      </w:r>
      <w:r w:rsidRPr="00216524">
        <w:rPr>
          <w:rFonts w:eastAsia="新細明體" w:hint="eastAsia"/>
          <w:b/>
          <w:spacing w:val="26"/>
          <w:sz w:val="24"/>
          <w:lang w:eastAsia="zh-TW"/>
        </w:rPr>
        <w:t>自殺</w:t>
      </w:r>
      <w:r w:rsidR="000154DC" w:rsidRPr="00216524">
        <w:rPr>
          <w:rFonts w:eastAsia="新細明體" w:hint="eastAsia"/>
          <w:b/>
          <w:spacing w:val="26"/>
          <w:sz w:val="24"/>
          <w:lang w:eastAsia="zh-TW"/>
        </w:rPr>
        <w:t>除外責任</w:t>
      </w:r>
      <w:r w:rsidRPr="00216524">
        <w:rPr>
          <w:rFonts w:eastAsia="新細明體" w:hint="eastAsia"/>
          <w:b/>
          <w:spacing w:val="26"/>
          <w:sz w:val="24"/>
          <w:lang w:eastAsia="zh-TW"/>
        </w:rPr>
        <w:tab/>
      </w:r>
      <w:r w:rsidRPr="00216524">
        <w:rPr>
          <w:rFonts w:eastAsia="新細明體"/>
          <w:spacing w:val="26"/>
          <w:sz w:val="24"/>
          <w:lang w:eastAsia="zh-TW"/>
        </w:rPr>
        <w:tab/>
      </w:r>
      <w:r w:rsidRPr="00216524">
        <w:rPr>
          <w:rFonts w:eastAsia="新細明體" w:hint="eastAsia"/>
          <w:b/>
          <w:spacing w:val="26"/>
          <w:sz w:val="24"/>
          <w:lang w:eastAsia="zh-TW"/>
        </w:rPr>
        <w:t>4</w:t>
      </w:r>
      <w:r w:rsidRPr="00216524">
        <w:rPr>
          <w:rFonts w:eastAsia="新細明體"/>
          <w:b/>
          <w:spacing w:val="26"/>
          <w:sz w:val="24"/>
          <w:lang w:eastAsia="zh-TW"/>
        </w:rPr>
        <w:t>/</w:t>
      </w:r>
      <w:r w:rsidR="000305FB" w:rsidRPr="00216524">
        <w:rPr>
          <w:rFonts w:eastAsia="新細明體" w:hint="eastAsia"/>
          <w:b/>
          <w:spacing w:val="26"/>
          <w:sz w:val="24"/>
          <w:lang w:eastAsia="zh-TW"/>
        </w:rPr>
        <w:t>9</w:t>
      </w:r>
    </w:p>
    <w:p w:rsidR="00270F3D" w:rsidRPr="00216524" w:rsidRDefault="00270F3D">
      <w:pPr>
        <w:tabs>
          <w:tab w:val="left" w:pos="518"/>
          <w:tab w:val="left" w:pos="1260"/>
          <w:tab w:val="left" w:pos="2100"/>
          <w:tab w:val="left" w:pos="3150"/>
          <w:tab w:val="left" w:pos="3990"/>
          <w:tab w:val="right" w:pos="9135"/>
        </w:tabs>
        <w:rPr>
          <w:rFonts w:eastAsia="新細明體"/>
          <w:b/>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b/>
          <w:spacing w:val="26"/>
          <w:sz w:val="24"/>
          <w:lang w:eastAsia="zh-TW"/>
        </w:rPr>
      </w:pPr>
    </w:p>
    <w:p w:rsidR="00270F3D" w:rsidRPr="00216524" w:rsidRDefault="000D1215" w:rsidP="00BD66D9">
      <w:pPr>
        <w:tabs>
          <w:tab w:val="left" w:pos="518"/>
          <w:tab w:val="left" w:pos="1260"/>
          <w:tab w:val="left" w:pos="2100"/>
          <w:tab w:val="left" w:pos="2520"/>
          <w:tab w:val="left" w:pos="3990"/>
          <w:tab w:val="right" w:pos="9135"/>
        </w:tabs>
        <w:rPr>
          <w:rFonts w:eastAsia="新細明體"/>
          <w:spacing w:val="26"/>
          <w:sz w:val="24"/>
          <w:lang w:eastAsia="zh-TW"/>
        </w:rPr>
      </w:pPr>
      <w:r w:rsidRPr="00216524">
        <w:rPr>
          <w:rFonts w:eastAsia="新細明體"/>
          <w:b/>
          <w:spacing w:val="26"/>
          <w:sz w:val="28"/>
          <w:lang w:eastAsia="zh-TW"/>
        </w:rPr>
        <w:br w:type="page"/>
      </w:r>
      <w:r w:rsidR="00270F3D" w:rsidRPr="00216524">
        <w:rPr>
          <w:rFonts w:eastAsia="新細明體" w:hint="eastAsia"/>
          <w:b/>
          <w:spacing w:val="26"/>
          <w:sz w:val="28"/>
          <w:lang w:eastAsia="zh-TW"/>
        </w:rPr>
        <w:lastRenderedPageBreak/>
        <w:t>5</w:t>
      </w:r>
      <w:r w:rsidR="00270F3D" w:rsidRPr="00216524">
        <w:rPr>
          <w:rFonts w:eastAsia="新細明體" w:hint="eastAsia"/>
          <w:b/>
          <w:spacing w:val="26"/>
          <w:sz w:val="28"/>
          <w:lang w:eastAsia="zh-TW"/>
        </w:rPr>
        <w:tab/>
      </w:r>
      <w:r w:rsidR="00270F3D" w:rsidRPr="00216524">
        <w:rPr>
          <w:rFonts w:eastAsia="新細明體" w:hint="eastAsia"/>
          <w:b/>
          <w:spacing w:val="26"/>
          <w:sz w:val="28"/>
          <w:lang w:eastAsia="zh-TW"/>
        </w:rPr>
        <w:t>人壽保險程序</w:t>
      </w:r>
      <w:r w:rsidR="00270F3D" w:rsidRPr="00216524">
        <w:rPr>
          <w:rFonts w:eastAsia="新細明體" w:hint="eastAsia"/>
          <w:b/>
          <w:spacing w:val="26"/>
          <w:sz w:val="28"/>
          <w:lang w:eastAsia="zh-TW"/>
        </w:rPr>
        <w:tab/>
      </w:r>
      <w:r w:rsidR="00270F3D" w:rsidRPr="00216524">
        <w:rPr>
          <w:rFonts w:eastAsia="新細明體" w:hint="eastAsia"/>
          <w:b/>
          <w:spacing w:val="26"/>
          <w:sz w:val="28"/>
          <w:lang w:eastAsia="zh-TW"/>
        </w:rPr>
        <w:tab/>
      </w:r>
      <w:r w:rsidR="00270F3D" w:rsidRPr="00216524">
        <w:rPr>
          <w:rFonts w:eastAsia="新細明體" w:hint="eastAsia"/>
          <w:b/>
          <w:spacing w:val="26"/>
          <w:sz w:val="28"/>
          <w:lang w:eastAsia="zh-TW"/>
        </w:rPr>
        <w:tab/>
        <w:t>5/1</w:t>
      </w:r>
    </w:p>
    <w:p w:rsidR="00270F3D" w:rsidRPr="00216524" w:rsidRDefault="00270F3D" w:rsidP="00BD66D9">
      <w:pPr>
        <w:tabs>
          <w:tab w:val="left" w:pos="518"/>
          <w:tab w:val="left" w:pos="1260"/>
          <w:tab w:val="left" w:pos="2100"/>
          <w:tab w:val="left" w:pos="3150"/>
          <w:tab w:val="right" w:pos="9135"/>
        </w:tabs>
        <w:spacing w:line="240" w:lineRule="exact"/>
        <w:rPr>
          <w:rFonts w:eastAsia="新細明體"/>
          <w:spacing w:val="26"/>
          <w:sz w:val="24"/>
          <w:lang w:eastAsia="zh-TW"/>
        </w:rPr>
      </w:pPr>
    </w:p>
    <w:p w:rsidR="00270F3D" w:rsidRPr="00216524" w:rsidRDefault="00270F3D" w:rsidP="00BD66D9">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5</w:t>
      </w:r>
      <w:r w:rsidRPr="00216524">
        <w:rPr>
          <w:rFonts w:eastAsia="新細明體"/>
          <w:b/>
          <w:spacing w:val="26"/>
          <w:sz w:val="24"/>
          <w:lang w:eastAsia="zh-TW"/>
        </w:rPr>
        <w:t>.</w:t>
      </w:r>
      <w:r w:rsidRPr="00216524">
        <w:rPr>
          <w:rFonts w:eastAsia="新細明體" w:hint="eastAsia"/>
          <w:b/>
          <w:spacing w:val="26"/>
          <w:sz w:val="24"/>
          <w:lang w:eastAsia="zh-TW"/>
        </w:rPr>
        <w:t>1</w:t>
      </w:r>
      <w:r w:rsidRPr="00216524">
        <w:rPr>
          <w:rFonts w:eastAsia="新細明體"/>
          <w:b/>
          <w:spacing w:val="26"/>
          <w:sz w:val="24"/>
          <w:lang w:eastAsia="zh-TW"/>
        </w:rPr>
        <w:tab/>
      </w:r>
      <w:r w:rsidRPr="00216524">
        <w:rPr>
          <w:rFonts w:eastAsia="新細明體" w:hint="eastAsia"/>
          <w:b/>
          <w:spacing w:val="26"/>
          <w:sz w:val="24"/>
          <w:lang w:eastAsia="zh-TW"/>
        </w:rPr>
        <w:t>公司運作</w:t>
      </w:r>
      <w:r w:rsidRPr="00216524">
        <w:rPr>
          <w:rFonts w:eastAsia="新細明體" w:hint="eastAsia"/>
          <w:b/>
          <w:spacing w:val="26"/>
          <w:sz w:val="24"/>
          <w:lang w:eastAsia="zh-TW"/>
        </w:rPr>
        <w:tab/>
      </w:r>
      <w:r w:rsidRPr="00216524">
        <w:rPr>
          <w:rFonts w:eastAsia="新細明體"/>
          <w:spacing w:val="26"/>
          <w:sz w:val="24"/>
          <w:lang w:eastAsia="zh-TW"/>
        </w:rPr>
        <w:tab/>
      </w:r>
      <w:r w:rsidRPr="00216524">
        <w:rPr>
          <w:rFonts w:eastAsia="新細明體" w:hint="eastAsia"/>
          <w:b/>
          <w:spacing w:val="26"/>
          <w:sz w:val="24"/>
          <w:lang w:eastAsia="zh-TW"/>
        </w:rPr>
        <w:t>5</w:t>
      </w:r>
      <w:r w:rsidRPr="00216524">
        <w:rPr>
          <w:rFonts w:eastAsia="新細明體"/>
          <w:b/>
          <w:spacing w:val="26"/>
          <w:sz w:val="24"/>
          <w:lang w:eastAsia="zh-TW"/>
        </w:rPr>
        <w:t>/</w:t>
      </w:r>
      <w:r w:rsidRPr="00216524">
        <w:rPr>
          <w:rFonts w:eastAsia="新細明體" w:hint="eastAsia"/>
          <w:b/>
          <w:spacing w:val="26"/>
          <w:sz w:val="24"/>
          <w:lang w:eastAsia="zh-TW"/>
        </w:rPr>
        <w:t>1</w:t>
      </w:r>
    </w:p>
    <w:p w:rsidR="00270F3D" w:rsidRPr="00216524" w:rsidRDefault="00270F3D" w:rsidP="00BD66D9">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rsidP="00BD66D9">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5.1.1</w:t>
      </w:r>
      <w:r w:rsidRPr="00216524">
        <w:rPr>
          <w:rFonts w:eastAsia="新細明體"/>
          <w:spacing w:val="26"/>
          <w:sz w:val="24"/>
          <w:lang w:eastAsia="zh-TW"/>
        </w:rPr>
        <w:tab/>
      </w:r>
      <w:r w:rsidRPr="00216524">
        <w:rPr>
          <w:rFonts w:eastAsia="新細明體"/>
          <w:spacing w:val="26"/>
          <w:sz w:val="24"/>
          <w:lang w:eastAsia="zh-TW"/>
        </w:rPr>
        <w:t>典型公司運作結構</w:t>
      </w:r>
    </w:p>
    <w:p w:rsidR="00270F3D" w:rsidRPr="00216524" w:rsidRDefault="00270F3D" w:rsidP="00BD66D9">
      <w:pPr>
        <w:tabs>
          <w:tab w:val="left" w:pos="518"/>
          <w:tab w:val="left" w:pos="1260"/>
          <w:tab w:val="left" w:pos="2100"/>
          <w:tab w:val="left" w:pos="3150"/>
          <w:tab w:val="right" w:pos="9135"/>
        </w:tabs>
        <w:rPr>
          <w:rFonts w:eastAsia="新細明體"/>
          <w:spacing w:val="26"/>
          <w:sz w:val="24"/>
          <w:lang w:eastAsia="zh-TW"/>
        </w:rPr>
      </w:pPr>
    </w:p>
    <w:p w:rsidR="00270F3D" w:rsidRPr="00216524" w:rsidRDefault="00270F3D" w:rsidP="00BD66D9">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5</w:t>
      </w:r>
      <w:r w:rsidRPr="00216524">
        <w:rPr>
          <w:rFonts w:eastAsia="新細明體"/>
          <w:b/>
          <w:spacing w:val="26"/>
          <w:sz w:val="24"/>
          <w:lang w:eastAsia="zh-TW"/>
        </w:rPr>
        <w:t>.</w:t>
      </w:r>
      <w:r w:rsidRPr="00216524">
        <w:rPr>
          <w:rFonts w:eastAsia="新細明體" w:hint="eastAsia"/>
          <w:b/>
          <w:spacing w:val="26"/>
          <w:sz w:val="24"/>
          <w:lang w:eastAsia="zh-TW"/>
        </w:rPr>
        <w:t>2</w:t>
      </w:r>
      <w:r w:rsidRPr="00216524">
        <w:rPr>
          <w:rFonts w:eastAsia="新細明體"/>
          <w:b/>
          <w:spacing w:val="26"/>
          <w:sz w:val="24"/>
          <w:lang w:eastAsia="zh-TW"/>
        </w:rPr>
        <w:tab/>
      </w:r>
      <w:r w:rsidRPr="00216524">
        <w:rPr>
          <w:rFonts w:eastAsia="新細明體" w:hint="eastAsia"/>
          <w:b/>
          <w:spacing w:val="26"/>
          <w:sz w:val="24"/>
          <w:lang w:eastAsia="zh-TW"/>
        </w:rPr>
        <w:t>投保</w:t>
      </w:r>
      <w:r w:rsidRPr="00216524">
        <w:rPr>
          <w:rFonts w:eastAsia="新細明體" w:hint="eastAsia"/>
          <w:b/>
          <w:spacing w:val="26"/>
          <w:sz w:val="24"/>
          <w:lang w:eastAsia="zh-TW"/>
        </w:rPr>
        <w:tab/>
      </w:r>
      <w:r w:rsidRPr="00216524">
        <w:rPr>
          <w:rFonts w:eastAsia="新細明體" w:hint="eastAsia"/>
          <w:b/>
          <w:spacing w:val="26"/>
          <w:sz w:val="24"/>
          <w:lang w:eastAsia="zh-TW"/>
        </w:rPr>
        <w:tab/>
      </w:r>
      <w:r w:rsidRPr="00216524">
        <w:rPr>
          <w:rFonts w:eastAsia="新細明體"/>
          <w:spacing w:val="26"/>
          <w:sz w:val="24"/>
          <w:lang w:eastAsia="zh-TW"/>
        </w:rPr>
        <w:tab/>
      </w:r>
      <w:r w:rsidRPr="00216524">
        <w:rPr>
          <w:rFonts w:eastAsia="新細明體" w:hint="eastAsia"/>
          <w:b/>
          <w:spacing w:val="26"/>
          <w:sz w:val="24"/>
          <w:lang w:eastAsia="zh-TW"/>
        </w:rPr>
        <w:t>5</w:t>
      </w:r>
      <w:r w:rsidRPr="00216524">
        <w:rPr>
          <w:rFonts w:eastAsia="新細明體"/>
          <w:b/>
          <w:spacing w:val="26"/>
          <w:sz w:val="24"/>
          <w:lang w:eastAsia="zh-TW"/>
        </w:rPr>
        <w:t>/</w:t>
      </w:r>
      <w:r w:rsidRPr="00216524">
        <w:rPr>
          <w:rFonts w:eastAsia="新細明體" w:hint="eastAsia"/>
          <w:b/>
          <w:spacing w:val="26"/>
          <w:sz w:val="24"/>
          <w:lang w:eastAsia="zh-TW"/>
        </w:rPr>
        <w:t>4</w:t>
      </w:r>
    </w:p>
    <w:p w:rsidR="00270F3D" w:rsidRPr="00216524" w:rsidRDefault="00270F3D" w:rsidP="00BD66D9">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rsidP="00BD66D9">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5.2.1</w:t>
      </w:r>
      <w:r w:rsidRPr="00216524">
        <w:rPr>
          <w:rFonts w:eastAsia="新細明體"/>
          <w:spacing w:val="26"/>
          <w:sz w:val="24"/>
          <w:lang w:eastAsia="zh-TW"/>
        </w:rPr>
        <w:tab/>
      </w:r>
      <w:r w:rsidRPr="00216524">
        <w:rPr>
          <w:rFonts w:eastAsia="新細明體"/>
          <w:spacing w:val="26"/>
          <w:sz w:val="24"/>
          <w:lang w:eastAsia="zh-TW"/>
        </w:rPr>
        <w:t>投保手續</w:t>
      </w:r>
    </w:p>
    <w:p w:rsidR="00270F3D" w:rsidRPr="00216524" w:rsidRDefault="00270F3D" w:rsidP="00BD66D9">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rsidP="00BD66D9">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5.2.2</w:t>
      </w:r>
      <w:r w:rsidRPr="00216524">
        <w:rPr>
          <w:rFonts w:eastAsia="新細明體"/>
          <w:spacing w:val="26"/>
          <w:sz w:val="24"/>
          <w:lang w:eastAsia="zh-TW"/>
        </w:rPr>
        <w:tab/>
      </w:r>
      <w:r w:rsidRPr="00216524">
        <w:rPr>
          <w:rFonts w:eastAsia="新細明體"/>
          <w:spacing w:val="26"/>
          <w:sz w:val="24"/>
          <w:lang w:eastAsia="zh-TW"/>
        </w:rPr>
        <w:t>收據及保單生效</w:t>
      </w:r>
    </w:p>
    <w:p w:rsidR="00270F3D" w:rsidRPr="00216524" w:rsidRDefault="00270F3D" w:rsidP="00BD66D9">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rsidP="00BD66D9">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5.2.3</w:t>
      </w:r>
      <w:r w:rsidRPr="00216524">
        <w:rPr>
          <w:rFonts w:eastAsia="新細明體"/>
          <w:spacing w:val="26"/>
          <w:sz w:val="24"/>
          <w:lang w:eastAsia="zh-TW"/>
        </w:rPr>
        <w:tab/>
      </w:r>
      <w:r w:rsidRPr="00216524">
        <w:rPr>
          <w:rFonts w:eastAsia="新細明體" w:hint="eastAsia"/>
          <w:spacing w:val="26"/>
          <w:sz w:val="24"/>
          <w:lang w:eastAsia="zh-TW"/>
        </w:rPr>
        <w:t>顧客</w:t>
      </w:r>
      <w:r w:rsidRPr="00216524">
        <w:rPr>
          <w:rFonts w:eastAsia="新細明體"/>
          <w:spacing w:val="26"/>
          <w:sz w:val="24"/>
          <w:lang w:eastAsia="zh-TW"/>
        </w:rPr>
        <w:t>服務</w:t>
      </w:r>
      <w:r w:rsidR="00650D6B" w:rsidRPr="00216524">
        <w:rPr>
          <w:rFonts w:eastAsia="新細明體" w:hint="eastAsia"/>
          <w:spacing w:val="26"/>
          <w:sz w:val="24"/>
          <w:u w:val="single"/>
          <w:vertAlign w:val="superscript"/>
          <w:lang w:eastAsia="zh-TW"/>
        </w:rPr>
        <w:t xml:space="preserve">　　　</w:t>
      </w:r>
      <w:r w:rsidRPr="00216524">
        <w:rPr>
          <w:rFonts w:eastAsia="新細明體"/>
          <w:spacing w:val="26"/>
          <w:sz w:val="24"/>
          <w:lang w:eastAsia="zh-TW"/>
        </w:rPr>
        <w:t>方針及標準</w:t>
      </w:r>
    </w:p>
    <w:p w:rsidR="00270F3D" w:rsidRPr="00216524" w:rsidRDefault="00270F3D" w:rsidP="00BD66D9">
      <w:pPr>
        <w:tabs>
          <w:tab w:val="left" w:pos="518"/>
          <w:tab w:val="left" w:pos="1260"/>
          <w:tab w:val="left" w:pos="2100"/>
          <w:tab w:val="left" w:pos="252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r>
      <w:r w:rsidRPr="00216524">
        <w:rPr>
          <w:rFonts w:eastAsia="新細明體"/>
          <w:spacing w:val="26"/>
          <w:sz w:val="24"/>
          <w:lang w:eastAsia="zh-TW"/>
        </w:rPr>
        <w:tab/>
        <w:t>a.</w:t>
      </w:r>
      <w:r w:rsidRPr="00216524">
        <w:rPr>
          <w:rFonts w:eastAsia="新細明體"/>
          <w:spacing w:val="26"/>
          <w:sz w:val="24"/>
          <w:lang w:eastAsia="zh-TW"/>
        </w:rPr>
        <w:tab/>
      </w:r>
      <w:r w:rsidRPr="00216524">
        <w:rPr>
          <w:rFonts w:eastAsia="新細明體" w:hint="eastAsia"/>
          <w:spacing w:val="26"/>
          <w:sz w:val="24"/>
          <w:lang w:eastAsia="zh-TW"/>
        </w:rPr>
        <w:t>顧客</w:t>
      </w:r>
      <w:r w:rsidRPr="00216524">
        <w:rPr>
          <w:rFonts w:eastAsia="新細明體"/>
          <w:spacing w:val="26"/>
          <w:sz w:val="24"/>
          <w:lang w:eastAsia="zh-TW"/>
        </w:rPr>
        <w:t>服務的重要性</w:t>
      </w:r>
    </w:p>
    <w:p w:rsidR="00270F3D" w:rsidRPr="00216524" w:rsidRDefault="00270F3D" w:rsidP="00BD66D9">
      <w:pPr>
        <w:tabs>
          <w:tab w:val="left" w:pos="518"/>
          <w:tab w:val="left" w:pos="1260"/>
          <w:tab w:val="left" w:pos="2100"/>
          <w:tab w:val="left" w:pos="252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r>
      <w:r w:rsidRPr="00216524">
        <w:rPr>
          <w:rFonts w:eastAsia="新細明體"/>
          <w:spacing w:val="26"/>
          <w:sz w:val="24"/>
          <w:lang w:eastAsia="zh-TW"/>
        </w:rPr>
        <w:tab/>
        <w:t>b.</w:t>
      </w:r>
      <w:r w:rsidRPr="00216524">
        <w:rPr>
          <w:rFonts w:eastAsia="新細明體"/>
          <w:spacing w:val="26"/>
          <w:sz w:val="24"/>
          <w:lang w:eastAsia="zh-TW"/>
        </w:rPr>
        <w:tab/>
      </w:r>
      <w:r w:rsidRPr="00216524">
        <w:rPr>
          <w:rFonts w:eastAsia="新細明體"/>
          <w:spacing w:val="26"/>
          <w:sz w:val="24"/>
          <w:lang w:eastAsia="zh-TW"/>
        </w:rPr>
        <w:t>怎樣達致高素質的</w:t>
      </w:r>
      <w:r w:rsidRPr="00216524">
        <w:rPr>
          <w:rFonts w:eastAsia="新細明體" w:hint="eastAsia"/>
          <w:spacing w:val="26"/>
          <w:sz w:val="24"/>
          <w:lang w:eastAsia="zh-TW"/>
        </w:rPr>
        <w:t>顧</w:t>
      </w:r>
      <w:r w:rsidRPr="00216524">
        <w:rPr>
          <w:rFonts w:eastAsia="新細明體"/>
          <w:spacing w:val="26"/>
          <w:sz w:val="24"/>
          <w:lang w:eastAsia="zh-TW"/>
        </w:rPr>
        <w:t>客服務</w:t>
      </w:r>
      <w:r w:rsidRPr="00216524">
        <w:rPr>
          <w:rFonts w:eastAsia="新細明體"/>
          <w:spacing w:val="26"/>
          <w:sz w:val="24"/>
          <w:lang w:eastAsia="zh-TW"/>
        </w:rPr>
        <w:t xml:space="preserve">          </w:t>
      </w:r>
    </w:p>
    <w:p w:rsidR="00270F3D" w:rsidRPr="00216524" w:rsidRDefault="00270F3D" w:rsidP="00BD66D9">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rsidP="00BD66D9">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5.2.4</w:t>
      </w:r>
      <w:r w:rsidRPr="00216524">
        <w:rPr>
          <w:rFonts w:eastAsia="新細明體"/>
          <w:spacing w:val="26"/>
          <w:sz w:val="24"/>
          <w:lang w:eastAsia="zh-TW"/>
        </w:rPr>
        <w:tab/>
      </w:r>
      <w:r w:rsidRPr="00216524">
        <w:rPr>
          <w:rFonts w:eastAsia="新細明體"/>
          <w:spacing w:val="26"/>
          <w:sz w:val="24"/>
          <w:lang w:eastAsia="zh-TW"/>
        </w:rPr>
        <w:t>冷靜期</w:t>
      </w:r>
    </w:p>
    <w:p w:rsidR="00270F3D" w:rsidRPr="00216524" w:rsidRDefault="00270F3D" w:rsidP="00BD66D9">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rsidP="00BD66D9">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5.2.5</w:t>
      </w:r>
      <w:r w:rsidRPr="00216524">
        <w:rPr>
          <w:rFonts w:eastAsia="新細明體"/>
          <w:spacing w:val="26"/>
          <w:sz w:val="24"/>
          <w:lang w:eastAsia="zh-TW"/>
        </w:rPr>
        <w:tab/>
      </w:r>
      <w:r w:rsidRPr="00216524">
        <w:rPr>
          <w:rFonts w:eastAsia="新細明體"/>
          <w:spacing w:val="26"/>
          <w:sz w:val="24"/>
          <w:lang w:eastAsia="zh-TW"/>
        </w:rPr>
        <w:t>轉保</w:t>
      </w:r>
    </w:p>
    <w:p w:rsidR="00270F3D" w:rsidRPr="00216524" w:rsidRDefault="00270F3D" w:rsidP="00BD66D9">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rsidP="00BD66D9">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5.2.6</w:t>
      </w:r>
      <w:r w:rsidRPr="00216524">
        <w:rPr>
          <w:rFonts w:eastAsia="新細明體"/>
          <w:spacing w:val="26"/>
          <w:sz w:val="24"/>
          <w:lang w:eastAsia="zh-TW"/>
        </w:rPr>
        <w:tab/>
      </w:r>
      <w:r w:rsidRPr="00216524">
        <w:rPr>
          <w:rFonts w:eastAsia="新細明體"/>
          <w:spacing w:val="26"/>
          <w:sz w:val="24"/>
          <w:lang w:eastAsia="zh-TW"/>
        </w:rPr>
        <w:t>（投資）相連與非（投資）相連保單的銷售說明</w:t>
      </w:r>
      <w:r w:rsidR="00970219" w:rsidRPr="00970219">
        <w:rPr>
          <w:rFonts w:eastAsia="新細明體" w:hint="eastAsia"/>
          <w:spacing w:val="26"/>
          <w:sz w:val="24"/>
          <w:lang w:eastAsia="zh-TW"/>
        </w:rPr>
        <w:t>文件</w:t>
      </w:r>
    </w:p>
    <w:p w:rsidR="00270F3D" w:rsidRPr="00216524" w:rsidRDefault="00270F3D" w:rsidP="00BD66D9">
      <w:pPr>
        <w:tabs>
          <w:tab w:val="left" w:pos="518"/>
          <w:tab w:val="left" w:pos="1260"/>
          <w:tab w:val="left" w:pos="2100"/>
          <w:tab w:val="left" w:pos="252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r>
      <w:r w:rsidRPr="00216524">
        <w:rPr>
          <w:rFonts w:eastAsia="新細明體"/>
          <w:spacing w:val="26"/>
          <w:sz w:val="24"/>
          <w:lang w:eastAsia="zh-TW"/>
        </w:rPr>
        <w:tab/>
        <w:t>a.</w:t>
      </w:r>
      <w:r w:rsidRPr="00216524">
        <w:rPr>
          <w:rFonts w:eastAsia="新細明體"/>
          <w:spacing w:val="26"/>
          <w:sz w:val="24"/>
          <w:lang w:eastAsia="zh-TW"/>
        </w:rPr>
        <w:tab/>
      </w:r>
      <w:r w:rsidRPr="00216524">
        <w:rPr>
          <w:rFonts w:eastAsia="新細明體"/>
          <w:spacing w:val="26"/>
          <w:sz w:val="24"/>
          <w:lang w:eastAsia="zh-TW"/>
        </w:rPr>
        <w:t>相連保單退保說明文件</w:t>
      </w:r>
    </w:p>
    <w:p w:rsidR="00270F3D" w:rsidRPr="00216524" w:rsidRDefault="00270F3D" w:rsidP="00BD66D9">
      <w:pPr>
        <w:tabs>
          <w:tab w:val="left" w:pos="518"/>
          <w:tab w:val="left" w:pos="1260"/>
          <w:tab w:val="left" w:pos="2100"/>
          <w:tab w:val="left" w:pos="252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r>
      <w:r w:rsidRPr="00216524">
        <w:rPr>
          <w:rFonts w:eastAsia="新細明體"/>
          <w:spacing w:val="26"/>
          <w:sz w:val="24"/>
          <w:lang w:eastAsia="zh-TW"/>
        </w:rPr>
        <w:tab/>
      </w:r>
      <w:r w:rsidR="00A36C14">
        <w:rPr>
          <w:rFonts w:eastAsia="新細明體" w:hint="eastAsia"/>
          <w:spacing w:val="26"/>
          <w:sz w:val="24"/>
          <w:lang w:eastAsia="zh-TW"/>
        </w:rPr>
        <w:t>b</w:t>
      </w:r>
      <w:r w:rsidRPr="00216524">
        <w:rPr>
          <w:rFonts w:eastAsia="新細明體"/>
          <w:spacing w:val="26"/>
          <w:sz w:val="24"/>
          <w:lang w:eastAsia="zh-TW"/>
        </w:rPr>
        <w:t>.</w:t>
      </w:r>
      <w:r w:rsidRPr="00216524">
        <w:rPr>
          <w:rFonts w:eastAsia="新細明體"/>
          <w:spacing w:val="26"/>
          <w:sz w:val="24"/>
          <w:lang w:eastAsia="zh-TW"/>
        </w:rPr>
        <w:tab/>
      </w:r>
      <w:r w:rsidRPr="00216524">
        <w:rPr>
          <w:rFonts w:eastAsia="新細明體"/>
          <w:spacing w:val="26"/>
          <w:sz w:val="24"/>
          <w:lang w:eastAsia="zh-TW"/>
        </w:rPr>
        <w:t>萬用壽險</w:t>
      </w:r>
      <w:r w:rsidR="006B6F51" w:rsidRPr="00216524">
        <w:rPr>
          <w:rFonts w:eastAsia="新細明體"/>
          <w:spacing w:val="26"/>
          <w:sz w:val="24"/>
          <w:lang w:eastAsia="zh-TW"/>
        </w:rPr>
        <w:t>（</w:t>
      </w:r>
      <w:r w:rsidRPr="00216524">
        <w:rPr>
          <w:rFonts w:eastAsia="新細明體"/>
          <w:spacing w:val="26"/>
          <w:sz w:val="24"/>
          <w:lang w:eastAsia="zh-TW"/>
        </w:rPr>
        <w:t>非</w:t>
      </w:r>
      <w:r w:rsidR="006B044E" w:rsidRPr="006B044E">
        <w:rPr>
          <w:rFonts w:eastAsia="新細明體" w:hint="eastAsia"/>
          <w:spacing w:val="26"/>
          <w:sz w:val="24"/>
          <w:lang w:eastAsia="zh-TW"/>
        </w:rPr>
        <w:t>投資</w:t>
      </w:r>
      <w:r w:rsidRPr="00216524">
        <w:rPr>
          <w:rFonts w:eastAsia="新細明體"/>
          <w:spacing w:val="26"/>
          <w:sz w:val="24"/>
          <w:lang w:eastAsia="zh-TW"/>
        </w:rPr>
        <w:t>相連</w:t>
      </w:r>
      <w:r w:rsidR="00091954" w:rsidRPr="00216524">
        <w:rPr>
          <w:rFonts w:eastAsia="新細明體"/>
          <w:spacing w:val="26"/>
          <w:sz w:val="24"/>
          <w:lang w:eastAsia="zh-TW"/>
        </w:rPr>
        <w:t>）</w:t>
      </w:r>
      <w:r w:rsidRPr="00216524">
        <w:rPr>
          <w:rFonts w:eastAsia="新細明體"/>
          <w:spacing w:val="26"/>
          <w:sz w:val="24"/>
          <w:lang w:eastAsia="zh-TW"/>
        </w:rPr>
        <w:t>銷售說明</w:t>
      </w:r>
      <w:r w:rsidR="006B044E" w:rsidRPr="006B044E">
        <w:rPr>
          <w:rFonts w:eastAsia="新細明體" w:hint="eastAsia"/>
          <w:spacing w:val="26"/>
          <w:sz w:val="24"/>
          <w:lang w:eastAsia="zh-TW"/>
        </w:rPr>
        <w:t>文件</w:t>
      </w:r>
    </w:p>
    <w:p w:rsidR="004C2E13" w:rsidRPr="00216524" w:rsidRDefault="004C2E13" w:rsidP="00BD66D9">
      <w:pPr>
        <w:tabs>
          <w:tab w:val="left" w:pos="518"/>
          <w:tab w:val="left" w:pos="1260"/>
          <w:tab w:val="left" w:pos="2100"/>
          <w:tab w:val="left" w:pos="252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r>
      <w:r w:rsidRPr="00216524">
        <w:rPr>
          <w:rFonts w:eastAsia="新細明體"/>
          <w:spacing w:val="26"/>
          <w:sz w:val="24"/>
          <w:lang w:eastAsia="zh-TW"/>
        </w:rPr>
        <w:tab/>
      </w:r>
      <w:r w:rsidR="00A36C14">
        <w:rPr>
          <w:rFonts w:eastAsia="新細明體" w:hint="eastAsia"/>
          <w:spacing w:val="26"/>
          <w:sz w:val="24"/>
          <w:lang w:eastAsia="zh-TW"/>
        </w:rPr>
        <w:t>c</w:t>
      </w:r>
      <w:r w:rsidRPr="00216524">
        <w:rPr>
          <w:rFonts w:eastAsia="新細明體"/>
          <w:spacing w:val="26"/>
          <w:sz w:val="24"/>
          <w:lang w:eastAsia="zh-TW"/>
        </w:rPr>
        <w:t>.</w:t>
      </w:r>
      <w:r w:rsidRPr="00216524">
        <w:rPr>
          <w:rFonts w:eastAsia="新細明體"/>
          <w:spacing w:val="26"/>
          <w:sz w:val="24"/>
          <w:lang w:eastAsia="zh-TW"/>
        </w:rPr>
        <w:tab/>
      </w:r>
      <w:r w:rsidRPr="00216524">
        <w:rPr>
          <w:rFonts w:eastAsia="新細明體" w:hint="eastAsia"/>
          <w:spacing w:val="26"/>
          <w:sz w:val="24"/>
          <w:lang w:eastAsia="zh-TW"/>
        </w:rPr>
        <w:t>分紅保單銷售說明文件</w:t>
      </w:r>
    </w:p>
    <w:p w:rsidR="004C2E13" w:rsidRPr="00216524" w:rsidRDefault="004C2E13" w:rsidP="00BD66D9">
      <w:pPr>
        <w:tabs>
          <w:tab w:val="left" w:pos="518"/>
          <w:tab w:val="left" w:pos="1260"/>
          <w:tab w:val="left" w:pos="2100"/>
          <w:tab w:val="left" w:pos="3150"/>
          <w:tab w:val="left" w:pos="3990"/>
          <w:tab w:val="right" w:pos="9135"/>
        </w:tabs>
        <w:rPr>
          <w:rFonts w:eastAsia="新細明體"/>
          <w:spacing w:val="26"/>
          <w:sz w:val="24"/>
          <w:lang w:eastAsia="zh-TW"/>
        </w:rPr>
      </w:pPr>
    </w:p>
    <w:p w:rsidR="007711FB" w:rsidRPr="00216524" w:rsidRDefault="007711FB" w:rsidP="00BD66D9">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5.2.</w:t>
      </w:r>
      <w:r w:rsidRPr="00216524">
        <w:rPr>
          <w:rFonts w:eastAsia="新細明體" w:hint="eastAsia"/>
          <w:spacing w:val="26"/>
          <w:sz w:val="24"/>
          <w:lang w:eastAsia="zh-TW"/>
        </w:rPr>
        <w:t>7</w:t>
      </w:r>
      <w:r w:rsidRPr="00216524">
        <w:rPr>
          <w:rFonts w:eastAsia="新細明體"/>
          <w:spacing w:val="26"/>
          <w:sz w:val="24"/>
          <w:lang w:eastAsia="zh-TW"/>
        </w:rPr>
        <w:tab/>
      </w:r>
      <w:r w:rsidR="005A2989" w:rsidRPr="00216524">
        <w:rPr>
          <w:rFonts w:eastAsia="新細明體" w:hint="eastAsia"/>
          <w:spacing w:val="26"/>
          <w:sz w:val="24"/>
          <w:lang w:eastAsia="zh-TW"/>
        </w:rPr>
        <w:t>派發</w:t>
      </w:r>
      <w:r w:rsidR="00D11043" w:rsidRPr="00216524">
        <w:rPr>
          <w:rFonts w:eastAsia="新細明體" w:hint="eastAsia"/>
          <w:spacing w:val="26"/>
          <w:sz w:val="24"/>
          <w:lang w:eastAsia="zh-TW"/>
        </w:rPr>
        <w:t>保單紅利</w:t>
      </w:r>
    </w:p>
    <w:p w:rsidR="007711FB" w:rsidRPr="00216524" w:rsidRDefault="007711FB" w:rsidP="00BD66D9">
      <w:pPr>
        <w:tabs>
          <w:tab w:val="left" w:pos="518"/>
          <w:tab w:val="left" w:pos="1260"/>
          <w:tab w:val="left" w:pos="2100"/>
          <w:tab w:val="left" w:pos="252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r>
      <w:r w:rsidRPr="00216524">
        <w:rPr>
          <w:rFonts w:eastAsia="新細明體"/>
          <w:spacing w:val="26"/>
          <w:sz w:val="24"/>
          <w:lang w:eastAsia="zh-TW"/>
        </w:rPr>
        <w:tab/>
        <w:t>a.</w:t>
      </w:r>
      <w:r w:rsidRPr="00216524">
        <w:rPr>
          <w:rFonts w:eastAsia="新細明體"/>
          <w:spacing w:val="26"/>
          <w:sz w:val="24"/>
          <w:lang w:eastAsia="zh-TW"/>
        </w:rPr>
        <w:tab/>
      </w:r>
      <w:r w:rsidR="005A2989" w:rsidRPr="00216524">
        <w:rPr>
          <w:rFonts w:eastAsia="新細明體" w:hint="eastAsia"/>
          <w:spacing w:val="26"/>
          <w:sz w:val="24"/>
          <w:lang w:eastAsia="zh-TW"/>
        </w:rPr>
        <w:t>派發</w:t>
      </w:r>
      <w:r w:rsidR="00D11043" w:rsidRPr="00216524">
        <w:rPr>
          <w:rFonts w:eastAsia="新細明體" w:hint="eastAsia"/>
          <w:spacing w:val="26"/>
          <w:sz w:val="24"/>
          <w:lang w:eastAsia="zh-TW"/>
        </w:rPr>
        <w:t>紅利的基本原則</w:t>
      </w:r>
    </w:p>
    <w:p w:rsidR="007711FB" w:rsidRPr="00216524" w:rsidRDefault="007711FB" w:rsidP="00BD66D9">
      <w:pPr>
        <w:tabs>
          <w:tab w:val="left" w:pos="518"/>
          <w:tab w:val="left" w:pos="1260"/>
          <w:tab w:val="left" w:pos="2100"/>
          <w:tab w:val="left" w:pos="252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r>
      <w:r w:rsidRPr="00216524">
        <w:rPr>
          <w:rFonts w:eastAsia="新細明體"/>
          <w:spacing w:val="26"/>
          <w:sz w:val="24"/>
          <w:lang w:eastAsia="zh-TW"/>
        </w:rPr>
        <w:tab/>
        <w:t>b.</w:t>
      </w:r>
      <w:r w:rsidRPr="00216524">
        <w:rPr>
          <w:rFonts w:eastAsia="新細明體"/>
          <w:spacing w:val="26"/>
          <w:sz w:val="24"/>
          <w:lang w:eastAsia="zh-TW"/>
        </w:rPr>
        <w:tab/>
      </w:r>
      <w:r w:rsidR="005A2989" w:rsidRPr="00216524">
        <w:rPr>
          <w:rFonts w:eastAsia="新細明體" w:hint="eastAsia"/>
          <w:spacing w:val="26"/>
          <w:sz w:val="24"/>
          <w:lang w:eastAsia="zh-TW"/>
        </w:rPr>
        <w:t>派發</w:t>
      </w:r>
      <w:r w:rsidR="00D11043" w:rsidRPr="00216524">
        <w:rPr>
          <w:rFonts w:eastAsia="新細明體" w:hint="eastAsia"/>
          <w:spacing w:val="26"/>
          <w:sz w:val="24"/>
          <w:lang w:eastAsia="zh-TW"/>
        </w:rPr>
        <w:t>紅利的方式</w:t>
      </w:r>
    </w:p>
    <w:p w:rsidR="007711FB" w:rsidRPr="00216524" w:rsidRDefault="007711FB" w:rsidP="00BD66D9">
      <w:pPr>
        <w:tabs>
          <w:tab w:val="left" w:pos="518"/>
          <w:tab w:val="left" w:pos="1260"/>
          <w:tab w:val="left" w:pos="2100"/>
          <w:tab w:val="left" w:pos="252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r>
      <w:r w:rsidRPr="00216524">
        <w:rPr>
          <w:rFonts w:eastAsia="新細明體"/>
          <w:spacing w:val="26"/>
          <w:sz w:val="24"/>
          <w:lang w:eastAsia="zh-TW"/>
        </w:rPr>
        <w:tab/>
        <w:t>c.</w:t>
      </w:r>
      <w:r w:rsidRPr="00216524">
        <w:rPr>
          <w:rFonts w:eastAsia="新細明體"/>
          <w:spacing w:val="26"/>
          <w:sz w:val="24"/>
          <w:lang w:eastAsia="zh-TW"/>
        </w:rPr>
        <w:tab/>
      </w:r>
      <w:r w:rsidR="00D11043" w:rsidRPr="00216524">
        <w:rPr>
          <w:rFonts w:eastAsia="新細明體" w:hint="eastAsia"/>
          <w:spacing w:val="26"/>
          <w:sz w:val="24"/>
          <w:lang w:eastAsia="zh-TW"/>
        </w:rPr>
        <w:t>分紅</w:t>
      </w:r>
      <w:r w:rsidRPr="00216524">
        <w:rPr>
          <w:rFonts w:eastAsia="新細明體"/>
          <w:spacing w:val="26"/>
          <w:sz w:val="24"/>
          <w:lang w:eastAsia="zh-TW"/>
        </w:rPr>
        <w:t>保單</w:t>
      </w:r>
      <w:r w:rsidR="00D11043" w:rsidRPr="00216524">
        <w:rPr>
          <w:rFonts w:eastAsia="新細明體" w:hint="eastAsia"/>
          <w:spacing w:val="26"/>
          <w:sz w:val="24"/>
          <w:lang w:eastAsia="zh-TW"/>
        </w:rPr>
        <w:t>的好處</w:t>
      </w:r>
    </w:p>
    <w:p w:rsidR="00D11043" w:rsidRPr="00216524" w:rsidRDefault="00D11043" w:rsidP="00BD66D9">
      <w:pPr>
        <w:tabs>
          <w:tab w:val="left" w:pos="518"/>
          <w:tab w:val="left" w:pos="1260"/>
          <w:tab w:val="left" w:pos="2100"/>
          <w:tab w:val="left" w:pos="252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r>
      <w:r w:rsidRPr="00216524">
        <w:rPr>
          <w:rFonts w:eastAsia="新細明體"/>
          <w:spacing w:val="26"/>
          <w:sz w:val="24"/>
          <w:lang w:eastAsia="zh-TW"/>
        </w:rPr>
        <w:tab/>
      </w:r>
      <w:r w:rsidRPr="00216524">
        <w:rPr>
          <w:rFonts w:eastAsia="新細明體" w:hint="eastAsia"/>
          <w:spacing w:val="26"/>
          <w:sz w:val="24"/>
          <w:lang w:eastAsia="zh-TW"/>
        </w:rPr>
        <w:t>d</w:t>
      </w:r>
      <w:r w:rsidRPr="00216524">
        <w:rPr>
          <w:rFonts w:eastAsia="新細明體"/>
          <w:spacing w:val="26"/>
          <w:sz w:val="24"/>
          <w:lang w:eastAsia="zh-TW"/>
        </w:rPr>
        <w:t>.</w:t>
      </w:r>
      <w:r w:rsidRPr="00216524">
        <w:rPr>
          <w:rFonts w:eastAsia="新細明體"/>
          <w:spacing w:val="26"/>
          <w:sz w:val="24"/>
          <w:lang w:eastAsia="zh-TW"/>
        </w:rPr>
        <w:tab/>
      </w:r>
      <w:r w:rsidRPr="00216524">
        <w:rPr>
          <w:rFonts w:eastAsia="新細明體" w:hint="eastAsia"/>
          <w:spacing w:val="26"/>
          <w:sz w:val="24"/>
          <w:lang w:eastAsia="zh-TW"/>
        </w:rPr>
        <w:t>人壽保險人在紅利方面的透明度</w:t>
      </w:r>
    </w:p>
    <w:p w:rsidR="00A6028A" w:rsidRPr="00216524" w:rsidRDefault="00A6028A" w:rsidP="00BD66D9">
      <w:pPr>
        <w:tabs>
          <w:tab w:val="left" w:pos="518"/>
          <w:tab w:val="left" w:pos="1260"/>
          <w:tab w:val="left" w:pos="2100"/>
          <w:tab w:val="left" w:pos="2520"/>
          <w:tab w:val="left" w:pos="3990"/>
          <w:tab w:val="right" w:pos="9135"/>
        </w:tabs>
        <w:rPr>
          <w:rFonts w:eastAsia="新細明體"/>
          <w:spacing w:val="26"/>
          <w:sz w:val="24"/>
          <w:lang w:eastAsia="zh-TW"/>
        </w:rPr>
      </w:pPr>
    </w:p>
    <w:p w:rsidR="004C2E13" w:rsidRDefault="004C2E13" w:rsidP="00BD66D9">
      <w:pPr>
        <w:tabs>
          <w:tab w:val="left" w:pos="518"/>
          <w:tab w:val="left" w:pos="1260"/>
          <w:tab w:val="left" w:pos="2100"/>
          <w:tab w:val="left" w:pos="3150"/>
          <w:tab w:val="left" w:pos="3990"/>
          <w:tab w:val="right" w:pos="9135"/>
        </w:tabs>
        <w:ind w:left="2126" w:hangingChars="728" w:hanging="2126"/>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5.2.</w:t>
      </w:r>
      <w:r w:rsidRPr="00216524">
        <w:rPr>
          <w:rFonts w:eastAsia="新細明體" w:hint="eastAsia"/>
          <w:spacing w:val="26"/>
          <w:sz w:val="24"/>
          <w:lang w:eastAsia="zh-TW"/>
        </w:rPr>
        <w:t>8</w:t>
      </w:r>
      <w:r w:rsidRPr="00216524">
        <w:rPr>
          <w:rFonts w:eastAsia="新細明體"/>
          <w:spacing w:val="26"/>
          <w:sz w:val="24"/>
          <w:lang w:eastAsia="zh-TW"/>
        </w:rPr>
        <w:tab/>
      </w:r>
      <w:r w:rsidRPr="00216524">
        <w:rPr>
          <w:rFonts w:eastAsia="新細明體" w:hint="eastAsia"/>
          <w:spacing w:val="26"/>
          <w:sz w:val="24"/>
          <w:lang w:eastAsia="zh-TW"/>
        </w:rPr>
        <w:t>《承保長期保險業務（類別</w:t>
      </w:r>
      <w:r w:rsidRPr="00216524">
        <w:rPr>
          <w:rFonts w:eastAsia="新細明體" w:hint="eastAsia"/>
          <w:spacing w:val="26"/>
          <w:sz w:val="24"/>
          <w:lang w:eastAsia="zh-TW"/>
        </w:rPr>
        <w:t>C</w:t>
      </w:r>
      <w:r w:rsidRPr="00216524">
        <w:rPr>
          <w:rFonts w:eastAsia="新細明體" w:hint="eastAsia"/>
          <w:spacing w:val="26"/>
          <w:sz w:val="24"/>
          <w:lang w:eastAsia="zh-TW"/>
        </w:rPr>
        <w:t>業務除外）指引》</w:t>
      </w:r>
      <w:r w:rsidR="00842211">
        <w:rPr>
          <w:rFonts w:eastAsia="新細明體"/>
          <w:spacing w:val="26"/>
          <w:sz w:val="24"/>
          <w:lang w:eastAsia="zh-TW"/>
        </w:rPr>
        <w:br/>
      </w:r>
      <w:r w:rsidR="000F5B05">
        <w:rPr>
          <w:rFonts w:eastAsia="新細明體" w:hint="eastAsia"/>
          <w:spacing w:val="26"/>
          <w:sz w:val="24"/>
          <w:lang w:eastAsia="zh-TW"/>
        </w:rPr>
        <w:t>（</w:t>
      </w:r>
      <w:r w:rsidRPr="00216524">
        <w:rPr>
          <w:rFonts w:eastAsia="新細明體" w:hint="eastAsia"/>
          <w:spacing w:val="26"/>
          <w:sz w:val="24"/>
          <w:lang w:eastAsia="zh-TW"/>
        </w:rPr>
        <w:t>指引十六</w:t>
      </w:r>
      <w:r w:rsidR="000F5B05">
        <w:rPr>
          <w:rFonts w:eastAsia="新細明體" w:hint="eastAsia"/>
          <w:spacing w:val="26"/>
          <w:sz w:val="24"/>
          <w:lang w:eastAsia="zh-TW"/>
        </w:rPr>
        <w:t>）</w:t>
      </w:r>
    </w:p>
    <w:p w:rsidR="00842211" w:rsidRPr="00216524" w:rsidRDefault="00842211" w:rsidP="00BD66D9">
      <w:pPr>
        <w:tabs>
          <w:tab w:val="left" w:pos="518"/>
          <w:tab w:val="left" w:pos="1260"/>
          <w:tab w:val="left" w:pos="2100"/>
          <w:tab w:val="left" w:pos="3150"/>
          <w:tab w:val="left" w:pos="3990"/>
          <w:tab w:val="right" w:pos="9135"/>
        </w:tabs>
        <w:ind w:left="2126" w:hangingChars="728" w:hanging="2126"/>
        <w:rPr>
          <w:rFonts w:eastAsia="新細明體"/>
          <w:spacing w:val="26"/>
          <w:sz w:val="24"/>
          <w:lang w:eastAsia="zh-TW"/>
        </w:rPr>
      </w:pPr>
    </w:p>
    <w:p w:rsidR="00D11043" w:rsidRPr="00216524" w:rsidRDefault="004C2E13" w:rsidP="00BD66D9">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5.2.</w:t>
      </w:r>
      <w:r w:rsidRPr="00216524">
        <w:rPr>
          <w:rFonts w:eastAsia="新細明體" w:hint="eastAsia"/>
          <w:spacing w:val="26"/>
          <w:sz w:val="24"/>
          <w:lang w:eastAsia="zh-TW"/>
        </w:rPr>
        <w:t>9</w:t>
      </w:r>
      <w:r w:rsidRPr="00216524">
        <w:rPr>
          <w:rFonts w:eastAsia="新細明體"/>
          <w:spacing w:val="26"/>
          <w:sz w:val="24"/>
          <w:lang w:eastAsia="zh-TW"/>
        </w:rPr>
        <w:tab/>
      </w:r>
      <w:r w:rsidRPr="00216524">
        <w:rPr>
          <w:rFonts w:eastAsia="新細明體" w:hint="eastAsia"/>
          <w:spacing w:val="26"/>
          <w:sz w:val="24"/>
          <w:lang w:eastAsia="zh-TW"/>
        </w:rPr>
        <w:t>財務需要分析的規定</w:t>
      </w:r>
    </w:p>
    <w:p w:rsidR="0037647B" w:rsidRDefault="0037647B" w:rsidP="00BD66D9">
      <w:pPr>
        <w:tabs>
          <w:tab w:val="left" w:pos="518"/>
          <w:tab w:val="left" w:pos="1260"/>
          <w:tab w:val="left" w:pos="2100"/>
          <w:tab w:val="left" w:pos="3150"/>
          <w:tab w:val="left" w:pos="3990"/>
          <w:tab w:val="right" w:pos="9135"/>
        </w:tabs>
        <w:rPr>
          <w:spacing w:val="26"/>
          <w:sz w:val="24"/>
          <w:lang w:eastAsia="zh-TW"/>
        </w:rPr>
      </w:pPr>
    </w:p>
    <w:p w:rsidR="00011AB0" w:rsidRPr="00216524" w:rsidRDefault="00011AB0" w:rsidP="00011AB0">
      <w:pPr>
        <w:tabs>
          <w:tab w:val="left" w:pos="518"/>
          <w:tab w:val="left" w:pos="1260"/>
          <w:tab w:val="left" w:pos="2100"/>
          <w:tab w:val="left" w:pos="3150"/>
          <w:tab w:val="left" w:pos="3990"/>
          <w:tab w:val="right" w:pos="9135"/>
        </w:tabs>
        <w:rPr>
          <w:rFonts w:eastAsia="新細明體"/>
          <w:spacing w:val="26"/>
          <w:sz w:val="24"/>
          <w:lang w:eastAsia="zh-TW"/>
        </w:rPr>
      </w:pPr>
      <w:r>
        <w:rPr>
          <w:rFonts w:eastAsia="新細明體" w:hint="eastAsia"/>
          <w:spacing w:val="26"/>
          <w:sz w:val="24"/>
          <w:lang w:eastAsia="zh-TW"/>
        </w:rPr>
        <w:tab/>
      </w:r>
      <w:r>
        <w:rPr>
          <w:rFonts w:eastAsia="新細明體" w:hint="eastAsia"/>
          <w:spacing w:val="26"/>
          <w:sz w:val="24"/>
          <w:lang w:eastAsia="zh-TW"/>
        </w:rPr>
        <w:tab/>
      </w:r>
      <w:r w:rsidRPr="00216524">
        <w:rPr>
          <w:rFonts w:eastAsia="新細明體"/>
          <w:spacing w:val="26"/>
          <w:sz w:val="24"/>
          <w:lang w:eastAsia="zh-TW"/>
        </w:rPr>
        <w:t>5.2.</w:t>
      </w:r>
      <w:r>
        <w:rPr>
          <w:rFonts w:eastAsia="新細明體" w:hint="eastAsia"/>
          <w:spacing w:val="26"/>
          <w:sz w:val="24"/>
          <w:lang w:eastAsia="zh-TW"/>
        </w:rPr>
        <w:t>10</w:t>
      </w:r>
      <w:r w:rsidRPr="00216524">
        <w:rPr>
          <w:rFonts w:eastAsia="新細明體"/>
          <w:spacing w:val="26"/>
          <w:sz w:val="24"/>
          <w:lang w:eastAsia="zh-TW"/>
        </w:rPr>
        <w:tab/>
      </w:r>
      <w:r w:rsidRPr="00951CFD">
        <w:rPr>
          <w:rFonts w:eastAsia="新細明體" w:hint="eastAsia"/>
          <w:spacing w:val="26"/>
          <w:sz w:val="24"/>
          <w:lang w:eastAsia="zh-TW"/>
        </w:rPr>
        <w:t>重要資料聲明書</w:t>
      </w:r>
      <w:r w:rsidR="00BD5845" w:rsidRPr="00951CFD">
        <w:rPr>
          <w:rFonts w:eastAsia="新細明體" w:hint="eastAsia"/>
          <w:spacing w:val="26"/>
          <w:sz w:val="24"/>
          <w:lang w:eastAsia="zh-TW"/>
        </w:rPr>
        <w:t>—內地人士在港投購人</w:t>
      </w:r>
      <w:r w:rsidR="002C6717">
        <w:rPr>
          <w:rFonts w:eastAsia="新細明體" w:hint="eastAsia"/>
          <w:spacing w:val="26"/>
          <w:sz w:val="24"/>
          <w:lang w:eastAsia="zh-TW"/>
        </w:rPr>
        <w:t>身／</w:t>
      </w:r>
      <w:r w:rsidR="00BD5845" w:rsidRPr="00951CFD">
        <w:rPr>
          <w:rFonts w:eastAsia="新細明體" w:hint="eastAsia"/>
          <w:spacing w:val="26"/>
          <w:sz w:val="24"/>
          <w:lang w:eastAsia="zh-TW"/>
        </w:rPr>
        <w:t>壽險保單</w:t>
      </w:r>
    </w:p>
    <w:p w:rsidR="00BD66D9" w:rsidRDefault="00BD66D9" w:rsidP="00011AB0">
      <w:pPr>
        <w:tabs>
          <w:tab w:val="left" w:pos="518"/>
          <w:tab w:val="left" w:pos="1260"/>
          <w:tab w:val="left" w:pos="2100"/>
          <w:tab w:val="left" w:pos="3150"/>
          <w:tab w:val="right" w:pos="9135"/>
        </w:tabs>
        <w:rPr>
          <w:rFonts w:eastAsia="新細明體"/>
          <w:spacing w:val="26"/>
          <w:sz w:val="24"/>
          <w:lang w:eastAsia="zh-TW"/>
        </w:rPr>
      </w:pPr>
    </w:p>
    <w:p w:rsidR="00011AB0" w:rsidRPr="00620514" w:rsidRDefault="00620514" w:rsidP="00011AB0">
      <w:pPr>
        <w:tabs>
          <w:tab w:val="left" w:pos="518"/>
          <w:tab w:val="left" w:pos="1260"/>
          <w:tab w:val="left" w:pos="2100"/>
          <w:tab w:val="left" w:pos="3150"/>
          <w:tab w:val="right" w:pos="9135"/>
        </w:tabs>
        <w:rPr>
          <w:spacing w:val="26"/>
          <w:sz w:val="24"/>
          <w:lang w:eastAsia="zh-TW"/>
        </w:rPr>
      </w:pPr>
      <w:r>
        <w:rPr>
          <w:rFonts w:eastAsia="新細明體" w:hint="eastAsia"/>
          <w:spacing w:val="26"/>
          <w:sz w:val="24"/>
          <w:lang w:eastAsia="zh-TW"/>
        </w:rPr>
        <w:tab/>
      </w:r>
      <w:r>
        <w:rPr>
          <w:rFonts w:eastAsia="新細明體" w:hint="eastAsia"/>
          <w:spacing w:val="26"/>
          <w:sz w:val="24"/>
          <w:lang w:eastAsia="zh-TW"/>
        </w:rPr>
        <w:tab/>
      </w:r>
      <w:r w:rsidRPr="00216524">
        <w:rPr>
          <w:rFonts w:eastAsia="新細明體"/>
          <w:spacing w:val="26"/>
          <w:sz w:val="24"/>
          <w:lang w:eastAsia="zh-TW"/>
        </w:rPr>
        <w:t>5.2.</w:t>
      </w:r>
      <w:r>
        <w:rPr>
          <w:rFonts w:eastAsia="新細明體" w:hint="eastAsia"/>
          <w:spacing w:val="26"/>
          <w:sz w:val="24"/>
          <w:lang w:eastAsia="zh-TW"/>
        </w:rPr>
        <w:t>11</w:t>
      </w:r>
      <w:r w:rsidRPr="00216524">
        <w:rPr>
          <w:rFonts w:eastAsia="新細明體"/>
          <w:spacing w:val="26"/>
          <w:sz w:val="24"/>
          <w:lang w:eastAsia="zh-TW"/>
        </w:rPr>
        <w:tab/>
      </w:r>
      <w:r w:rsidRPr="00620514">
        <w:rPr>
          <w:rFonts w:eastAsia="新細明體" w:hint="eastAsia"/>
          <w:spacing w:val="26"/>
          <w:sz w:val="24"/>
          <w:lang w:eastAsia="zh-TW"/>
        </w:rPr>
        <w:t>認可保險經紀團體的相關指引</w:t>
      </w:r>
    </w:p>
    <w:p w:rsidR="00270F3D" w:rsidRPr="00216524" w:rsidRDefault="00BD66D9">
      <w:pPr>
        <w:tabs>
          <w:tab w:val="left" w:pos="518"/>
          <w:tab w:val="left" w:pos="1260"/>
          <w:tab w:val="left" w:pos="2100"/>
          <w:tab w:val="left" w:pos="3150"/>
          <w:tab w:val="right" w:pos="9135"/>
        </w:tabs>
        <w:rPr>
          <w:rFonts w:eastAsia="新細明體"/>
          <w:spacing w:val="26"/>
          <w:sz w:val="24"/>
          <w:lang w:eastAsia="zh-TW"/>
        </w:rPr>
      </w:pPr>
      <w:r>
        <w:rPr>
          <w:rFonts w:eastAsia="新細明體"/>
          <w:spacing w:val="26"/>
          <w:sz w:val="24"/>
          <w:lang w:eastAsia="zh-TW"/>
        </w:rPr>
        <w:br w:type="page"/>
      </w:r>
      <w:r w:rsidR="00270F3D" w:rsidRPr="00216524">
        <w:rPr>
          <w:rFonts w:eastAsia="新細明體"/>
          <w:spacing w:val="26"/>
          <w:sz w:val="24"/>
          <w:lang w:eastAsia="zh-TW"/>
        </w:rPr>
        <w:lastRenderedPageBreak/>
        <w:tab/>
      </w:r>
      <w:r w:rsidR="00270F3D" w:rsidRPr="00216524">
        <w:rPr>
          <w:rFonts w:eastAsia="新細明體" w:hint="eastAsia"/>
          <w:b/>
          <w:spacing w:val="26"/>
          <w:sz w:val="24"/>
          <w:lang w:eastAsia="zh-TW"/>
        </w:rPr>
        <w:t>5</w:t>
      </w:r>
      <w:r w:rsidR="00270F3D" w:rsidRPr="00216524">
        <w:rPr>
          <w:rFonts w:eastAsia="新細明體"/>
          <w:b/>
          <w:spacing w:val="26"/>
          <w:sz w:val="24"/>
          <w:lang w:eastAsia="zh-TW"/>
        </w:rPr>
        <w:t>.</w:t>
      </w:r>
      <w:r w:rsidR="00270F3D" w:rsidRPr="00216524">
        <w:rPr>
          <w:rFonts w:eastAsia="新細明體" w:hint="eastAsia"/>
          <w:b/>
          <w:spacing w:val="26"/>
          <w:sz w:val="24"/>
          <w:lang w:eastAsia="zh-TW"/>
        </w:rPr>
        <w:t>3</w:t>
      </w:r>
      <w:r w:rsidR="00270F3D" w:rsidRPr="00216524">
        <w:rPr>
          <w:rFonts w:eastAsia="新細明體"/>
          <w:b/>
          <w:spacing w:val="26"/>
          <w:sz w:val="24"/>
          <w:lang w:eastAsia="zh-TW"/>
        </w:rPr>
        <w:tab/>
      </w:r>
      <w:r w:rsidR="00270F3D" w:rsidRPr="00216524">
        <w:rPr>
          <w:rFonts w:eastAsia="新細明體" w:hint="eastAsia"/>
          <w:b/>
          <w:spacing w:val="26"/>
          <w:sz w:val="24"/>
          <w:lang w:eastAsia="zh-TW"/>
        </w:rPr>
        <w:t>核保</w:t>
      </w:r>
      <w:r w:rsidR="00270F3D" w:rsidRPr="00216524">
        <w:rPr>
          <w:rFonts w:eastAsia="新細明體" w:hint="eastAsia"/>
          <w:b/>
          <w:spacing w:val="26"/>
          <w:sz w:val="24"/>
          <w:lang w:eastAsia="zh-TW"/>
        </w:rPr>
        <w:tab/>
      </w:r>
      <w:r w:rsidR="00270F3D" w:rsidRPr="00216524">
        <w:rPr>
          <w:rFonts w:eastAsia="新細明體"/>
          <w:spacing w:val="26"/>
          <w:sz w:val="24"/>
          <w:lang w:eastAsia="zh-TW"/>
        </w:rPr>
        <w:tab/>
      </w:r>
      <w:r w:rsidR="00270F3D" w:rsidRPr="00216524">
        <w:rPr>
          <w:rFonts w:eastAsia="新細明體" w:hint="eastAsia"/>
          <w:spacing w:val="26"/>
          <w:sz w:val="24"/>
          <w:lang w:eastAsia="zh-TW"/>
        </w:rPr>
        <w:tab/>
      </w:r>
      <w:r w:rsidR="00270F3D" w:rsidRPr="00216524">
        <w:rPr>
          <w:rFonts w:eastAsia="新細明體" w:hint="eastAsia"/>
          <w:b/>
          <w:spacing w:val="26"/>
          <w:sz w:val="24"/>
          <w:lang w:eastAsia="zh-TW"/>
        </w:rPr>
        <w:t>5</w:t>
      </w:r>
      <w:r w:rsidR="00270F3D" w:rsidRPr="00216524">
        <w:rPr>
          <w:rFonts w:eastAsia="新細明體"/>
          <w:b/>
          <w:spacing w:val="26"/>
          <w:sz w:val="24"/>
          <w:lang w:eastAsia="zh-TW"/>
        </w:rPr>
        <w:t>/</w:t>
      </w:r>
      <w:r w:rsidR="004C5B6E">
        <w:rPr>
          <w:rFonts w:eastAsia="新細明體" w:hint="eastAsia"/>
          <w:b/>
          <w:spacing w:val="26"/>
          <w:sz w:val="24"/>
          <w:lang w:eastAsia="zh-TW"/>
        </w:rPr>
        <w:t>3</w:t>
      </w:r>
      <w:r w:rsidR="005F7AF2">
        <w:rPr>
          <w:rFonts w:eastAsia="新細明體" w:hint="eastAsia"/>
          <w:b/>
          <w:spacing w:val="26"/>
          <w:sz w:val="24"/>
          <w:lang w:eastAsia="zh-TW"/>
        </w:rPr>
        <w:t>2</w:t>
      </w:r>
    </w:p>
    <w:p w:rsidR="00270F3D" w:rsidRPr="00216524" w:rsidRDefault="00270F3D" w:rsidP="006F5F85">
      <w:pPr>
        <w:tabs>
          <w:tab w:val="left" w:pos="518"/>
          <w:tab w:val="left" w:pos="1260"/>
          <w:tab w:val="left" w:pos="2100"/>
          <w:tab w:val="left" w:pos="3150"/>
          <w:tab w:val="left" w:pos="3990"/>
          <w:tab w:val="right" w:pos="9135"/>
        </w:tabs>
        <w:spacing w:line="320" w:lineRule="exact"/>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5.3.1</w:t>
      </w:r>
      <w:r w:rsidRPr="00216524">
        <w:rPr>
          <w:rFonts w:eastAsia="新細明體"/>
          <w:spacing w:val="26"/>
          <w:sz w:val="24"/>
          <w:lang w:eastAsia="zh-TW"/>
        </w:rPr>
        <w:tab/>
      </w:r>
      <w:r w:rsidR="00E20D6F" w:rsidRPr="00216524">
        <w:rPr>
          <w:rFonts w:eastAsia="新細明體" w:hint="eastAsia"/>
          <w:spacing w:val="26"/>
          <w:sz w:val="24"/>
          <w:lang w:eastAsia="zh-TW"/>
        </w:rPr>
        <w:t>核保</w:t>
      </w:r>
      <w:r w:rsidRPr="00216524">
        <w:rPr>
          <w:rFonts w:eastAsia="新細明體"/>
          <w:spacing w:val="26"/>
          <w:sz w:val="24"/>
          <w:lang w:eastAsia="zh-TW"/>
        </w:rPr>
        <w:t>因素</w:t>
      </w:r>
    </w:p>
    <w:p w:rsidR="006F5F85" w:rsidRPr="00216524" w:rsidRDefault="006F5F85" w:rsidP="006F5F85">
      <w:pPr>
        <w:tabs>
          <w:tab w:val="left" w:pos="518"/>
          <w:tab w:val="left" w:pos="1260"/>
          <w:tab w:val="left" w:pos="2100"/>
          <w:tab w:val="left" w:pos="3150"/>
          <w:tab w:val="left" w:pos="3990"/>
          <w:tab w:val="right" w:pos="9135"/>
        </w:tabs>
        <w:spacing w:line="320" w:lineRule="exact"/>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5.3.2</w:t>
      </w:r>
      <w:r w:rsidRPr="00216524">
        <w:rPr>
          <w:rFonts w:eastAsia="新細明體"/>
          <w:spacing w:val="26"/>
          <w:sz w:val="24"/>
          <w:lang w:eastAsia="zh-TW"/>
        </w:rPr>
        <w:tab/>
      </w:r>
      <w:r w:rsidRPr="00216524">
        <w:rPr>
          <w:rFonts w:eastAsia="新細明體"/>
          <w:spacing w:val="26"/>
          <w:sz w:val="24"/>
          <w:lang w:eastAsia="zh-TW"/>
        </w:rPr>
        <w:t>醫療報告</w:t>
      </w:r>
    </w:p>
    <w:p w:rsidR="006F5F85" w:rsidRPr="00216524" w:rsidRDefault="006F5F85" w:rsidP="006F5F85">
      <w:pPr>
        <w:tabs>
          <w:tab w:val="left" w:pos="518"/>
          <w:tab w:val="left" w:pos="1260"/>
          <w:tab w:val="left" w:pos="2100"/>
          <w:tab w:val="left" w:pos="3150"/>
          <w:tab w:val="left" w:pos="3990"/>
          <w:tab w:val="right" w:pos="9135"/>
        </w:tabs>
        <w:spacing w:line="320" w:lineRule="exact"/>
        <w:rPr>
          <w:rFonts w:eastAsia="新細明體"/>
          <w:spacing w:val="26"/>
          <w:sz w:val="24"/>
          <w:lang w:eastAsia="zh-TW"/>
        </w:rPr>
      </w:pPr>
    </w:p>
    <w:p w:rsidR="00270F3D" w:rsidRPr="00216524" w:rsidRDefault="006F5F85">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5.3.3</w:t>
      </w:r>
      <w:r w:rsidRPr="00216524">
        <w:rPr>
          <w:rFonts w:eastAsia="新細明體"/>
          <w:spacing w:val="26"/>
          <w:sz w:val="24"/>
          <w:lang w:eastAsia="zh-TW"/>
        </w:rPr>
        <w:tab/>
      </w:r>
      <w:r w:rsidRPr="00216524">
        <w:rPr>
          <w:rFonts w:eastAsia="新細明體"/>
          <w:spacing w:val="26"/>
          <w:sz w:val="24"/>
          <w:lang w:eastAsia="zh-TW"/>
        </w:rPr>
        <w:t>次標準人壽及核保措施</w:t>
      </w:r>
    </w:p>
    <w:p w:rsidR="00F50ABC" w:rsidRPr="00216524" w:rsidRDefault="00F50ABC">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5</w:t>
      </w:r>
      <w:r w:rsidRPr="00216524">
        <w:rPr>
          <w:rFonts w:eastAsia="新細明體"/>
          <w:b/>
          <w:spacing w:val="26"/>
          <w:sz w:val="24"/>
          <w:lang w:eastAsia="zh-TW"/>
        </w:rPr>
        <w:t>.</w:t>
      </w:r>
      <w:r w:rsidRPr="00216524">
        <w:rPr>
          <w:rFonts w:eastAsia="新細明體" w:hint="eastAsia"/>
          <w:b/>
          <w:spacing w:val="26"/>
          <w:sz w:val="24"/>
          <w:lang w:eastAsia="zh-TW"/>
        </w:rPr>
        <w:t>4</w:t>
      </w:r>
      <w:r w:rsidRPr="00216524">
        <w:rPr>
          <w:rFonts w:eastAsia="新細明體"/>
          <w:b/>
          <w:spacing w:val="26"/>
          <w:sz w:val="24"/>
          <w:lang w:eastAsia="zh-TW"/>
        </w:rPr>
        <w:tab/>
      </w:r>
      <w:r w:rsidRPr="00216524">
        <w:rPr>
          <w:rFonts w:eastAsia="新細明體" w:hint="eastAsia"/>
          <w:b/>
          <w:spacing w:val="26"/>
          <w:sz w:val="24"/>
          <w:lang w:eastAsia="zh-TW"/>
        </w:rPr>
        <w:t>簽發保單</w:t>
      </w:r>
      <w:r w:rsidRPr="00216524">
        <w:rPr>
          <w:rFonts w:eastAsia="新細明體" w:hint="eastAsia"/>
          <w:b/>
          <w:spacing w:val="26"/>
          <w:sz w:val="24"/>
          <w:lang w:eastAsia="zh-TW"/>
        </w:rPr>
        <w:tab/>
      </w:r>
      <w:r w:rsidRPr="00216524">
        <w:rPr>
          <w:rFonts w:eastAsia="新細明體"/>
          <w:spacing w:val="26"/>
          <w:sz w:val="24"/>
          <w:lang w:eastAsia="zh-TW"/>
        </w:rPr>
        <w:tab/>
      </w:r>
      <w:r w:rsidRPr="00216524">
        <w:rPr>
          <w:rFonts w:eastAsia="新細明體" w:hint="eastAsia"/>
          <w:b/>
          <w:spacing w:val="26"/>
          <w:sz w:val="24"/>
          <w:lang w:eastAsia="zh-TW"/>
        </w:rPr>
        <w:t>5</w:t>
      </w:r>
      <w:r w:rsidRPr="00216524">
        <w:rPr>
          <w:rFonts w:eastAsia="新細明體"/>
          <w:b/>
          <w:spacing w:val="26"/>
          <w:sz w:val="24"/>
          <w:lang w:eastAsia="zh-TW"/>
        </w:rPr>
        <w:t>/</w:t>
      </w:r>
      <w:r w:rsidR="004C5B6E">
        <w:rPr>
          <w:rFonts w:eastAsia="新細明體" w:hint="eastAsia"/>
          <w:b/>
          <w:spacing w:val="26"/>
          <w:sz w:val="24"/>
          <w:lang w:eastAsia="zh-TW"/>
        </w:rPr>
        <w:t>3</w:t>
      </w:r>
      <w:r w:rsidR="00A20A30">
        <w:rPr>
          <w:rFonts w:eastAsia="新細明體" w:hint="eastAsia"/>
          <w:b/>
          <w:spacing w:val="26"/>
          <w:sz w:val="24"/>
          <w:lang w:eastAsia="zh-TW"/>
        </w:rPr>
        <w:t>6</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5.4.1</w:t>
      </w:r>
      <w:r w:rsidRPr="00216524">
        <w:rPr>
          <w:rFonts w:eastAsia="新細明體"/>
          <w:spacing w:val="26"/>
          <w:sz w:val="24"/>
          <w:lang w:eastAsia="zh-TW"/>
        </w:rPr>
        <w:tab/>
      </w:r>
      <w:r w:rsidRPr="00216524">
        <w:rPr>
          <w:rFonts w:eastAsia="新細明體"/>
          <w:spacing w:val="26"/>
          <w:sz w:val="24"/>
          <w:lang w:eastAsia="zh-TW"/>
        </w:rPr>
        <w:t>交付保單</w:t>
      </w:r>
    </w:p>
    <w:p w:rsidR="00B25F43" w:rsidRPr="00216524" w:rsidRDefault="00B25F43">
      <w:pPr>
        <w:tabs>
          <w:tab w:val="left" w:pos="518"/>
          <w:tab w:val="left" w:pos="1260"/>
          <w:tab w:val="left" w:pos="2100"/>
          <w:tab w:val="left" w:pos="3150"/>
          <w:tab w:val="left" w:pos="3990"/>
          <w:tab w:val="right" w:pos="9135"/>
        </w:tabs>
        <w:rPr>
          <w:rFonts w:eastAsia="新細明體"/>
          <w:spacing w:val="26"/>
          <w:sz w:val="24"/>
          <w:lang w:eastAsia="zh-TW"/>
        </w:rPr>
      </w:pPr>
      <w:bookmarkStart w:id="1" w:name="_GoBack"/>
      <w:bookmarkEnd w:id="1"/>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5</w:t>
      </w:r>
      <w:r w:rsidRPr="00216524">
        <w:rPr>
          <w:rFonts w:eastAsia="新細明體"/>
          <w:b/>
          <w:spacing w:val="26"/>
          <w:sz w:val="24"/>
          <w:lang w:eastAsia="zh-TW"/>
        </w:rPr>
        <w:t>.</w:t>
      </w:r>
      <w:r w:rsidRPr="00216524">
        <w:rPr>
          <w:rFonts w:eastAsia="新細明體" w:hint="eastAsia"/>
          <w:b/>
          <w:spacing w:val="26"/>
          <w:sz w:val="24"/>
          <w:lang w:eastAsia="zh-TW"/>
        </w:rPr>
        <w:t>5</w:t>
      </w:r>
      <w:r w:rsidRPr="00216524">
        <w:rPr>
          <w:rFonts w:eastAsia="新細明體"/>
          <w:b/>
          <w:spacing w:val="26"/>
          <w:sz w:val="24"/>
          <w:lang w:eastAsia="zh-TW"/>
        </w:rPr>
        <w:tab/>
      </w:r>
      <w:r w:rsidRPr="00216524">
        <w:rPr>
          <w:rFonts w:eastAsia="新細明體" w:hint="eastAsia"/>
          <w:b/>
          <w:spacing w:val="26"/>
          <w:sz w:val="24"/>
          <w:lang w:eastAsia="zh-TW"/>
        </w:rPr>
        <w:t>售後服務</w:t>
      </w:r>
      <w:r w:rsidRPr="00216524">
        <w:rPr>
          <w:rFonts w:eastAsia="新細明體" w:hint="eastAsia"/>
          <w:b/>
          <w:spacing w:val="26"/>
          <w:sz w:val="24"/>
          <w:lang w:eastAsia="zh-TW"/>
        </w:rPr>
        <w:tab/>
      </w:r>
      <w:r w:rsidRPr="00216524">
        <w:rPr>
          <w:rFonts w:eastAsia="新細明體"/>
          <w:spacing w:val="26"/>
          <w:sz w:val="24"/>
          <w:lang w:eastAsia="zh-TW"/>
        </w:rPr>
        <w:tab/>
      </w:r>
      <w:r w:rsidRPr="00216524">
        <w:rPr>
          <w:rFonts w:eastAsia="新細明體" w:hint="eastAsia"/>
          <w:b/>
          <w:spacing w:val="26"/>
          <w:sz w:val="24"/>
          <w:lang w:eastAsia="zh-TW"/>
        </w:rPr>
        <w:t>5</w:t>
      </w:r>
      <w:r w:rsidRPr="00216524">
        <w:rPr>
          <w:rFonts w:eastAsia="新細明體"/>
          <w:b/>
          <w:spacing w:val="26"/>
          <w:sz w:val="24"/>
          <w:lang w:eastAsia="zh-TW"/>
        </w:rPr>
        <w:t>/</w:t>
      </w:r>
      <w:r w:rsidR="004C5B6E">
        <w:rPr>
          <w:rFonts w:eastAsia="新細明體" w:hint="eastAsia"/>
          <w:b/>
          <w:spacing w:val="26"/>
          <w:sz w:val="24"/>
          <w:lang w:eastAsia="zh-TW"/>
        </w:rPr>
        <w:t>3</w:t>
      </w:r>
      <w:r w:rsidR="005F7AF2">
        <w:rPr>
          <w:rFonts w:eastAsia="新細明體" w:hint="eastAsia"/>
          <w:b/>
          <w:spacing w:val="26"/>
          <w:sz w:val="24"/>
          <w:lang w:eastAsia="zh-TW"/>
        </w:rPr>
        <w:t>7</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5.5.1</w:t>
      </w:r>
      <w:r w:rsidRPr="00216524">
        <w:rPr>
          <w:rFonts w:eastAsia="新細明體"/>
          <w:spacing w:val="26"/>
          <w:sz w:val="24"/>
          <w:lang w:eastAsia="zh-TW"/>
        </w:rPr>
        <w:tab/>
      </w:r>
      <w:r w:rsidRPr="00216524">
        <w:rPr>
          <w:rFonts w:eastAsia="新細明體"/>
          <w:spacing w:val="26"/>
          <w:sz w:val="24"/>
          <w:lang w:eastAsia="zh-TW"/>
        </w:rPr>
        <w:t>更改保</w:t>
      </w:r>
      <w:bookmarkStart w:id="2" w:name="_Hlt510716419"/>
      <w:r w:rsidRPr="00216524">
        <w:rPr>
          <w:rFonts w:eastAsia="新細明體"/>
          <w:spacing w:val="26"/>
          <w:sz w:val="24"/>
          <w:lang w:eastAsia="zh-TW"/>
        </w:rPr>
        <w:t>單</w:t>
      </w:r>
      <w:bookmarkEnd w:id="2"/>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hint="eastAsia"/>
          <w:b/>
          <w:spacing w:val="26"/>
          <w:sz w:val="24"/>
          <w:lang w:eastAsia="zh-TW"/>
        </w:rPr>
        <w:t>5</w:t>
      </w:r>
      <w:r w:rsidRPr="00216524">
        <w:rPr>
          <w:rFonts w:eastAsia="新細明體"/>
          <w:b/>
          <w:spacing w:val="26"/>
          <w:sz w:val="24"/>
          <w:lang w:eastAsia="zh-TW"/>
        </w:rPr>
        <w:t>.</w:t>
      </w:r>
      <w:r w:rsidRPr="00216524">
        <w:rPr>
          <w:rFonts w:eastAsia="新細明體" w:hint="eastAsia"/>
          <w:b/>
          <w:spacing w:val="26"/>
          <w:sz w:val="24"/>
          <w:lang w:eastAsia="zh-TW"/>
        </w:rPr>
        <w:t>6</w:t>
      </w:r>
      <w:r w:rsidRPr="00216524">
        <w:rPr>
          <w:rFonts w:eastAsia="新細明體"/>
          <w:b/>
          <w:spacing w:val="26"/>
          <w:sz w:val="24"/>
          <w:lang w:eastAsia="zh-TW"/>
        </w:rPr>
        <w:tab/>
      </w:r>
      <w:r w:rsidRPr="00216524">
        <w:rPr>
          <w:rFonts w:eastAsia="新細明體" w:hint="eastAsia"/>
          <w:b/>
          <w:spacing w:val="26"/>
          <w:sz w:val="24"/>
          <w:lang w:eastAsia="zh-TW"/>
        </w:rPr>
        <w:t>理賠</w:t>
      </w:r>
      <w:r w:rsidRPr="00216524">
        <w:rPr>
          <w:rFonts w:eastAsia="新細明體" w:hint="eastAsia"/>
          <w:b/>
          <w:spacing w:val="26"/>
          <w:sz w:val="24"/>
          <w:lang w:eastAsia="zh-TW"/>
        </w:rPr>
        <w:tab/>
      </w:r>
      <w:r w:rsidRPr="00216524">
        <w:rPr>
          <w:rFonts w:eastAsia="新細明體" w:hint="eastAsia"/>
          <w:b/>
          <w:spacing w:val="26"/>
          <w:sz w:val="24"/>
          <w:lang w:eastAsia="zh-TW"/>
        </w:rPr>
        <w:tab/>
      </w:r>
      <w:r w:rsidRPr="00216524">
        <w:rPr>
          <w:rFonts w:eastAsia="新細明體"/>
          <w:spacing w:val="26"/>
          <w:sz w:val="24"/>
          <w:lang w:eastAsia="zh-TW"/>
        </w:rPr>
        <w:tab/>
      </w:r>
      <w:r w:rsidRPr="00216524">
        <w:rPr>
          <w:rFonts w:eastAsia="新細明體" w:hint="eastAsia"/>
          <w:b/>
          <w:spacing w:val="26"/>
          <w:sz w:val="24"/>
          <w:lang w:eastAsia="zh-TW"/>
        </w:rPr>
        <w:t>5</w:t>
      </w:r>
      <w:r w:rsidRPr="00216524">
        <w:rPr>
          <w:rFonts w:eastAsia="新細明體"/>
          <w:b/>
          <w:spacing w:val="26"/>
          <w:sz w:val="24"/>
          <w:lang w:eastAsia="zh-TW"/>
        </w:rPr>
        <w:t>/</w:t>
      </w:r>
      <w:r w:rsidR="004C5B6E">
        <w:rPr>
          <w:rFonts w:eastAsia="新細明體" w:hint="eastAsia"/>
          <w:b/>
          <w:spacing w:val="26"/>
          <w:sz w:val="24"/>
          <w:lang w:eastAsia="zh-TW"/>
        </w:rPr>
        <w:t>3</w:t>
      </w:r>
      <w:r w:rsidR="005F7AF2">
        <w:rPr>
          <w:rFonts w:eastAsia="新細明體" w:hint="eastAsia"/>
          <w:b/>
          <w:spacing w:val="26"/>
          <w:sz w:val="24"/>
          <w:lang w:eastAsia="zh-TW"/>
        </w:rPr>
        <w:t>7</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5.6.1</w:t>
      </w:r>
      <w:r w:rsidRPr="00216524">
        <w:rPr>
          <w:rFonts w:eastAsia="新細明體"/>
          <w:spacing w:val="26"/>
          <w:sz w:val="24"/>
          <w:lang w:eastAsia="zh-TW"/>
        </w:rPr>
        <w:tab/>
      </w:r>
      <w:r w:rsidRPr="00216524">
        <w:rPr>
          <w:rFonts w:eastAsia="新細明體"/>
          <w:spacing w:val="26"/>
          <w:sz w:val="24"/>
          <w:lang w:eastAsia="zh-TW"/>
        </w:rPr>
        <w:t>期滿索償</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5.6.2</w:t>
      </w:r>
      <w:r w:rsidRPr="00216524">
        <w:rPr>
          <w:rFonts w:eastAsia="新細明體"/>
          <w:spacing w:val="26"/>
          <w:sz w:val="24"/>
          <w:lang w:eastAsia="zh-TW"/>
        </w:rPr>
        <w:tab/>
      </w:r>
      <w:r w:rsidRPr="00216524">
        <w:rPr>
          <w:rFonts w:eastAsia="新細明體"/>
          <w:spacing w:val="26"/>
          <w:sz w:val="24"/>
          <w:lang w:eastAsia="zh-TW"/>
        </w:rPr>
        <w:t>死亡索償</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lang w:eastAsia="zh-TW"/>
        </w:rPr>
        <w:tab/>
      </w:r>
      <w:r w:rsidRPr="00216524">
        <w:rPr>
          <w:rFonts w:eastAsia="新細明體"/>
          <w:spacing w:val="26"/>
          <w:sz w:val="24"/>
          <w:lang w:eastAsia="zh-TW"/>
        </w:rPr>
        <w:tab/>
        <w:t>5.6.3</w:t>
      </w:r>
      <w:r w:rsidRPr="00216524">
        <w:rPr>
          <w:rFonts w:eastAsia="新細明體"/>
          <w:spacing w:val="26"/>
          <w:sz w:val="24"/>
          <w:lang w:eastAsia="zh-TW"/>
        </w:rPr>
        <w:tab/>
      </w:r>
      <w:r w:rsidRPr="00216524">
        <w:rPr>
          <w:rFonts w:eastAsia="新細明體"/>
          <w:spacing w:val="26"/>
          <w:sz w:val="24"/>
          <w:lang w:eastAsia="zh-TW"/>
        </w:rPr>
        <w:t>退保</w:t>
      </w:r>
    </w:p>
    <w:p w:rsidR="00270F3D"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b/>
          <w:spacing w:val="26"/>
          <w:sz w:val="24"/>
          <w:lang w:eastAsia="zh-TW"/>
        </w:rPr>
      </w:pPr>
      <w:r w:rsidRPr="00216524">
        <w:rPr>
          <w:rFonts w:eastAsia="新細明體"/>
          <w:b/>
          <w:spacing w:val="26"/>
          <w:sz w:val="24"/>
          <w:lang w:eastAsia="zh-TW"/>
        </w:rPr>
        <w:t>附件</w:t>
      </w:r>
    </w:p>
    <w:p w:rsidR="00270F3D" w:rsidRPr="00216524" w:rsidRDefault="00270F3D">
      <w:pPr>
        <w:tabs>
          <w:tab w:val="left" w:pos="518"/>
          <w:tab w:val="left" w:pos="1260"/>
          <w:tab w:val="left" w:pos="2100"/>
          <w:tab w:val="left" w:pos="3150"/>
          <w:tab w:val="left" w:pos="3990"/>
          <w:tab w:val="right" w:pos="9135"/>
        </w:tabs>
        <w:rPr>
          <w:rFonts w:eastAsia="新細明體"/>
          <w:b/>
          <w:spacing w:val="26"/>
          <w:sz w:val="24"/>
          <w:lang w:eastAsia="zh-TW"/>
        </w:rPr>
      </w:pPr>
      <w:r w:rsidRPr="00216524">
        <w:rPr>
          <w:rFonts w:eastAsia="新細明體"/>
          <w:b/>
          <w:spacing w:val="26"/>
          <w:sz w:val="24"/>
          <w:lang w:eastAsia="zh-TW"/>
        </w:rPr>
        <w:t>A.</w:t>
      </w:r>
      <w:r w:rsidRPr="00216524">
        <w:rPr>
          <w:rFonts w:eastAsia="新細明體"/>
          <w:b/>
          <w:spacing w:val="26"/>
          <w:sz w:val="24"/>
          <w:lang w:eastAsia="zh-TW"/>
        </w:rPr>
        <w:tab/>
      </w:r>
      <w:r w:rsidRPr="00216524">
        <w:rPr>
          <w:rFonts w:eastAsia="新細明體"/>
          <w:b/>
          <w:spacing w:val="26"/>
          <w:sz w:val="24"/>
          <w:lang w:eastAsia="zh-TW"/>
        </w:rPr>
        <w:t>客戶保障聲明書</w:t>
      </w:r>
      <w:r w:rsidR="00B34ACA" w:rsidRPr="00216524">
        <w:rPr>
          <w:rFonts w:eastAsia="新細明體" w:hint="eastAsia"/>
          <w:b/>
          <w:spacing w:val="26"/>
          <w:sz w:val="24"/>
          <w:lang w:eastAsia="zh-TW"/>
        </w:rPr>
        <w:t>及</w:t>
      </w:r>
      <w:r w:rsidR="00F37C91" w:rsidRPr="00216524">
        <w:rPr>
          <w:rFonts w:eastAsia="新細明體" w:hint="eastAsia"/>
          <w:b/>
          <w:spacing w:val="26"/>
          <w:sz w:val="24"/>
          <w:lang w:eastAsia="zh-TW"/>
        </w:rPr>
        <w:t>《</w:t>
      </w:r>
      <w:r w:rsidR="00B34ACA" w:rsidRPr="00216524">
        <w:rPr>
          <w:rFonts w:eastAsia="新細明體" w:hint="eastAsia"/>
          <w:b/>
          <w:spacing w:val="26"/>
          <w:sz w:val="24"/>
          <w:lang w:eastAsia="zh-TW"/>
        </w:rPr>
        <w:t>客戶保障聲明書</w:t>
      </w:r>
      <w:r w:rsidR="00F37C91" w:rsidRPr="00216524">
        <w:rPr>
          <w:rFonts w:eastAsia="新細明體" w:hint="eastAsia"/>
          <w:b/>
          <w:spacing w:val="26"/>
          <w:sz w:val="24"/>
          <w:lang w:eastAsia="zh-TW"/>
        </w:rPr>
        <w:t>》</w:t>
      </w:r>
      <w:r w:rsidR="00B34ACA" w:rsidRPr="00216524">
        <w:rPr>
          <w:rFonts w:eastAsia="新細明體" w:hint="eastAsia"/>
          <w:b/>
          <w:spacing w:val="26"/>
          <w:sz w:val="24"/>
          <w:lang w:eastAsia="zh-TW"/>
        </w:rPr>
        <w:t>註釋</w:t>
      </w:r>
      <w:r w:rsidR="00B34ACA" w:rsidRPr="00216524">
        <w:rPr>
          <w:rFonts w:eastAsia="新細明體" w:hint="eastAsia"/>
          <w:b/>
          <w:spacing w:val="26"/>
          <w:sz w:val="24"/>
          <w:lang w:eastAsia="zh-TW"/>
        </w:rPr>
        <w:tab/>
      </w:r>
      <w:r w:rsidR="001D5A7E" w:rsidRPr="00216524">
        <w:rPr>
          <w:rFonts w:eastAsia="新細明體"/>
          <w:b/>
          <w:spacing w:val="26"/>
          <w:sz w:val="24"/>
          <w:lang w:eastAsia="zh-TW"/>
        </w:rPr>
        <w:t>6/1</w:t>
      </w:r>
    </w:p>
    <w:p w:rsidR="001D5A7E" w:rsidRPr="00216524" w:rsidRDefault="001D5A7E" w:rsidP="00E87825">
      <w:pPr>
        <w:tabs>
          <w:tab w:val="left" w:pos="518"/>
          <w:tab w:val="left" w:pos="1260"/>
          <w:tab w:val="left" w:pos="2100"/>
          <w:tab w:val="left" w:pos="3150"/>
          <w:tab w:val="left" w:pos="3990"/>
          <w:tab w:val="right" w:pos="9135"/>
        </w:tabs>
        <w:snapToGrid w:val="0"/>
        <w:rPr>
          <w:rFonts w:eastAsia="新細明體"/>
          <w:b/>
          <w:spacing w:val="26"/>
          <w:sz w:val="24"/>
          <w:lang w:eastAsia="zh-TW"/>
        </w:rPr>
      </w:pPr>
    </w:p>
    <w:p w:rsidR="00270F3D" w:rsidRPr="00216524" w:rsidRDefault="00270F3D" w:rsidP="00E87825">
      <w:pPr>
        <w:tabs>
          <w:tab w:val="left" w:pos="518"/>
          <w:tab w:val="left" w:pos="1260"/>
          <w:tab w:val="left" w:pos="2100"/>
          <w:tab w:val="left" w:pos="3150"/>
          <w:tab w:val="left" w:pos="3990"/>
          <w:tab w:val="right" w:pos="9135"/>
        </w:tabs>
        <w:rPr>
          <w:rFonts w:eastAsia="新細明體"/>
          <w:b/>
          <w:spacing w:val="26"/>
          <w:sz w:val="24"/>
          <w:lang w:eastAsia="zh-TW"/>
        </w:rPr>
      </w:pPr>
      <w:r w:rsidRPr="00216524">
        <w:rPr>
          <w:rFonts w:eastAsia="新細明體"/>
          <w:b/>
          <w:spacing w:val="26"/>
          <w:sz w:val="24"/>
          <w:lang w:eastAsia="zh-TW"/>
        </w:rPr>
        <w:t>B.</w:t>
      </w:r>
      <w:r w:rsidRPr="00216524">
        <w:rPr>
          <w:rFonts w:eastAsia="新細明體"/>
          <w:b/>
          <w:spacing w:val="26"/>
          <w:sz w:val="24"/>
          <w:lang w:eastAsia="zh-TW"/>
        </w:rPr>
        <w:tab/>
      </w:r>
      <w:r w:rsidR="009A25FB" w:rsidRPr="00216524">
        <w:rPr>
          <w:rFonts w:eastAsia="新細明體" w:hint="eastAsia"/>
          <w:b/>
          <w:spacing w:val="26"/>
          <w:sz w:val="24"/>
          <w:lang w:eastAsia="zh-TW"/>
        </w:rPr>
        <w:t>投資相連保單</w:t>
      </w:r>
      <w:r w:rsidR="00F37C91" w:rsidRPr="00216524">
        <w:rPr>
          <w:rFonts w:eastAsia="新細明體" w:hint="eastAsia"/>
          <w:b/>
          <w:spacing w:val="26"/>
          <w:sz w:val="24"/>
          <w:lang w:eastAsia="zh-TW"/>
        </w:rPr>
        <w:t>退保説明文件</w:t>
      </w:r>
      <w:r w:rsidR="00C8541E" w:rsidRPr="00216524">
        <w:rPr>
          <w:rFonts w:eastAsia="新細明體" w:hint="eastAsia"/>
          <w:b/>
          <w:spacing w:val="26"/>
          <w:sz w:val="24"/>
          <w:lang w:eastAsia="zh-TW"/>
        </w:rPr>
        <w:t>須披露的資料</w:t>
      </w:r>
      <w:r w:rsidR="001D5A7E" w:rsidRPr="00216524">
        <w:rPr>
          <w:rFonts w:eastAsia="新細明體"/>
          <w:b/>
          <w:spacing w:val="26"/>
          <w:sz w:val="24"/>
          <w:lang w:eastAsia="zh-TW"/>
        </w:rPr>
        <w:tab/>
        <w:t>6/</w:t>
      </w:r>
      <w:r w:rsidR="00FF762E" w:rsidRPr="00216524">
        <w:rPr>
          <w:rFonts w:eastAsia="新細明體" w:hint="eastAsia"/>
          <w:b/>
          <w:spacing w:val="26"/>
          <w:sz w:val="24"/>
          <w:lang w:eastAsia="zh-TW"/>
        </w:rPr>
        <w:t>7</w:t>
      </w:r>
    </w:p>
    <w:p w:rsidR="001D5A7E" w:rsidRPr="00216524" w:rsidRDefault="001D5A7E" w:rsidP="00E87825">
      <w:pPr>
        <w:tabs>
          <w:tab w:val="left" w:pos="518"/>
          <w:tab w:val="left" w:pos="1260"/>
          <w:tab w:val="left" w:pos="2100"/>
          <w:tab w:val="left" w:pos="3150"/>
          <w:tab w:val="left" w:pos="3990"/>
          <w:tab w:val="right" w:pos="9135"/>
        </w:tabs>
        <w:snapToGrid w:val="0"/>
        <w:rPr>
          <w:rFonts w:eastAsia="新細明體"/>
          <w:b/>
          <w:spacing w:val="26"/>
          <w:sz w:val="24"/>
          <w:lang w:eastAsia="zh-TW"/>
        </w:rPr>
      </w:pPr>
    </w:p>
    <w:p w:rsidR="001D5A7E" w:rsidRPr="00616E85" w:rsidRDefault="001D5A7E" w:rsidP="00E87825">
      <w:pPr>
        <w:tabs>
          <w:tab w:val="left" w:pos="518"/>
          <w:tab w:val="left" w:pos="1260"/>
          <w:tab w:val="left" w:pos="2100"/>
          <w:tab w:val="left" w:pos="3150"/>
          <w:tab w:val="left" w:pos="3990"/>
          <w:tab w:val="right" w:pos="9135"/>
        </w:tabs>
        <w:snapToGrid w:val="0"/>
        <w:rPr>
          <w:rFonts w:eastAsia="新細明體"/>
          <w:b/>
          <w:spacing w:val="26"/>
          <w:sz w:val="24"/>
          <w:lang w:eastAsia="zh-TW"/>
        </w:rPr>
      </w:pPr>
    </w:p>
    <w:p w:rsidR="00270F3D" w:rsidRPr="00216524" w:rsidRDefault="00A36C14" w:rsidP="00E87825">
      <w:pPr>
        <w:tabs>
          <w:tab w:val="left" w:pos="518"/>
          <w:tab w:val="left" w:pos="1260"/>
          <w:tab w:val="left" w:pos="2100"/>
          <w:tab w:val="left" w:pos="3150"/>
          <w:tab w:val="left" w:pos="3990"/>
          <w:tab w:val="right" w:pos="9135"/>
        </w:tabs>
        <w:rPr>
          <w:rFonts w:eastAsia="新細明體"/>
          <w:b/>
          <w:spacing w:val="26"/>
          <w:sz w:val="24"/>
          <w:lang w:eastAsia="zh-TW"/>
        </w:rPr>
      </w:pPr>
      <w:r>
        <w:rPr>
          <w:rFonts w:hint="eastAsia"/>
          <w:b/>
          <w:spacing w:val="26"/>
          <w:sz w:val="24"/>
          <w:lang w:eastAsia="zh-TW"/>
        </w:rPr>
        <w:t>C</w:t>
      </w:r>
      <w:r w:rsidR="00270F3D" w:rsidRPr="00216524">
        <w:rPr>
          <w:rFonts w:eastAsia="新細明體"/>
          <w:b/>
          <w:spacing w:val="26"/>
          <w:sz w:val="24"/>
          <w:lang w:eastAsia="zh-TW"/>
        </w:rPr>
        <w:t>.</w:t>
      </w:r>
      <w:r w:rsidR="00270F3D" w:rsidRPr="00216524">
        <w:rPr>
          <w:rFonts w:eastAsia="新細明體"/>
          <w:b/>
          <w:spacing w:val="26"/>
          <w:sz w:val="24"/>
          <w:lang w:eastAsia="zh-TW"/>
        </w:rPr>
        <w:tab/>
      </w:r>
      <w:r w:rsidR="00270F3D" w:rsidRPr="00216524">
        <w:rPr>
          <w:rFonts w:eastAsia="新細明體"/>
          <w:b/>
          <w:spacing w:val="26"/>
          <w:sz w:val="24"/>
          <w:lang w:eastAsia="zh-TW"/>
        </w:rPr>
        <w:t>萬用壽險</w:t>
      </w:r>
      <w:r w:rsidR="00E43AF1" w:rsidRPr="00E43AF1">
        <w:rPr>
          <w:rFonts w:eastAsia="新細明體" w:hint="eastAsia"/>
          <w:b/>
          <w:spacing w:val="26"/>
          <w:sz w:val="24"/>
          <w:lang w:eastAsia="zh-TW"/>
        </w:rPr>
        <w:t>（非投資相連）銷售</w:t>
      </w:r>
      <w:r w:rsidR="00270F3D" w:rsidRPr="00216524">
        <w:rPr>
          <w:rFonts w:eastAsia="新細明體"/>
          <w:b/>
          <w:spacing w:val="26"/>
          <w:sz w:val="24"/>
          <w:lang w:eastAsia="zh-TW"/>
        </w:rPr>
        <w:t>說明</w:t>
      </w:r>
      <w:r w:rsidR="00E43AF1" w:rsidRPr="00E43AF1">
        <w:rPr>
          <w:rFonts w:eastAsia="新細明體" w:hint="eastAsia"/>
          <w:b/>
          <w:spacing w:val="26"/>
          <w:sz w:val="24"/>
          <w:lang w:eastAsia="zh-TW"/>
        </w:rPr>
        <w:t>文件</w:t>
      </w:r>
      <w:r w:rsidR="001D5A7E" w:rsidRPr="00216524">
        <w:rPr>
          <w:rFonts w:eastAsia="新細明體"/>
          <w:b/>
          <w:spacing w:val="26"/>
          <w:sz w:val="24"/>
          <w:lang w:eastAsia="zh-TW"/>
        </w:rPr>
        <w:tab/>
        <w:t>6/</w:t>
      </w:r>
      <w:r w:rsidR="00616E85">
        <w:rPr>
          <w:rFonts w:eastAsia="新細明體" w:hint="eastAsia"/>
          <w:b/>
          <w:spacing w:val="26"/>
          <w:sz w:val="24"/>
          <w:lang w:eastAsia="zh-TW"/>
        </w:rPr>
        <w:t>1</w:t>
      </w:r>
      <w:r w:rsidR="00087781">
        <w:rPr>
          <w:rFonts w:eastAsia="新細明體" w:hint="eastAsia"/>
          <w:b/>
          <w:spacing w:val="26"/>
          <w:sz w:val="24"/>
          <w:lang w:eastAsia="zh-TW"/>
        </w:rPr>
        <w:t>0</w:t>
      </w:r>
    </w:p>
    <w:p w:rsidR="00E20D6F" w:rsidRPr="00616E85" w:rsidRDefault="00E20D6F" w:rsidP="00E87825">
      <w:pPr>
        <w:tabs>
          <w:tab w:val="left" w:pos="518"/>
          <w:tab w:val="left" w:pos="1260"/>
          <w:tab w:val="left" w:pos="2100"/>
          <w:tab w:val="left" w:pos="3150"/>
          <w:tab w:val="left" w:pos="3990"/>
          <w:tab w:val="right" w:pos="9135"/>
        </w:tabs>
        <w:rPr>
          <w:rFonts w:eastAsia="新細明體"/>
          <w:b/>
          <w:spacing w:val="26"/>
          <w:sz w:val="24"/>
          <w:lang w:eastAsia="zh-TW"/>
        </w:rPr>
      </w:pPr>
    </w:p>
    <w:p w:rsidR="00270F3D" w:rsidRPr="00216524" w:rsidRDefault="00A36C14" w:rsidP="00E87825">
      <w:pPr>
        <w:tabs>
          <w:tab w:val="left" w:pos="518"/>
          <w:tab w:val="right" w:pos="9135"/>
        </w:tabs>
        <w:rPr>
          <w:rFonts w:eastAsia="新細明體"/>
          <w:spacing w:val="26"/>
          <w:sz w:val="24"/>
          <w:lang w:eastAsia="zh-TW"/>
        </w:rPr>
      </w:pPr>
      <w:r>
        <w:rPr>
          <w:rFonts w:hint="eastAsia"/>
          <w:b/>
          <w:spacing w:val="26"/>
          <w:sz w:val="24"/>
          <w:lang w:eastAsia="zh-TW"/>
        </w:rPr>
        <w:t>D</w:t>
      </w:r>
      <w:r w:rsidR="00E20D6F" w:rsidRPr="00216524">
        <w:rPr>
          <w:rFonts w:eastAsia="新細明體"/>
          <w:b/>
          <w:spacing w:val="26"/>
          <w:sz w:val="24"/>
          <w:lang w:eastAsia="zh-TW"/>
        </w:rPr>
        <w:t>.</w:t>
      </w:r>
      <w:r w:rsidR="00E20D6F" w:rsidRPr="00216524">
        <w:rPr>
          <w:rFonts w:eastAsia="新細明體"/>
          <w:b/>
          <w:spacing w:val="26"/>
          <w:sz w:val="24"/>
          <w:lang w:eastAsia="zh-TW"/>
        </w:rPr>
        <w:tab/>
      </w:r>
      <w:r w:rsidR="00E20D6F" w:rsidRPr="00216524">
        <w:rPr>
          <w:rFonts w:eastAsia="新細明體" w:hint="eastAsia"/>
          <w:b/>
          <w:spacing w:val="26"/>
          <w:sz w:val="24"/>
          <w:lang w:eastAsia="zh-TW"/>
        </w:rPr>
        <w:t>分紅保單銷售說明文件</w:t>
      </w:r>
      <w:r w:rsidR="00616E85">
        <w:rPr>
          <w:rFonts w:eastAsia="新細明體"/>
          <w:b/>
          <w:spacing w:val="26"/>
          <w:sz w:val="24"/>
          <w:lang w:eastAsia="zh-TW"/>
        </w:rPr>
        <w:tab/>
      </w:r>
      <w:r w:rsidR="006E4BAC" w:rsidRPr="00216524">
        <w:rPr>
          <w:rFonts w:eastAsia="新細明體"/>
          <w:b/>
          <w:spacing w:val="26"/>
          <w:sz w:val="24"/>
          <w:lang w:eastAsia="zh-TW"/>
        </w:rPr>
        <w:t>6/</w:t>
      </w:r>
      <w:r w:rsidR="00616E85">
        <w:rPr>
          <w:rFonts w:eastAsia="新細明體" w:hint="eastAsia"/>
          <w:b/>
          <w:spacing w:val="26"/>
          <w:sz w:val="24"/>
          <w:lang w:eastAsia="zh-TW"/>
        </w:rPr>
        <w:t>1</w:t>
      </w:r>
      <w:r w:rsidR="00087781">
        <w:rPr>
          <w:rFonts w:eastAsia="新細明體" w:hint="eastAsia"/>
          <w:b/>
          <w:spacing w:val="26"/>
          <w:sz w:val="24"/>
          <w:lang w:eastAsia="zh-TW"/>
        </w:rPr>
        <w:t>6</w:t>
      </w:r>
    </w:p>
    <w:p w:rsidR="00E20D6F" w:rsidRPr="00616E85" w:rsidRDefault="00E20D6F" w:rsidP="00E87825">
      <w:pPr>
        <w:tabs>
          <w:tab w:val="left" w:pos="518"/>
          <w:tab w:val="left" w:pos="1260"/>
          <w:tab w:val="left" w:pos="2100"/>
          <w:tab w:val="left" w:pos="3150"/>
          <w:tab w:val="left" w:pos="3990"/>
          <w:tab w:val="right" w:pos="9135"/>
        </w:tabs>
        <w:rPr>
          <w:rFonts w:eastAsia="新細明體"/>
          <w:spacing w:val="26"/>
          <w:sz w:val="24"/>
          <w:lang w:eastAsia="zh-TW"/>
        </w:rPr>
      </w:pPr>
    </w:p>
    <w:p w:rsidR="006E4BAC" w:rsidRPr="00216524" w:rsidRDefault="00A36C14" w:rsidP="00E87825">
      <w:pPr>
        <w:tabs>
          <w:tab w:val="left" w:pos="518"/>
          <w:tab w:val="right" w:pos="9135"/>
        </w:tabs>
        <w:rPr>
          <w:rFonts w:eastAsia="新細明體"/>
          <w:b/>
          <w:spacing w:val="26"/>
          <w:sz w:val="24"/>
          <w:lang w:eastAsia="zh-TW"/>
        </w:rPr>
      </w:pPr>
      <w:r>
        <w:rPr>
          <w:rFonts w:hint="eastAsia"/>
          <w:b/>
          <w:spacing w:val="26"/>
          <w:sz w:val="24"/>
          <w:lang w:eastAsia="zh-TW"/>
        </w:rPr>
        <w:t>E</w:t>
      </w:r>
      <w:r w:rsidR="00E20D6F" w:rsidRPr="00216524">
        <w:rPr>
          <w:rFonts w:eastAsia="新細明體" w:hint="eastAsia"/>
          <w:b/>
          <w:spacing w:val="26"/>
          <w:sz w:val="24"/>
          <w:lang w:eastAsia="zh-TW"/>
        </w:rPr>
        <w:t>.</w:t>
      </w:r>
      <w:r w:rsidR="00E20D6F" w:rsidRPr="00216524">
        <w:rPr>
          <w:rFonts w:eastAsia="新細明體" w:hint="eastAsia"/>
          <w:spacing w:val="26"/>
          <w:sz w:val="24"/>
          <w:lang w:eastAsia="zh-TW"/>
        </w:rPr>
        <w:t xml:space="preserve"> </w:t>
      </w:r>
      <w:r w:rsidR="00E20D6F" w:rsidRPr="00216524">
        <w:rPr>
          <w:rFonts w:eastAsia="新細明體" w:hint="eastAsia"/>
          <w:b/>
          <w:spacing w:val="26"/>
          <w:sz w:val="24"/>
          <w:lang w:eastAsia="zh-TW"/>
        </w:rPr>
        <w:t>《承保長期保險業務（類別</w:t>
      </w:r>
      <w:r w:rsidR="00E20D6F" w:rsidRPr="00216524">
        <w:rPr>
          <w:rFonts w:eastAsia="新細明體" w:hint="eastAsia"/>
          <w:b/>
          <w:spacing w:val="26"/>
          <w:sz w:val="24"/>
          <w:lang w:eastAsia="zh-TW"/>
        </w:rPr>
        <w:t>C</w:t>
      </w:r>
      <w:r w:rsidR="00E20D6F" w:rsidRPr="00216524">
        <w:rPr>
          <w:rFonts w:eastAsia="新細明體" w:hint="eastAsia"/>
          <w:b/>
          <w:spacing w:val="26"/>
          <w:sz w:val="24"/>
          <w:lang w:eastAsia="zh-TW"/>
        </w:rPr>
        <w:t>業務除外）指引》</w:t>
      </w:r>
      <w:r w:rsidR="000F5B05">
        <w:rPr>
          <w:rFonts w:eastAsia="新細明體" w:hint="eastAsia"/>
          <w:b/>
          <w:spacing w:val="26"/>
          <w:sz w:val="24"/>
          <w:lang w:eastAsia="zh-TW"/>
        </w:rPr>
        <w:t>（</w:t>
      </w:r>
      <w:r w:rsidR="00E20D6F" w:rsidRPr="00216524">
        <w:rPr>
          <w:rFonts w:eastAsia="新細明體" w:hint="eastAsia"/>
          <w:b/>
          <w:spacing w:val="26"/>
          <w:sz w:val="24"/>
          <w:lang w:eastAsia="zh-TW"/>
        </w:rPr>
        <w:t>指引十六</w:t>
      </w:r>
      <w:r w:rsidR="000F5B05">
        <w:rPr>
          <w:rFonts w:eastAsia="新細明體" w:hint="eastAsia"/>
          <w:b/>
          <w:spacing w:val="26"/>
          <w:sz w:val="24"/>
          <w:lang w:eastAsia="zh-TW"/>
        </w:rPr>
        <w:t>）</w:t>
      </w:r>
    </w:p>
    <w:p w:rsidR="00E20D6F" w:rsidRPr="00216524" w:rsidRDefault="00632204" w:rsidP="00E87825">
      <w:pPr>
        <w:tabs>
          <w:tab w:val="left" w:pos="567"/>
          <w:tab w:val="right" w:pos="9135"/>
        </w:tabs>
        <w:rPr>
          <w:rFonts w:eastAsia="新細明體"/>
          <w:spacing w:val="26"/>
          <w:sz w:val="24"/>
          <w:lang w:eastAsia="zh-TW"/>
        </w:rPr>
      </w:pPr>
      <w:r>
        <w:rPr>
          <w:rFonts w:eastAsia="新細明體"/>
          <w:spacing w:val="26"/>
          <w:sz w:val="24"/>
          <w:lang w:eastAsia="zh-TW"/>
        </w:rPr>
        <w:tab/>
      </w:r>
      <w:r w:rsidR="00A55E19" w:rsidRPr="00216524">
        <w:rPr>
          <w:rFonts w:eastAsia="新細明體" w:hint="eastAsia"/>
          <w:spacing w:val="26"/>
          <w:sz w:val="24"/>
          <w:lang w:eastAsia="zh-TW"/>
        </w:rPr>
        <w:t>（只提供英文版本）</w:t>
      </w:r>
      <w:r>
        <w:rPr>
          <w:rFonts w:eastAsia="新細明體"/>
          <w:spacing w:val="26"/>
          <w:sz w:val="24"/>
          <w:lang w:eastAsia="zh-TW"/>
        </w:rPr>
        <w:tab/>
      </w:r>
      <w:r w:rsidR="006E4BAC" w:rsidRPr="00216524">
        <w:rPr>
          <w:rFonts w:eastAsia="新細明體"/>
          <w:b/>
          <w:spacing w:val="26"/>
          <w:sz w:val="24"/>
          <w:lang w:eastAsia="zh-TW"/>
        </w:rPr>
        <w:t>6/</w:t>
      </w:r>
      <w:r w:rsidR="00616E85">
        <w:rPr>
          <w:rFonts w:eastAsia="新細明體" w:hint="eastAsia"/>
          <w:b/>
          <w:spacing w:val="26"/>
          <w:sz w:val="24"/>
          <w:lang w:eastAsia="zh-TW"/>
        </w:rPr>
        <w:t>2</w:t>
      </w:r>
      <w:r w:rsidR="00087781">
        <w:rPr>
          <w:rFonts w:eastAsia="新細明體" w:hint="eastAsia"/>
          <w:b/>
          <w:spacing w:val="26"/>
          <w:sz w:val="24"/>
          <w:lang w:eastAsia="zh-TW"/>
        </w:rPr>
        <w:t>1</w:t>
      </w:r>
    </w:p>
    <w:p w:rsidR="00E20D6F" w:rsidRPr="00216524" w:rsidRDefault="00E20D6F" w:rsidP="00E87825">
      <w:pPr>
        <w:tabs>
          <w:tab w:val="left" w:pos="518"/>
          <w:tab w:val="left" w:pos="1260"/>
          <w:tab w:val="left" w:pos="2100"/>
          <w:tab w:val="left" w:pos="3150"/>
          <w:tab w:val="left" w:pos="3990"/>
          <w:tab w:val="right" w:pos="9135"/>
        </w:tabs>
        <w:rPr>
          <w:rFonts w:eastAsia="新細明體"/>
          <w:b/>
          <w:spacing w:val="26"/>
          <w:sz w:val="24"/>
          <w:lang w:eastAsia="zh-TW"/>
        </w:rPr>
      </w:pPr>
    </w:p>
    <w:p w:rsidR="00E20D6F" w:rsidRPr="00216524" w:rsidRDefault="00A36C14">
      <w:pPr>
        <w:tabs>
          <w:tab w:val="left" w:pos="518"/>
          <w:tab w:val="left" w:pos="1260"/>
          <w:tab w:val="left" w:pos="2100"/>
          <w:tab w:val="left" w:pos="3150"/>
          <w:tab w:val="left" w:pos="3990"/>
          <w:tab w:val="right" w:pos="9135"/>
        </w:tabs>
        <w:rPr>
          <w:rFonts w:eastAsia="新細明體"/>
          <w:b/>
          <w:spacing w:val="26"/>
          <w:sz w:val="24"/>
          <w:lang w:eastAsia="zh-TW"/>
        </w:rPr>
      </w:pPr>
      <w:r>
        <w:rPr>
          <w:rFonts w:hint="eastAsia"/>
          <w:b/>
          <w:spacing w:val="26"/>
          <w:sz w:val="24"/>
          <w:lang w:eastAsia="zh-TW"/>
        </w:rPr>
        <w:t>F</w:t>
      </w:r>
      <w:r w:rsidR="00E20D6F" w:rsidRPr="00216524">
        <w:rPr>
          <w:rFonts w:eastAsia="新細明體" w:hint="eastAsia"/>
          <w:b/>
          <w:spacing w:val="26"/>
          <w:sz w:val="24"/>
          <w:lang w:eastAsia="zh-TW"/>
        </w:rPr>
        <w:t xml:space="preserve">. </w:t>
      </w:r>
      <w:r w:rsidR="00E20D6F" w:rsidRPr="00216524">
        <w:rPr>
          <w:rFonts w:eastAsia="新細明體" w:hint="eastAsia"/>
          <w:b/>
          <w:spacing w:val="26"/>
          <w:sz w:val="24"/>
          <w:lang w:eastAsia="zh-TW"/>
        </w:rPr>
        <w:t>財務需要分析的規定</w:t>
      </w:r>
      <w:r w:rsidR="00A55E19" w:rsidRPr="00216524">
        <w:rPr>
          <w:rFonts w:eastAsia="新細明體" w:hint="eastAsia"/>
          <w:spacing w:val="26"/>
          <w:sz w:val="24"/>
          <w:lang w:eastAsia="zh-TW"/>
        </w:rPr>
        <w:t>（條文部分只採用英語）</w:t>
      </w:r>
      <w:r w:rsidR="006E4BAC" w:rsidRPr="00216524">
        <w:rPr>
          <w:rFonts w:eastAsia="新細明體"/>
          <w:b/>
          <w:spacing w:val="26"/>
          <w:sz w:val="24"/>
          <w:lang w:eastAsia="zh-TW"/>
        </w:rPr>
        <w:tab/>
        <w:t>6/</w:t>
      </w:r>
      <w:r w:rsidR="00616E85">
        <w:rPr>
          <w:rFonts w:eastAsia="新細明體" w:hint="eastAsia"/>
          <w:b/>
          <w:spacing w:val="26"/>
          <w:sz w:val="24"/>
          <w:lang w:eastAsia="zh-TW"/>
        </w:rPr>
        <w:t>4</w:t>
      </w:r>
      <w:r w:rsidR="00087781">
        <w:rPr>
          <w:rFonts w:eastAsia="新細明體" w:hint="eastAsia"/>
          <w:b/>
          <w:spacing w:val="26"/>
          <w:sz w:val="24"/>
          <w:lang w:eastAsia="zh-TW"/>
        </w:rPr>
        <w:t>3</w:t>
      </w:r>
    </w:p>
    <w:p w:rsidR="0037647B" w:rsidRPr="00951CFD" w:rsidRDefault="00BD66D9">
      <w:pPr>
        <w:tabs>
          <w:tab w:val="left" w:pos="518"/>
          <w:tab w:val="left" w:pos="1260"/>
          <w:tab w:val="left" w:pos="2100"/>
          <w:tab w:val="left" w:pos="3150"/>
          <w:tab w:val="left" w:pos="3990"/>
          <w:tab w:val="right" w:pos="9135"/>
        </w:tabs>
        <w:rPr>
          <w:rFonts w:eastAsia="新細明體"/>
          <w:b/>
          <w:spacing w:val="26"/>
          <w:sz w:val="24"/>
          <w:lang w:eastAsia="zh-TW"/>
        </w:rPr>
      </w:pPr>
      <w:r>
        <w:rPr>
          <w:b/>
          <w:spacing w:val="26"/>
          <w:sz w:val="24"/>
          <w:lang w:eastAsia="zh-TW"/>
        </w:rPr>
        <w:br w:type="page"/>
      </w:r>
      <w:r w:rsidR="00A36C14">
        <w:rPr>
          <w:rFonts w:hint="eastAsia"/>
          <w:b/>
          <w:spacing w:val="26"/>
          <w:sz w:val="24"/>
          <w:lang w:eastAsia="zh-TW"/>
        </w:rPr>
        <w:lastRenderedPageBreak/>
        <w:t>G</w:t>
      </w:r>
      <w:r w:rsidR="0037647B">
        <w:rPr>
          <w:rFonts w:hint="eastAsia"/>
          <w:b/>
          <w:spacing w:val="26"/>
          <w:sz w:val="24"/>
          <w:lang w:eastAsia="zh-TW"/>
        </w:rPr>
        <w:t>.</w:t>
      </w:r>
      <w:r w:rsidR="00E87825">
        <w:rPr>
          <w:rFonts w:eastAsiaTheme="minorEastAsia"/>
          <w:b/>
          <w:spacing w:val="26"/>
          <w:sz w:val="24"/>
          <w:lang w:eastAsia="zh-TW"/>
        </w:rPr>
        <w:tab/>
      </w:r>
      <w:r w:rsidR="0037647B" w:rsidRPr="00951CFD">
        <w:rPr>
          <w:rFonts w:eastAsia="新細明體" w:hint="eastAsia"/>
          <w:b/>
          <w:spacing w:val="26"/>
          <w:sz w:val="24"/>
          <w:lang w:eastAsia="zh-TW"/>
        </w:rPr>
        <w:t>重要資料聲明書—內地人士在港投購人身</w:t>
      </w:r>
      <w:r w:rsidR="00951CFD" w:rsidRPr="00951CFD">
        <w:rPr>
          <w:rFonts w:eastAsia="新細明體" w:hint="eastAsia"/>
          <w:b/>
          <w:spacing w:val="26"/>
          <w:sz w:val="24"/>
          <w:lang w:eastAsia="zh-TW"/>
        </w:rPr>
        <w:t>／</w:t>
      </w:r>
      <w:r w:rsidR="0037647B" w:rsidRPr="00951CFD">
        <w:rPr>
          <w:rFonts w:eastAsia="新細明體" w:hint="eastAsia"/>
          <w:b/>
          <w:spacing w:val="26"/>
          <w:sz w:val="24"/>
          <w:lang w:eastAsia="zh-TW"/>
        </w:rPr>
        <w:t>壽險保單</w:t>
      </w:r>
      <w:r w:rsidR="0065361D">
        <w:rPr>
          <w:rFonts w:eastAsia="新細明體" w:hint="eastAsia"/>
          <w:b/>
          <w:spacing w:val="26"/>
          <w:sz w:val="24"/>
          <w:lang w:eastAsia="zh-TW"/>
        </w:rPr>
        <w:tab/>
        <w:t>6/4</w:t>
      </w:r>
      <w:r w:rsidR="00087781">
        <w:rPr>
          <w:rFonts w:eastAsia="新細明體" w:hint="eastAsia"/>
          <w:b/>
          <w:spacing w:val="26"/>
          <w:sz w:val="24"/>
          <w:lang w:eastAsia="zh-TW"/>
        </w:rPr>
        <w:t>8</w:t>
      </w:r>
    </w:p>
    <w:p w:rsidR="00E87825" w:rsidRDefault="00E87825" w:rsidP="00353C23">
      <w:pPr>
        <w:tabs>
          <w:tab w:val="left" w:pos="518"/>
          <w:tab w:val="left" w:pos="1260"/>
          <w:tab w:val="left" w:pos="2100"/>
          <w:tab w:val="left" w:pos="3150"/>
          <w:tab w:val="left" w:pos="3990"/>
          <w:tab w:val="right" w:pos="9135"/>
        </w:tabs>
        <w:rPr>
          <w:rFonts w:eastAsiaTheme="minorEastAsia"/>
          <w:b/>
          <w:spacing w:val="26"/>
          <w:sz w:val="24"/>
          <w:lang w:eastAsia="zh-TW"/>
        </w:rPr>
      </w:pPr>
    </w:p>
    <w:p w:rsidR="00353C23" w:rsidRPr="00951CFD" w:rsidRDefault="00353C23" w:rsidP="00E87825">
      <w:pPr>
        <w:tabs>
          <w:tab w:val="left" w:pos="518"/>
          <w:tab w:val="left" w:pos="567"/>
          <w:tab w:val="left" w:pos="1260"/>
          <w:tab w:val="left" w:pos="2100"/>
          <w:tab w:val="left" w:pos="3150"/>
          <w:tab w:val="left" w:pos="3990"/>
          <w:tab w:val="right" w:pos="9135"/>
        </w:tabs>
        <w:ind w:left="567" w:hangingChars="194" w:hanging="567"/>
        <w:rPr>
          <w:rFonts w:eastAsia="新細明體"/>
          <w:b/>
          <w:spacing w:val="26"/>
          <w:sz w:val="24"/>
          <w:lang w:eastAsia="zh-TW"/>
        </w:rPr>
      </w:pPr>
      <w:r>
        <w:rPr>
          <w:rFonts w:hint="eastAsia"/>
          <w:b/>
          <w:spacing w:val="26"/>
          <w:sz w:val="24"/>
          <w:lang w:eastAsia="zh-TW"/>
        </w:rPr>
        <w:t>H.</w:t>
      </w:r>
      <w:r>
        <w:rPr>
          <w:rFonts w:eastAsia="新細明體" w:hint="eastAsia"/>
          <w:b/>
          <w:spacing w:val="26"/>
          <w:sz w:val="24"/>
          <w:lang w:eastAsia="zh-TW"/>
        </w:rPr>
        <w:tab/>
      </w:r>
      <w:r w:rsidR="00806967" w:rsidRPr="00806967">
        <w:rPr>
          <w:rFonts w:eastAsia="新細明體" w:hint="eastAsia"/>
          <w:b/>
          <w:spacing w:val="26"/>
          <w:sz w:val="24"/>
          <w:lang w:eastAsia="zh-TW"/>
        </w:rPr>
        <w:t>《長期壽險業務—「了解你的客戶」程序相關指引》</w:t>
      </w:r>
      <w:r w:rsidR="00806967" w:rsidRPr="00806967">
        <w:rPr>
          <w:rFonts w:eastAsia="新細明體"/>
          <w:b/>
          <w:spacing w:val="26"/>
          <w:sz w:val="24"/>
          <w:lang w:eastAsia="zh-TW"/>
        </w:rPr>
        <w:t xml:space="preserve"> (CIB-GN(4))</w:t>
      </w:r>
      <w:r w:rsidR="00806967" w:rsidRPr="00806967">
        <w:rPr>
          <w:rFonts w:eastAsia="新細明體" w:hint="eastAsia"/>
          <w:b/>
          <w:spacing w:val="26"/>
          <w:sz w:val="24"/>
          <w:lang w:eastAsia="zh-TW"/>
        </w:rPr>
        <w:t xml:space="preserve"> </w:t>
      </w:r>
      <w:r w:rsidR="00C3503E">
        <w:rPr>
          <w:rFonts w:eastAsia="新細明體"/>
          <w:b/>
          <w:spacing w:val="26"/>
          <w:sz w:val="24"/>
          <w:lang w:eastAsia="zh-TW"/>
        </w:rPr>
        <w:br/>
      </w:r>
      <w:r w:rsidR="00806967" w:rsidRPr="00806967">
        <w:rPr>
          <w:rFonts w:eastAsia="新細明體" w:hint="eastAsia"/>
          <w:spacing w:val="26"/>
          <w:sz w:val="24"/>
          <w:lang w:eastAsia="zh-TW"/>
        </w:rPr>
        <w:t>（只提供英文版本）</w:t>
      </w:r>
      <w:r w:rsidR="00E87825">
        <w:rPr>
          <w:rFonts w:eastAsia="新細明體"/>
          <w:spacing w:val="26"/>
          <w:sz w:val="24"/>
          <w:lang w:eastAsia="zh-TW"/>
        </w:rPr>
        <w:tab/>
      </w:r>
      <w:r w:rsidR="00C3503E">
        <w:rPr>
          <w:rFonts w:eastAsia="新細明體" w:hint="eastAsia"/>
          <w:spacing w:val="26"/>
          <w:sz w:val="24"/>
          <w:lang w:eastAsia="zh-TW"/>
        </w:rPr>
        <w:tab/>
      </w:r>
      <w:r>
        <w:rPr>
          <w:rFonts w:eastAsia="新細明體" w:hint="eastAsia"/>
          <w:b/>
          <w:spacing w:val="26"/>
          <w:sz w:val="24"/>
          <w:lang w:eastAsia="zh-TW"/>
        </w:rPr>
        <w:t>6/</w:t>
      </w:r>
      <w:r w:rsidR="00FB1CE0">
        <w:rPr>
          <w:rFonts w:eastAsia="新細明體" w:hint="eastAsia"/>
          <w:b/>
          <w:spacing w:val="26"/>
          <w:sz w:val="24"/>
          <w:lang w:eastAsia="zh-TW"/>
        </w:rPr>
        <w:t>5</w:t>
      </w:r>
      <w:r w:rsidR="009238E7">
        <w:rPr>
          <w:rFonts w:eastAsia="新細明體" w:hint="eastAsia"/>
          <w:b/>
          <w:spacing w:val="26"/>
          <w:sz w:val="24"/>
          <w:lang w:eastAsia="zh-TW"/>
        </w:rPr>
        <w:t>2</w:t>
      </w:r>
    </w:p>
    <w:p w:rsidR="00E87825" w:rsidRPr="00FB1CE0" w:rsidRDefault="00E87825" w:rsidP="00806967">
      <w:pPr>
        <w:tabs>
          <w:tab w:val="left" w:pos="518"/>
          <w:tab w:val="left" w:pos="1260"/>
          <w:tab w:val="left" w:pos="2100"/>
          <w:tab w:val="left" w:pos="3150"/>
          <w:tab w:val="left" w:pos="3990"/>
          <w:tab w:val="right" w:pos="9135"/>
        </w:tabs>
        <w:rPr>
          <w:rFonts w:eastAsiaTheme="minorEastAsia"/>
          <w:b/>
          <w:spacing w:val="26"/>
          <w:sz w:val="24"/>
          <w:lang w:eastAsia="zh-TW"/>
        </w:rPr>
      </w:pPr>
    </w:p>
    <w:p w:rsidR="00353C23" w:rsidRPr="00951CFD" w:rsidRDefault="00353C23" w:rsidP="00E87825">
      <w:pPr>
        <w:tabs>
          <w:tab w:val="left" w:pos="518"/>
          <w:tab w:val="left" w:pos="1260"/>
          <w:tab w:val="left" w:pos="2100"/>
          <w:tab w:val="left" w:pos="3150"/>
          <w:tab w:val="left" w:pos="3990"/>
          <w:tab w:val="right" w:pos="9135"/>
        </w:tabs>
        <w:ind w:left="567" w:hangingChars="194" w:hanging="567"/>
        <w:rPr>
          <w:rFonts w:eastAsia="新細明體"/>
          <w:b/>
          <w:spacing w:val="26"/>
          <w:sz w:val="24"/>
          <w:lang w:eastAsia="zh-TW"/>
        </w:rPr>
      </w:pPr>
      <w:r>
        <w:rPr>
          <w:rFonts w:hint="eastAsia"/>
          <w:b/>
          <w:spacing w:val="26"/>
          <w:sz w:val="24"/>
          <w:lang w:eastAsia="zh-TW"/>
        </w:rPr>
        <w:t>I.</w:t>
      </w:r>
      <w:r>
        <w:rPr>
          <w:rFonts w:eastAsia="新細明體" w:hint="eastAsia"/>
          <w:b/>
          <w:spacing w:val="26"/>
          <w:sz w:val="24"/>
          <w:lang w:eastAsia="zh-TW"/>
        </w:rPr>
        <w:tab/>
      </w:r>
      <w:r w:rsidR="00806967" w:rsidRPr="00806967">
        <w:rPr>
          <w:rFonts w:eastAsia="新細明體" w:hint="eastAsia"/>
          <w:b/>
          <w:spacing w:val="26"/>
          <w:sz w:val="24"/>
          <w:lang w:eastAsia="zh-TW"/>
        </w:rPr>
        <w:t>《長期壽險業務—產品推薦相關指引》</w:t>
      </w:r>
      <w:r w:rsidR="00806967" w:rsidRPr="00806967">
        <w:rPr>
          <w:rFonts w:eastAsia="新細明體" w:hint="eastAsia"/>
          <w:b/>
          <w:spacing w:val="26"/>
          <w:sz w:val="24"/>
          <w:lang w:eastAsia="zh-TW"/>
        </w:rPr>
        <w:t xml:space="preserve">(CIB-GN(12)) </w:t>
      </w:r>
      <w:r w:rsidR="00C3503E">
        <w:rPr>
          <w:rFonts w:eastAsia="新細明體"/>
          <w:b/>
          <w:spacing w:val="26"/>
          <w:sz w:val="24"/>
          <w:lang w:eastAsia="zh-TW"/>
        </w:rPr>
        <w:br/>
      </w:r>
      <w:r w:rsidR="00806967" w:rsidRPr="00806967">
        <w:rPr>
          <w:rFonts w:eastAsia="新細明體" w:hint="eastAsia"/>
          <w:spacing w:val="26"/>
          <w:sz w:val="24"/>
          <w:lang w:eastAsia="zh-TW"/>
        </w:rPr>
        <w:t>（只提供英文版本）</w:t>
      </w:r>
      <w:r w:rsidR="00E87825">
        <w:rPr>
          <w:rFonts w:eastAsia="新細明體"/>
          <w:spacing w:val="26"/>
          <w:sz w:val="24"/>
          <w:lang w:eastAsia="zh-TW"/>
        </w:rPr>
        <w:tab/>
      </w:r>
      <w:r w:rsidR="00C3503E">
        <w:rPr>
          <w:rFonts w:eastAsia="新細明體" w:hint="eastAsia"/>
          <w:spacing w:val="26"/>
          <w:sz w:val="24"/>
          <w:lang w:eastAsia="zh-TW"/>
        </w:rPr>
        <w:tab/>
      </w:r>
      <w:r>
        <w:rPr>
          <w:rFonts w:eastAsia="新細明體" w:hint="eastAsia"/>
          <w:b/>
          <w:spacing w:val="26"/>
          <w:sz w:val="24"/>
          <w:lang w:eastAsia="zh-TW"/>
        </w:rPr>
        <w:t>6/</w:t>
      </w:r>
      <w:r w:rsidR="00FB1CE0">
        <w:rPr>
          <w:rFonts w:eastAsia="新細明體" w:hint="eastAsia"/>
          <w:b/>
          <w:spacing w:val="26"/>
          <w:sz w:val="24"/>
          <w:lang w:eastAsia="zh-TW"/>
        </w:rPr>
        <w:t>5</w:t>
      </w:r>
      <w:r w:rsidR="009238E7">
        <w:rPr>
          <w:rFonts w:eastAsia="新細明體" w:hint="eastAsia"/>
          <w:b/>
          <w:spacing w:val="26"/>
          <w:sz w:val="24"/>
          <w:lang w:eastAsia="zh-TW"/>
        </w:rPr>
        <w:t>5</w:t>
      </w:r>
    </w:p>
    <w:p w:rsidR="0037647B" w:rsidRPr="00353C23" w:rsidRDefault="0037647B">
      <w:pPr>
        <w:tabs>
          <w:tab w:val="left" w:pos="518"/>
          <w:tab w:val="left" w:pos="1260"/>
          <w:tab w:val="left" w:pos="2100"/>
          <w:tab w:val="left" w:pos="3150"/>
          <w:tab w:val="left" w:pos="3990"/>
          <w:tab w:val="right" w:pos="9135"/>
        </w:tabs>
        <w:rPr>
          <w:b/>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b/>
          <w:spacing w:val="26"/>
          <w:sz w:val="24"/>
          <w:lang w:eastAsia="zh-TW"/>
        </w:rPr>
      </w:pPr>
      <w:r w:rsidRPr="00216524">
        <w:rPr>
          <w:rFonts w:eastAsia="新細明體"/>
          <w:b/>
          <w:spacing w:val="26"/>
          <w:sz w:val="24"/>
          <w:lang w:eastAsia="zh-TW"/>
        </w:rPr>
        <w:t>術語解釋</w:t>
      </w:r>
      <w:r w:rsidRPr="00216524">
        <w:rPr>
          <w:rFonts w:eastAsia="新細明體"/>
          <w:b/>
          <w:spacing w:val="26"/>
          <w:sz w:val="24"/>
          <w:lang w:eastAsia="zh-TW"/>
        </w:rPr>
        <w:tab/>
        <w:t xml:space="preserve"> </w:t>
      </w:r>
      <w:r w:rsidRPr="00216524">
        <w:rPr>
          <w:rFonts w:eastAsia="新細明體"/>
          <w:b/>
          <w:spacing w:val="26"/>
          <w:sz w:val="24"/>
          <w:lang w:eastAsia="zh-TW"/>
        </w:rPr>
        <w:tab/>
      </w:r>
      <w:r w:rsidRPr="00216524">
        <w:rPr>
          <w:rFonts w:eastAsia="新細明體"/>
          <w:b/>
          <w:spacing w:val="26"/>
          <w:sz w:val="24"/>
          <w:lang w:eastAsia="zh-TW"/>
        </w:rPr>
        <w:tab/>
      </w:r>
      <w:r w:rsidRPr="00216524">
        <w:rPr>
          <w:rFonts w:eastAsia="新細明體"/>
          <w:b/>
          <w:spacing w:val="26"/>
          <w:sz w:val="24"/>
          <w:lang w:eastAsia="zh-TW"/>
        </w:rPr>
        <w:tab/>
      </w:r>
      <w:r w:rsidRPr="00216524">
        <w:rPr>
          <w:rFonts w:eastAsia="新細明體"/>
          <w:b/>
          <w:spacing w:val="26"/>
          <w:sz w:val="24"/>
          <w:lang w:eastAsia="zh-TW"/>
        </w:rPr>
        <w:tab/>
        <w:t>(i) - (xvi)</w:t>
      </w:r>
    </w:p>
    <w:p w:rsidR="00B34ACA" w:rsidRPr="00216524" w:rsidRDefault="00B34ACA">
      <w:pPr>
        <w:tabs>
          <w:tab w:val="left" w:pos="518"/>
          <w:tab w:val="left" w:pos="1260"/>
          <w:tab w:val="left" w:pos="2100"/>
          <w:tab w:val="left" w:pos="3150"/>
          <w:tab w:val="left" w:pos="3990"/>
          <w:tab w:val="right" w:pos="9135"/>
        </w:tabs>
        <w:rPr>
          <w:rFonts w:eastAsia="新細明體"/>
          <w:spacing w:val="26"/>
          <w:sz w:val="24"/>
          <w:lang w:eastAsia="zh-TW"/>
        </w:rPr>
      </w:pPr>
    </w:p>
    <w:p w:rsidR="00270F3D" w:rsidRPr="00216524" w:rsidRDefault="00270F3D">
      <w:pPr>
        <w:tabs>
          <w:tab w:val="left" w:pos="518"/>
          <w:tab w:val="left" w:pos="1260"/>
          <w:tab w:val="left" w:pos="2100"/>
          <w:tab w:val="left" w:pos="3150"/>
          <w:tab w:val="left" w:pos="3990"/>
          <w:tab w:val="right" w:pos="9135"/>
        </w:tabs>
        <w:rPr>
          <w:rFonts w:eastAsia="新細明體"/>
          <w:b/>
          <w:spacing w:val="26"/>
          <w:sz w:val="24"/>
          <w:lang w:eastAsia="zh-TW"/>
        </w:rPr>
      </w:pPr>
      <w:r w:rsidRPr="00216524">
        <w:rPr>
          <w:rFonts w:eastAsia="新細明體"/>
          <w:b/>
          <w:spacing w:val="26"/>
          <w:sz w:val="24"/>
          <w:lang w:eastAsia="zh-TW"/>
        </w:rPr>
        <w:t>辭彙表</w:t>
      </w:r>
    </w:p>
    <w:p w:rsidR="00270F3D" w:rsidRPr="00216524" w:rsidRDefault="00270F3D">
      <w:pPr>
        <w:tabs>
          <w:tab w:val="left" w:pos="518"/>
          <w:tab w:val="left" w:pos="1260"/>
          <w:tab w:val="left" w:pos="2100"/>
          <w:tab w:val="left" w:pos="3150"/>
          <w:tab w:val="left" w:pos="3990"/>
          <w:tab w:val="right" w:pos="9135"/>
        </w:tabs>
        <w:rPr>
          <w:rFonts w:eastAsia="新細明體"/>
          <w:b/>
          <w:spacing w:val="26"/>
          <w:sz w:val="24"/>
          <w:lang w:eastAsia="zh-TW"/>
        </w:rPr>
      </w:pPr>
      <w:r w:rsidRPr="00216524">
        <w:rPr>
          <w:rFonts w:eastAsia="新細明體"/>
          <w:b/>
          <w:spacing w:val="26"/>
          <w:sz w:val="24"/>
          <w:lang w:eastAsia="zh-TW"/>
        </w:rPr>
        <w:tab/>
      </w:r>
      <w:r w:rsidRPr="00216524">
        <w:rPr>
          <w:rFonts w:eastAsia="新細明體"/>
          <w:b/>
          <w:spacing w:val="26"/>
          <w:sz w:val="24"/>
          <w:lang w:eastAsia="zh-TW"/>
        </w:rPr>
        <w:t>（按漢字筆畫排序）</w:t>
      </w:r>
      <w:r w:rsidRPr="00216524">
        <w:rPr>
          <w:rFonts w:eastAsia="新細明體"/>
          <w:b/>
          <w:spacing w:val="26"/>
          <w:sz w:val="24"/>
          <w:lang w:eastAsia="zh-TW"/>
        </w:rPr>
        <w:tab/>
        <w:t xml:space="preserve">    </w:t>
      </w:r>
      <w:r w:rsidRPr="00216524">
        <w:rPr>
          <w:rFonts w:eastAsia="新細明體"/>
          <w:b/>
          <w:spacing w:val="26"/>
          <w:sz w:val="24"/>
          <w:lang w:eastAsia="zh-TW"/>
        </w:rPr>
        <w:tab/>
      </w:r>
      <w:r w:rsidRPr="00216524">
        <w:rPr>
          <w:rFonts w:eastAsia="新細明體"/>
          <w:b/>
          <w:spacing w:val="26"/>
          <w:sz w:val="24"/>
          <w:lang w:eastAsia="zh-TW"/>
        </w:rPr>
        <w:tab/>
        <w:t xml:space="preserve"> (</w:t>
      </w:r>
      <w:r w:rsidRPr="00216524">
        <w:rPr>
          <w:rFonts w:eastAsia="新細明體"/>
          <w:b/>
          <w:spacing w:val="26"/>
          <w:sz w:val="24"/>
          <w:lang w:eastAsia="zh-TW"/>
        </w:rPr>
        <w:t>一</w:t>
      </w:r>
      <w:r w:rsidRPr="00216524">
        <w:rPr>
          <w:rFonts w:eastAsia="新細明體"/>
          <w:b/>
          <w:spacing w:val="26"/>
          <w:sz w:val="24"/>
          <w:lang w:eastAsia="zh-TW"/>
        </w:rPr>
        <w:t>)</w:t>
      </w:r>
      <w:r w:rsidRPr="00216524">
        <w:rPr>
          <w:rFonts w:eastAsia="新細明體"/>
          <w:b/>
          <w:spacing w:val="26"/>
          <w:sz w:val="24"/>
          <w:lang w:eastAsia="zh-TW"/>
        </w:rPr>
        <w:t>－</w:t>
      </w:r>
      <w:r w:rsidRPr="00216524">
        <w:rPr>
          <w:rFonts w:eastAsia="新細明體"/>
          <w:b/>
          <w:spacing w:val="26"/>
          <w:sz w:val="24"/>
          <w:lang w:eastAsia="zh-TW"/>
        </w:rPr>
        <w:t>(</w:t>
      </w:r>
      <w:r w:rsidR="00616E85">
        <w:rPr>
          <w:rFonts w:eastAsia="新細明體" w:hint="eastAsia"/>
          <w:b/>
          <w:spacing w:val="26"/>
          <w:sz w:val="24"/>
          <w:lang w:eastAsia="zh-TW"/>
        </w:rPr>
        <w:t>七</w:t>
      </w:r>
      <w:r w:rsidRPr="00216524">
        <w:rPr>
          <w:rFonts w:eastAsia="新細明體"/>
          <w:b/>
          <w:spacing w:val="26"/>
          <w:sz w:val="24"/>
          <w:lang w:eastAsia="zh-TW"/>
        </w:rPr>
        <w:t>)</w:t>
      </w:r>
    </w:p>
    <w:p w:rsidR="00270F3D" w:rsidRPr="00216524" w:rsidRDefault="00270F3D">
      <w:pPr>
        <w:tabs>
          <w:tab w:val="left" w:pos="518"/>
          <w:tab w:val="left" w:pos="1260"/>
          <w:tab w:val="left" w:pos="2100"/>
          <w:tab w:val="left" w:pos="3150"/>
          <w:tab w:val="left" w:pos="3990"/>
          <w:tab w:val="right" w:pos="9135"/>
        </w:tabs>
        <w:rPr>
          <w:rFonts w:eastAsia="新細明體"/>
          <w:b/>
          <w:spacing w:val="26"/>
          <w:sz w:val="24"/>
          <w:lang w:eastAsia="zh-TW"/>
        </w:rPr>
      </w:pPr>
      <w:r w:rsidRPr="00216524">
        <w:rPr>
          <w:rFonts w:eastAsia="新細明體"/>
          <w:spacing w:val="26"/>
          <w:sz w:val="24"/>
          <w:lang w:eastAsia="zh-TW"/>
        </w:rPr>
        <w:tab/>
      </w:r>
      <w:r w:rsidRPr="00216524">
        <w:rPr>
          <w:rFonts w:eastAsia="新細明體"/>
          <w:b/>
          <w:spacing w:val="26"/>
          <w:sz w:val="24"/>
          <w:lang w:eastAsia="zh-TW"/>
        </w:rPr>
        <w:t>（按英文字母排序）</w:t>
      </w:r>
      <w:r w:rsidRPr="00216524">
        <w:rPr>
          <w:rFonts w:eastAsia="新細明體"/>
          <w:b/>
          <w:spacing w:val="26"/>
          <w:sz w:val="24"/>
          <w:lang w:eastAsia="zh-TW"/>
        </w:rPr>
        <w:tab/>
        <w:t xml:space="preserve">   </w:t>
      </w:r>
      <w:r w:rsidRPr="00216524">
        <w:rPr>
          <w:rFonts w:eastAsia="新細明體"/>
          <w:b/>
          <w:spacing w:val="26"/>
          <w:sz w:val="24"/>
          <w:lang w:eastAsia="zh-TW"/>
        </w:rPr>
        <w:tab/>
      </w:r>
      <w:r w:rsidRPr="00216524">
        <w:rPr>
          <w:rFonts w:eastAsia="新細明體"/>
          <w:b/>
          <w:spacing w:val="26"/>
          <w:sz w:val="24"/>
          <w:lang w:eastAsia="zh-TW"/>
        </w:rPr>
        <w:tab/>
        <w:t xml:space="preserve"> (1) - (</w:t>
      </w:r>
      <w:r w:rsidR="00616E85">
        <w:rPr>
          <w:rFonts w:eastAsia="新細明體" w:hint="eastAsia"/>
          <w:b/>
          <w:spacing w:val="26"/>
          <w:sz w:val="24"/>
          <w:lang w:eastAsia="zh-TW"/>
        </w:rPr>
        <w:t>7</w:t>
      </w:r>
      <w:r w:rsidRPr="00216524">
        <w:rPr>
          <w:rFonts w:eastAsia="新細明體"/>
          <w:b/>
          <w:spacing w:val="26"/>
          <w:sz w:val="24"/>
          <w:lang w:eastAsia="zh-TW"/>
        </w:rPr>
        <w:t>)</w:t>
      </w:r>
    </w:p>
    <w:p w:rsidR="00636186" w:rsidRPr="00216524" w:rsidRDefault="00270F3D">
      <w:pPr>
        <w:tabs>
          <w:tab w:val="left" w:pos="518"/>
          <w:tab w:val="left" w:pos="1260"/>
          <w:tab w:val="left" w:pos="2100"/>
          <w:tab w:val="left" w:pos="3150"/>
          <w:tab w:val="left" w:pos="3990"/>
          <w:tab w:val="right" w:pos="9135"/>
        </w:tabs>
        <w:rPr>
          <w:rFonts w:eastAsia="新細明體"/>
          <w:spacing w:val="26"/>
          <w:sz w:val="24"/>
          <w:lang w:eastAsia="zh-TW"/>
        </w:rPr>
      </w:pPr>
      <w:r w:rsidRPr="00216524">
        <w:rPr>
          <w:rFonts w:eastAsia="新細明體"/>
          <w:spacing w:val="26"/>
          <w:sz w:val="24"/>
        </w:rPr>
        <w:fldChar w:fldCharType="end"/>
      </w:r>
    </w:p>
    <w:p w:rsidR="00270F3D" w:rsidRPr="00216524" w:rsidRDefault="004C77A1">
      <w:pPr>
        <w:tabs>
          <w:tab w:val="left" w:pos="518"/>
          <w:tab w:val="left" w:pos="1260"/>
          <w:tab w:val="left" w:pos="2100"/>
          <w:tab w:val="left" w:pos="3150"/>
          <w:tab w:val="left" w:pos="3990"/>
          <w:tab w:val="right" w:pos="9135"/>
        </w:tabs>
        <w:rPr>
          <w:rFonts w:eastAsia="新細明體"/>
          <w:b/>
          <w:spacing w:val="26"/>
          <w:sz w:val="24"/>
          <w:lang w:eastAsia="zh-TW"/>
        </w:rPr>
      </w:pPr>
      <w:r w:rsidRPr="00216524">
        <w:rPr>
          <w:rFonts w:eastAsia="新細明體" w:hint="eastAsia"/>
          <w:b/>
          <w:spacing w:val="26"/>
          <w:sz w:val="24"/>
          <w:lang w:eastAsia="zh-TW"/>
        </w:rPr>
        <w:t>模擬試題答案</w:t>
      </w:r>
    </w:p>
    <w:p w:rsidR="00636186" w:rsidRPr="00216524" w:rsidRDefault="00636186">
      <w:pPr>
        <w:tabs>
          <w:tab w:val="left" w:pos="518"/>
          <w:tab w:val="left" w:pos="1260"/>
          <w:tab w:val="left" w:pos="2100"/>
          <w:tab w:val="left" w:pos="3150"/>
          <w:tab w:val="left" w:pos="3990"/>
          <w:tab w:val="right" w:pos="9135"/>
        </w:tabs>
        <w:rPr>
          <w:rFonts w:eastAsia="新細明體"/>
          <w:b/>
          <w:sz w:val="28"/>
          <w:lang w:eastAsia="zh-TW"/>
        </w:rPr>
      </w:pPr>
    </w:p>
    <w:p w:rsidR="00270F3D" w:rsidRPr="00216524" w:rsidRDefault="00270F3D">
      <w:pPr>
        <w:pStyle w:val="a5"/>
        <w:tabs>
          <w:tab w:val="left" w:pos="735"/>
          <w:tab w:val="left" w:pos="1470"/>
          <w:tab w:val="left" w:pos="2310"/>
          <w:tab w:val="left" w:pos="3150"/>
          <w:tab w:val="left" w:pos="4095"/>
        </w:tabs>
        <w:ind w:left="730" w:right="30" w:hanging="730"/>
        <w:jc w:val="center"/>
        <w:rPr>
          <w:rFonts w:ascii="Times New Roman" w:eastAsia="新細明體" w:hAnsi="Times New Roman"/>
          <w:b/>
        </w:rPr>
      </w:pPr>
      <w:r w:rsidRPr="00216524">
        <w:rPr>
          <w:rFonts w:ascii="Times New Roman" w:eastAsia="新細明體" w:hAnsi="Times New Roman"/>
          <w:b/>
        </w:rPr>
        <w:t xml:space="preserve">- o - </w:t>
      </w:r>
      <w:proofErr w:type="gramStart"/>
      <w:r w:rsidRPr="00216524">
        <w:rPr>
          <w:rFonts w:ascii="Times New Roman" w:eastAsia="新細明體" w:hAnsi="Times New Roman"/>
          <w:b/>
        </w:rPr>
        <w:t>o</w:t>
      </w:r>
      <w:proofErr w:type="gramEnd"/>
      <w:r w:rsidRPr="00216524">
        <w:rPr>
          <w:rFonts w:ascii="Times New Roman" w:eastAsia="新細明體" w:hAnsi="Times New Roman"/>
          <w:b/>
        </w:rPr>
        <w:t xml:space="preserve"> - o-</w:t>
      </w:r>
    </w:p>
    <w:p w:rsidR="00270F3D" w:rsidRPr="00216524" w:rsidRDefault="00270F3D">
      <w:pPr>
        <w:ind w:right="26"/>
        <w:jc w:val="center"/>
        <w:rPr>
          <w:rFonts w:eastAsia="新細明體"/>
          <w:spacing w:val="26"/>
          <w:sz w:val="36"/>
          <w:lang w:eastAsia="zh-TW"/>
        </w:rPr>
      </w:pPr>
      <w:r w:rsidRPr="00216524">
        <w:rPr>
          <w:rFonts w:eastAsia="新細明體"/>
          <w:caps/>
          <w:sz w:val="28"/>
          <w:lang w:eastAsia="zh-TW"/>
        </w:rPr>
        <w:br w:type="page"/>
      </w:r>
      <w:r w:rsidRPr="00216524">
        <w:rPr>
          <w:rFonts w:eastAsia="新細明體" w:hint="eastAsia"/>
          <w:b/>
          <w:spacing w:val="26"/>
          <w:sz w:val="36"/>
          <w:u w:val="single"/>
          <w:lang w:eastAsia="zh-TW"/>
        </w:rPr>
        <w:lastRenderedPageBreak/>
        <w:t>應考須知</w:t>
      </w:r>
    </w:p>
    <w:p w:rsidR="00270F3D" w:rsidRPr="00216524" w:rsidRDefault="00270F3D">
      <w:pPr>
        <w:tabs>
          <w:tab w:val="left" w:pos="-720"/>
        </w:tabs>
        <w:rPr>
          <w:rFonts w:eastAsia="新細明體"/>
          <w:spacing w:val="26"/>
          <w:lang w:eastAsia="zh-TW"/>
        </w:rPr>
      </w:pPr>
    </w:p>
    <w:p w:rsidR="00270F3D" w:rsidRPr="00216524" w:rsidRDefault="00270F3D">
      <w:pPr>
        <w:tabs>
          <w:tab w:val="left" w:pos="-720"/>
        </w:tabs>
        <w:rPr>
          <w:rFonts w:eastAsia="新細明體"/>
          <w:spacing w:val="26"/>
          <w:lang w:eastAsia="zh-TW"/>
        </w:rPr>
      </w:pPr>
    </w:p>
    <w:p w:rsidR="00270F3D" w:rsidRPr="00216524" w:rsidRDefault="00270F3D">
      <w:pPr>
        <w:tabs>
          <w:tab w:val="left" w:pos="-720"/>
        </w:tabs>
        <w:rPr>
          <w:rFonts w:eastAsia="新細明體"/>
          <w:spacing w:val="26"/>
          <w:lang w:eastAsia="zh-TW"/>
        </w:rPr>
      </w:pPr>
      <w:r w:rsidRPr="00216524">
        <w:rPr>
          <w:rFonts w:eastAsia="新細明體"/>
          <w:spacing w:val="26"/>
          <w:lang w:eastAsia="zh-TW"/>
        </w:rPr>
        <w:tab/>
      </w:r>
      <w:r w:rsidRPr="00216524">
        <w:rPr>
          <w:rFonts w:eastAsia="新細明體" w:hint="eastAsia"/>
          <w:spacing w:val="26"/>
          <w:lang w:eastAsia="zh-TW"/>
        </w:rPr>
        <w:t>除非獲得豁免，否則如果你在保險中介人資格考試中選考本科目的同時也須選考「</w:t>
      </w:r>
      <w:r w:rsidRPr="00216524">
        <w:rPr>
          <w:rFonts w:eastAsia="新細明體" w:hint="eastAsia"/>
          <w:b/>
          <w:spacing w:val="26"/>
          <w:lang w:eastAsia="zh-TW"/>
        </w:rPr>
        <w:t>保險原理及實務</w:t>
      </w:r>
      <w:r w:rsidRPr="00216524">
        <w:rPr>
          <w:rFonts w:eastAsia="新細明體" w:hint="eastAsia"/>
          <w:spacing w:val="26"/>
          <w:lang w:eastAsia="zh-TW"/>
        </w:rPr>
        <w:t>」</w:t>
      </w:r>
      <w:proofErr w:type="gramStart"/>
      <w:r w:rsidRPr="00216524">
        <w:rPr>
          <w:rFonts w:eastAsia="新細明體" w:hint="eastAsia"/>
          <w:spacing w:val="26"/>
          <w:lang w:eastAsia="zh-TW"/>
        </w:rPr>
        <w:t>一</w:t>
      </w:r>
      <w:proofErr w:type="gramEnd"/>
      <w:r w:rsidRPr="00216524">
        <w:rPr>
          <w:rFonts w:eastAsia="新細明體" w:hint="eastAsia"/>
          <w:spacing w:val="26"/>
          <w:lang w:eastAsia="zh-TW"/>
        </w:rPr>
        <w:t>科。雖然考試規則並沒有要求你先參加該科目的考試，但這種安排卻明顯是合理的。該科目提供一項進修的基礎，其中很多專有名詞及概念，屬於本科目假設已可掌握的知識。</w:t>
      </w:r>
    </w:p>
    <w:p w:rsidR="00270F3D" w:rsidRPr="00216524" w:rsidRDefault="00270F3D">
      <w:pPr>
        <w:tabs>
          <w:tab w:val="left" w:pos="-720"/>
        </w:tabs>
        <w:rPr>
          <w:rFonts w:eastAsia="新細明體"/>
          <w:spacing w:val="26"/>
          <w:lang w:eastAsia="zh-TW"/>
        </w:rPr>
      </w:pPr>
    </w:p>
    <w:p w:rsidR="00270F3D" w:rsidRPr="00216524" w:rsidRDefault="00270F3D">
      <w:pPr>
        <w:tabs>
          <w:tab w:val="left" w:pos="-720"/>
        </w:tabs>
        <w:rPr>
          <w:rFonts w:eastAsia="新細明體"/>
          <w:spacing w:val="26"/>
          <w:lang w:eastAsia="zh-TW"/>
        </w:rPr>
      </w:pPr>
    </w:p>
    <w:p w:rsidR="00270F3D" w:rsidRPr="00216524" w:rsidRDefault="00270F3D">
      <w:pPr>
        <w:ind w:right="26"/>
        <w:rPr>
          <w:rFonts w:eastAsia="新細明體"/>
          <w:spacing w:val="26"/>
          <w:lang w:eastAsia="zh-TW"/>
        </w:rPr>
      </w:pPr>
      <w:r w:rsidRPr="00216524">
        <w:rPr>
          <w:rFonts w:eastAsia="新細明體"/>
          <w:spacing w:val="26"/>
          <w:lang w:eastAsia="zh-TW"/>
        </w:rPr>
        <w:tab/>
      </w:r>
      <w:r w:rsidRPr="00216524">
        <w:rPr>
          <w:rFonts w:eastAsia="新細明體" w:hint="eastAsia"/>
          <w:spacing w:val="26"/>
          <w:lang w:eastAsia="zh-TW"/>
        </w:rPr>
        <w:t>應考人士宜熟讀研習資料手冊各章。</w:t>
      </w:r>
      <w:proofErr w:type="gramStart"/>
      <w:r w:rsidRPr="00216524">
        <w:rPr>
          <w:rFonts w:eastAsia="新細明體" w:hint="eastAsia"/>
          <w:spacing w:val="26"/>
          <w:lang w:eastAsia="zh-TW"/>
        </w:rPr>
        <w:t>現列明</w:t>
      </w:r>
      <w:proofErr w:type="gramEnd"/>
      <w:r w:rsidRPr="00216524">
        <w:rPr>
          <w:rFonts w:eastAsia="新細明體" w:hint="eastAsia"/>
          <w:spacing w:val="26"/>
          <w:lang w:eastAsia="zh-TW"/>
        </w:rPr>
        <w:t>各章在考試中的比重，以便參考。</w:t>
      </w:r>
    </w:p>
    <w:p w:rsidR="00270F3D" w:rsidRPr="00216524" w:rsidRDefault="00270F3D">
      <w:pPr>
        <w:ind w:right="26"/>
        <w:rPr>
          <w:rFonts w:eastAsia="新細明體"/>
          <w:spacing w:val="26"/>
          <w:lang w:eastAsia="zh-TW"/>
        </w:rPr>
      </w:pPr>
    </w:p>
    <w:p w:rsidR="00270F3D" w:rsidRPr="00216524" w:rsidRDefault="00270F3D">
      <w:pPr>
        <w:ind w:right="26"/>
        <w:rPr>
          <w:rFonts w:eastAsia="新細明體"/>
          <w:spacing w:val="26"/>
          <w:lang w:eastAsia="zh-TW"/>
        </w:rPr>
      </w:pPr>
    </w:p>
    <w:tbl>
      <w:tblPr>
        <w:tblW w:w="0" w:type="auto"/>
        <w:tblInd w:w="1575" w:type="dxa"/>
        <w:tblBorders>
          <w:top w:val="double" w:sz="12" w:space="0" w:color="auto"/>
          <w:left w:val="double" w:sz="12" w:space="0" w:color="auto"/>
          <w:bottom w:val="double" w:sz="12" w:space="0" w:color="auto"/>
          <w:right w:val="doub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250"/>
        <w:gridCol w:w="4140"/>
      </w:tblGrid>
      <w:tr w:rsidR="00270F3D" w:rsidRPr="00216524">
        <w:trPr>
          <w:cantSplit/>
        </w:trPr>
        <w:tc>
          <w:tcPr>
            <w:tcW w:w="2250" w:type="dxa"/>
            <w:tcBorders>
              <w:bottom w:val="single" w:sz="12" w:space="0" w:color="auto"/>
            </w:tcBorders>
          </w:tcPr>
          <w:p w:rsidR="00270F3D" w:rsidRPr="00216524" w:rsidRDefault="00270F3D">
            <w:pPr>
              <w:spacing w:before="120" w:after="120"/>
              <w:jc w:val="center"/>
              <w:rPr>
                <w:rFonts w:eastAsia="新細明體"/>
                <w:b/>
                <w:spacing w:val="26"/>
                <w:sz w:val="28"/>
                <w:lang w:eastAsia="zh-TW"/>
              </w:rPr>
            </w:pPr>
            <w:r w:rsidRPr="00216524">
              <w:rPr>
                <w:rFonts w:eastAsia="新細明體" w:hint="eastAsia"/>
                <w:b/>
                <w:spacing w:val="26"/>
                <w:sz w:val="28"/>
              </w:rPr>
              <w:t>章次</w:t>
            </w:r>
          </w:p>
        </w:tc>
        <w:tc>
          <w:tcPr>
            <w:tcW w:w="4140" w:type="dxa"/>
            <w:tcBorders>
              <w:bottom w:val="single" w:sz="12" w:space="0" w:color="auto"/>
            </w:tcBorders>
          </w:tcPr>
          <w:p w:rsidR="00270F3D" w:rsidRPr="00216524" w:rsidRDefault="00270F3D">
            <w:pPr>
              <w:spacing w:before="120" w:after="120"/>
              <w:jc w:val="center"/>
              <w:rPr>
                <w:rFonts w:eastAsia="新細明體"/>
                <w:b/>
                <w:spacing w:val="26"/>
                <w:sz w:val="28"/>
                <w:lang w:eastAsia="zh-TW"/>
              </w:rPr>
            </w:pPr>
            <w:r w:rsidRPr="00216524">
              <w:rPr>
                <w:rFonts w:eastAsia="新細明體" w:hint="eastAsia"/>
                <w:b/>
                <w:spacing w:val="26"/>
                <w:sz w:val="28"/>
              </w:rPr>
              <w:t>比重</w:t>
            </w:r>
          </w:p>
        </w:tc>
      </w:tr>
      <w:tr w:rsidR="00270F3D" w:rsidRPr="00216524">
        <w:trPr>
          <w:cantSplit/>
        </w:trPr>
        <w:tc>
          <w:tcPr>
            <w:tcW w:w="2250" w:type="dxa"/>
            <w:tcBorders>
              <w:top w:val="nil"/>
            </w:tcBorders>
          </w:tcPr>
          <w:p w:rsidR="00270F3D" w:rsidRPr="00216524" w:rsidRDefault="00270F3D">
            <w:pPr>
              <w:spacing w:before="120" w:after="120"/>
              <w:ind w:left="425" w:hanging="425"/>
              <w:jc w:val="center"/>
              <w:rPr>
                <w:rFonts w:eastAsia="新細明體"/>
                <w:spacing w:val="26"/>
                <w:sz w:val="28"/>
                <w:lang w:eastAsia="zh-TW"/>
              </w:rPr>
            </w:pPr>
            <w:r w:rsidRPr="00216524">
              <w:rPr>
                <w:rFonts w:eastAsia="新細明體"/>
                <w:spacing w:val="26"/>
                <w:sz w:val="28"/>
                <w:lang w:eastAsia="zh-TW"/>
              </w:rPr>
              <w:t>1</w:t>
            </w:r>
          </w:p>
        </w:tc>
        <w:tc>
          <w:tcPr>
            <w:tcW w:w="4140" w:type="dxa"/>
            <w:tcBorders>
              <w:top w:val="nil"/>
            </w:tcBorders>
          </w:tcPr>
          <w:p w:rsidR="00270F3D" w:rsidRPr="00216524" w:rsidRDefault="00270F3D">
            <w:pPr>
              <w:spacing w:before="120" w:after="120"/>
              <w:jc w:val="center"/>
              <w:rPr>
                <w:rFonts w:eastAsia="新細明體"/>
                <w:spacing w:val="26"/>
                <w:sz w:val="28"/>
                <w:lang w:eastAsia="zh-TW"/>
              </w:rPr>
            </w:pPr>
            <w:r w:rsidRPr="00216524">
              <w:rPr>
                <w:rFonts w:eastAsia="新細明體"/>
                <w:spacing w:val="26"/>
                <w:sz w:val="28"/>
                <w:lang w:eastAsia="zh-TW"/>
              </w:rPr>
              <w:t>10%</w:t>
            </w:r>
          </w:p>
        </w:tc>
      </w:tr>
      <w:tr w:rsidR="00270F3D" w:rsidRPr="00216524">
        <w:trPr>
          <w:cantSplit/>
        </w:trPr>
        <w:tc>
          <w:tcPr>
            <w:tcW w:w="2250" w:type="dxa"/>
          </w:tcPr>
          <w:p w:rsidR="00270F3D" w:rsidRPr="00216524" w:rsidRDefault="00270F3D">
            <w:pPr>
              <w:spacing w:before="120" w:after="120"/>
              <w:ind w:left="425" w:hanging="425"/>
              <w:jc w:val="center"/>
              <w:rPr>
                <w:rFonts w:eastAsia="新細明體"/>
                <w:spacing w:val="26"/>
                <w:sz w:val="28"/>
                <w:lang w:eastAsia="zh-TW"/>
              </w:rPr>
            </w:pPr>
            <w:r w:rsidRPr="00216524">
              <w:rPr>
                <w:rFonts w:eastAsia="新細明體"/>
                <w:spacing w:val="26"/>
                <w:sz w:val="28"/>
                <w:lang w:eastAsia="zh-TW"/>
              </w:rPr>
              <w:t>2</w:t>
            </w:r>
          </w:p>
        </w:tc>
        <w:tc>
          <w:tcPr>
            <w:tcW w:w="4140" w:type="dxa"/>
          </w:tcPr>
          <w:p w:rsidR="00270F3D" w:rsidRPr="00216524" w:rsidRDefault="00270F3D">
            <w:pPr>
              <w:spacing w:before="120" w:after="120"/>
              <w:jc w:val="center"/>
              <w:rPr>
                <w:rFonts w:eastAsia="新細明體"/>
                <w:spacing w:val="26"/>
                <w:sz w:val="28"/>
                <w:lang w:eastAsia="zh-TW"/>
              </w:rPr>
            </w:pPr>
            <w:r w:rsidRPr="00216524">
              <w:rPr>
                <w:rFonts w:eastAsia="新細明體"/>
                <w:spacing w:val="26"/>
                <w:sz w:val="28"/>
                <w:lang w:eastAsia="zh-TW"/>
              </w:rPr>
              <w:t>20%</w:t>
            </w:r>
          </w:p>
        </w:tc>
      </w:tr>
      <w:tr w:rsidR="00270F3D" w:rsidRPr="00216524">
        <w:trPr>
          <w:cantSplit/>
        </w:trPr>
        <w:tc>
          <w:tcPr>
            <w:tcW w:w="2250" w:type="dxa"/>
          </w:tcPr>
          <w:p w:rsidR="00270F3D" w:rsidRPr="00216524" w:rsidRDefault="00270F3D">
            <w:pPr>
              <w:spacing w:before="120" w:after="120"/>
              <w:ind w:left="425" w:hanging="425"/>
              <w:jc w:val="center"/>
              <w:rPr>
                <w:rFonts w:eastAsia="新細明體"/>
                <w:spacing w:val="26"/>
                <w:sz w:val="28"/>
                <w:lang w:eastAsia="zh-TW"/>
              </w:rPr>
            </w:pPr>
            <w:r w:rsidRPr="00216524">
              <w:rPr>
                <w:rFonts w:eastAsia="新細明體"/>
                <w:spacing w:val="26"/>
                <w:sz w:val="28"/>
                <w:lang w:eastAsia="zh-TW"/>
              </w:rPr>
              <w:t>3</w:t>
            </w:r>
          </w:p>
        </w:tc>
        <w:tc>
          <w:tcPr>
            <w:tcW w:w="4140" w:type="dxa"/>
          </w:tcPr>
          <w:p w:rsidR="00270F3D" w:rsidRPr="00216524" w:rsidRDefault="00270F3D">
            <w:pPr>
              <w:spacing w:before="120" w:after="120"/>
              <w:jc w:val="center"/>
              <w:rPr>
                <w:rFonts w:eastAsia="新細明體"/>
                <w:spacing w:val="26"/>
                <w:sz w:val="28"/>
                <w:lang w:eastAsia="zh-TW"/>
              </w:rPr>
            </w:pPr>
            <w:r w:rsidRPr="00216524">
              <w:rPr>
                <w:rFonts w:eastAsia="新細明體"/>
                <w:spacing w:val="26"/>
                <w:sz w:val="28"/>
                <w:lang w:eastAsia="zh-TW"/>
              </w:rPr>
              <w:t>24%</w:t>
            </w:r>
          </w:p>
        </w:tc>
      </w:tr>
      <w:tr w:rsidR="00270F3D" w:rsidRPr="00216524">
        <w:trPr>
          <w:cantSplit/>
        </w:trPr>
        <w:tc>
          <w:tcPr>
            <w:tcW w:w="2250" w:type="dxa"/>
          </w:tcPr>
          <w:p w:rsidR="00270F3D" w:rsidRPr="00216524" w:rsidRDefault="00270F3D">
            <w:pPr>
              <w:spacing w:before="120" w:after="120"/>
              <w:ind w:left="425" w:hanging="425"/>
              <w:jc w:val="center"/>
              <w:rPr>
                <w:rFonts w:eastAsia="新細明體"/>
                <w:spacing w:val="26"/>
                <w:sz w:val="28"/>
                <w:lang w:eastAsia="zh-TW"/>
              </w:rPr>
            </w:pPr>
            <w:r w:rsidRPr="00216524">
              <w:rPr>
                <w:rFonts w:eastAsia="新細明體"/>
                <w:spacing w:val="26"/>
                <w:sz w:val="28"/>
                <w:lang w:eastAsia="zh-TW"/>
              </w:rPr>
              <w:t>4</w:t>
            </w:r>
          </w:p>
        </w:tc>
        <w:tc>
          <w:tcPr>
            <w:tcW w:w="4140" w:type="dxa"/>
          </w:tcPr>
          <w:p w:rsidR="00270F3D" w:rsidRPr="00216524" w:rsidRDefault="00270F3D">
            <w:pPr>
              <w:spacing w:before="120" w:after="120"/>
              <w:jc w:val="center"/>
              <w:rPr>
                <w:rFonts w:eastAsia="新細明體"/>
                <w:spacing w:val="26"/>
                <w:sz w:val="28"/>
                <w:lang w:eastAsia="zh-TW"/>
              </w:rPr>
            </w:pPr>
            <w:r w:rsidRPr="00216524">
              <w:rPr>
                <w:rFonts w:eastAsia="新細明體"/>
                <w:spacing w:val="26"/>
                <w:sz w:val="28"/>
                <w:lang w:eastAsia="zh-TW"/>
              </w:rPr>
              <w:t>24%</w:t>
            </w:r>
          </w:p>
        </w:tc>
      </w:tr>
      <w:tr w:rsidR="00270F3D" w:rsidRPr="00216524">
        <w:trPr>
          <w:cantSplit/>
        </w:trPr>
        <w:tc>
          <w:tcPr>
            <w:tcW w:w="2250" w:type="dxa"/>
          </w:tcPr>
          <w:p w:rsidR="00270F3D" w:rsidRPr="00216524" w:rsidRDefault="00270F3D">
            <w:pPr>
              <w:spacing w:before="120" w:after="120"/>
              <w:ind w:left="425" w:hanging="425"/>
              <w:jc w:val="center"/>
              <w:rPr>
                <w:rFonts w:eastAsia="新細明體"/>
                <w:spacing w:val="26"/>
                <w:sz w:val="28"/>
                <w:lang w:eastAsia="zh-TW"/>
              </w:rPr>
            </w:pPr>
            <w:r w:rsidRPr="00216524">
              <w:rPr>
                <w:rFonts w:eastAsia="新細明體"/>
                <w:spacing w:val="26"/>
                <w:sz w:val="28"/>
                <w:lang w:eastAsia="zh-TW"/>
              </w:rPr>
              <w:t>5</w:t>
            </w:r>
          </w:p>
        </w:tc>
        <w:tc>
          <w:tcPr>
            <w:tcW w:w="4140" w:type="dxa"/>
          </w:tcPr>
          <w:p w:rsidR="00270F3D" w:rsidRPr="00216524" w:rsidRDefault="00270F3D">
            <w:pPr>
              <w:spacing w:before="120" w:after="120"/>
              <w:jc w:val="center"/>
              <w:rPr>
                <w:rFonts w:eastAsia="新細明體"/>
                <w:spacing w:val="26"/>
                <w:sz w:val="28"/>
                <w:lang w:eastAsia="zh-TW"/>
              </w:rPr>
            </w:pPr>
            <w:r w:rsidRPr="00216524">
              <w:rPr>
                <w:rFonts w:eastAsia="新細明體"/>
                <w:spacing w:val="26"/>
                <w:sz w:val="28"/>
                <w:lang w:eastAsia="zh-TW"/>
              </w:rPr>
              <w:t>22%</w:t>
            </w:r>
          </w:p>
        </w:tc>
      </w:tr>
      <w:tr w:rsidR="00270F3D" w:rsidRPr="00216524">
        <w:trPr>
          <w:cantSplit/>
        </w:trPr>
        <w:tc>
          <w:tcPr>
            <w:tcW w:w="2250" w:type="dxa"/>
            <w:tcBorders>
              <w:top w:val="single" w:sz="12" w:space="0" w:color="auto"/>
            </w:tcBorders>
          </w:tcPr>
          <w:p w:rsidR="00270F3D" w:rsidRPr="00216524" w:rsidRDefault="00270F3D">
            <w:pPr>
              <w:spacing w:before="120" w:after="120"/>
              <w:jc w:val="center"/>
              <w:rPr>
                <w:rFonts w:eastAsia="新細明體"/>
                <w:b/>
                <w:spacing w:val="26"/>
                <w:sz w:val="28"/>
                <w:lang w:eastAsia="zh-TW"/>
              </w:rPr>
            </w:pPr>
            <w:r w:rsidRPr="00216524">
              <w:rPr>
                <w:rFonts w:eastAsia="新細明體" w:hint="eastAsia"/>
                <w:b/>
                <w:spacing w:val="26"/>
                <w:sz w:val="28"/>
              </w:rPr>
              <w:t>總計</w:t>
            </w:r>
          </w:p>
        </w:tc>
        <w:tc>
          <w:tcPr>
            <w:tcW w:w="4140" w:type="dxa"/>
            <w:tcBorders>
              <w:top w:val="single" w:sz="12" w:space="0" w:color="auto"/>
            </w:tcBorders>
          </w:tcPr>
          <w:p w:rsidR="00270F3D" w:rsidRPr="00216524" w:rsidRDefault="00270F3D">
            <w:pPr>
              <w:spacing w:before="120" w:after="120"/>
              <w:jc w:val="center"/>
              <w:rPr>
                <w:rFonts w:eastAsia="新細明體"/>
                <w:b/>
                <w:spacing w:val="26"/>
                <w:sz w:val="28"/>
                <w:lang w:eastAsia="zh-TW"/>
              </w:rPr>
            </w:pPr>
            <w:r w:rsidRPr="00216524">
              <w:rPr>
                <w:rFonts w:eastAsia="新細明體"/>
                <w:b/>
                <w:spacing w:val="26"/>
                <w:sz w:val="28"/>
                <w:lang w:eastAsia="zh-TW"/>
              </w:rPr>
              <w:t>100%</w:t>
            </w:r>
          </w:p>
        </w:tc>
      </w:tr>
    </w:tbl>
    <w:p w:rsidR="00270F3D" w:rsidRPr="00216524" w:rsidRDefault="00270F3D">
      <w:pPr>
        <w:ind w:right="26"/>
        <w:rPr>
          <w:rFonts w:eastAsia="新細明體"/>
          <w:spacing w:val="26"/>
          <w:lang w:eastAsia="zh-TW"/>
        </w:rPr>
      </w:pPr>
    </w:p>
    <w:p w:rsidR="00270F3D" w:rsidRPr="00216524" w:rsidRDefault="00270F3D">
      <w:pPr>
        <w:tabs>
          <w:tab w:val="left" w:pos="-720"/>
        </w:tabs>
        <w:rPr>
          <w:rFonts w:eastAsia="新細明體"/>
          <w:spacing w:val="26"/>
          <w:lang w:eastAsia="zh-TW"/>
        </w:rPr>
      </w:pPr>
    </w:p>
    <w:p w:rsidR="00270F3D" w:rsidRPr="00216524" w:rsidRDefault="00270F3D">
      <w:pPr>
        <w:ind w:right="26"/>
        <w:jc w:val="center"/>
        <w:rPr>
          <w:rFonts w:eastAsia="新細明體"/>
          <w:spacing w:val="26"/>
          <w:lang w:eastAsia="zh-TW"/>
        </w:rPr>
      </w:pPr>
    </w:p>
    <w:p w:rsidR="00270F3D" w:rsidRPr="00216524" w:rsidRDefault="00270F3D">
      <w:pPr>
        <w:pStyle w:val="1"/>
        <w:tabs>
          <w:tab w:val="left" w:pos="735"/>
          <w:tab w:val="left" w:pos="1470"/>
          <w:tab w:val="left" w:pos="2310"/>
          <w:tab w:val="left" w:pos="3150"/>
        </w:tabs>
        <w:rPr>
          <w:rFonts w:ascii="Times New Roman" w:eastAsia="新細明體"/>
          <w:caps/>
          <w:spacing w:val="0"/>
          <w:kern w:val="2"/>
          <w:sz w:val="28"/>
          <w:lang w:eastAsia="zh-TW"/>
        </w:rPr>
      </w:pPr>
    </w:p>
    <w:p w:rsidR="00270F3D" w:rsidRPr="00216524" w:rsidRDefault="00270F3D">
      <w:pPr>
        <w:rPr>
          <w:rFonts w:eastAsia="新細明體"/>
          <w:lang w:eastAsia="zh-TW"/>
        </w:rPr>
      </w:pPr>
    </w:p>
    <w:p w:rsidR="00270F3D" w:rsidRPr="00216524" w:rsidRDefault="00270F3D">
      <w:pPr>
        <w:rPr>
          <w:rFonts w:eastAsia="新細明體"/>
          <w:lang w:eastAsia="zh-TW"/>
        </w:rPr>
      </w:pPr>
    </w:p>
    <w:p w:rsidR="00270F3D" w:rsidRPr="00216524" w:rsidRDefault="00270F3D">
      <w:pPr>
        <w:rPr>
          <w:rFonts w:eastAsia="新細明體"/>
          <w:lang w:eastAsia="zh-TW"/>
        </w:rPr>
        <w:sectPr w:rsidR="00270F3D" w:rsidRPr="00216524" w:rsidSect="0010695E">
          <w:headerReference w:type="default" r:id="rId13"/>
          <w:footerReference w:type="default" r:id="rId14"/>
          <w:pgSz w:w="11909" w:h="16834" w:code="9"/>
          <w:pgMar w:top="1253" w:right="1361" w:bottom="1253" w:left="1361" w:header="720" w:footer="561" w:gutter="0"/>
          <w:pgNumType w:fmt="lowerRoman" w:start="1"/>
          <w:cols w:space="425"/>
          <w:docGrid w:type="lines" w:linePitch="360"/>
        </w:sectPr>
      </w:pPr>
    </w:p>
    <w:p w:rsidR="00270F3D" w:rsidRPr="00216524" w:rsidRDefault="00270F3D" w:rsidP="00470DD1">
      <w:pPr>
        <w:pStyle w:val="1"/>
        <w:tabs>
          <w:tab w:val="left" w:pos="735"/>
          <w:tab w:val="left" w:pos="1470"/>
          <w:tab w:val="left" w:pos="2310"/>
          <w:tab w:val="left" w:pos="3150"/>
        </w:tabs>
        <w:snapToGrid w:val="0"/>
        <w:spacing w:before="0" w:after="0" w:line="240" w:lineRule="auto"/>
        <w:rPr>
          <w:rFonts w:ascii="Times New Roman" w:eastAsia="新細明體"/>
          <w:sz w:val="32"/>
          <w:lang w:eastAsia="zh-TW"/>
        </w:rPr>
      </w:pPr>
      <w:bookmarkStart w:id="3" w:name="_Toc504116375"/>
      <w:bookmarkStart w:id="4" w:name="_Toc506608813"/>
      <w:r w:rsidRPr="00216524">
        <w:rPr>
          <w:rFonts w:ascii="Times New Roman" w:eastAsia="新細明體"/>
          <w:sz w:val="32"/>
          <w:lang w:eastAsia="zh-TW"/>
        </w:rPr>
        <w:lastRenderedPageBreak/>
        <w:t xml:space="preserve">1 </w:t>
      </w:r>
      <w:r w:rsidR="00470DD1">
        <w:rPr>
          <w:rFonts w:ascii="Times New Roman" w:eastAsia="新細明體" w:hint="eastAsia"/>
          <w:sz w:val="32"/>
          <w:lang w:eastAsia="zh-TW"/>
        </w:rPr>
        <w:tab/>
      </w:r>
      <w:r w:rsidRPr="00216524">
        <w:rPr>
          <w:rFonts w:ascii="Times New Roman" w:eastAsia="新細明體" w:hint="eastAsia"/>
          <w:sz w:val="32"/>
          <w:lang w:eastAsia="zh-TW"/>
        </w:rPr>
        <w:t>人壽保險簡介</w:t>
      </w:r>
      <w:bookmarkEnd w:id="3"/>
      <w:bookmarkEnd w:id="4"/>
    </w:p>
    <w:p w:rsidR="000F5B05" w:rsidRDefault="000F5B05" w:rsidP="000F5B05">
      <w:pPr>
        <w:pStyle w:val="2"/>
        <w:tabs>
          <w:tab w:val="left" w:pos="540"/>
          <w:tab w:val="left" w:pos="735"/>
          <w:tab w:val="left" w:pos="1470"/>
          <w:tab w:val="left" w:pos="2310"/>
          <w:tab w:val="left" w:pos="3150"/>
        </w:tabs>
        <w:snapToGrid w:val="0"/>
        <w:spacing w:before="0" w:after="0" w:line="240" w:lineRule="auto"/>
        <w:rPr>
          <w:rFonts w:ascii="Times New Roman" w:eastAsia="新細明體" w:hAnsi="Times New Roman"/>
          <w:sz w:val="28"/>
        </w:rPr>
      </w:pPr>
      <w:bookmarkStart w:id="5" w:name="_Toc504116376"/>
      <w:bookmarkStart w:id="6" w:name="_Toc504183876"/>
      <w:bookmarkStart w:id="7" w:name="_Toc506608814"/>
    </w:p>
    <w:p w:rsidR="00270F3D" w:rsidRDefault="00270F3D" w:rsidP="00B51614">
      <w:pPr>
        <w:pStyle w:val="2"/>
        <w:numPr>
          <w:ilvl w:val="1"/>
          <w:numId w:val="44"/>
        </w:numPr>
        <w:tabs>
          <w:tab w:val="left" w:pos="735"/>
          <w:tab w:val="left" w:pos="1470"/>
          <w:tab w:val="left" w:pos="2310"/>
          <w:tab w:val="left" w:pos="3150"/>
        </w:tabs>
        <w:snapToGrid w:val="0"/>
        <w:spacing w:before="0" w:after="0" w:line="240" w:lineRule="auto"/>
        <w:rPr>
          <w:rFonts w:ascii="Times New Roman" w:eastAsia="新細明體" w:hAnsi="Times New Roman"/>
          <w:sz w:val="28"/>
        </w:rPr>
      </w:pPr>
      <w:r w:rsidRPr="00216524">
        <w:rPr>
          <w:rFonts w:ascii="Times New Roman" w:eastAsia="新細明體" w:hAnsi="Times New Roman" w:hint="eastAsia"/>
          <w:sz w:val="28"/>
        </w:rPr>
        <w:t>壽險定義</w:t>
      </w:r>
      <w:bookmarkEnd w:id="5"/>
      <w:bookmarkEnd w:id="6"/>
      <w:bookmarkEnd w:id="7"/>
    </w:p>
    <w:p w:rsidR="000F5B05" w:rsidRPr="000F5B05" w:rsidRDefault="000F5B05" w:rsidP="000F5B05">
      <w:pPr>
        <w:pStyle w:val="a0"/>
      </w:pPr>
    </w:p>
    <w:p w:rsidR="00270F3D" w:rsidRPr="00216524" w:rsidRDefault="00270F3D" w:rsidP="000F5B05">
      <w:pPr>
        <w:pStyle w:val="a5"/>
        <w:tabs>
          <w:tab w:val="left" w:pos="735"/>
          <w:tab w:val="left" w:pos="1470"/>
          <w:tab w:val="left" w:pos="2310"/>
          <w:tab w:val="left" w:pos="3150"/>
        </w:tabs>
        <w:snapToGrid w:val="0"/>
        <w:ind w:right="30"/>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美國壽險管理學會</w:t>
      </w:r>
      <w:r w:rsidRPr="00216524">
        <w:rPr>
          <w:rFonts w:ascii="Times New Roman" w:eastAsia="新細明體" w:hAnsi="Times New Roman"/>
        </w:rPr>
        <w:t>(</w:t>
      </w:r>
      <w:r w:rsidRPr="00216524">
        <w:rPr>
          <w:rFonts w:ascii="Times New Roman" w:eastAsia="新細明體" w:hAnsi="Times New Roman" w:hint="eastAsia"/>
          <w:color w:val="000000"/>
        </w:rPr>
        <w:t xml:space="preserve">Life </w:t>
      </w:r>
      <w:r w:rsidRPr="00216524">
        <w:rPr>
          <w:rFonts w:ascii="Times New Roman" w:eastAsia="新細明體" w:hAnsi="Times New Roman"/>
          <w:color w:val="000000"/>
        </w:rPr>
        <w:t>Office Management Association Inc. (</w:t>
      </w:r>
      <w:r w:rsidRPr="00216524">
        <w:rPr>
          <w:rFonts w:ascii="Times New Roman" w:eastAsia="新細明體" w:hAnsi="Times New Roman"/>
          <w:b/>
          <w:color w:val="000000"/>
        </w:rPr>
        <w:t>LOMA</w:t>
      </w:r>
      <w:r w:rsidRPr="00216524">
        <w:rPr>
          <w:rFonts w:ascii="Times New Roman" w:eastAsia="新細明體" w:hAnsi="Times New Roman"/>
        </w:rPr>
        <w:t>)</w:t>
      </w:r>
      <w:r w:rsidR="00524417" w:rsidRPr="00216524">
        <w:rPr>
          <w:rFonts w:ascii="Times New Roman" w:eastAsia="新細明體" w:hAnsi="Times New Roman" w:hint="eastAsia"/>
        </w:rPr>
        <w:t>)</w:t>
      </w:r>
      <w:r w:rsidRPr="00216524">
        <w:rPr>
          <w:rFonts w:ascii="Times New Roman" w:eastAsia="新細明體" w:hAnsi="Times New Roman" w:hint="eastAsia"/>
        </w:rPr>
        <w:t>出版了一系列優秀的教科書，並在其第一冊中，將人壽保險</w:t>
      </w:r>
      <w:r w:rsidRPr="00216524">
        <w:rPr>
          <w:rFonts w:ascii="Times New Roman" w:eastAsia="新細明體" w:hAnsi="Times New Roman" w:hint="eastAsia"/>
        </w:rPr>
        <w:t>(</w:t>
      </w:r>
      <w:r w:rsidRPr="00216524">
        <w:rPr>
          <w:rFonts w:ascii="Times New Roman" w:eastAsia="新細明體" w:hAnsi="Times New Roman"/>
        </w:rPr>
        <w:t>li</w:t>
      </w:r>
      <w:r w:rsidRPr="00216524">
        <w:rPr>
          <w:rFonts w:ascii="Times New Roman" w:eastAsia="新細明體" w:hAnsi="Times New Roman"/>
          <w:color w:val="000000"/>
        </w:rPr>
        <w:t>fe insurance</w:t>
      </w:r>
      <w:r w:rsidRPr="00216524">
        <w:rPr>
          <w:rFonts w:ascii="Times New Roman" w:eastAsia="新細明體" w:hAnsi="Times New Roman" w:hint="eastAsia"/>
          <w:color w:val="000000"/>
        </w:rPr>
        <w:t>)</w:t>
      </w:r>
      <w:r w:rsidRPr="00216524">
        <w:rPr>
          <w:rFonts w:ascii="Times New Roman" w:eastAsia="新細明體" w:hAnsi="Times New Roman" w:hint="eastAsia"/>
        </w:rPr>
        <w:t>定義爲：</w:t>
      </w:r>
    </w:p>
    <w:p w:rsidR="00270F3D" w:rsidRPr="00216524" w:rsidRDefault="00270F3D" w:rsidP="000F5B05">
      <w:pPr>
        <w:pStyle w:val="a5"/>
        <w:tabs>
          <w:tab w:val="left" w:pos="540"/>
          <w:tab w:val="left" w:pos="735"/>
          <w:tab w:val="left" w:pos="900"/>
          <w:tab w:val="left" w:pos="1470"/>
          <w:tab w:val="left" w:pos="1800"/>
          <w:tab w:val="left" w:pos="2310"/>
          <w:tab w:val="left" w:pos="2700"/>
          <w:tab w:val="left" w:pos="3150"/>
          <w:tab w:val="left" w:pos="3570"/>
        </w:tabs>
        <w:snapToGrid w:val="0"/>
        <w:ind w:right="30"/>
        <w:jc w:val="both"/>
        <w:rPr>
          <w:rFonts w:ascii="Times New Roman" w:eastAsia="新細明體" w:hAnsi="Times New Roman"/>
        </w:rPr>
      </w:pPr>
    </w:p>
    <w:p w:rsidR="00270F3D" w:rsidRPr="00216524" w:rsidRDefault="00270F3D" w:rsidP="000F5B05">
      <w:pPr>
        <w:tabs>
          <w:tab w:val="left" w:pos="735"/>
          <w:tab w:val="left" w:pos="900"/>
          <w:tab w:val="left" w:pos="1470"/>
          <w:tab w:val="left" w:pos="1800"/>
          <w:tab w:val="left" w:pos="2310"/>
          <w:tab w:val="left" w:pos="2700"/>
          <w:tab w:val="left" w:pos="3150"/>
          <w:tab w:val="left" w:pos="3570"/>
        </w:tabs>
        <w:autoSpaceDE w:val="0"/>
        <w:autoSpaceDN w:val="0"/>
        <w:snapToGrid w:val="0"/>
        <w:rPr>
          <w:rFonts w:eastAsia="新細明體"/>
          <w:i/>
          <w:spacing w:val="26"/>
          <w:sz w:val="24"/>
          <w:lang w:eastAsia="zh-TW"/>
        </w:rPr>
      </w:pPr>
      <w:r w:rsidRPr="00216524">
        <w:rPr>
          <w:rFonts w:eastAsia="新細明體"/>
          <w:spacing w:val="26"/>
          <w:lang w:eastAsia="zh-TW"/>
        </w:rPr>
        <w:tab/>
      </w:r>
      <w:r w:rsidRPr="00216524">
        <w:rPr>
          <w:rFonts w:eastAsia="新細明體" w:hint="eastAsia"/>
          <w:i/>
          <w:spacing w:val="26"/>
          <w:sz w:val="24"/>
          <w:lang w:eastAsia="zh-TW"/>
        </w:rPr>
        <w:t>「保險公司承諾當被保險人死亡時</w:t>
      </w:r>
      <w:r w:rsidR="00DE06E1" w:rsidRPr="00216524">
        <w:rPr>
          <w:rFonts w:eastAsia="新細明體" w:hint="eastAsia"/>
          <w:i/>
          <w:spacing w:val="26"/>
          <w:sz w:val="24"/>
          <w:lang w:eastAsia="zh-TW"/>
        </w:rPr>
        <w:t>支</w:t>
      </w:r>
      <w:r w:rsidRPr="00216524">
        <w:rPr>
          <w:rFonts w:eastAsia="新細明體" w:hint="eastAsia"/>
          <w:i/>
          <w:spacing w:val="26"/>
          <w:sz w:val="24"/>
          <w:lang w:eastAsia="zh-TW"/>
        </w:rPr>
        <w:t>付保險金的保險。」</w:t>
      </w:r>
    </w:p>
    <w:p w:rsidR="00270F3D" w:rsidRPr="00216524" w:rsidRDefault="00270F3D" w:rsidP="000F5B05">
      <w:pPr>
        <w:tabs>
          <w:tab w:val="left" w:pos="540"/>
          <w:tab w:val="left" w:pos="735"/>
          <w:tab w:val="left" w:pos="900"/>
          <w:tab w:val="left" w:pos="1470"/>
          <w:tab w:val="left" w:pos="1800"/>
          <w:tab w:val="left" w:pos="2310"/>
          <w:tab w:val="left" w:pos="2700"/>
          <w:tab w:val="left" w:pos="3150"/>
          <w:tab w:val="left" w:pos="3570"/>
        </w:tabs>
        <w:autoSpaceDE w:val="0"/>
        <w:autoSpaceDN w:val="0"/>
        <w:snapToGrid w:val="0"/>
        <w:rPr>
          <w:rFonts w:eastAsia="新細明體"/>
          <w:lang w:eastAsia="zh-TW"/>
        </w:rPr>
      </w:pPr>
    </w:p>
    <w:p w:rsidR="00270F3D" w:rsidRPr="00216524" w:rsidRDefault="00270F3D" w:rsidP="000F5B05">
      <w:pPr>
        <w:pStyle w:val="a5"/>
        <w:tabs>
          <w:tab w:val="left" w:pos="735"/>
          <w:tab w:val="left" w:pos="900"/>
          <w:tab w:val="left" w:pos="1470"/>
          <w:tab w:val="left" w:pos="1800"/>
          <w:tab w:val="left" w:pos="2310"/>
          <w:tab w:val="left" w:pos="2700"/>
          <w:tab w:val="left" w:pos="3150"/>
          <w:tab w:val="left" w:pos="3570"/>
        </w:tabs>
        <w:snapToGrid w:val="0"/>
        <w:ind w:right="28"/>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任何人，只要對人壽保險有所認識，都會說「是的，</w:t>
      </w:r>
      <w:r w:rsidRPr="00216524">
        <w:rPr>
          <w:rFonts w:ascii="Times New Roman" w:eastAsia="新細明體" w:hAnsi="Times New Roman" w:hint="eastAsia"/>
          <w:b/>
        </w:rPr>
        <w:t>不過</w:t>
      </w:r>
      <w:r w:rsidRPr="00216524">
        <w:rPr>
          <w:rFonts w:ascii="Times New Roman" w:eastAsia="新細明體" w:hAnsi="Times New Roman"/>
        </w:rPr>
        <w:t>.....</w:t>
      </w:r>
      <w:r w:rsidRPr="00216524">
        <w:rPr>
          <w:rFonts w:ascii="Times New Roman" w:eastAsia="新細明體" w:hAnsi="Times New Roman" w:hint="eastAsia"/>
        </w:rPr>
        <w:t>」。換句話說，對於一種既提供死亡賠償，又提供各種非常複雜的儲蓄及投資產品的金融服務來說，這樣的解釋當然過於簡單。</w:t>
      </w:r>
      <w:r w:rsidRPr="00216524">
        <w:rPr>
          <w:rFonts w:ascii="Times New Roman" w:eastAsia="新細明體" w:hAnsi="Times New Roman" w:hint="eastAsia"/>
          <w:shd w:val="clear" w:color="auto" w:fill="FFFFFF"/>
        </w:rPr>
        <w:t>不過，對於人壽保險的初學者來講，這定義作為第一課的內容是很合適的。</w:t>
      </w:r>
    </w:p>
    <w:p w:rsidR="00270F3D" w:rsidRPr="00216524" w:rsidRDefault="00270F3D" w:rsidP="000F5B05">
      <w:pPr>
        <w:pStyle w:val="a5"/>
        <w:tabs>
          <w:tab w:val="left" w:pos="540"/>
          <w:tab w:val="left" w:pos="735"/>
          <w:tab w:val="left" w:pos="900"/>
          <w:tab w:val="left" w:pos="1470"/>
          <w:tab w:val="left" w:pos="1800"/>
          <w:tab w:val="left" w:pos="2310"/>
          <w:tab w:val="left" w:pos="2700"/>
          <w:tab w:val="left" w:pos="3150"/>
          <w:tab w:val="left" w:pos="3570"/>
        </w:tabs>
        <w:snapToGrid w:val="0"/>
        <w:ind w:right="30"/>
        <w:jc w:val="both"/>
        <w:rPr>
          <w:rFonts w:ascii="Times New Roman" w:eastAsia="新細明體" w:hAnsi="Times New Roman"/>
        </w:rPr>
      </w:pPr>
    </w:p>
    <w:p w:rsidR="00270F3D" w:rsidRPr="00216524" w:rsidRDefault="00270F3D" w:rsidP="000F5B05">
      <w:pPr>
        <w:tabs>
          <w:tab w:val="left" w:pos="735"/>
          <w:tab w:val="left" w:pos="900"/>
          <w:tab w:val="left" w:pos="1470"/>
          <w:tab w:val="left" w:pos="1800"/>
          <w:tab w:val="left" w:pos="2310"/>
          <w:tab w:val="left" w:pos="2700"/>
          <w:tab w:val="left" w:pos="3150"/>
          <w:tab w:val="left" w:pos="3570"/>
        </w:tabs>
        <w:autoSpaceDE w:val="0"/>
        <w:autoSpaceDN w:val="0"/>
        <w:snapToGrid w:val="0"/>
        <w:ind w:right="30"/>
        <w:rPr>
          <w:rFonts w:eastAsia="新細明體"/>
          <w:spacing w:val="26"/>
          <w:sz w:val="24"/>
          <w:lang w:eastAsia="zh-TW"/>
        </w:rPr>
      </w:pPr>
      <w:r w:rsidRPr="00216524">
        <w:rPr>
          <w:rFonts w:eastAsia="新細明體"/>
          <w:sz w:val="24"/>
          <w:lang w:eastAsia="zh-TW"/>
        </w:rPr>
        <w:tab/>
      </w:r>
      <w:r w:rsidRPr="00216524">
        <w:rPr>
          <w:rFonts w:eastAsia="新細明體" w:hint="eastAsia"/>
          <w:spacing w:val="26"/>
          <w:sz w:val="24"/>
          <w:lang w:eastAsia="zh-TW"/>
        </w:rPr>
        <w:t>上述定義指出了人壽保險的最初及最基本目的</w:t>
      </w:r>
      <w:r w:rsidR="009D5699" w:rsidRPr="00216524">
        <w:rPr>
          <w:rFonts w:eastAsia="新細明體" w:hint="eastAsia"/>
          <w:spacing w:val="26"/>
          <w:sz w:val="24"/>
          <w:lang w:eastAsia="zh-TW"/>
        </w:rPr>
        <w:t>是，</w:t>
      </w:r>
      <w:r w:rsidRPr="00216524">
        <w:rPr>
          <w:rFonts w:eastAsia="新細明體" w:hint="eastAsia"/>
          <w:spacing w:val="26"/>
          <w:sz w:val="24"/>
          <w:lang w:eastAsia="zh-TW"/>
        </w:rPr>
        <w:t>在被保險人</w:t>
      </w:r>
      <w:r w:rsidR="006B6F51" w:rsidRPr="00216524">
        <w:rPr>
          <w:rFonts w:eastAsia="新細明體"/>
          <w:spacing w:val="26"/>
          <w:sz w:val="24"/>
          <w:lang w:eastAsia="zh-TW"/>
        </w:rPr>
        <w:t>（</w:t>
      </w:r>
      <w:r w:rsidRPr="00216524">
        <w:rPr>
          <w:rFonts w:eastAsia="新細明體" w:hint="eastAsia"/>
          <w:spacing w:val="26"/>
          <w:sz w:val="24"/>
          <w:lang w:eastAsia="zh-TW"/>
        </w:rPr>
        <w:t>或稱受保人</w:t>
      </w:r>
      <w:r w:rsidR="00091954" w:rsidRPr="00216524">
        <w:rPr>
          <w:rFonts w:eastAsia="新細明體" w:hint="eastAsia"/>
          <w:lang w:eastAsia="zh-TW"/>
        </w:rPr>
        <w:t>）</w:t>
      </w:r>
      <w:r w:rsidRPr="00216524">
        <w:rPr>
          <w:rFonts w:eastAsia="新細明體" w:hint="eastAsia"/>
          <w:spacing w:val="26"/>
          <w:sz w:val="24"/>
          <w:lang w:eastAsia="zh-TW"/>
        </w:rPr>
        <w:t>去世後</w:t>
      </w:r>
      <w:r w:rsidR="006B6F51" w:rsidRPr="00216524">
        <w:rPr>
          <w:rFonts w:eastAsia="新細明體"/>
          <w:spacing w:val="26"/>
          <w:sz w:val="24"/>
          <w:lang w:eastAsia="zh-TW"/>
        </w:rPr>
        <w:t>（</w:t>
      </w:r>
      <w:r w:rsidRPr="00216524">
        <w:rPr>
          <w:rFonts w:eastAsia="新細明體" w:hint="eastAsia"/>
          <w:spacing w:val="26"/>
          <w:sz w:val="24"/>
          <w:lang w:eastAsia="zh-TW"/>
        </w:rPr>
        <w:t>尤其在早逝的情況下</w:t>
      </w:r>
      <w:r w:rsidR="0063526A" w:rsidRPr="00216524">
        <w:rPr>
          <w:rFonts w:eastAsia="新細明體" w:hint="eastAsia"/>
          <w:spacing w:val="26"/>
          <w:sz w:val="24"/>
          <w:u w:val="single"/>
          <w:vertAlign w:val="superscript"/>
          <w:lang w:eastAsia="zh-TW"/>
        </w:rPr>
        <w:t xml:space="preserve">     </w:t>
      </w:r>
      <w:r w:rsidRPr="00216524">
        <w:rPr>
          <w:rFonts w:eastAsia="新細明體" w:hint="eastAsia"/>
          <w:spacing w:val="26"/>
          <w:sz w:val="24"/>
          <w:shd w:val="clear" w:color="auto" w:fill="FFFFFF"/>
          <w:lang w:eastAsia="zh-TW"/>
        </w:rPr>
        <w:t>即如於某時刻去世的話，很大可能會給受養人帶來經濟困難</w:t>
      </w:r>
      <w:r w:rsidR="00091954" w:rsidRPr="00216524">
        <w:rPr>
          <w:rFonts w:eastAsia="新細明體" w:hint="eastAsia"/>
          <w:lang w:eastAsia="zh-TW"/>
        </w:rPr>
        <w:t>）</w:t>
      </w:r>
      <w:r w:rsidRPr="00216524">
        <w:rPr>
          <w:rFonts w:eastAsia="新細明體" w:hint="eastAsia"/>
          <w:spacing w:val="26"/>
          <w:sz w:val="24"/>
          <w:lang w:eastAsia="zh-TW"/>
        </w:rPr>
        <w:t>，向被保險人的家人或其他人提供幫助。最初，保險單</w:t>
      </w:r>
      <w:proofErr w:type="gramStart"/>
      <w:r w:rsidR="006B6F51" w:rsidRPr="00216524">
        <w:rPr>
          <w:rFonts w:eastAsia="新細明體"/>
          <w:spacing w:val="26"/>
          <w:sz w:val="24"/>
          <w:lang w:eastAsia="zh-TW"/>
        </w:rPr>
        <w:t>（</w:t>
      </w:r>
      <w:proofErr w:type="gramEnd"/>
      <w:r w:rsidRPr="00216524">
        <w:rPr>
          <w:rFonts w:eastAsia="新細明體" w:hint="eastAsia"/>
          <w:spacing w:val="26"/>
          <w:sz w:val="24"/>
          <w:lang w:eastAsia="zh-TW"/>
        </w:rPr>
        <w:t>簡稱保單</w:t>
      </w:r>
      <w:r w:rsidRPr="00216524">
        <w:rPr>
          <w:rFonts w:eastAsia="新細明體"/>
          <w:spacing w:val="26"/>
          <w:sz w:val="24"/>
          <w:lang w:eastAsia="zh-TW"/>
        </w:rPr>
        <w:t>)</w:t>
      </w:r>
      <w:r w:rsidRPr="00216524">
        <w:rPr>
          <w:rFonts w:eastAsia="新細明體" w:hint="eastAsia"/>
          <w:spacing w:val="26"/>
          <w:sz w:val="24"/>
          <w:lang w:eastAsia="zh-TW"/>
        </w:rPr>
        <w:t>有效期較短，只為暫時性的風險情況</w:t>
      </w:r>
      <w:r w:rsidRPr="00216524">
        <w:rPr>
          <w:rFonts w:eastAsia="新細明體" w:hint="eastAsia"/>
          <w:spacing w:val="26"/>
          <w:sz w:val="24"/>
          <w:lang w:eastAsia="zh-TW"/>
        </w:rPr>
        <w:t>(temporary risk situations)</w:t>
      </w:r>
      <w:r w:rsidRPr="00216524">
        <w:rPr>
          <w:rFonts w:eastAsia="新細明體" w:hint="eastAsia"/>
          <w:spacing w:val="26"/>
          <w:sz w:val="24"/>
          <w:lang w:eastAsia="zh-TW"/>
        </w:rPr>
        <w:t>提供保障</w:t>
      </w:r>
      <w:proofErr w:type="gramStart"/>
      <w:r w:rsidR="006B6F51" w:rsidRPr="00216524">
        <w:rPr>
          <w:rFonts w:eastAsia="新細明體"/>
          <w:spacing w:val="26"/>
          <w:sz w:val="24"/>
          <w:lang w:eastAsia="zh-TW"/>
        </w:rPr>
        <w:t>（</w:t>
      </w:r>
      <w:proofErr w:type="gramEnd"/>
      <w:r w:rsidRPr="00216524">
        <w:rPr>
          <w:rFonts w:eastAsia="新細明體" w:hint="eastAsia"/>
          <w:spacing w:val="26"/>
          <w:sz w:val="24"/>
          <w:lang w:eastAsia="zh-TW"/>
        </w:rPr>
        <w:t>例如：海上航行</w:t>
      </w:r>
      <w:proofErr w:type="gramStart"/>
      <w:r w:rsidR="00091954" w:rsidRPr="00216524">
        <w:rPr>
          <w:rFonts w:eastAsia="新細明體" w:hint="eastAsia"/>
          <w:lang w:eastAsia="zh-TW"/>
        </w:rPr>
        <w:t>）</w:t>
      </w:r>
      <w:proofErr w:type="gramEnd"/>
      <w:r w:rsidRPr="00216524">
        <w:rPr>
          <w:rFonts w:eastAsia="新細明體" w:hint="eastAsia"/>
          <w:spacing w:val="26"/>
          <w:sz w:val="24"/>
          <w:lang w:eastAsia="zh-TW"/>
        </w:rPr>
        <w:t>。隨</w:t>
      </w:r>
      <w:r w:rsidR="009173BB" w:rsidRPr="00216524">
        <w:rPr>
          <w:rFonts w:eastAsia="新細明體" w:hint="eastAsia"/>
          <w:spacing w:val="26"/>
          <w:sz w:val="24"/>
          <w:lang w:eastAsia="zh-TW"/>
        </w:rPr>
        <w:t>着</w:t>
      </w:r>
      <w:r w:rsidRPr="00216524">
        <w:rPr>
          <w:rFonts w:eastAsia="新細明體" w:hint="eastAsia"/>
          <w:spacing w:val="26"/>
          <w:sz w:val="24"/>
          <w:lang w:eastAsia="zh-TW"/>
        </w:rPr>
        <w:t>人壽保險的逐步完善，人們意識到，在許多情況下人壽保險都是一種非常有用的工具。這些情況包括：</w:t>
      </w:r>
    </w:p>
    <w:p w:rsidR="00270F3D" w:rsidRPr="00216524" w:rsidRDefault="00270F3D" w:rsidP="000F5B05">
      <w:pPr>
        <w:pStyle w:val="a5"/>
        <w:tabs>
          <w:tab w:val="left" w:pos="540"/>
          <w:tab w:val="left" w:pos="735"/>
          <w:tab w:val="left" w:pos="900"/>
          <w:tab w:val="left" w:pos="1470"/>
          <w:tab w:val="left" w:pos="1800"/>
          <w:tab w:val="left" w:pos="2310"/>
          <w:tab w:val="left" w:pos="2700"/>
          <w:tab w:val="left" w:pos="3150"/>
          <w:tab w:val="left" w:pos="3570"/>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1800"/>
          <w:tab w:val="left" w:pos="2310"/>
          <w:tab w:val="left" w:pos="2700"/>
          <w:tab w:val="left" w:pos="3150"/>
          <w:tab w:val="left" w:pos="3570"/>
        </w:tabs>
        <w:snapToGrid w:val="0"/>
        <w:ind w:left="735" w:right="30" w:hanging="735"/>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color w:val="000000"/>
        </w:rPr>
        <w:t>暫時需要／威脅</w:t>
      </w:r>
      <w:r w:rsidRPr="00216524">
        <w:rPr>
          <w:rFonts w:ascii="Times New Roman" w:eastAsia="新細明體" w:hAnsi="Times New Roman" w:hint="eastAsia"/>
        </w:rPr>
        <w:t>(</w:t>
      </w:r>
      <w:r w:rsidRPr="00216524">
        <w:rPr>
          <w:rFonts w:ascii="Times New Roman" w:eastAsia="新細明體" w:hAnsi="Times New Roman"/>
          <w:color w:val="000000"/>
        </w:rPr>
        <w:t>Temporary needs/threats</w:t>
      </w:r>
      <w:r w:rsidRPr="00216524">
        <w:rPr>
          <w:rFonts w:ascii="Times New Roman" w:eastAsia="新細明體" w:hAnsi="Times New Roman" w:hint="eastAsia"/>
          <w:color w:val="000000"/>
        </w:rPr>
        <w:t>)</w:t>
      </w:r>
      <w:r w:rsidRPr="00216524">
        <w:rPr>
          <w:rFonts w:ascii="Times New Roman" w:eastAsia="新細明體" w:hAnsi="Times New Roman" w:hint="eastAsia"/>
        </w:rPr>
        <w:t>：儘管獲得死亡賠償是人壽保險最基本的目的；</w:t>
      </w:r>
      <w:r w:rsidR="00607993" w:rsidRPr="00216524">
        <w:rPr>
          <w:rFonts w:ascii="Times New Roman" w:eastAsia="新細明體" w:hAnsi="Times New Roman" w:hint="eastAsia"/>
        </w:rPr>
        <w:t>財</w:t>
      </w:r>
      <w:r w:rsidRPr="00216524">
        <w:rPr>
          <w:rFonts w:ascii="Times New Roman" w:eastAsia="新細明體" w:hAnsi="Times New Roman" w:hint="eastAsia"/>
        </w:rPr>
        <w:t>產規劃</w:t>
      </w:r>
      <w:r w:rsidR="006B6F51" w:rsidRPr="00216524">
        <w:rPr>
          <w:rFonts w:ascii="Times New Roman" w:eastAsia="新細明體" w:hAnsi="Times New Roman" w:hint="eastAsia"/>
        </w:rPr>
        <w:t>(</w:t>
      </w:r>
      <w:r w:rsidRPr="00216524">
        <w:rPr>
          <w:rFonts w:ascii="Times New Roman" w:eastAsia="新細明體" w:hAnsi="Times New Roman"/>
        </w:rPr>
        <w:t>estate planning</w:t>
      </w:r>
      <w:r w:rsidR="006B6F51" w:rsidRPr="00216524">
        <w:rPr>
          <w:rFonts w:ascii="Times New Roman" w:eastAsia="新細明體" w:hAnsi="Times New Roman" w:hint="eastAsia"/>
        </w:rPr>
        <w:t>)</w:t>
      </w:r>
      <w:r w:rsidRPr="00216524">
        <w:rPr>
          <w:rFonts w:ascii="Times New Roman" w:eastAsia="新細明體" w:hAnsi="Times New Roman" w:hint="eastAsia"/>
        </w:rPr>
        <w:t>亦是購買人壽保險的重要考慮元素，但有許多問題諸如子女教育經費等，往往也是富有責任心的人所要考慮的事情。</w:t>
      </w:r>
    </w:p>
    <w:p w:rsidR="00270F3D" w:rsidRPr="00216524" w:rsidRDefault="00270F3D" w:rsidP="000F5B05">
      <w:pPr>
        <w:pStyle w:val="a5"/>
        <w:tabs>
          <w:tab w:val="left" w:pos="540"/>
          <w:tab w:val="left" w:pos="735"/>
          <w:tab w:val="left" w:pos="900"/>
          <w:tab w:val="left" w:pos="1470"/>
          <w:tab w:val="left" w:pos="1800"/>
          <w:tab w:val="left" w:pos="2310"/>
          <w:tab w:val="left" w:pos="2700"/>
          <w:tab w:val="left" w:pos="3150"/>
          <w:tab w:val="left" w:pos="3570"/>
        </w:tabs>
        <w:snapToGrid w:val="0"/>
        <w:ind w:left="735" w:right="30" w:hanging="735"/>
        <w:jc w:val="both"/>
        <w:rPr>
          <w:rFonts w:ascii="Times New Roman" w:eastAsia="新細明體" w:hAnsi="Times New Roman"/>
        </w:rPr>
      </w:pPr>
    </w:p>
    <w:p w:rsidR="00270F3D" w:rsidRPr="00216524" w:rsidRDefault="00270F3D" w:rsidP="000F5B05">
      <w:pPr>
        <w:pStyle w:val="a5"/>
        <w:tabs>
          <w:tab w:val="left" w:pos="735"/>
          <w:tab w:val="left" w:pos="900"/>
          <w:tab w:val="left" w:pos="1470"/>
          <w:tab w:val="left" w:pos="1800"/>
          <w:tab w:val="left" w:pos="2310"/>
          <w:tab w:val="left" w:pos="2700"/>
          <w:tab w:val="left" w:pos="3150"/>
          <w:tab w:val="left" w:pos="3570"/>
        </w:tabs>
        <w:snapToGrid w:val="0"/>
        <w:ind w:left="735" w:right="30" w:hanging="735"/>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儲蓄</w:t>
      </w:r>
      <w:r w:rsidRPr="00216524">
        <w:rPr>
          <w:rFonts w:ascii="Times New Roman" w:eastAsia="新細明體" w:hAnsi="Times New Roman" w:hint="eastAsia"/>
        </w:rPr>
        <w:t>(</w:t>
      </w:r>
      <w:r w:rsidRPr="00216524">
        <w:rPr>
          <w:rFonts w:ascii="Times New Roman" w:eastAsia="新細明體" w:hAnsi="Times New Roman"/>
          <w:color w:val="000000"/>
        </w:rPr>
        <w:t>Savings</w:t>
      </w:r>
      <w:r w:rsidRPr="00216524">
        <w:rPr>
          <w:rFonts w:ascii="Times New Roman" w:eastAsia="新細明體" w:hAnsi="Times New Roman" w:hint="eastAsia"/>
          <w:color w:val="000000"/>
        </w:rPr>
        <w:t>)</w:t>
      </w:r>
      <w:r w:rsidRPr="00216524">
        <w:rPr>
          <w:rFonts w:ascii="Times New Roman" w:eastAsia="新細明體" w:hAnsi="Times New Roman" w:hint="eastAsia"/>
        </w:rPr>
        <w:t>：隨</w:t>
      </w:r>
      <w:r w:rsidR="009173BB" w:rsidRPr="00216524">
        <w:rPr>
          <w:rFonts w:ascii="Times New Roman" w:eastAsia="新細明體" w:hAnsi="Times New Roman" w:hint="eastAsia"/>
        </w:rPr>
        <w:t>着</w:t>
      </w:r>
      <w:r w:rsidRPr="00216524">
        <w:rPr>
          <w:rFonts w:ascii="Times New Roman" w:eastAsia="新細明體" w:hAnsi="Times New Roman" w:hint="eastAsia"/>
        </w:rPr>
        <w:t>社會從部落、氏族、家庭化社群演變至現今相對富裕的獨立個體的社會，為家人及自己提供長期的生活保障這個任務亦變得越來越重要。</w:t>
      </w:r>
    </w:p>
    <w:p w:rsidR="00270F3D" w:rsidRPr="00216524" w:rsidRDefault="00270F3D" w:rsidP="000F5B05">
      <w:pPr>
        <w:pStyle w:val="a5"/>
        <w:tabs>
          <w:tab w:val="left" w:pos="540"/>
          <w:tab w:val="left" w:pos="735"/>
          <w:tab w:val="left" w:pos="900"/>
          <w:tab w:val="left" w:pos="1470"/>
          <w:tab w:val="left" w:pos="1800"/>
          <w:tab w:val="left" w:pos="2310"/>
          <w:tab w:val="left" w:pos="2700"/>
          <w:tab w:val="left" w:pos="3150"/>
          <w:tab w:val="left" w:pos="3570"/>
        </w:tabs>
        <w:snapToGrid w:val="0"/>
        <w:ind w:left="735" w:right="30" w:hanging="735"/>
        <w:jc w:val="both"/>
        <w:rPr>
          <w:rFonts w:ascii="Times New Roman" w:eastAsia="新細明體" w:hAnsi="Times New Roman"/>
        </w:rPr>
      </w:pPr>
    </w:p>
    <w:p w:rsidR="00270F3D" w:rsidRPr="00216524" w:rsidRDefault="00270F3D" w:rsidP="000F5B05">
      <w:pPr>
        <w:pStyle w:val="a5"/>
        <w:tabs>
          <w:tab w:val="left" w:pos="735"/>
          <w:tab w:val="left" w:pos="900"/>
          <w:tab w:val="left" w:pos="1470"/>
          <w:tab w:val="left" w:pos="1800"/>
          <w:tab w:val="left" w:pos="2310"/>
          <w:tab w:val="left" w:pos="2700"/>
          <w:tab w:val="left" w:pos="3150"/>
          <w:tab w:val="left" w:pos="3570"/>
        </w:tabs>
        <w:snapToGrid w:val="0"/>
        <w:ind w:left="735" w:right="30" w:hanging="735"/>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rPr>
        <w:t>投資</w:t>
      </w:r>
      <w:r w:rsidRPr="00216524">
        <w:rPr>
          <w:rFonts w:ascii="Times New Roman" w:eastAsia="新細明體" w:hAnsi="Times New Roman" w:hint="eastAsia"/>
        </w:rPr>
        <w:t>(</w:t>
      </w:r>
      <w:r w:rsidRPr="00216524">
        <w:rPr>
          <w:rFonts w:ascii="Times New Roman" w:eastAsia="新細明體" w:hAnsi="Times New Roman"/>
        </w:rPr>
        <w:t>Investment)</w:t>
      </w:r>
      <w:r w:rsidRPr="00216524">
        <w:rPr>
          <w:rFonts w:ascii="Times New Roman" w:eastAsia="新細明體" w:hAnsi="Times New Roman" w:hint="eastAsia"/>
        </w:rPr>
        <w:t>：</w:t>
      </w:r>
      <w:r w:rsidR="00E20D6F" w:rsidRPr="00216524">
        <w:rPr>
          <w:rFonts w:ascii="Times New Roman" w:eastAsia="新細明體" w:hAnsi="Times New Roman" w:hint="eastAsia"/>
        </w:rPr>
        <w:t>可以定義為</w:t>
      </w:r>
      <w:r w:rsidRPr="00216524">
        <w:rPr>
          <w:rFonts w:ascii="Times New Roman" w:eastAsia="新細明體" w:hAnsi="Times New Roman" w:hint="eastAsia"/>
        </w:rPr>
        <w:t>一個為了預期</w:t>
      </w:r>
      <w:r w:rsidR="00E20D6F" w:rsidRPr="00216524">
        <w:rPr>
          <w:rFonts w:ascii="Times New Roman" w:eastAsia="新細明體" w:hAnsi="Times New Roman" w:hint="eastAsia"/>
        </w:rPr>
        <w:t>的</w:t>
      </w:r>
      <w:r w:rsidRPr="00216524">
        <w:rPr>
          <w:rFonts w:ascii="Times New Roman" w:eastAsia="新細明體" w:hAnsi="Times New Roman" w:hint="eastAsia"/>
        </w:rPr>
        <w:t>利益</w:t>
      </w:r>
      <w:r w:rsidR="00E20D6F" w:rsidRPr="00216524">
        <w:rPr>
          <w:rFonts w:ascii="Times New Roman" w:eastAsia="新細明體" w:hAnsi="Times New Roman" w:hint="eastAsia"/>
        </w:rPr>
        <w:t>或增值</w:t>
      </w:r>
      <w:r w:rsidRPr="00216524">
        <w:rPr>
          <w:rFonts w:ascii="Times New Roman" w:eastAsia="新細明體" w:hAnsi="Times New Roman" w:hint="eastAsia"/>
        </w:rPr>
        <w:t>而</w:t>
      </w:r>
      <w:r w:rsidR="00E20D6F" w:rsidRPr="00216524">
        <w:rPr>
          <w:rFonts w:ascii="Times New Roman" w:eastAsia="新細明體" w:hAnsi="Times New Roman" w:hint="eastAsia"/>
        </w:rPr>
        <w:t>購買資產</w:t>
      </w:r>
      <w:r w:rsidRPr="00216524">
        <w:rPr>
          <w:rFonts w:ascii="Times New Roman" w:eastAsia="新細明體" w:hAnsi="Times New Roman" w:hint="eastAsia"/>
        </w:rPr>
        <w:t>的過程。隨</w:t>
      </w:r>
      <w:r w:rsidR="00E20D6F" w:rsidRPr="00216524">
        <w:rPr>
          <w:rFonts w:ascii="Times New Roman" w:eastAsia="新細明體" w:hAnsi="Times New Roman" w:hint="eastAsia"/>
        </w:rPr>
        <w:t>着</w:t>
      </w:r>
      <w:r w:rsidRPr="00216524">
        <w:rPr>
          <w:rFonts w:ascii="Times New Roman" w:eastAsia="新細明體" w:hAnsi="Times New Roman" w:hint="eastAsia"/>
        </w:rPr>
        <w:t>生活水平的提高，財富的累積以及保護財富免受通貨膨脹的影響成為現實的目標。</w:t>
      </w:r>
    </w:p>
    <w:p w:rsidR="00270F3D" w:rsidRPr="00216524" w:rsidRDefault="00270F3D" w:rsidP="000F5B05">
      <w:pPr>
        <w:pStyle w:val="a5"/>
        <w:tabs>
          <w:tab w:val="left" w:pos="735"/>
          <w:tab w:val="left" w:pos="900"/>
          <w:tab w:val="left" w:pos="1470"/>
          <w:tab w:val="left" w:pos="1800"/>
          <w:tab w:val="left" w:pos="2310"/>
          <w:tab w:val="left" w:pos="2700"/>
          <w:tab w:val="left" w:pos="3150"/>
          <w:tab w:val="left" w:pos="3570"/>
        </w:tabs>
        <w:snapToGrid w:val="0"/>
        <w:ind w:left="735" w:right="30" w:hanging="735"/>
        <w:jc w:val="both"/>
        <w:rPr>
          <w:rFonts w:ascii="Times New Roman" w:eastAsia="新細明體" w:hAnsi="Times New Roman"/>
        </w:rPr>
      </w:pPr>
    </w:p>
    <w:p w:rsidR="00270F3D" w:rsidRPr="00216524" w:rsidRDefault="00270F3D" w:rsidP="000F5B05">
      <w:pPr>
        <w:pStyle w:val="a5"/>
        <w:tabs>
          <w:tab w:val="left" w:pos="735"/>
          <w:tab w:val="left" w:pos="900"/>
          <w:tab w:val="left" w:pos="1470"/>
          <w:tab w:val="left" w:pos="1800"/>
          <w:tab w:val="left" w:pos="2310"/>
          <w:tab w:val="left" w:pos="2700"/>
          <w:tab w:val="left" w:pos="3150"/>
          <w:tab w:val="left" w:pos="3570"/>
        </w:tabs>
        <w:snapToGrid w:val="0"/>
        <w:ind w:left="735" w:right="30" w:hanging="735"/>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rPr>
        <w:t>退休</w:t>
      </w:r>
      <w:r w:rsidRPr="00216524">
        <w:rPr>
          <w:rFonts w:ascii="Times New Roman" w:eastAsia="新細明體" w:hAnsi="Times New Roman" w:hint="eastAsia"/>
        </w:rPr>
        <w:t>(</w:t>
      </w:r>
      <w:r w:rsidRPr="00216524">
        <w:rPr>
          <w:rFonts w:ascii="Times New Roman" w:eastAsia="新細明體" w:hAnsi="Times New Roman"/>
          <w:color w:val="000000"/>
        </w:rPr>
        <w:t>Retirement</w:t>
      </w:r>
      <w:r w:rsidRPr="00216524">
        <w:rPr>
          <w:rFonts w:ascii="Times New Roman" w:eastAsia="新細明體" w:hAnsi="Times New Roman" w:hint="eastAsia"/>
          <w:color w:val="000000"/>
        </w:rPr>
        <w:t>)</w:t>
      </w:r>
      <w:r w:rsidRPr="00216524">
        <w:rPr>
          <w:rFonts w:ascii="Times New Roman" w:eastAsia="新細明體" w:hAnsi="Times New Roman" w:hint="eastAsia"/>
        </w:rPr>
        <w:t>：在不斷變化的文化和社會環境中，爲自己晚年生活做好準備也變得越來越有必要。</w:t>
      </w:r>
    </w:p>
    <w:p w:rsidR="00270F3D" w:rsidRPr="00216524" w:rsidRDefault="00270F3D" w:rsidP="000F5B05">
      <w:pPr>
        <w:pStyle w:val="a5"/>
        <w:tabs>
          <w:tab w:val="left" w:pos="540"/>
          <w:tab w:val="left" w:pos="735"/>
          <w:tab w:val="left" w:pos="900"/>
          <w:tab w:val="left" w:pos="1470"/>
          <w:tab w:val="left" w:pos="1800"/>
          <w:tab w:val="left" w:pos="2310"/>
          <w:tab w:val="left" w:pos="2700"/>
          <w:tab w:val="left" w:pos="3150"/>
          <w:tab w:val="left" w:pos="3570"/>
        </w:tabs>
        <w:snapToGrid w:val="0"/>
        <w:ind w:left="730" w:right="30" w:hanging="730"/>
        <w:jc w:val="both"/>
        <w:rPr>
          <w:rFonts w:ascii="Times New Roman" w:eastAsia="新細明體" w:hAnsi="Times New Roman"/>
        </w:rPr>
      </w:pPr>
    </w:p>
    <w:p w:rsidR="00270F3D" w:rsidRPr="00216524" w:rsidRDefault="00270F3D" w:rsidP="000F5B05">
      <w:pPr>
        <w:pStyle w:val="a5"/>
        <w:tabs>
          <w:tab w:val="left" w:pos="735"/>
          <w:tab w:val="left" w:pos="900"/>
          <w:tab w:val="left" w:pos="1470"/>
          <w:tab w:val="left" w:pos="1800"/>
          <w:tab w:val="left" w:pos="2310"/>
          <w:tab w:val="left" w:pos="2700"/>
          <w:tab w:val="left" w:pos="3150"/>
          <w:tab w:val="left" w:pos="3570"/>
        </w:tabs>
        <w:snapToGrid w:val="0"/>
        <w:ind w:right="30"/>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因此，研習本課題的目的，並非只是爲了牢記某些事實，而是希望大家能理解長期保險的一些基本知識，同時正確評價它在現代社會中的作用。</w:t>
      </w:r>
    </w:p>
    <w:p w:rsidR="00270F3D" w:rsidRPr="00216524" w:rsidRDefault="000F5B05" w:rsidP="000F5B05">
      <w:pPr>
        <w:pStyle w:val="3"/>
        <w:tabs>
          <w:tab w:val="left" w:pos="735"/>
          <w:tab w:val="left" w:pos="900"/>
          <w:tab w:val="left" w:pos="1470"/>
          <w:tab w:val="left" w:pos="1800"/>
          <w:tab w:val="left" w:pos="2310"/>
          <w:tab w:val="left" w:pos="2700"/>
          <w:tab w:val="left" w:pos="3150"/>
          <w:tab w:val="left" w:pos="3570"/>
        </w:tabs>
        <w:snapToGrid w:val="0"/>
        <w:spacing w:before="0" w:after="0" w:line="240" w:lineRule="auto"/>
        <w:rPr>
          <w:rFonts w:eastAsia="新細明體"/>
          <w:sz w:val="24"/>
        </w:rPr>
      </w:pPr>
      <w:bookmarkStart w:id="8" w:name="_Toc504116377"/>
      <w:bookmarkStart w:id="9" w:name="_Toc504183877"/>
      <w:r>
        <w:rPr>
          <w:rFonts w:eastAsia="新細明體"/>
          <w:sz w:val="24"/>
        </w:rPr>
        <w:br w:type="page"/>
      </w:r>
      <w:r w:rsidR="00270F3D" w:rsidRPr="00216524">
        <w:rPr>
          <w:rFonts w:eastAsia="新細明體" w:hint="eastAsia"/>
          <w:sz w:val="24"/>
        </w:rPr>
        <w:lastRenderedPageBreak/>
        <w:tab/>
      </w:r>
      <w:bookmarkStart w:id="10" w:name="_Hlt516906918"/>
      <w:bookmarkStart w:id="11" w:name="_Toc506608815"/>
      <w:bookmarkEnd w:id="10"/>
      <w:r w:rsidR="00270F3D" w:rsidRPr="00216524">
        <w:rPr>
          <w:rFonts w:eastAsia="新細明體"/>
          <w:sz w:val="24"/>
        </w:rPr>
        <w:t>1.1.1</w:t>
      </w:r>
      <w:r w:rsidR="00270F3D" w:rsidRPr="00216524">
        <w:rPr>
          <w:rFonts w:eastAsia="新細明體"/>
          <w:sz w:val="24"/>
        </w:rPr>
        <w:tab/>
      </w:r>
      <w:r w:rsidR="00270F3D" w:rsidRPr="00216524">
        <w:rPr>
          <w:rFonts w:eastAsia="新細明體" w:hint="eastAsia"/>
          <w:sz w:val="24"/>
        </w:rPr>
        <w:t>壽險的需求</w:t>
      </w:r>
      <w:bookmarkEnd w:id="8"/>
      <w:bookmarkEnd w:id="9"/>
      <w:bookmarkEnd w:id="11"/>
    </w:p>
    <w:p w:rsidR="000F5B05" w:rsidRDefault="000F5B05" w:rsidP="000F5B05">
      <w:pPr>
        <w:pStyle w:val="a5"/>
        <w:tabs>
          <w:tab w:val="left" w:pos="1470"/>
          <w:tab w:val="left" w:pos="1800"/>
          <w:tab w:val="left" w:pos="2310"/>
          <w:tab w:val="left" w:pos="2700"/>
          <w:tab w:val="left" w:pos="3150"/>
          <w:tab w:val="left" w:pos="3570"/>
        </w:tabs>
        <w:snapToGrid w:val="0"/>
        <w:ind w:left="735" w:right="30" w:firstLine="735"/>
        <w:jc w:val="both"/>
        <w:rPr>
          <w:rFonts w:ascii="Times New Roman" w:eastAsia="新細明體" w:hAnsi="Times New Roman"/>
        </w:rPr>
      </w:pPr>
    </w:p>
    <w:p w:rsidR="00270F3D" w:rsidRPr="00216524" w:rsidRDefault="00270F3D" w:rsidP="000F5B05">
      <w:pPr>
        <w:pStyle w:val="a5"/>
        <w:tabs>
          <w:tab w:val="left" w:pos="1470"/>
          <w:tab w:val="left" w:pos="1800"/>
          <w:tab w:val="left" w:pos="2310"/>
          <w:tab w:val="left" w:pos="2700"/>
          <w:tab w:val="left" w:pos="3150"/>
          <w:tab w:val="left" w:pos="3570"/>
        </w:tabs>
        <w:snapToGrid w:val="0"/>
        <w:ind w:left="735" w:right="30" w:firstLine="735"/>
        <w:jc w:val="both"/>
        <w:rPr>
          <w:rFonts w:ascii="Times New Roman" w:eastAsia="新細明體" w:hAnsi="Times New Roman"/>
        </w:rPr>
      </w:pPr>
      <w:r w:rsidRPr="00216524">
        <w:rPr>
          <w:rFonts w:ascii="Times New Roman" w:eastAsia="新細明體" w:hAnsi="Times New Roman" w:hint="eastAsia"/>
        </w:rPr>
        <w:t>在本手冊的</w:t>
      </w:r>
      <w:r w:rsidRPr="00216524">
        <w:rPr>
          <w:rFonts w:ascii="Times New Roman" w:eastAsia="新細明體" w:hAnsi="Times New Roman"/>
          <w:b/>
        </w:rPr>
        <w:t>1.1</w:t>
      </w:r>
      <w:r w:rsidRPr="00216524">
        <w:rPr>
          <w:rFonts w:ascii="Times New Roman" w:eastAsia="新細明體" w:hAnsi="Times New Roman" w:hint="eastAsia"/>
        </w:rPr>
        <w:t>中已經指出了人們逐漸意識到人壽保險的種種用途。現代觀點則傾向從人壽保險如何滿足各種需求的角度去了解現有的人壽保險産品。我們可以考慮將這些不同的需求概括如下：</w:t>
      </w:r>
    </w:p>
    <w:p w:rsidR="00270F3D" w:rsidRPr="00216524" w:rsidRDefault="00270F3D" w:rsidP="000F5B05">
      <w:pPr>
        <w:pStyle w:val="a5"/>
        <w:tabs>
          <w:tab w:val="left" w:pos="540"/>
          <w:tab w:val="left" w:pos="735"/>
          <w:tab w:val="left" w:pos="900"/>
          <w:tab w:val="left" w:pos="1470"/>
          <w:tab w:val="left" w:pos="1800"/>
          <w:tab w:val="left" w:pos="2310"/>
          <w:tab w:val="left" w:pos="2700"/>
          <w:tab w:val="left" w:pos="3150"/>
          <w:tab w:val="left" w:pos="3570"/>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900"/>
          <w:tab w:val="left" w:pos="1470"/>
          <w:tab w:val="left" w:pos="1800"/>
          <w:tab w:val="left" w:pos="2310"/>
          <w:tab w:val="left" w:pos="2700"/>
          <w:tab w:val="left" w:pos="3150"/>
          <w:tab w:val="left" w:pos="3570"/>
        </w:tabs>
        <w:snapToGrid w:val="0"/>
        <w:ind w:right="30"/>
        <w:jc w:val="both"/>
        <w:rPr>
          <w:rFonts w:ascii="Times New Roman" w:eastAsia="新細明體" w:hAnsi="Times New Roman"/>
        </w:rPr>
      </w:pPr>
      <w:r w:rsidRPr="00216524">
        <w:rPr>
          <w:rFonts w:ascii="Times New Roman" w:eastAsia="新細明體" w:hAnsi="Times New Roman"/>
        </w:rPr>
        <w:tab/>
        <w:t>(a)</w:t>
      </w:r>
      <w:r w:rsidRPr="00216524">
        <w:rPr>
          <w:rFonts w:ascii="Times New Roman" w:eastAsia="新細明體" w:hAnsi="Times New Roman"/>
        </w:rPr>
        <w:tab/>
      </w:r>
      <w:r w:rsidRPr="00216524">
        <w:rPr>
          <w:rFonts w:ascii="Times New Roman" w:eastAsia="新細明體" w:hAnsi="Times New Roman" w:hint="eastAsia"/>
        </w:rPr>
        <w:t>個人需求</w:t>
      </w:r>
      <w:r w:rsidRPr="00216524">
        <w:rPr>
          <w:rFonts w:ascii="Times New Roman" w:eastAsia="新細明體" w:hAnsi="Times New Roman"/>
        </w:rPr>
        <w:t>(</w:t>
      </w:r>
      <w:r w:rsidRPr="00216524">
        <w:rPr>
          <w:rFonts w:ascii="Times New Roman" w:eastAsia="新細明體" w:hAnsi="Times New Roman"/>
          <w:color w:val="000000"/>
        </w:rPr>
        <w:t>Personal Needs)</w:t>
      </w:r>
      <w:r w:rsidRPr="00216524">
        <w:rPr>
          <w:rFonts w:ascii="Times New Roman" w:eastAsia="新細明體" w:hAnsi="Times New Roman" w:hint="eastAsia"/>
        </w:rPr>
        <w:t>：</w:t>
      </w:r>
    </w:p>
    <w:p w:rsidR="00270F3D" w:rsidRPr="00216524" w:rsidRDefault="00270F3D" w:rsidP="000F5B05">
      <w:pPr>
        <w:pStyle w:val="a5"/>
        <w:tabs>
          <w:tab w:val="left" w:pos="540"/>
          <w:tab w:val="left" w:pos="735"/>
          <w:tab w:val="left" w:pos="900"/>
          <w:tab w:val="left" w:pos="1470"/>
          <w:tab w:val="left" w:pos="1800"/>
          <w:tab w:val="left" w:pos="2310"/>
          <w:tab w:val="left" w:pos="2700"/>
          <w:tab w:val="left" w:pos="3150"/>
          <w:tab w:val="left" w:pos="3570"/>
        </w:tabs>
        <w:snapToGrid w:val="0"/>
        <w:ind w:right="30"/>
        <w:jc w:val="both"/>
        <w:rPr>
          <w:rFonts w:ascii="Times New Roman" w:eastAsia="新細明體" w:hAnsi="Times New Roman"/>
        </w:rPr>
      </w:pPr>
    </w:p>
    <w:p w:rsidR="00270F3D" w:rsidRPr="00216524" w:rsidRDefault="00270F3D" w:rsidP="000F5B05">
      <w:pPr>
        <w:pStyle w:val="a5"/>
        <w:numPr>
          <w:ilvl w:val="0"/>
          <w:numId w:val="6"/>
        </w:numPr>
        <w:tabs>
          <w:tab w:val="clear" w:pos="1980"/>
        </w:tabs>
        <w:snapToGrid w:val="0"/>
        <w:ind w:left="2205" w:right="30" w:hanging="735"/>
        <w:jc w:val="both"/>
        <w:rPr>
          <w:rFonts w:ascii="Times New Roman" w:eastAsia="新細明體" w:hAnsi="Times New Roman"/>
        </w:rPr>
      </w:pPr>
      <w:proofErr w:type="gramStart"/>
      <w:r w:rsidRPr="00216524">
        <w:rPr>
          <w:rFonts w:ascii="Times New Roman" w:eastAsia="新細明體" w:hAnsi="Times New Roman" w:hint="eastAsia"/>
        </w:rPr>
        <w:t>受養人</w:t>
      </w:r>
      <w:proofErr w:type="gramEnd"/>
      <w:r w:rsidRPr="00216524">
        <w:rPr>
          <w:rFonts w:ascii="Times New Roman" w:eastAsia="新細明體" w:hAnsi="Times New Roman" w:hint="eastAsia"/>
        </w:rPr>
        <w:t>的生活開支；</w:t>
      </w:r>
    </w:p>
    <w:p w:rsidR="00270F3D" w:rsidRPr="00216524" w:rsidRDefault="00270F3D" w:rsidP="000F5B05">
      <w:pPr>
        <w:pStyle w:val="a5"/>
        <w:snapToGrid w:val="0"/>
        <w:ind w:left="2205" w:right="30" w:hanging="735"/>
        <w:jc w:val="both"/>
        <w:rPr>
          <w:rFonts w:ascii="Times New Roman" w:eastAsia="新細明體" w:hAnsi="Times New Roman"/>
        </w:rPr>
      </w:pPr>
    </w:p>
    <w:p w:rsidR="00270F3D" w:rsidRPr="00216524" w:rsidRDefault="00270F3D" w:rsidP="000F5B05">
      <w:pPr>
        <w:pStyle w:val="a5"/>
        <w:numPr>
          <w:ilvl w:val="0"/>
          <w:numId w:val="6"/>
        </w:numPr>
        <w:tabs>
          <w:tab w:val="clear" w:pos="1980"/>
        </w:tabs>
        <w:snapToGrid w:val="0"/>
        <w:ind w:left="2205" w:right="30" w:hanging="735"/>
        <w:jc w:val="both"/>
        <w:rPr>
          <w:rFonts w:ascii="Times New Roman" w:eastAsia="新細明體" w:hAnsi="Times New Roman"/>
        </w:rPr>
      </w:pPr>
      <w:r w:rsidRPr="00216524">
        <w:rPr>
          <w:rFonts w:ascii="Times New Roman" w:eastAsia="新細明體" w:hAnsi="Times New Roman" w:hint="eastAsia"/>
        </w:rPr>
        <w:t>善終</w:t>
      </w:r>
      <w:r w:rsidR="006B6F51" w:rsidRPr="00216524">
        <w:rPr>
          <w:rFonts w:ascii="Times New Roman" w:eastAsia="新細明體" w:hAnsi="Times New Roman"/>
        </w:rPr>
        <w:t>（</w:t>
      </w:r>
      <w:r w:rsidRPr="00216524">
        <w:rPr>
          <w:rFonts w:ascii="Times New Roman" w:eastAsia="新細明體" w:hAnsi="Times New Roman" w:hint="eastAsia"/>
        </w:rPr>
        <w:t>生命完結</w:t>
      </w:r>
      <w:r w:rsidR="00091954" w:rsidRPr="00216524">
        <w:rPr>
          <w:rFonts w:ascii="Times New Roman" w:eastAsia="新細明體" w:hAnsi="Times New Roman" w:hint="eastAsia"/>
        </w:rPr>
        <w:t>）</w:t>
      </w:r>
      <w:r w:rsidRPr="00216524">
        <w:rPr>
          <w:rFonts w:ascii="Times New Roman" w:eastAsia="新細明體" w:hAnsi="Times New Roman" w:hint="eastAsia"/>
        </w:rPr>
        <w:t>開支；</w:t>
      </w:r>
    </w:p>
    <w:p w:rsidR="00270F3D" w:rsidRPr="00216524" w:rsidRDefault="00270F3D" w:rsidP="000F5B05">
      <w:pPr>
        <w:pStyle w:val="a5"/>
        <w:snapToGrid w:val="0"/>
        <w:ind w:left="2205" w:right="30" w:hanging="735"/>
        <w:jc w:val="both"/>
        <w:rPr>
          <w:rFonts w:ascii="Times New Roman" w:eastAsia="新細明體" w:hAnsi="Times New Roman"/>
        </w:rPr>
      </w:pPr>
    </w:p>
    <w:p w:rsidR="00270F3D" w:rsidRPr="00216524" w:rsidRDefault="00270F3D" w:rsidP="000F5B05">
      <w:pPr>
        <w:pStyle w:val="a5"/>
        <w:numPr>
          <w:ilvl w:val="0"/>
          <w:numId w:val="6"/>
        </w:numPr>
        <w:tabs>
          <w:tab w:val="clear" w:pos="1980"/>
        </w:tabs>
        <w:snapToGrid w:val="0"/>
        <w:ind w:left="2205" w:right="30" w:hanging="735"/>
        <w:jc w:val="both"/>
        <w:rPr>
          <w:rFonts w:ascii="Times New Roman" w:eastAsia="新細明體" w:hAnsi="Times New Roman"/>
        </w:rPr>
      </w:pPr>
      <w:r w:rsidRPr="00216524">
        <w:rPr>
          <w:rFonts w:ascii="Times New Roman" w:eastAsia="新細明體" w:hAnsi="Times New Roman" w:hint="eastAsia"/>
        </w:rPr>
        <w:t>教育經費；</w:t>
      </w:r>
    </w:p>
    <w:p w:rsidR="00270F3D" w:rsidRPr="00216524" w:rsidRDefault="00270F3D" w:rsidP="000F5B05">
      <w:pPr>
        <w:pStyle w:val="a5"/>
        <w:snapToGrid w:val="0"/>
        <w:ind w:left="2205" w:right="30" w:hanging="735"/>
        <w:jc w:val="both"/>
        <w:rPr>
          <w:rFonts w:ascii="Times New Roman" w:eastAsia="新細明體" w:hAnsi="Times New Roman"/>
        </w:rPr>
      </w:pPr>
    </w:p>
    <w:p w:rsidR="00270F3D" w:rsidRPr="00216524" w:rsidRDefault="00270F3D" w:rsidP="000F5B05">
      <w:pPr>
        <w:pStyle w:val="a5"/>
        <w:numPr>
          <w:ilvl w:val="0"/>
          <w:numId w:val="6"/>
        </w:numPr>
        <w:tabs>
          <w:tab w:val="clear" w:pos="1980"/>
        </w:tabs>
        <w:snapToGrid w:val="0"/>
        <w:ind w:left="2205" w:right="30" w:hanging="735"/>
        <w:jc w:val="both"/>
        <w:rPr>
          <w:rFonts w:ascii="Times New Roman" w:eastAsia="新細明體" w:hAnsi="Times New Roman"/>
        </w:rPr>
      </w:pPr>
      <w:r w:rsidRPr="00216524">
        <w:rPr>
          <w:rFonts w:ascii="Times New Roman" w:eastAsia="新細明體" w:hAnsi="Times New Roman" w:hint="eastAsia"/>
        </w:rPr>
        <w:t>退休收入；</w:t>
      </w:r>
    </w:p>
    <w:p w:rsidR="00270F3D" w:rsidRPr="00216524" w:rsidRDefault="00270F3D" w:rsidP="000F5B05">
      <w:pPr>
        <w:pStyle w:val="a5"/>
        <w:snapToGrid w:val="0"/>
        <w:ind w:left="2203" w:right="29" w:hanging="734"/>
        <w:jc w:val="both"/>
        <w:rPr>
          <w:rFonts w:ascii="Times New Roman" w:eastAsia="新細明體" w:hAnsi="Times New Roman"/>
        </w:rPr>
      </w:pPr>
    </w:p>
    <w:p w:rsidR="00270F3D" w:rsidRPr="00216524" w:rsidRDefault="00270F3D" w:rsidP="000F5B05">
      <w:pPr>
        <w:pStyle w:val="a5"/>
        <w:numPr>
          <w:ilvl w:val="0"/>
          <w:numId w:val="6"/>
        </w:numPr>
        <w:tabs>
          <w:tab w:val="clear" w:pos="1980"/>
        </w:tabs>
        <w:snapToGrid w:val="0"/>
        <w:ind w:left="2205" w:right="30" w:hanging="735"/>
        <w:jc w:val="both"/>
        <w:rPr>
          <w:rFonts w:ascii="Times New Roman" w:eastAsia="新細明體" w:hAnsi="Times New Roman"/>
        </w:rPr>
      </w:pPr>
      <w:r w:rsidRPr="00216524">
        <w:rPr>
          <w:rFonts w:ascii="Times New Roman" w:eastAsia="新細明體" w:hAnsi="Times New Roman" w:hint="eastAsia"/>
        </w:rPr>
        <w:t>償還按揭資金；</w:t>
      </w:r>
    </w:p>
    <w:p w:rsidR="00270F3D" w:rsidRPr="00216524" w:rsidRDefault="00270F3D" w:rsidP="000F5B05">
      <w:pPr>
        <w:pStyle w:val="a5"/>
        <w:snapToGrid w:val="0"/>
        <w:ind w:left="2203" w:right="29" w:hanging="734"/>
        <w:jc w:val="both"/>
        <w:rPr>
          <w:rFonts w:ascii="Times New Roman" w:eastAsia="新細明體" w:hAnsi="Times New Roman"/>
        </w:rPr>
      </w:pPr>
    </w:p>
    <w:p w:rsidR="00270F3D" w:rsidRPr="00216524" w:rsidRDefault="00270F3D" w:rsidP="000F5B05">
      <w:pPr>
        <w:pStyle w:val="a5"/>
        <w:numPr>
          <w:ilvl w:val="0"/>
          <w:numId w:val="6"/>
        </w:numPr>
        <w:tabs>
          <w:tab w:val="clear" w:pos="1980"/>
        </w:tabs>
        <w:snapToGrid w:val="0"/>
        <w:ind w:left="2205" w:right="30" w:hanging="735"/>
        <w:jc w:val="both"/>
        <w:rPr>
          <w:rFonts w:ascii="Times New Roman" w:eastAsia="新細明體" w:hAnsi="Times New Roman"/>
        </w:rPr>
      </w:pPr>
      <w:r w:rsidRPr="00216524">
        <w:rPr>
          <w:rFonts w:ascii="Times New Roman" w:eastAsia="新細明體" w:hAnsi="Times New Roman" w:hint="eastAsia"/>
        </w:rPr>
        <w:t>應急資金（通常用來應付突發的開支</w:t>
      </w:r>
      <w:r w:rsidR="00091954" w:rsidRPr="00216524">
        <w:rPr>
          <w:rFonts w:ascii="Times New Roman" w:eastAsia="新細明體" w:hAnsi="Times New Roman" w:hint="eastAsia"/>
        </w:rPr>
        <w:t>）</w:t>
      </w:r>
      <w:r w:rsidRPr="00216524">
        <w:rPr>
          <w:rFonts w:ascii="Times New Roman" w:eastAsia="新細明體" w:hAnsi="Times New Roman" w:hint="eastAsia"/>
        </w:rPr>
        <w:t>；</w:t>
      </w:r>
    </w:p>
    <w:p w:rsidR="00270F3D" w:rsidRPr="00216524" w:rsidRDefault="00270F3D" w:rsidP="000F5B05">
      <w:pPr>
        <w:pStyle w:val="a5"/>
        <w:snapToGrid w:val="0"/>
        <w:ind w:left="2203" w:right="29" w:hanging="734"/>
        <w:jc w:val="both"/>
        <w:rPr>
          <w:rFonts w:ascii="Times New Roman" w:eastAsia="新細明體" w:hAnsi="Times New Roman"/>
        </w:rPr>
      </w:pPr>
    </w:p>
    <w:p w:rsidR="00270F3D" w:rsidRPr="00216524" w:rsidRDefault="00270F3D" w:rsidP="000F5B05">
      <w:pPr>
        <w:pStyle w:val="a5"/>
        <w:numPr>
          <w:ilvl w:val="0"/>
          <w:numId w:val="6"/>
        </w:numPr>
        <w:tabs>
          <w:tab w:val="clear" w:pos="1980"/>
        </w:tabs>
        <w:snapToGrid w:val="0"/>
        <w:ind w:left="2205" w:right="30" w:hanging="735"/>
        <w:jc w:val="both"/>
        <w:rPr>
          <w:rFonts w:ascii="Times New Roman" w:eastAsia="新細明體" w:hAnsi="Times New Roman"/>
        </w:rPr>
      </w:pPr>
      <w:r w:rsidRPr="00216524">
        <w:rPr>
          <w:rFonts w:ascii="Times New Roman" w:eastAsia="新細明體" w:hAnsi="Times New Roman" w:hint="eastAsia"/>
        </w:rPr>
        <w:t>殘疾收入。</w:t>
      </w:r>
    </w:p>
    <w:p w:rsidR="00270F3D" w:rsidRPr="00216524" w:rsidRDefault="00270F3D" w:rsidP="000F5B05">
      <w:pPr>
        <w:pStyle w:val="a5"/>
        <w:tabs>
          <w:tab w:val="left" w:pos="735"/>
          <w:tab w:val="left" w:pos="900"/>
          <w:tab w:val="left" w:pos="1470"/>
          <w:tab w:val="left" w:pos="1800"/>
          <w:tab w:val="left" w:pos="2310"/>
          <w:tab w:val="left" w:pos="2700"/>
          <w:tab w:val="left" w:pos="3150"/>
          <w:tab w:val="left" w:pos="3570"/>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900"/>
          <w:tab w:val="left" w:pos="1470"/>
          <w:tab w:val="left" w:pos="1800"/>
          <w:tab w:val="left" w:pos="2310"/>
          <w:tab w:val="left" w:pos="2700"/>
          <w:tab w:val="left" w:pos="3150"/>
          <w:tab w:val="left" w:pos="3570"/>
        </w:tabs>
        <w:snapToGrid w:val="0"/>
        <w:ind w:right="30"/>
        <w:jc w:val="both"/>
        <w:rPr>
          <w:rFonts w:ascii="Times New Roman" w:eastAsia="新細明體" w:hAnsi="Times New Roman"/>
        </w:rPr>
      </w:pPr>
      <w:r w:rsidRPr="00216524">
        <w:rPr>
          <w:rFonts w:ascii="Times New Roman" w:eastAsia="新細明體" w:hAnsi="Times New Roman"/>
        </w:rPr>
        <w:tab/>
        <w:t>(b)</w:t>
      </w:r>
      <w:r w:rsidRPr="00216524">
        <w:rPr>
          <w:rFonts w:ascii="Times New Roman" w:eastAsia="新細明體" w:hAnsi="Times New Roman"/>
        </w:rPr>
        <w:tab/>
      </w:r>
      <w:r w:rsidRPr="00216524">
        <w:rPr>
          <w:rFonts w:ascii="Times New Roman" w:eastAsia="新細明體" w:hAnsi="Times New Roman" w:hint="eastAsia"/>
        </w:rPr>
        <w:t>業</w:t>
      </w:r>
      <w:r w:rsidRPr="00216524">
        <w:rPr>
          <w:rFonts w:ascii="Times New Roman" w:eastAsia="新細明體" w:hAnsi="Times New Roman" w:hint="eastAsia"/>
          <w:shd w:val="clear" w:color="auto" w:fill="FFFFFF"/>
        </w:rPr>
        <w:t>務</w:t>
      </w:r>
      <w:r w:rsidRPr="00216524">
        <w:rPr>
          <w:rFonts w:ascii="Times New Roman" w:eastAsia="新細明體" w:hAnsi="Times New Roman" w:hint="eastAsia"/>
        </w:rPr>
        <w:t>需求</w:t>
      </w:r>
      <w:r w:rsidRPr="00216524">
        <w:rPr>
          <w:rFonts w:ascii="Times New Roman" w:eastAsia="新細明體" w:hAnsi="Times New Roman" w:hint="eastAsia"/>
        </w:rPr>
        <w:t>(</w:t>
      </w:r>
      <w:r w:rsidRPr="00216524">
        <w:rPr>
          <w:rFonts w:ascii="Times New Roman" w:eastAsia="新細明體" w:hAnsi="Times New Roman"/>
          <w:color w:val="000000"/>
        </w:rPr>
        <w:t>Business Needs</w:t>
      </w:r>
      <w:r w:rsidRPr="00216524">
        <w:rPr>
          <w:rFonts w:ascii="Times New Roman" w:eastAsia="新細明體" w:hAnsi="Times New Roman" w:hint="eastAsia"/>
          <w:color w:val="000000"/>
        </w:rPr>
        <w:t>)</w:t>
      </w:r>
      <w:r w:rsidRPr="00216524">
        <w:rPr>
          <w:rFonts w:ascii="Times New Roman" w:eastAsia="新細明體" w:hAnsi="Times New Roman" w:hint="eastAsia"/>
        </w:rPr>
        <w:t>：</w:t>
      </w:r>
    </w:p>
    <w:p w:rsidR="00270F3D" w:rsidRPr="00216524" w:rsidRDefault="00270F3D" w:rsidP="000F5B05">
      <w:pPr>
        <w:pStyle w:val="a5"/>
        <w:tabs>
          <w:tab w:val="left" w:pos="735"/>
          <w:tab w:val="left" w:pos="900"/>
          <w:tab w:val="left" w:pos="1470"/>
          <w:tab w:val="left" w:pos="1800"/>
          <w:tab w:val="left" w:pos="2310"/>
          <w:tab w:val="left" w:pos="2700"/>
          <w:tab w:val="left" w:pos="3150"/>
          <w:tab w:val="left" w:pos="3570"/>
        </w:tabs>
        <w:snapToGrid w:val="0"/>
        <w:ind w:right="30"/>
        <w:jc w:val="both"/>
        <w:rPr>
          <w:rFonts w:ascii="Times New Roman" w:eastAsia="新細明體" w:hAnsi="Times New Roman"/>
        </w:rPr>
      </w:pPr>
    </w:p>
    <w:p w:rsidR="00270F3D" w:rsidRPr="00216524" w:rsidRDefault="00270F3D" w:rsidP="000F5B05">
      <w:pPr>
        <w:pStyle w:val="a5"/>
        <w:numPr>
          <w:ilvl w:val="0"/>
          <w:numId w:val="7"/>
        </w:numPr>
        <w:tabs>
          <w:tab w:val="clear" w:pos="1980"/>
        </w:tabs>
        <w:snapToGrid w:val="0"/>
        <w:ind w:left="2205" w:right="30" w:hanging="735"/>
        <w:jc w:val="both"/>
        <w:rPr>
          <w:rFonts w:ascii="Times New Roman" w:eastAsia="新細明體" w:hAnsi="Times New Roman"/>
        </w:rPr>
      </w:pPr>
      <w:r w:rsidRPr="00216524">
        <w:rPr>
          <w:rFonts w:ascii="Times New Roman" w:eastAsia="新細明體" w:hAnsi="Times New Roman" w:hint="eastAsia"/>
        </w:rPr>
        <w:t>關鍵人物；</w:t>
      </w:r>
    </w:p>
    <w:p w:rsidR="00270F3D" w:rsidRPr="00216524" w:rsidRDefault="00270F3D" w:rsidP="000F5B05">
      <w:pPr>
        <w:pStyle w:val="a5"/>
        <w:snapToGrid w:val="0"/>
        <w:ind w:left="2203" w:right="29" w:hanging="734"/>
        <w:jc w:val="both"/>
        <w:rPr>
          <w:rFonts w:ascii="Times New Roman" w:eastAsia="新細明體" w:hAnsi="Times New Roman"/>
        </w:rPr>
      </w:pPr>
    </w:p>
    <w:p w:rsidR="00270F3D" w:rsidRPr="00216524" w:rsidRDefault="00270F3D" w:rsidP="000F5B05">
      <w:pPr>
        <w:pStyle w:val="a5"/>
        <w:numPr>
          <w:ilvl w:val="0"/>
          <w:numId w:val="7"/>
        </w:numPr>
        <w:tabs>
          <w:tab w:val="clear" w:pos="1980"/>
        </w:tabs>
        <w:snapToGrid w:val="0"/>
        <w:ind w:left="2205" w:right="30" w:hanging="735"/>
        <w:jc w:val="both"/>
        <w:rPr>
          <w:rFonts w:ascii="Times New Roman" w:eastAsia="新細明體" w:hAnsi="Times New Roman"/>
        </w:rPr>
      </w:pPr>
      <w:r w:rsidRPr="00216524">
        <w:rPr>
          <w:rFonts w:ascii="Times New Roman" w:eastAsia="新細明體" w:hAnsi="Times New Roman" w:hint="eastAsia"/>
        </w:rPr>
        <w:t>企業擁有人；</w:t>
      </w:r>
    </w:p>
    <w:p w:rsidR="00270F3D" w:rsidRPr="00216524" w:rsidRDefault="00270F3D" w:rsidP="000F5B05">
      <w:pPr>
        <w:pStyle w:val="a5"/>
        <w:snapToGrid w:val="0"/>
        <w:ind w:left="2203" w:right="29" w:hanging="734"/>
        <w:jc w:val="both"/>
        <w:rPr>
          <w:rFonts w:ascii="Times New Roman" w:eastAsia="新細明體" w:hAnsi="Times New Roman"/>
        </w:rPr>
      </w:pPr>
    </w:p>
    <w:p w:rsidR="00270F3D" w:rsidRPr="00216524" w:rsidRDefault="00270F3D" w:rsidP="000F5B05">
      <w:pPr>
        <w:pStyle w:val="a5"/>
        <w:numPr>
          <w:ilvl w:val="0"/>
          <w:numId w:val="7"/>
        </w:numPr>
        <w:tabs>
          <w:tab w:val="clear" w:pos="1980"/>
        </w:tabs>
        <w:snapToGrid w:val="0"/>
        <w:ind w:left="2205" w:right="30" w:hanging="735"/>
        <w:jc w:val="both"/>
        <w:rPr>
          <w:rFonts w:ascii="Times New Roman" w:eastAsia="新細明體" w:hAnsi="Times New Roman"/>
        </w:rPr>
      </w:pPr>
      <w:r w:rsidRPr="00216524">
        <w:rPr>
          <w:rFonts w:ascii="Times New Roman" w:eastAsia="新細明體" w:hAnsi="Times New Roman" w:hint="eastAsia"/>
        </w:rPr>
        <w:t>合夥人；</w:t>
      </w:r>
    </w:p>
    <w:p w:rsidR="00270F3D" w:rsidRPr="00216524" w:rsidRDefault="00270F3D" w:rsidP="000F5B05">
      <w:pPr>
        <w:pStyle w:val="a5"/>
        <w:snapToGrid w:val="0"/>
        <w:ind w:left="2203" w:right="29" w:hanging="734"/>
        <w:jc w:val="both"/>
        <w:rPr>
          <w:rFonts w:ascii="Times New Roman" w:eastAsia="新細明體" w:hAnsi="Times New Roman"/>
        </w:rPr>
      </w:pPr>
    </w:p>
    <w:p w:rsidR="00270F3D" w:rsidRPr="00216524" w:rsidRDefault="00270F3D" w:rsidP="000F5B05">
      <w:pPr>
        <w:pStyle w:val="a5"/>
        <w:numPr>
          <w:ilvl w:val="0"/>
          <w:numId w:val="7"/>
        </w:numPr>
        <w:tabs>
          <w:tab w:val="clear" w:pos="1980"/>
        </w:tabs>
        <w:snapToGrid w:val="0"/>
        <w:ind w:left="2205" w:right="30" w:hanging="735"/>
        <w:jc w:val="both"/>
        <w:rPr>
          <w:rFonts w:ascii="Times New Roman" w:eastAsia="新細明體" w:hAnsi="Times New Roman"/>
        </w:rPr>
      </w:pPr>
      <w:r w:rsidRPr="00216524">
        <w:rPr>
          <w:rFonts w:ascii="Times New Roman" w:eastAsia="新細明體" w:hAnsi="Times New Roman" w:hint="eastAsia"/>
        </w:rPr>
        <w:t>僱員福利。</w:t>
      </w:r>
    </w:p>
    <w:p w:rsidR="000F5B05" w:rsidRDefault="000F5B05" w:rsidP="000F5B05">
      <w:pPr>
        <w:pStyle w:val="2"/>
        <w:tabs>
          <w:tab w:val="left" w:pos="735"/>
          <w:tab w:val="left" w:pos="1470"/>
          <w:tab w:val="left" w:pos="2310"/>
          <w:tab w:val="left" w:pos="3150"/>
          <w:tab w:val="left" w:pos="4095"/>
        </w:tabs>
        <w:snapToGrid w:val="0"/>
        <w:spacing w:before="0" w:after="0" w:line="240" w:lineRule="auto"/>
        <w:rPr>
          <w:rFonts w:ascii="Times New Roman" w:eastAsia="新細明體" w:hAnsi="Times New Roman"/>
          <w:sz w:val="28"/>
        </w:rPr>
      </w:pPr>
      <w:bookmarkStart w:id="12" w:name="_Toc504116378"/>
      <w:bookmarkStart w:id="13" w:name="_Toc504183878"/>
      <w:bookmarkStart w:id="14" w:name="_Toc506608816"/>
    </w:p>
    <w:p w:rsidR="000F5B05" w:rsidRPr="000F5B05" w:rsidRDefault="000F5B05" w:rsidP="000F5B05">
      <w:pPr>
        <w:pStyle w:val="a0"/>
      </w:pPr>
    </w:p>
    <w:p w:rsidR="00270F3D" w:rsidRPr="00216524" w:rsidRDefault="00270F3D" w:rsidP="000F5B05">
      <w:pPr>
        <w:pStyle w:val="2"/>
        <w:tabs>
          <w:tab w:val="left" w:pos="735"/>
          <w:tab w:val="left" w:pos="1470"/>
          <w:tab w:val="left" w:pos="2310"/>
          <w:tab w:val="left" w:pos="3150"/>
          <w:tab w:val="left" w:pos="4095"/>
        </w:tabs>
        <w:snapToGrid w:val="0"/>
        <w:spacing w:before="0" w:after="0" w:line="240" w:lineRule="auto"/>
        <w:rPr>
          <w:rFonts w:ascii="Times New Roman" w:eastAsia="新細明體" w:hAnsi="Times New Roman"/>
          <w:sz w:val="28"/>
        </w:rPr>
      </w:pPr>
      <w:r w:rsidRPr="00216524">
        <w:rPr>
          <w:rFonts w:ascii="Times New Roman" w:eastAsia="新細明體" w:hAnsi="Times New Roman"/>
          <w:sz w:val="28"/>
        </w:rPr>
        <w:t>1.2</w:t>
      </w:r>
      <w:r w:rsidRPr="00216524">
        <w:rPr>
          <w:rFonts w:ascii="Times New Roman" w:eastAsia="新細明體" w:hAnsi="Times New Roman"/>
          <w:sz w:val="28"/>
        </w:rPr>
        <w:tab/>
      </w:r>
      <w:r w:rsidRPr="00216524">
        <w:rPr>
          <w:rFonts w:ascii="Times New Roman" w:eastAsia="新細明體" w:hAnsi="Times New Roman" w:hint="eastAsia"/>
          <w:sz w:val="28"/>
        </w:rPr>
        <w:t>壽險原則</w:t>
      </w:r>
      <w:bookmarkEnd w:id="12"/>
      <w:bookmarkEnd w:id="13"/>
      <w:bookmarkEnd w:id="14"/>
    </w:p>
    <w:p w:rsidR="000F5B05" w:rsidRDefault="000F5B05"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在本</w:t>
      </w:r>
      <w:r w:rsidRPr="00216524">
        <w:rPr>
          <w:rFonts w:ascii="Times New Roman" w:eastAsia="新細明體" w:hAnsi="Times New Roman" w:hint="eastAsia"/>
          <w:shd w:val="clear" w:color="auto" w:fill="FFFFFF"/>
        </w:rPr>
        <w:t>保險中介人</w:t>
      </w:r>
      <w:r w:rsidRPr="00216524">
        <w:rPr>
          <w:rFonts w:ascii="Times New Roman" w:eastAsia="新細明體" w:hAnsi="Times New Roman" w:hint="eastAsia"/>
        </w:rPr>
        <w:t>素質保證計劃的核心科目「</w:t>
      </w:r>
      <w:r w:rsidRPr="00216524">
        <w:rPr>
          <w:rFonts w:ascii="Times New Roman" w:eastAsia="新細明體" w:hAnsi="Times New Roman" w:hint="eastAsia"/>
          <w:b/>
        </w:rPr>
        <w:t>保險原理及實務</w:t>
      </w:r>
      <w:r w:rsidRPr="00216524">
        <w:rPr>
          <w:rFonts w:ascii="Times New Roman" w:eastAsia="新細明體" w:hAnsi="Times New Roman" w:hint="eastAsia"/>
        </w:rPr>
        <w:t>」中，我們已經詳細研究了保險的原則，這</w:t>
      </w:r>
      <w:proofErr w:type="gramStart"/>
      <w:r w:rsidRPr="00216524">
        <w:rPr>
          <w:rFonts w:ascii="Times New Roman" w:eastAsia="新細明體" w:hAnsi="Times New Roman" w:hint="eastAsia"/>
        </w:rPr>
        <w:t>裏</w:t>
      </w:r>
      <w:proofErr w:type="gramEnd"/>
      <w:r w:rsidRPr="00216524">
        <w:rPr>
          <w:rFonts w:ascii="Times New Roman" w:eastAsia="新細明體" w:hAnsi="Times New Roman" w:hint="eastAsia"/>
        </w:rPr>
        <w:t>不再作詳細論述。現再一次提醒大家，這些原則包括：</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07" w:right="30" w:hangingChars="242" w:hanging="707"/>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可保</w:t>
      </w:r>
      <w:r w:rsidRPr="00216524">
        <w:rPr>
          <w:rFonts w:ascii="Times New Roman" w:eastAsia="新細明體" w:hAnsi="Times New Roman" w:hint="eastAsia"/>
          <w:shd w:val="clear" w:color="auto" w:fill="FFFFFF"/>
        </w:rPr>
        <w:t>權</w:t>
      </w:r>
      <w:r w:rsidRPr="00216524">
        <w:rPr>
          <w:rFonts w:ascii="Times New Roman" w:eastAsia="新細明體" w:hAnsi="Times New Roman" w:hint="eastAsia"/>
        </w:rPr>
        <w:t>益</w:t>
      </w:r>
      <w:r w:rsidRPr="00216524">
        <w:rPr>
          <w:rFonts w:ascii="Times New Roman" w:eastAsia="新細明體" w:hAnsi="Times New Roman"/>
        </w:rPr>
        <w:t>(</w:t>
      </w:r>
      <w:r w:rsidRPr="00216524">
        <w:rPr>
          <w:rFonts w:ascii="Times New Roman" w:eastAsia="新細明體" w:hAnsi="Times New Roman"/>
          <w:color w:val="000000"/>
        </w:rPr>
        <w:t>Insurable Interest</w:t>
      </w:r>
      <w:r w:rsidRPr="00216524">
        <w:rPr>
          <w:rFonts w:ascii="Times New Roman" w:eastAsia="新細明體" w:hAnsi="Times New Roman"/>
        </w:rPr>
        <w:t>)</w:t>
      </w:r>
      <w:r w:rsidRPr="00216524">
        <w:rPr>
          <w:rFonts w:ascii="Times New Roman" w:eastAsia="新細明體" w:hAnsi="Times New Roman" w:hint="eastAsia"/>
        </w:rPr>
        <w:t>：投保的合法權益；</w:t>
      </w:r>
    </w:p>
    <w:p w:rsidR="00270F3D" w:rsidRPr="00216524" w:rsidRDefault="00270F3D" w:rsidP="000F5B05">
      <w:pPr>
        <w:pStyle w:val="a5"/>
        <w:tabs>
          <w:tab w:val="left" w:pos="735"/>
          <w:tab w:val="left" w:pos="1470"/>
          <w:tab w:val="left" w:pos="2310"/>
          <w:tab w:val="left" w:pos="3150"/>
          <w:tab w:val="left" w:pos="4095"/>
        </w:tabs>
        <w:snapToGrid w:val="0"/>
        <w:ind w:left="707" w:right="29" w:hangingChars="242" w:hanging="707"/>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07" w:right="30" w:hangingChars="242" w:hanging="707"/>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最高誠信</w:t>
      </w:r>
      <w:r w:rsidRPr="00216524">
        <w:rPr>
          <w:rFonts w:ascii="Times New Roman" w:eastAsia="新細明體" w:hAnsi="Times New Roman"/>
        </w:rPr>
        <w:t>(</w:t>
      </w:r>
      <w:r w:rsidRPr="00216524">
        <w:rPr>
          <w:rFonts w:ascii="Times New Roman" w:eastAsia="新細明體" w:hAnsi="Times New Roman"/>
          <w:color w:val="000000"/>
        </w:rPr>
        <w:t>Utmost Good Faith</w:t>
      </w:r>
      <w:r w:rsidRPr="00216524">
        <w:rPr>
          <w:rFonts w:ascii="Times New Roman" w:eastAsia="新細明體" w:hAnsi="Times New Roman"/>
        </w:rPr>
        <w:t>)</w:t>
      </w:r>
      <w:r w:rsidRPr="00216524">
        <w:rPr>
          <w:rFonts w:ascii="Times New Roman" w:eastAsia="新細明體" w:hAnsi="Times New Roman" w:hint="eastAsia"/>
        </w:rPr>
        <w:t>：</w:t>
      </w:r>
      <w:r w:rsidR="00166A8D" w:rsidRPr="00216524">
        <w:rPr>
          <w:rFonts w:ascii="Times New Roman" w:eastAsia="新細明體" w:hAnsi="Times New Roman" w:hint="eastAsia"/>
        </w:rPr>
        <w:t>主動</w:t>
      </w:r>
      <w:r w:rsidRPr="00216524">
        <w:rPr>
          <w:rFonts w:ascii="Times New Roman" w:eastAsia="新細明體" w:hAnsi="Times New Roman" w:hint="eastAsia"/>
        </w:rPr>
        <w:t>申報重要事實的</w:t>
      </w:r>
      <w:r w:rsidR="00166A8D" w:rsidRPr="00216524">
        <w:rPr>
          <w:rFonts w:ascii="Times New Roman" w:eastAsia="新細明體" w:hAnsi="Times New Roman" w:hint="eastAsia"/>
        </w:rPr>
        <w:t>責任</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707" w:right="29" w:hangingChars="242" w:hanging="707"/>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07" w:right="30" w:hangingChars="242" w:hanging="707"/>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0F5B05">
        <w:rPr>
          <w:rFonts w:ascii="Times New Roman" w:eastAsia="新細明體" w:hAnsi="Times New Roman" w:hint="eastAsia"/>
          <w:spacing w:val="20"/>
        </w:rPr>
        <w:t>近因</w:t>
      </w:r>
      <w:r w:rsidRPr="000F5B05">
        <w:rPr>
          <w:rFonts w:ascii="Times New Roman" w:eastAsia="新細明體" w:hAnsi="Times New Roman"/>
          <w:spacing w:val="20"/>
        </w:rPr>
        <w:t>(</w:t>
      </w:r>
      <w:r w:rsidRPr="000F5B05">
        <w:rPr>
          <w:rFonts w:ascii="Times New Roman" w:eastAsia="新細明體" w:hAnsi="Times New Roman"/>
          <w:color w:val="000000"/>
          <w:spacing w:val="20"/>
        </w:rPr>
        <w:t>Proximate Cause</w:t>
      </w:r>
      <w:r w:rsidRPr="000F5B05">
        <w:rPr>
          <w:rFonts w:ascii="Times New Roman" w:eastAsia="新細明體" w:hAnsi="Times New Roman"/>
          <w:spacing w:val="20"/>
        </w:rPr>
        <w:t>)</w:t>
      </w:r>
      <w:r w:rsidRPr="000F5B05">
        <w:rPr>
          <w:rFonts w:ascii="Times New Roman" w:eastAsia="新細明體" w:hAnsi="Times New Roman" w:hint="eastAsia"/>
          <w:spacing w:val="20"/>
        </w:rPr>
        <w:t>：</w:t>
      </w:r>
      <w:r w:rsidR="00166A8D" w:rsidRPr="000F5B05">
        <w:rPr>
          <w:rFonts w:ascii="Times New Roman" w:eastAsia="新細明體" w:hAnsi="Times New Roman" w:hint="eastAsia"/>
          <w:spacing w:val="20"/>
        </w:rPr>
        <w:t>關乎在保險</w:t>
      </w:r>
      <w:proofErr w:type="gramStart"/>
      <w:r w:rsidR="00166A8D" w:rsidRPr="000F5B05">
        <w:rPr>
          <w:rFonts w:ascii="Times New Roman" w:eastAsia="新細明體" w:hAnsi="Times New Roman" w:hint="eastAsia"/>
          <w:spacing w:val="20"/>
        </w:rPr>
        <w:t>索償中</w:t>
      </w:r>
      <w:r w:rsidRPr="000F5B05">
        <w:rPr>
          <w:rFonts w:ascii="Times New Roman" w:eastAsia="新細明體" w:hAnsi="Times New Roman" w:hint="eastAsia"/>
          <w:spacing w:val="20"/>
        </w:rPr>
        <w:t>確定</w:t>
      </w:r>
      <w:proofErr w:type="gramEnd"/>
      <w:r w:rsidRPr="000F5B05">
        <w:rPr>
          <w:rFonts w:ascii="Times New Roman" w:eastAsia="新細明體" w:hAnsi="Times New Roman" w:hint="eastAsia"/>
          <w:spacing w:val="20"/>
        </w:rPr>
        <w:t>損失的主要有效</w:t>
      </w:r>
      <w:r w:rsidR="00166A8D" w:rsidRPr="000F5B05">
        <w:rPr>
          <w:rFonts w:ascii="Times New Roman" w:eastAsia="新細明體" w:hAnsi="Times New Roman" w:hint="eastAsia"/>
          <w:spacing w:val="20"/>
        </w:rPr>
        <w:t>成</w:t>
      </w:r>
      <w:r w:rsidRPr="000F5B05">
        <w:rPr>
          <w:rFonts w:ascii="Times New Roman" w:eastAsia="新細明體" w:hAnsi="Times New Roman" w:hint="eastAsia"/>
          <w:spacing w:val="20"/>
        </w:rPr>
        <w:t>因；</w:t>
      </w:r>
    </w:p>
    <w:p w:rsidR="00270F3D" w:rsidRPr="00216524" w:rsidRDefault="00270F3D" w:rsidP="000F5B05">
      <w:pPr>
        <w:pStyle w:val="a5"/>
        <w:tabs>
          <w:tab w:val="left" w:pos="735"/>
          <w:tab w:val="left" w:pos="1470"/>
          <w:tab w:val="left" w:pos="2310"/>
          <w:tab w:val="left" w:pos="3150"/>
          <w:tab w:val="left" w:pos="4095"/>
        </w:tabs>
        <w:snapToGrid w:val="0"/>
        <w:ind w:left="707" w:right="29" w:hangingChars="242" w:hanging="707"/>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07" w:right="30" w:hangingChars="242" w:hanging="707"/>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shd w:val="clear" w:color="auto" w:fill="FFFFFF"/>
        </w:rPr>
        <w:t>彌償</w:t>
      </w:r>
      <w:r w:rsidRPr="00216524">
        <w:rPr>
          <w:rFonts w:ascii="Times New Roman" w:eastAsia="新細明體" w:hAnsi="Times New Roman"/>
        </w:rPr>
        <w:t>(</w:t>
      </w:r>
      <w:r w:rsidRPr="00216524">
        <w:rPr>
          <w:rFonts w:ascii="Times New Roman" w:eastAsia="新細明體" w:hAnsi="Times New Roman"/>
          <w:color w:val="000000"/>
        </w:rPr>
        <w:t>Indemnity)</w:t>
      </w:r>
      <w:r w:rsidRPr="00216524">
        <w:rPr>
          <w:rFonts w:ascii="Times New Roman" w:eastAsia="新細明體" w:hAnsi="Times New Roman" w:hint="eastAsia"/>
        </w:rPr>
        <w:t>：</w:t>
      </w:r>
      <w:r w:rsidR="00166A8D" w:rsidRPr="00216524">
        <w:rPr>
          <w:rFonts w:ascii="Times New Roman" w:eastAsia="新細明體" w:hAnsi="Times New Roman" w:hint="eastAsia"/>
        </w:rPr>
        <w:t>保險人</w:t>
      </w:r>
      <w:r w:rsidRPr="00216524">
        <w:rPr>
          <w:rFonts w:ascii="Times New Roman" w:eastAsia="新細明體" w:hAnsi="Times New Roman" w:hint="eastAsia"/>
        </w:rPr>
        <w:t>提供精確的財務補償；</w:t>
      </w:r>
    </w:p>
    <w:p w:rsidR="00270F3D" w:rsidRPr="00216524" w:rsidRDefault="00270F3D" w:rsidP="000F5B05">
      <w:pPr>
        <w:pStyle w:val="a5"/>
        <w:tabs>
          <w:tab w:val="left" w:pos="735"/>
          <w:tab w:val="left" w:pos="1470"/>
          <w:tab w:val="left" w:pos="2310"/>
          <w:tab w:val="left" w:pos="3150"/>
          <w:tab w:val="left" w:pos="4095"/>
        </w:tabs>
        <w:snapToGrid w:val="0"/>
        <w:ind w:left="707" w:right="29" w:hangingChars="242" w:hanging="707"/>
        <w:jc w:val="both"/>
        <w:rPr>
          <w:rFonts w:ascii="Times New Roman" w:eastAsia="新細明體" w:hAnsi="Times New Roman"/>
        </w:rPr>
      </w:pPr>
    </w:p>
    <w:p w:rsidR="00270F3D" w:rsidRPr="00216524" w:rsidRDefault="000F5B05" w:rsidP="000F5B05">
      <w:pPr>
        <w:pStyle w:val="a5"/>
        <w:tabs>
          <w:tab w:val="left" w:pos="735"/>
          <w:tab w:val="left" w:pos="1470"/>
          <w:tab w:val="left" w:pos="2310"/>
          <w:tab w:val="left" w:pos="3150"/>
          <w:tab w:val="left" w:pos="4095"/>
        </w:tabs>
        <w:snapToGrid w:val="0"/>
        <w:ind w:left="707" w:right="30" w:hangingChars="242" w:hanging="707"/>
        <w:jc w:val="both"/>
        <w:rPr>
          <w:rFonts w:ascii="Times New Roman" w:eastAsia="新細明體" w:hAnsi="Times New Roman"/>
        </w:rPr>
      </w:pPr>
      <w:r>
        <w:rPr>
          <w:rFonts w:ascii="Times New Roman" w:eastAsia="新細明體" w:hAnsi="Times New Roman"/>
        </w:rPr>
        <w:br w:type="page"/>
      </w:r>
      <w:r w:rsidR="00270F3D" w:rsidRPr="00216524">
        <w:rPr>
          <w:rFonts w:ascii="Times New Roman" w:eastAsia="新細明體" w:hAnsi="Times New Roman"/>
        </w:rPr>
        <w:lastRenderedPageBreak/>
        <w:t>(e)</w:t>
      </w:r>
      <w:r w:rsidR="00270F3D" w:rsidRPr="00216524">
        <w:rPr>
          <w:rFonts w:ascii="Times New Roman" w:eastAsia="新細明體" w:hAnsi="Times New Roman"/>
        </w:rPr>
        <w:tab/>
      </w:r>
      <w:r w:rsidR="00270F3D" w:rsidRPr="00216524">
        <w:rPr>
          <w:rFonts w:ascii="Times New Roman" w:eastAsia="新細明體" w:hAnsi="Times New Roman" w:hint="eastAsia"/>
        </w:rPr>
        <w:t>分</w:t>
      </w:r>
      <w:r w:rsidR="00270F3D" w:rsidRPr="00216524">
        <w:rPr>
          <w:rFonts w:ascii="Times New Roman" w:eastAsia="新細明體" w:hAnsi="Times New Roman" w:hint="eastAsia"/>
          <w:shd w:val="clear" w:color="auto" w:fill="FFFFFF"/>
        </w:rPr>
        <w:t>擔</w:t>
      </w:r>
      <w:r w:rsidR="00270F3D" w:rsidRPr="00216524">
        <w:rPr>
          <w:rFonts w:ascii="Times New Roman" w:eastAsia="新細明體" w:hAnsi="Times New Roman"/>
          <w:shd w:val="clear" w:color="auto" w:fill="FFFFFF"/>
        </w:rPr>
        <w:t>(</w:t>
      </w:r>
      <w:r w:rsidR="00270F3D" w:rsidRPr="00216524">
        <w:rPr>
          <w:rFonts w:ascii="Times New Roman" w:eastAsia="新細明體" w:hAnsi="Times New Roman"/>
          <w:color w:val="000000"/>
          <w:shd w:val="clear" w:color="auto" w:fill="FFFFFF"/>
        </w:rPr>
        <w:t>Contribution)</w:t>
      </w:r>
      <w:r w:rsidR="00270F3D" w:rsidRPr="00216524">
        <w:rPr>
          <w:rFonts w:ascii="Times New Roman" w:eastAsia="新細明體" w:hAnsi="Times New Roman" w:hint="eastAsia"/>
          <w:shd w:val="clear" w:color="auto" w:fill="FFFFFF"/>
        </w:rPr>
        <w:t>：保險人</w:t>
      </w:r>
      <w:r w:rsidR="006B6F51" w:rsidRPr="00216524">
        <w:rPr>
          <w:rFonts w:ascii="Times New Roman" w:eastAsia="新細明體" w:hAnsi="Times New Roman"/>
        </w:rPr>
        <w:t>（</w:t>
      </w:r>
      <w:r w:rsidR="00270F3D" w:rsidRPr="00216524">
        <w:rPr>
          <w:rFonts w:ascii="Times New Roman" w:eastAsia="新細明體" w:hAnsi="Times New Roman" w:hint="eastAsia"/>
          <w:shd w:val="clear" w:color="auto" w:fill="FFFFFF"/>
        </w:rPr>
        <w:t>或稱保險公司、承保人、承保商</w:t>
      </w:r>
      <w:r w:rsidR="00091954" w:rsidRPr="00216524">
        <w:rPr>
          <w:rFonts w:ascii="Times New Roman" w:eastAsia="新細明體" w:hAnsi="Times New Roman" w:hint="eastAsia"/>
        </w:rPr>
        <w:t>）</w:t>
      </w:r>
      <w:r w:rsidR="00270F3D" w:rsidRPr="00216524">
        <w:rPr>
          <w:rFonts w:ascii="Times New Roman" w:eastAsia="新細明體" w:hAnsi="Times New Roman" w:hint="eastAsia"/>
          <w:shd w:val="clear" w:color="auto" w:fill="FFFFFF"/>
        </w:rPr>
        <w:t>分擔</w:t>
      </w:r>
      <w:proofErr w:type="gramStart"/>
      <w:r w:rsidR="00270F3D" w:rsidRPr="00216524">
        <w:rPr>
          <w:rFonts w:ascii="Times New Roman" w:eastAsia="新細明體" w:hAnsi="Times New Roman" w:hint="eastAsia"/>
          <w:shd w:val="clear" w:color="auto" w:fill="FFFFFF"/>
        </w:rPr>
        <w:t>彌</w:t>
      </w:r>
      <w:proofErr w:type="gramEnd"/>
      <w:r w:rsidR="00270F3D" w:rsidRPr="00216524">
        <w:rPr>
          <w:rFonts w:ascii="Times New Roman" w:eastAsia="新細明體" w:hAnsi="Times New Roman" w:hint="eastAsia"/>
          <w:shd w:val="clear" w:color="auto" w:fill="FFFFFF"/>
        </w:rPr>
        <w:t>償付款；</w:t>
      </w:r>
    </w:p>
    <w:p w:rsidR="00270F3D" w:rsidRPr="00216524" w:rsidRDefault="00270F3D" w:rsidP="000F5B05">
      <w:pPr>
        <w:pStyle w:val="a5"/>
        <w:tabs>
          <w:tab w:val="left" w:pos="735"/>
          <w:tab w:val="left" w:pos="1470"/>
          <w:tab w:val="left" w:pos="2310"/>
          <w:tab w:val="left" w:pos="3150"/>
          <w:tab w:val="left" w:pos="4095"/>
        </w:tabs>
        <w:snapToGrid w:val="0"/>
        <w:ind w:left="707" w:right="29" w:hangingChars="242" w:hanging="707"/>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07" w:right="30" w:hangingChars="242" w:hanging="707"/>
        <w:jc w:val="both"/>
        <w:rPr>
          <w:rFonts w:ascii="Times New Roman" w:eastAsia="新細明體" w:hAnsi="Times New Roman"/>
        </w:rPr>
      </w:pPr>
      <w:r w:rsidRPr="00216524">
        <w:rPr>
          <w:rFonts w:ascii="Times New Roman" w:eastAsia="新細明體" w:hAnsi="Times New Roman"/>
        </w:rPr>
        <w:t>(f)</w:t>
      </w:r>
      <w:r w:rsidRPr="00216524">
        <w:rPr>
          <w:rFonts w:ascii="Times New Roman" w:eastAsia="新細明體" w:hAnsi="Times New Roman"/>
        </w:rPr>
        <w:tab/>
      </w:r>
      <w:proofErr w:type="gramStart"/>
      <w:r w:rsidRPr="00216524">
        <w:rPr>
          <w:rFonts w:ascii="Times New Roman" w:eastAsia="新細明體" w:hAnsi="Times New Roman" w:hint="eastAsia"/>
          <w:color w:val="000000"/>
        </w:rPr>
        <w:t>代位權</w:t>
      </w:r>
      <w:proofErr w:type="gramEnd"/>
      <w:r w:rsidRPr="00216524">
        <w:rPr>
          <w:rFonts w:ascii="Times New Roman" w:eastAsia="新細明體" w:hAnsi="Times New Roman"/>
        </w:rPr>
        <w:t>(</w:t>
      </w:r>
      <w:r w:rsidRPr="00216524">
        <w:rPr>
          <w:rFonts w:ascii="Times New Roman" w:eastAsia="新細明體" w:hAnsi="Times New Roman"/>
          <w:color w:val="000000"/>
        </w:rPr>
        <w:t>Subrogation</w:t>
      </w:r>
      <w:r w:rsidRPr="00216524">
        <w:rPr>
          <w:rFonts w:ascii="Times New Roman" w:eastAsia="新細明體" w:hAnsi="Times New Roman"/>
        </w:rPr>
        <w:t>)</w:t>
      </w:r>
      <w:r w:rsidRPr="00216524">
        <w:rPr>
          <w:rFonts w:ascii="Times New Roman" w:eastAsia="新細明體" w:hAnsi="Times New Roman" w:hint="eastAsia"/>
        </w:rPr>
        <w:t>：</w:t>
      </w:r>
      <w:r w:rsidR="00166A8D" w:rsidRPr="00216524">
        <w:rPr>
          <w:rFonts w:ascii="Times New Roman" w:eastAsia="新細明體" w:hAnsi="Times New Roman" w:hint="eastAsia"/>
          <w:shd w:val="clear" w:color="auto" w:fill="FFFFFF"/>
        </w:rPr>
        <w:t>提供彌償的</w:t>
      </w:r>
      <w:r w:rsidRPr="00216524">
        <w:rPr>
          <w:rFonts w:ascii="Times New Roman" w:eastAsia="新細明體" w:hAnsi="Times New Roman" w:hint="eastAsia"/>
          <w:shd w:val="clear" w:color="auto" w:fill="FFFFFF"/>
        </w:rPr>
        <w:t>保險人</w:t>
      </w:r>
      <w:r w:rsidR="00166A8D" w:rsidRPr="00216524">
        <w:rPr>
          <w:rFonts w:ascii="Times New Roman" w:eastAsia="新細明體" w:hAnsi="Times New Roman" w:hint="eastAsia"/>
          <w:shd w:val="clear" w:color="auto" w:fill="FFFFFF"/>
        </w:rPr>
        <w:t>接收</w:t>
      </w:r>
      <w:r w:rsidR="00C52DEB" w:rsidRPr="00216524">
        <w:rPr>
          <w:rFonts w:ascii="Times New Roman" w:eastAsia="新細明體" w:hAnsi="Times New Roman" w:hint="eastAsia"/>
          <w:shd w:val="clear" w:color="auto" w:fill="FFFFFF"/>
        </w:rPr>
        <w:t>然後行使被保險人</w:t>
      </w:r>
      <w:r w:rsidRPr="00216524">
        <w:rPr>
          <w:rFonts w:ascii="Times New Roman" w:eastAsia="新細明體" w:hAnsi="Times New Roman" w:hint="eastAsia"/>
          <w:shd w:val="clear" w:color="auto" w:fill="FFFFFF"/>
        </w:rPr>
        <w:t>向第三者</w:t>
      </w:r>
      <w:r w:rsidR="00166A8D" w:rsidRPr="00216524">
        <w:rPr>
          <w:rFonts w:ascii="Times New Roman" w:eastAsia="新細明體" w:hAnsi="Times New Roman" w:hint="eastAsia"/>
          <w:shd w:val="clear" w:color="auto" w:fill="FFFFFF"/>
        </w:rPr>
        <w:t>追討損失</w:t>
      </w:r>
      <w:r w:rsidRPr="00216524">
        <w:rPr>
          <w:rFonts w:ascii="Times New Roman" w:eastAsia="新細明體" w:hAnsi="Times New Roman" w:hint="eastAsia"/>
          <w:shd w:val="clear" w:color="auto" w:fill="FFFFFF"/>
        </w:rPr>
        <w:t>的權</w:t>
      </w:r>
      <w:r w:rsidR="00166A8D" w:rsidRPr="00216524">
        <w:rPr>
          <w:rFonts w:ascii="Times New Roman" w:eastAsia="新細明體" w:hAnsi="Times New Roman" w:hint="eastAsia"/>
          <w:shd w:val="clear" w:color="auto" w:fill="FFFFFF"/>
        </w:rPr>
        <w:t>利</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3"/>
        <w:tabs>
          <w:tab w:val="left" w:pos="735"/>
          <w:tab w:val="left" w:pos="1470"/>
          <w:tab w:val="left" w:pos="2310"/>
          <w:tab w:val="left" w:pos="3150"/>
          <w:tab w:val="left" w:pos="4095"/>
        </w:tabs>
        <w:snapToGrid w:val="0"/>
        <w:spacing w:before="0" w:after="0" w:line="240" w:lineRule="auto"/>
        <w:rPr>
          <w:rFonts w:eastAsia="新細明體"/>
          <w:sz w:val="24"/>
        </w:rPr>
      </w:pPr>
      <w:r w:rsidRPr="00216524">
        <w:rPr>
          <w:rFonts w:eastAsia="新細明體"/>
        </w:rPr>
        <w:tab/>
      </w:r>
      <w:bookmarkStart w:id="15" w:name="_Toc504116379"/>
      <w:bookmarkStart w:id="16" w:name="_Toc504183879"/>
      <w:bookmarkStart w:id="17" w:name="_Toc506608817"/>
      <w:r w:rsidRPr="00216524">
        <w:rPr>
          <w:rFonts w:eastAsia="新細明體"/>
          <w:sz w:val="24"/>
        </w:rPr>
        <w:t>1.2.1</w:t>
      </w:r>
      <w:r w:rsidRPr="00216524">
        <w:rPr>
          <w:rFonts w:eastAsia="新細明體"/>
          <w:sz w:val="24"/>
        </w:rPr>
        <w:tab/>
      </w:r>
      <w:r w:rsidRPr="00216524">
        <w:rPr>
          <w:rFonts w:eastAsia="新細明體" w:hint="eastAsia"/>
          <w:sz w:val="24"/>
        </w:rPr>
        <w:t>可保</w:t>
      </w:r>
      <w:r w:rsidRPr="00216524">
        <w:rPr>
          <w:rFonts w:eastAsia="新細明體" w:hint="eastAsia"/>
          <w:sz w:val="24"/>
          <w:shd w:val="clear" w:color="auto" w:fill="FFFFFF"/>
        </w:rPr>
        <w:t>權益</w:t>
      </w:r>
      <w:bookmarkEnd w:id="15"/>
      <w:bookmarkEnd w:id="16"/>
      <w:bookmarkEnd w:id="17"/>
      <w:r w:rsidRPr="00216524">
        <w:rPr>
          <w:rFonts w:eastAsia="新細明體"/>
          <w:sz w:val="24"/>
        </w:rPr>
        <w:t>(</w:t>
      </w:r>
      <w:r w:rsidRPr="00216524">
        <w:rPr>
          <w:rFonts w:eastAsia="新細明體"/>
          <w:color w:val="000000"/>
          <w:sz w:val="24"/>
        </w:rPr>
        <w:t>Insurable Interest</w:t>
      </w:r>
      <w:r w:rsidRPr="00216524">
        <w:rPr>
          <w:rFonts w:eastAsia="新細明體"/>
          <w:sz w:val="24"/>
        </w:rPr>
        <w:t>)</w:t>
      </w:r>
    </w:p>
    <w:p w:rsidR="000F5B05" w:rsidRDefault="000F5B05" w:rsidP="000F5B05">
      <w:pPr>
        <w:pStyle w:val="a5"/>
        <w:tabs>
          <w:tab w:val="left" w:pos="735"/>
          <w:tab w:val="left" w:pos="1470"/>
          <w:tab w:val="left" w:pos="2310"/>
          <w:tab w:val="left" w:pos="3150"/>
          <w:tab w:val="left" w:pos="4095"/>
        </w:tabs>
        <w:snapToGrid w:val="0"/>
        <w:ind w:left="735" w:right="30" w:firstLine="735"/>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5" w:right="30" w:firstLine="735"/>
        <w:jc w:val="both"/>
        <w:rPr>
          <w:rFonts w:ascii="Times New Roman" w:eastAsia="新細明體" w:hAnsi="Times New Roman"/>
        </w:rPr>
      </w:pPr>
      <w:r w:rsidRPr="00216524">
        <w:rPr>
          <w:rFonts w:ascii="Times New Roman" w:eastAsia="新細明體" w:hAnsi="Times New Roman" w:hint="eastAsia"/>
        </w:rPr>
        <w:t>簡單地說，可保</w:t>
      </w:r>
      <w:r w:rsidRPr="00216524">
        <w:rPr>
          <w:rFonts w:ascii="Times New Roman" w:eastAsia="新細明體" w:hAnsi="Times New Roman" w:hint="eastAsia"/>
          <w:shd w:val="clear" w:color="auto" w:fill="FFFFFF"/>
        </w:rPr>
        <w:t>權</w:t>
      </w:r>
      <w:r w:rsidRPr="00216524">
        <w:rPr>
          <w:rFonts w:ascii="Times New Roman" w:eastAsia="新細明體" w:hAnsi="Times New Roman" w:hint="eastAsia"/>
        </w:rPr>
        <w:t>益就是與保險標的（或稱保險標的物）</w:t>
      </w:r>
      <w:r w:rsidRPr="00216524">
        <w:rPr>
          <w:rFonts w:ascii="Times New Roman" w:eastAsia="新細明體" w:hAnsi="Times New Roman"/>
        </w:rPr>
        <w:t xml:space="preserve">(subject </w:t>
      </w:r>
      <w:r w:rsidRPr="00216524">
        <w:rPr>
          <w:rFonts w:ascii="Times New Roman" w:eastAsia="新細明體" w:hAnsi="Times New Roman" w:hint="eastAsia"/>
        </w:rPr>
        <w:t>m</w:t>
      </w:r>
      <w:r w:rsidRPr="00216524">
        <w:rPr>
          <w:rFonts w:ascii="Times New Roman" w:eastAsia="新細明體" w:hAnsi="Times New Roman"/>
        </w:rPr>
        <w:t>atter</w:t>
      </w:r>
      <w:r w:rsidRPr="00216524">
        <w:rPr>
          <w:rFonts w:ascii="Times New Roman" w:eastAsia="新細明體" w:hAnsi="Times New Roman" w:hint="eastAsia"/>
        </w:rPr>
        <w:t xml:space="preserve"> of insurance</w:t>
      </w:r>
      <w:r w:rsidRPr="00216524">
        <w:rPr>
          <w:rFonts w:ascii="Times New Roman" w:eastAsia="新細明體" w:hAnsi="Times New Roman"/>
        </w:rPr>
        <w:t>)</w:t>
      </w:r>
      <w:r w:rsidRPr="00216524">
        <w:rPr>
          <w:rFonts w:ascii="Times New Roman" w:eastAsia="新細明體" w:hAnsi="Times New Roman" w:hint="eastAsia"/>
        </w:rPr>
        <w:t>（在人壽保險中指與某人的生命）之間的</w:t>
      </w:r>
      <w:r w:rsidR="002C5F10" w:rsidRPr="002C5F10">
        <w:rPr>
          <w:rFonts w:ascii="Times New Roman" w:eastAsia="新細明體" w:hAnsi="Times New Roman" w:hint="eastAsia"/>
        </w:rPr>
        <w:t>某種</w:t>
      </w:r>
      <w:r w:rsidRPr="00216524">
        <w:rPr>
          <w:rFonts w:ascii="Times New Roman" w:eastAsia="新細明體" w:hAnsi="Times New Roman" w:hint="eastAsia"/>
        </w:rPr>
        <w:t>關係</w:t>
      </w:r>
      <w:r w:rsidR="002C5F10" w:rsidRPr="002C5F10">
        <w:rPr>
          <w:rFonts w:ascii="Times New Roman" w:eastAsia="新細明體" w:hAnsi="Times New Roman" w:hint="eastAsia"/>
        </w:rPr>
        <w:t>，而</w:t>
      </w:r>
      <w:r w:rsidRPr="00216524">
        <w:rPr>
          <w:rFonts w:ascii="Times New Roman" w:eastAsia="新細明體" w:hAnsi="Times New Roman" w:hint="eastAsia"/>
        </w:rPr>
        <w:t>這種關係獲</w:t>
      </w:r>
      <w:r w:rsidR="00611824" w:rsidRPr="00611824">
        <w:rPr>
          <w:rFonts w:ascii="Times New Roman" w:eastAsia="新細明體" w:hAnsi="Times New Roman" w:hint="eastAsia"/>
        </w:rPr>
        <w:t>得</w:t>
      </w:r>
      <w:r w:rsidRPr="00216524">
        <w:rPr>
          <w:rFonts w:ascii="Times New Roman" w:eastAsia="新細明體" w:hAnsi="Times New Roman" w:hint="eastAsia"/>
        </w:rPr>
        <w:t>法律</w:t>
      </w:r>
      <w:proofErr w:type="gramStart"/>
      <w:r w:rsidR="00E11C3C" w:rsidRPr="00216524">
        <w:rPr>
          <w:rFonts w:ascii="Times New Roman" w:eastAsia="新細明體" w:hAnsi="Times New Roman" w:hint="eastAsia"/>
        </w:rPr>
        <w:t>或衡平法</w:t>
      </w:r>
      <w:proofErr w:type="gramEnd"/>
      <w:r w:rsidR="002C5F10" w:rsidRPr="002C5F10">
        <w:rPr>
          <w:rFonts w:ascii="Times New Roman" w:eastAsia="新細明體" w:hAnsi="Times New Roman" w:hint="eastAsia"/>
        </w:rPr>
        <w:t>的</w:t>
      </w:r>
      <w:r w:rsidRPr="00216524">
        <w:rPr>
          <w:rFonts w:ascii="Times New Roman" w:eastAsia="新細明體" w:hAnsi="Times New Roman" w:hint="eastAsia"/>
        </w:rPr>
        <w:t>認可</w:t>
      </w:r>
      <w:r w:rsidR="002C5F10" w:rsidRPr="002C5F10">
        <w:rPr>
          <w:rFonts w:ascii="Times New Roman" w:eastAsia="新細明體" w:hAnsi="Times New Roman" w:hint="eastAsia"/>
        </w:rPr>
        <w:t>，得以產生</w:t>
      </w:r>
      <w:r w:rsidRPr="00216524">
        <w:rPr>
          <w:rFonts w:ascii="Times New Roman" w:eastAsia="新細明體" w:hAnsi="Times New Roman" w:hint="eastAsia"/>
        </w:rPr>
        <w:t>就該人的生命購買保險</w:t>
      </w:r>
      <w:r w:rsidR="002C5F10" w:rsidRPr="002C5F10">
        <w:rPr>
          <w:rFonts w:ascii="Times New Roman" w:eastAsia="新細明體" w:hAnsi="Times New Roman" w:hint="eastAsia"/>
        </w:rPr>
        <w:t>的權利</w:t>
      </w:r>
      <w:r w:rsidRPr="00216524">
        <w:rPr>
          <w:rFonts w:ascii="Times New Roman" w:eastAsia="新細明體" w:hAnsi="Times New Roman" w:hint="eastAsia"/>
        </w:rPr>
        <w:t>。這是一個已經</w:t>
      </w:r>
      <w:r w:rsidR="00E11C3C" w:rsidRPr="00216524">
        <w:rPr>
          <w:rFonts w:ascii="Times New Roman" w:eastAsia="新細明體" w:hAnsi="Times New Roman" w:hint="eastAsia"/>
        </w:rPr>
        <w:t>在英格蘭</w:t>
      </w:r>
      <w:r w:rsidRPr="00216524">
        <w:rPr>
          <w:rFonts w:ascii="Times New Roman" w:eastAsia="新細明體" w:hAnsi="Times New Roman" w:hint="eastAsia"/>
        </w:rPr>
        <w:t>應用了兩個</w:t>
      </w:r>
      <w:r w:rsidR="00E11C3C" w:rsidRPr="00216524">
        <w:rPr>
          <w:rFonts w:ascii="Times New Roman" w:eastAsia="新細明體" w:hAnsi="Times New Roman" w:hint="eastAsia"/>
        </w:rPr>
        <w:t>半</w:t>
      </w:r>
      <w:r w:rsidRPr="00216524">
        <w:rPr>
          <w:rFonts w:ascii="Times New Roman" w:eastAsia="新細明體" w:hAnsi="Times New Roman" w:hint="eastAsia"/>
        </w:rPr>
        <w:t>世紀</w:t>
      </w:r>
      <w:r w:rsidR="004C1EBA" w:rsidRPr="004C1EBA">
        <w:rPr>
          <w:rFonts w:ascii="Times New Roman" w:eastAsia="新細明體" w:hAnsi="Times New Roman" w:hint="eastAsia"/>
        </w:rPr>
        <w:t>並</w:t>
      </w:r>
      <w:r w:rsidR="00707A8C" w:rsidRPr="00216524">
        <w:rPr>
          <w:rFonts w:ascii="Times New Roman" w:eastAsia="新細明體" w:hAnsi="Times New Roman" w:hint="eastAsia"/>
        </w:rPr>
        <w:t>明顯是源自常識</w:t>
      </w:r>
      <w:r w:rsidRPr="00216524">
        <w:rPr>
          <w:rFonts w:ascii="Times New Roman" w:eastAsia="新細明體" w:hAnsi="Times New Roman" w:hint="eastAsia"/>
        </w:rPr>
        <w:t>的概念。如果你與那個人沒有任何關係，那麽，你憑什麽就他的生命購買保險，並可因他的死亡而獲得利益呢？關於這個原則，我們應該注意以下幾點：</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70" w:right="30" w:hanging="73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b/>
        </w:rPr>
        <w:tab/>
      </w:r>
      <w:r w:rsidRPr="00216524">
        <w:rPr>
          <w:rFonts w:ascii="Times New Roman" w:eastAsia="新細明體" w:hAnsi="Times New Roman" w:hint="eastAsia"/>
          <w:b/>
        </w:rPr>
        <w:t>法定要求</w:t>
      </w:r>
      <w:r w:rsidRPr="00216524">
        <w:rPr>
          <w:rFonts w:ascii="Times New Roman" w:eastAsia="新細明體" w:hAnsi="Times New Roman"/>
          <w:b/>
        </w:rPr>
        <w:t>(</w:t>
      </w:r>
      <w:r w:rsidR="00F37C91" w:rsidRPr="00216524">
        <w:rPr>
          <w:rFonts w:ascii="Times New Roman" w:eastAsia="新細明體" w:hAnsi="Times New Roman" w:hint="eastAsia"/>
          <w:b/>
          <w:lang w:eastAsia="zh-CN"/>
        </w:rPr>
        <w:t>s</w:t>
      </w:r>
      <w:r w:rsidRPr="00216524">
        <w:rPr>
          <w:rFonts w:ascii="Times New Roman" w:eastAsia="新細明體" w:hAnsi="Times New Roman"/>
          <w:b/>
          <w:color w:val="000000"/>
        </w:rPr>
        <w:t>tatutory</w:t>
      </w:r>
      <w:r w:rsidR="00F37C91" w:rsidRPr="00216524">
        <w:rPr>
          <w:rFonts w:ascii="Times New Roman" w:eastAsia="新細明體" w:hAnsi="Times New Roman" w:hint="eastAsia"/>
          <w:b/>
          <w:color w:val="000000"/>
          <w:lang w:eastAsia="zh-CN"/>
        </w:rPr>
        <w:t xml:space="preserve"> requirement</w:t>
      </w:r>
      <w:r w:rsidRPr="00216524">
        <w:rPr>
          <w:rFonts w:ascii="Times New Roman" w:eastAsia="新細明體" w:hAnsi="Times New Roman"/>
          <w:b/>
        </w:rPr>
        <w:t>)</w:t>
      </w:r>
      <w:r w:rsidRPr="00216524">
        <w:rPr>
          <w:rFonts w:ascii="Times New Roman" w:eastAsia="新細明體" w:hAnsi="Times New Roman" w:hint="eastAsia"/>
        </w:rPr>
        <w:t>：</w:t>
      </w:r>
      <w:r w:rsidRPr="00216524">
        <w:rPr>
          <w:rFonts w:ascii="Times New Roman" w:eastAsia="新細明體" w:hAnsi="Times New Roman" w:hint="eastAsia"/>
          <w:shd w:val="clear" w:color="auto" w:fill="FFFFFF"/>
        </w:rPr>
        <w:t>在人壽保險中，可保權益的規定源自</w:t>
      </w:r>
      <w:r w:rsidRPr="00216524">
        <w:rPr>
          <w:rFonts w:ascii="Times New Roman" w:eastAsia="新細明體" w:hAnsi="Times New Roman" w:hint="eastAsia"/>
        </w:rPr>
        <w:t>《保險公司條例》</w:t>
      </w:r>
      <w:r w:rsidRPr="00216524">
        <w:rPr>
          <w:rFonts w:ascii="Times New Roman" w:eastAsia="新細明體" w:hAnsi="Times New Roman"/>
        </w:rPr>
        <w:t>(</w:t>
      </w:r>
      <w:r w:rsidRPr="00216524">
        <w:rPr>
          <w:rFonts w:ascii="Times New Roman" w:eastAsia="新細明體" w:hAnsi="Times New Roman"/>
          <w:color w:val="000000"/>
        </w:rPr>
        <w:t>Insurance Compan</w:t>
      </w:r>
      <w:r w:rsidRPr="00216524">
        <w:rPr>
          <w:rFonts w:ascii="Times New Roman" w:eastAsia="新細明體" w:hAnsi="Times New Roman" w:hint="eastAsia"/>
          <w:color w:val="000000"/>
        </w:rPr>
        <w:t>ies</w:t>
      </w:r>
      <w:r w:rsidRPr="00216524">
        <w:rPr>
          <w:rFonts w:ascii="Times New Roman" w:eastAsia="新細明體" w:hAnsi="Times New Roman"/>
          <w:color w:val="000000"/>
        </w:rPr>
        <w:t xml:space="preserve"> Ordinance</w:t>
      </w:r>
      <w:r w:rsidRPr="00216524">
        <w:rPr>
          <w:rFonts w:ascii="Times New Roman" w:eastAsia="新細明體" w:hAnsi="Times New Roman"/>
        </w:rPr>
        <w:t>)</w:t>
      </w:r>
      <w:r w:rsidR="00C8541E" w:rsidRPr="00216524">
        <w:rPr>
          <w:rFonts w:ascii="Times New Roman" w:eastAsia="新細明體" w:hAnsi="Times New Roman" w:hint="eastAsia"/>
          <w:shd w:val="clear" w:color="auto" w:fill="FFFFFF"/>
        </w:rPr>
        <w:t xml:space="preserve"> </w:t>
      </w:r>
      <w:r w:rsidR="00C8541E" w:rsidRPr="00216524">
        <w:rPr>
          <w:rFonts w:ascii="Times New Roman" w:eastAsia="新細明體" w:hAnsi="Times New Roman" w:hint="eastAsia"/>
          <w:shd w:val="clear" w:color="auto" w:fill="FFFFFF"/>
        </w:rPr>
        <w:t>第</w:t>
      </w:r>
      <w:r w:rsidR="00C8541E" w:rsidRPr="00216524">
        <w:rPr>
          <w:rFonts w:ascii="Times New Roman" w:eastAsia="新細明體" w:hAnsi="Times New Roman" w:hint="eastAsia"/>
          <w:shd w:val="clear" w:color="auto" w:fill="FFFFFF"/>
        </w:rPr>
        <w:t>64B</w:t>
      </w:r>
      <w:r w:rsidR="00C8541E" w:rsidRPr="00216524">
        <w:rPr>
          <w:rFonts w:ascii="Times New Roman" w:eastAsia="新細明體" w:hAnsi="Times New Roman" w:hint="eastAsia"/>
          <w:shd w:val="clear" w:color="auto" w:fill="FFFFFF"/>
        </w:rPr>
        <w:t>條</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70" w:right="30" w:hanging="73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b/>
        </w:rPr>
        <w:tab/>
      </w:r>
      <w:r w:rsidRPr="00216524">
        <w:rPr>
          <w:rFonts w:ascii="Times New Roman" w:eastAsia="新細明體" w:hAnsi="Times New Roman" w:hint="eastAsia"/>
          <w:b/>
          <w:shd w:val="clear" w:color="auto" w:fill="FFFFFF"/>
        </w:rPr>
        <w:t>缺乏可保權益的後果：</w:t>
      </w:r>
      <w:r w:rsidR="00ED7FDF" w:rsidRPr="00216524">
        <w:rPr>
          <w:rFonts w:ascii="Times New Roman" w:eastAsia="新細明體" w:hAnsi="Times New Roman" w:hint="eastAsia"/>
          <w:shd w:val="clear" w:color="auto" w:fill="FFFFFF"/>
        </w:rPr>
        <w:t>如果訂立的保險合約是為某人的使用或利益，或為某人而訂立，而該某人並無權益的話，根據</w:t>
      </w:r>
      <w:r w:rsidRPr="00216524">
        <w:rPr>
          <w:rFonts w:ascii="Times New Roman" w:eastAsia="新細明體" w:hAnsi="Times New Roman" w:hint="eastAsia"/>
          <w:shd w:val="clear" w:color="auto" w:fill="FFFFFF"/>
        </w:rPr>
        <w:t>第</w:t>
      </w:r>
      <w:r w:rsidRPr="00216524">
        <w:rPr>
          <w:rFonts w:ascii="Times New Roman" w:eastAsia="新細明體" w:hAnsi="Times New Roman" w:hint="eastAsia"/>
          <w:shd w:val="clear" w:color="auto" w:fill="FFFFFF"/>
        </w:rPr>
        <w:t>64B</w:t>
      </w:r>
      <w:r w:rsidRPr="00216524">
        <w:rPr>
          <w:rFonts w:ascii="Times New Roman" w:eastAsia="新細明體" w:hAnsi="Times New Roman" w:hint="eastAsia"/>
          <w:shd w:val="clear" w:color="auto" w:fill="FFFFFF"/>
        </w:rPr>
        <w:t>條</w:t>
      </w:r>
      <w:r w:rsidR="00ED7FDF" w:rsidRPr="00216524">
        <w:rPr>
          <w:rFonts w:ascii="Times New Roman" w:eastAsia="新細明體" w:hAnsi="Times New Roman" w:hint="eastAsia"/>
          <w:shd w:val="clear" w:color="auto" w:fill="FFFFFF"/>
        </w:rPr>
        <w:t>，</w:t>
      </w:r>
      <w:proofErr w:type="gramStart"/>
      <w:r w:rsidR="00ED7FDF" w:rsidRPr="00216524">
        <w:rPr>
          <w:rFonts w:ascii="Times New Roman" w:eastAsia="新細明體" w:hAnsi="Times New Roman" w:hint="eastAsia"/>
          <w:shd w:val="clear" w:color="auto" w:fill="FFFFFF"/>
        </w:rPr>
        <w:t>該個合約</w:t>
      </w:r>
      <w:proofErr w:type="gramEnd"/>
      <w:r w:rsidR="00ED7FDF" w:rsidRPr="00216524">
        <w:rPr>
          <w:rFonts w:ascii="Times New Roman" w:eastAsia="新細明體" w:hAnsi="Times New Roman" w:hint="eastAsia"/>
          <w:shd w:val="clear" w:color="auto" w:fill="FFFFFF"/>
        </w:rPr>
        <w:t>則屬</w:t>
      </w:r>
      <w:r w:rsidRPr="00216524">
        <w:rPr>
          <w:rFonts w:ascii="Times New Roman" w:eastAsia="新細明體" w:hAnsi="Times New Roman" w:hint="eastAsia"/>
          <w:b/>
          <w:shd w:val="clear" w:color="auto" w:fill="FFFFFF"/>
        </w:rPr>
        <w:t>無效</w:t>
      </w:r>
      <w:r w:rsidRPr="00216524">
        <w:rPr>
          <w:rFonts w:ascii="Times New Roman" w:eastAsia="新細明體" w:hAnsi="Times New Roman" w:hint="eastAsia"/>
          <w:shd w:val="clear" w:color="auto" w:fill="FFFFFF"/>
        </w:rPr>
        <w:t>。</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70" w:right="30" w:hanging="730"/>
        <w:jc w:val="both"/>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c</w:t>
      </w:r>
      <w:r w:rsidRPr="00216524">
        <w:rPr>
          <w:rFonts w:ascii="Times New Roman" w:eastAsia="新細明體" w:hAnsi="Times New Roman"/>
        </w:rPr>
        <w:t>)</w:t>
      </w:r>
      <w:r w:rsidRPr="00216524">
        <w:rPr>
          <w:rFonts w:ascii="Times New Roman" w:eastAsia="新細明體" w:hAnsi="Times New Roman"/>
          <w:b/>
        </w:rPr>
        <w:tab/>
      </w:r>
      <w:r w:rsidRPr="00216524">
        <w:rPr>
          <w:rFonts w:ascii="Times New Roman" w:eastAsia="新細明體" w:hAnsi="Times New Roman" w:hint="eastAsia"/>
          <w:b/>
        </w:rPr>
        <w:t>對自己</w:t>
      </w:r>
      <w:r w:rsidRPr="00216524">
        <w:rPr>
          <w:rFonts w:ascii="Times New Roman" w:eastAsia="新細明體" w:hAnsi="Times New Roman" w:hint="eastAsia"/>
          <w:b/>
          <w:shd w:val="clear" w:color="auto" w:fill="FFFFFF"/>
        </w:rPr>
        <w:t>及配偶</w:t>
      </w:r>
      <w:r w:rsidRPr="00216524">
        <w:rPr>
          <w:rFonts w:ascii="Times New Roman" w:eastAsia="新細明體" w:hAnsi="Times New Roman" w:hint="eastAsia"/>
          <w:b/>
        </w:rPr>
        <w:t>的</w:t>
      </w:r>
      <w:r w:rsidRPr="00216524">
        <w:rPr>
          <w:rFonts w:ascii="Times New Roman" w:eastAsia="新細明體" w:hAnsi="Times New Roman" w:hint="eastAsia"/>
          <w:b/>
          <w:color w:val="000000"/>
        </w:rPr>
        <w:t>可保</w:t>
      </w:r>
      <w:r w:rsidRPr="00216524">
        <w:rPr>
          <w:rFonts w:ascii="Times New Roman" w:eastAsia="新細明體" w:hAnsi="Times New Roman" w:hint="eastAsia"/>
          <w:b/>
          <w:color w:val="000000"/>
          <w:shd w:val="clear" w:color="auto" w:fill="FFFFFF"/>
        </w:rPr>
        <w:t>權</w:t>
      </w:r>
      <w:r w:rsidRPr="00216524">
        <w:rPr>
          <w:rFonts w:ascii="Times New Roman" w:eastAsia="新細明體" w:hAnsi="Times New Roman" w:hint="eastAsia"/>
          <w:b/>
          <w:color w:val="000000"/>
        </w:rPr>
        <w:t>益</w:t>
      </w:r>
      <w:r w:rsidRPr="00216524">
        <w:rPr>
          <w:rFonts w:ascii="Times New Roman" w:eastAsia="新細明體" w:hAnsi="Times New Roman"/>
          <w:b/>
          <w:color w:val="000000"/>
        </w:rPr>
        <w:t>(</w:t>
      </w:r>
      <w:r w:rsidRPr="00216524">
        <w:rPr>
          <w:rFonts w:ascii="Times New Roman" w:eastAsia="新細明體" w:hAnsi="Times New Roman" w:hint="eastAsia"/>
          <w:b/>
          <w:color w:val="000000"/>
        </w:rPr>
        <w:t>i</w:t>
      </w:r>
      <w:r w:rsidRPr="00216524">
        <w:rPr>
          <w:rFonts w:ascii="Times New Roman" w:eastAsia="新細明體" w:hAnsi="Times New Roman"/>
          <w:b/>
          <w:color w:val="000000"/>
        </w:rPr>
        <w:t xml:space="preserve">nsurable </w:t>
      </w:r>
      <w:r w:rsidRPr="00216524">
        <w:rPr>
          <w:rFonts w:ascii="Times New Roman" w:eastAsia="新細明體" w:hAnsi="Times New Roman" w:hint="eastAsia"/>
          <w:b/>
          <w:color w:val="000000"/>
        </w:rPr>
        <w:t>i</w:t>
      </w:r>
      <w:r w:rsidRPr="00216524">
        <w:rPr>
          <w:rFonts w:ascii="Times New Roman" w:eastAsia="新細明體" w:hAnsi="Times New Roman"/>
          <w:b/>
          <w:color w:val="000000"/>
        </w:rPr>
        <w:t>nterest</w:t>
      </w:r>
      <w:r w:rsidRPr="00216524">
        <w:rPr>
          <w:rFonts w:ascii="Times New Roman" w:eastAsia="新細明體" w:hAnsi="Times New Roman"/>
          <w:color w:val="000000"/>
        </w:rPr>
        <w:t xml:space="preserve"> </w:t>
      </w:r>
      <w:r w:rsidRPr="00216524">
        <w:rPr>
          <w:rFonts w:ascii="Times New Roman" w:eastAsia="新細明體" w:hAnsi="Times New Roman" w:hint="eastAsia"/>
          <w:b/>
          <w:color w:val="000000"/>
        </w:rPr>
        <w:t>i</w:t>
      </w:r>
      <w:r w:rsidRPr="00216524">
        <w:rPr>
          <w:rFonts w:ascii="Times New Roman" w:eastAsia="新細明體" w:hAnsi="Times New Roman"/>
          <w:b/>
          <w:color w:val="000000"/>
        </w:rPr>
        <w:t>n oneself</w:t>
      </w:r>
      <w:r w:rsidRPr="00216524">
        <w:rPr>
          <w:rFonts w:ascii="Times New Roman" w:eastAsia="新細明體" w:hAnsi="Times New Roman" w:hint="eastAsia"/>
          <w:b/>
          <w:color w:val="000000"/>
        </w:rPr>
        <w:t xml:space="preserve"> </w:t>
      </w:r>
      <w:r w:rsidRPr="00216524">
        <w:rPr>
          <w:rFonts w:ascii="Times New Roman" w:eastAsia="新細明體" w:hAnsi="Times New Roman" w:hint="eastAsia"/>
          <w:b/>
          <w:color w:val="000000"/>
          <w:shd w:val="clear" w:color="auto" w:fill="FFFFFF"/>
        </w:rPr>
        <w:t>and in spouse</w:t>
      </w:r>
      <w:r w:rsidRPr="00216524">
        <w:rPr>
          <w:rFonts w:ascii="Times New Roman" w:eastAsia="新細明體" w:hAnsi="Times New Roman"/>
          <w:b/>
          <w:color w:val="000000"/>
        </w:rPr>
        <w:t>)</w:t>
      </w:r>
      <w:r w:rsidRPr="00216524">
        <w:rPr>
          <w:rFonts w:ascii="Times New Roman" w:eastAsia="新細明體" w:hAnsi="Times New Roman" w:hint="eastAsia"/>
          <w:b/>
        </w:rPr>
        <w:t>：</w:t>
      </w:r>
      <w:r w:rsidR="00E11C3C" w:rsidRPr="00216524">
        <w:rPr>
          <w:rFonts w:ascii="Times New Roman" w:eastAsia="新細明體" w:hAnsi="Times New Roman" w:hint="eastAsia"/>
        </w:rPr>
        <w:t>根據司法假設，</w:t>
      </w:r>
      <w:r w:rsidRPr="00216524">
        <w:rPr>
          <w:rFonts w:ascii="Times New Roman" w:eastAsia="新細明體" w:hAnsi="Times New Roman" w:hint="eastAsia"/>
        </w:rPr>
        <w:t>我們都對自己的生命具有無限金額的可保權益。另一</w:t>
      </w:r>
      <w:r w:rsidR="00E11C3C" w:rsidRPr="00216524">
        <w:rPr>
          <w:rFonts w:ascii="Times New Roman" w:eastAsia="新細明體" w:hAnsi="Times New Roman" w:hint="eastAsia"/>
        </w:rPr>
        <w:t>個司法</w:t>
      </w:r>
      <w:r w:rsidRPr="00216524">
        <w:rPr>
          <w:rFonts w:ascii="Times New Roman" w:eastAsia="新細明體" w:hAnsi="Times New Roman" w:hint="eastAsia"/>
        </w:rPr>
        <w:t>假設是，任何</w:t>
      </w:r>
      <w:proofErr w:type="gramStart"/>
      <w:r w:rsidR="00E11C3C" w:rsidRPr="00216524">
        <w:rPr>
          <w:rFonts w:ascii="Times New Roman" w:eastAsia="新細明體" w:hAnsi="Times New Roman" w:hint="eastAsia"/>
        </w:rPr>
        <w:t>一</w:t>
      </w:r>
      <w:proofErr w:type="gramEnd"/>
      <w:r w:rsidR="00E11C3C" w:rsidRPr="00216524">
        <w:rPr>
          <w:rFonts w:ascii="Times New Roman" w:eastAsia="新細明體" w:hAnsi="Times New Roman" w:hint="eastAsia"/>
        </w:rPr>
        <w:t>個</w:t>
      </w:r>
      <w:r w:rsidRPr="00216524">
        <w:rPr>
          <w:rFonts w:ascii="Times New Roman" w:eastAsia="新細明體" w:hAnsi="Times New Roman" w:hint="eastAsia"/>
          <w:shd w:val="clear" w:color="auto" w:fill="FFFFFF"/>
        </w:rPr>
        <w:t>人對其配偶具有無限金額的可保權益</w:t>
      </w:r>
      <w:r w:rsidR="00D278A3" w:rsidRPr="00216524">
        <w:rPr>
          <w:rFonts w:ascii="Times New Roman" w:eastAsia="新細明體" w:hAnsi="Times New Roman" w:hint="eastAsia"/>
        </w:rPr>
        <w:t>，因此不必證明具有這麽的權利</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19102C" w:rsidP="000F5B05">
      <w:pPr>
        <w:pStyle w:val="a5"/>
        <w:tabs>
          <w:tab w:val="left" w:pos="1470"/>
          <w:tab w:val="left" w:pos="2310"/>
          <w:tab w:val="left" w:pos="3150"/>
          <w:tab w:val="left" w:pos="4095"/>
        </w:tabs>
        <w:snapToGrid w:val="0"/>
        <w:ind w:leftChars="352" w:left="1469" w:right="30" w:hangingChars="250" w:hanging="730"/>
        <w:jc w:val="both"/>
        <w:rPr>
          <w:rFonts w:ascii="Times New Roman" w:eastAsia="新細明體" w:hAnsi="Times New Roman"/>
        </w:rPr>
      </w:pPr>
      <w:r w:rsidRPr="00216524">
        <w:rPr>
          <w:rFonts w:ascii="Times New Roman" w:eastAsia="新細明體" w:hAnsi="Times New Roman" w:hint="eastAsia"/>
        </w:rPr>
        <w:t>(d)</w:t>
      </w:r>
      <w:r w:rsidRPr="00216524">
        <w:rPr>
          <w:rFonts w:ascii="Times New Roman" w:eastAsia="新細明體" w:hAnsi="Times New Roman" w:hint="eastAsia"/>
          <w:b/>
        </w:rPr>
        <w:tab/>
      </w:r>
      <w:r w:rsidR="00270F3D" w:rsidRPr="00216524">
        <w:rPr>
          <w:rFonts w:ascii="Times New Roman" w:eastAsia="新細明體" w:hAnsi="Times New Roman" w:hint="eastAsia"/>
          <w:b/>
        </w:rPr>
        <w:t>對其他人的</w:t>
      </w:r>
      <w:r w:rsidR="00270F3D" w:rsidRPr="00216524">
        <w:rPr>
          <w:rFonts w:ascii="Times New Roman" w:eastAsia="新細明體" w:hAnsi="Times New Roman" w:hint="eastAsia"/>
          <w:b/>
          <w:color w:val="000000"/>
        </w:rPr>
        <w:t>可保</w:t>
      </w:r>
      <w:r w:rsidR="00270F3D" w:rsidRPr="00216524">
        <w:rPr>
          <w:rFonts w:ascii="Times New Roman" w:eastAsia="新細明體" w:hAnsi="Times New Roman" w:hint="eastAsia"/>
          <w:b/>
          <w:color w:val="000000"/>
          <w:shd w:val="clear" w:color="auto" w:fill="FFFFFF"/>
        </w:rPr>
        <w:t>權</w:t>
      </w:r>
      <w:r w:rsidR="00270F3D" w:rsidRPr="00216524">
        <w:rPr>
          <w:rFonts w:ascii="Times New Roman" w:eastAsia="新細明體" w:hAnsi="Times New Roman" w:hint="eastAsia"/>
          <w:b/>
          <w:color w:val="000000"/>
        </w:rPr>
        <w:t>益</w:t>
      </w:r>
      <w:r w:rsidR="00270F3D" w:rsidRPr="00216524">
        <w:rPr>
          <w:rFonts w:ascii="Times New Roman" w:eastAsia="新細明體" w:hAnsi="Times New Roman"/>
          <w:b/>
          <w:color w:val="000000"/>
        </w:rPr>
        <w:t>(</w:t>
      </w:r>
      <w:r w:rsidR="00270F3D" w:rsidRPr="00216524">
        <w:rPr>
          <w:rFonts w:ascii="Times New Roman" w:eastAsia="新細明體" w:hAnsi="Times New Roman" w:hint="eastAsia"/>
          <w:b/>
          <w:color w:val="000000"/>
        </w:rPr>
        <w:t>i</w:t>
      </w:r>
      <w:r w:rsidR="00270F3D" w:rsidRPr="00216524">
        <w:rPr>
          <w:rFonts w:ascii="Times New Roman" w:eastAsia="新細明體" w:hAnsi="Times New Roman"/>
          <w:b/>
          <w:color w:val="000000"/>
        </w:rPr>
        <w:t xml:space="preserve">nsurable </w:t>
      </w:r>
      <w:r w:rsidR="00270F3D" w:rsidRPr="00216524">
        <w:rPr>
          <w:rFonts w:ascii="Times New Roman" w:eastAsia="新細明體" w:hAnsi="Times New Roman" w:hint="eastAsia"/>
          <w:b/>
          <w:color w:val="000000"/>
        </w:rPr>
        <w:t>i</w:t>
      </w:r>
      <w:r w:rsidR="00270F3D" w:rsidRPr="00216524">
        <w:rPr>
          <w:rFonts w:ascii="Times New Roman" w:eastAsia="新細明體" w:hAnsi="Times New Roman"/>
          <w:b/>
          <w:color w:val="000000"/>
        </w:rPr>
        <w:t xml:space="preserve">nterest </w:t>
      </w:r>
      <w:r w:rsidR="00270F3D" w:rsidRPr="00216524">
        <w:rPr>
          <w:rFonts w:ascii="Times New Roman" w:eastAsia="新細明體" w:hAnsi="Times New Roman" w:hint="eastAsia"/>
          <w:b/>
          <w:color w:val="000000"/>
        </w:rPr>
        <w:t>i</w:t>
      </w:r>
      <w:r w:rsidR="00270F3D" w:rsidRPr="00216524">
        <w:rPr>
          <w:rFonts w:ascii="Times New Roman" w:eastAsia="新細明體" w:hAnsi="Times New Roman"/>
          <w:b/>
          <w:color w:val="000000"/>
        </w:rPr>
        <w:t>n others)</w:t>
      </w:r>
      <w:r w:rsidR="00270F3D" w:rsidRPr="00216524">
        <w:rPr>
          <w:rFonts w:ascii="Times New Roman" w:eastAsia="新細明體" w:hAnsi="Times New Roman" w:hint="eastAsia"/>
        </w:rPr>
        <w:t>：</w:t>
      </w:r>
      <w:r w:rsidR="006E5227" w:rsidRPr="00216524">
        <w:rPr>
          <w:rFonts w:ascii="Times New Roman" w:eastAsia="新細明體" w:hAnsi="Times New Roman" w:hint="eastAsia"/>
        </w:rPr>
        <w:t>除</w:t>
      </w:r>
      <w:r w:rsidR="005A629C" w:rsidRPr="00216524">
        <w:rPr>
          <w:rFonts w:ascii="Times New Roman" w:eastAsia="新細明體" w:hAnsi="Times New Roman" w:hint="eastAsia"/>
        </w:rPr>
        <w:t>了</w:t>
      </w:r>
      <w:r w:rsidR="006E5227" w:rsidRPr="00216524">
        <w:rPr>
          <w:rFonts w:ascii="Times New Roman" w:eastAsia="新細明體" w:hAnsi="Times New Roman" w:hint="eastAsia"/>
        </w:rPr>
        <w:t>建基於</w:t>
      </w:r>
      <w:r w:rsidR="006110D4" w:rsidRPr="00216524">
        <w:rPr>
          <w:rFonts w:ascii="Times New Roman" w:eastAsia="新細明體" w:hAnsi="Times New Roman" w:hint="eastAsia"/>
        </w:rPr>
        <w:t>司法假設（見上面</w:t>
      </w:r>
      <w:r w:rsidR="006110D4" w:rsidRPr="00216524">
        <w:rPr>
          <w:rFonts w:ascii="Times New Roman" w:eastAsia="新細明體" w:hAnsi="Times New Roman" w:hint="eastAsia"/>
        </w:rPr>
        <w:t>(c)</w:t>
      </w:r>
      <w:r w:rsidR="006110D4" w:rsidRPr="00216524">
        <w:rPr>
          <w:rFonts w:ascii="Times New Roman" w:eastAsia="新細明體" w:hAnsi="Times New Roman" w:hint="eastAsia"/>
        </w:rPr>
        <w:t>段）或法例（見下面</w:t>
      </w:r>
      <w:r w:rsidR="006110D4" w:rsidRPr="00216524">
        <w:rPr>
          <w:rFonts w:ascii="Times New Roman" w:eastAsia="新細明體" w:hAnsi="Times New Roman" w:hint="eastAsia"/>
        </w:rPr>
        <w:t>(f)</w:t>
      </w:r>
      <w:r w:rsidR="006110D4" w:rsidRPr="00216524">
        <w:rPr>
          <w:rFonts w:ascii="Times New Roman" w:eastAsia="新細明體" w:hAnsi="Times New Roman" w:hint="eastAsia"/>
        </w:rPr>
        <w:t>段）的可保權益</w:t>
      </w:r>
      <w:proofErr w:type="gramStart"/>
      <w:r w:rsidR="006110D4" w:rsidRPr="00216524">
        <w:rPr>
          <w:rFonts w:ascii="Times New Roman" w:eastAsia="新細明體" w:hAnsi="Times New Roman" w:hint="eastAsia"/>
        </w:rPr>
        <w:t>以外，</w:t>
      </w:r>
      <w:proofErr w:type="gramEnd"/>
      <w:r w:rsidR="004169FA" w:rsidRPr="00216524">
        <w:rPr>
          <w:rFonts w:ascii="Times New Roman" w:eastAsia="新細明體" w:hAnsi="Times New Roman" w:hint="eastAsia"/>
        </w:rPr>
        <w:t>根據判例法，</w:t>
      </w:r>
      <w:r w:rsidR="006110D4" w:rsidRPr="00216524">
        <w:rPr>
          <w:rFonts w:ascii="Times New Roman" w:eastAsia="新細明體" w:hAnsi="Times New Roman" w:hint="eastAsia"/>
        </w:rPr>
        <w:t>必須具備</w:t>
      </w:r>
      <w:r w:rsidR="00C01A91" w:rsidRPr="00216524">
        <w:rPr>
          <w:rFonts w:ascii="Times New Roman" w:eastAsia="新細明體" w:hAnsi="Times New Roman" w:hint="eastAsia"/>
        </w:rPr>
        <w:t>可以用金錢來</w:t>
      </w:r>
      <w:r w:rsidR="006110D4" w:rsidRPr="00216524">
        <w:rPr>
          <w:rFonts w:ascii="Times New Roman" w:eastAsia="新細明體" w:hAnsi="Times New Roman" w:hint="eastAsia"/>
        </w:rPr>
        <w:t>估值的權益</w:t>
      </w:r>
      <w:r w:rsidR="00270F3D" w:rsidRPr="00216524">
        <w:rPr>
          <w:rFonts w:ascii="Times New Roman" w:eastAsia="新細明體" w:hAnsi="Times New Roman" w:hint="eastAsia"/>
        </w:rPr>
        <w:t>。常見的例子有：</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2205"/>
          <w:tab w:val="left" w:pos="2310"/>
          <w:tab w:val="left" w:pos="3150"/>
          <w:tab w:val="left" w:pos="4095"/>
        </w:tabs>
        <w:snapToGrid w:val="0"/>
        <w:ind w:left="2205" w:right="30" w:hanging="735"/>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債務人：如果某人欠你錢，你可就他的生命購買</w:t>
      </w:r>
      <w:r w:rsidR="005A629C" w:rsidRPr="00216524">
        <w:rPr>
          <w:rFonts w:ascii="Times New Roman" w:eastAsia="新細明體" w:hAnsi="Times New Roman" w:hint="eastAsia"/>
        </w:rPr>
        <w:t>壽</w:t>
      </w:r>
      <w:r w:rsidRPr="00216524">
        <w:rPr>
          <w:rFonts w:ascii="Times New Roman" w:eastAsia="新細明體" w:hAnsi="Times New Roman" w:hint="eastAsia"/>
        </w:rPr>
        <w:t>險，保額爲貸款金額另加</w:t>
      </w:r>
      <w:r w:rsidR="00B70752" w:rsidRPr="00216524">
        <w:rPr>
          <w:rFonts w:ascii="Times New Roman" w:eastAsia="新細明體" w:hAnsi="Times New Roman" w:hint="eastAsia"/>
        </w:rPr>
        <w:t>應</w:t>
      </w:r>
      <w:r w:rsidR="00C85479" w:rsidRPr="00216524">
        <w:rPr>
          <w:rFonts w:ascii="Times New Roman" w:eastAsia="新細明體" w:hAnsi="Times New Roman" w:hint="eastAsia"/>
        </w:rPr>
        <w:t>計</w:t>
      </w:r>
      <w:r w:rsidRPr="00216524">
        <w:rPr>
          <w:rFonts w:ascii="Times New Roman" w:eastAsia="新細明體" w:hAnsi="Times New Roman" w:hint="eastAsia"/>
        </w:rPr>
        <w:t>利息；</w:t>
      </w:r>
    </w:p>
    <w:p w:rsidR="00270F3D" w:rsidRPr="00216524" w:rsidRDefault="00270F3D" w:rsidP="000F5B05">
      <w:pPr>
        <w:pStyle w:val="a5"/>
        <w:tabs>
          <w:tab w:val="left" w:pos="735"/>
          <w:tab w:val="left" w:pos="2205"/>
          <w:tab w:val="left" w:pos="2310"/>
          <w:tab w:val="left" w:pos="3150"/>
          <w:tab w:val="left" w:pos="4095"/>
        </w:tabs>
        <w:snapToGrid w:val="0"/>
        <w:ind w:left="2205" w:right="30" w:hanging="735"/>
        <w:jc w:val="both"/>
        <w:rPr>
          <w:rFonts w:ascii="Times New Roman" w:eastAsia="新細明體" w:hAnsi="Times New Roman"/>
        </w:rPr>
      </w:pPr>
    </w:p>
    <w:p w:rsidR="00270F3D" w:rsidRPr="00216524" w:rsidRDefault="00270F3D" w:rsidP="00B51614">
      <w:pPr>
        <w:pStyle w:val="a5"/>
        <w:numPr>
          <w:ilvl w:val="0"/>
          <w:numId w:val="34"/>
        </w:numPr>
        <w:tabs>
          <w:tab w:val="left" w:pos="735"/>
          <w:tab w:val="left" w:pos="2310"/>
          <w:tab w:val="left" w:pos="3150"/>
          <w:tab w:val="left" w:pos="4095"/>
        </w:tabs>
        <w:snapToGrid w:val="0"/>
        <w:ind w:right="30"/>
        <w:jc w:val="both"/>
        <w:rPr>
          <w:rFonts w:ascii="Times New Roman" w:eastAsia="新細明體" w:hAnsi="Times New Roman"/>
        </w:rPr>
      </w:pPr>
      <w:r w:rsidRPr="00216524">
        <w:rPr>
          <w:rFonts w:ascii="Times New Roman" w:eastAsia="新細明體" w:hAnsi="Times New Roman" w:hint="eastAsia"/>
        </w:rPr>
        <w:t>生意合夥人：尤其是涉及個人服務的時候，例如：表演者、音樂家等；</w:t>
      </w:r>
    </w:p>
    <w:p w:rsidR="00D858DD" w:rsidRPr="00216524" w:rsidRDefault="00D858DD" w:rsidP="000F5B05">
      <w:pPr>
        <w:pStyle w:val="a5"/>
        <w:tabs>
          <w:tab w:val="left" w:pos="735"/>
          <w:tab w:val="left" w:pos="2205"/>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2205"/>
          <w:tab w:val="left" w:pos="2250"/>
          <w:tab w:val="left" w:pos="2430"/>
          <w:tab w:val="left" w:pos="3150"/>
          <w:tab w:val="left" w:pos="4095"/>
        </w:tabs>
        <w:snapToGrid w:val="0"/>
        <w:ind w:left="2205" w:right="30" w:hanging="735"/>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hint="eastAsia"/>
        </w:rPr>
        <w:tab/>
      </w:r>
      <w:r w:rsidRPr="00216524">
        <w:rPr>
          <w:rFonts w:ascii="Times New Roman" w:eastAsia="新細明體" w:hAnsi="Times New Roman" w:hint="eastAsia"/>
        </w:rPr>
        <w:t>合約關係：如果其中</w:t>
      </w:r>
      <w:proofErr w:type="gramStart"/>
      <w:r w:rsidRPr="00216524">
        <w:rPr>
          <w:rFonts w:ascii="Times New Roman" w:eastAsia="新細明體" w:hAnsi="Times New Roman" w:hint="eastAsia"/>
        </w:rPr>
        <w:t>一</w:t>
      </w:r>
      <w:proofErr w:type="gramEnd"/>
      <w:r w:rsidRPr="00216524">
        <w:rPr>
          <w:rFonts w:ascii="Times New Roman" w:eastAsia="新細明體" w:hAnsi="Times New Roman" w:hint="eastAsia"/>
        </w:rPr>
        <w:t>個人（演唱會的歌手、職業運動員等</w:t>
      </w:r>
      <w:r w:rsidR="00524417" w:rsidRPr="00216524">
        <w:rPr>
          <w:rFonts w:ascii="Times New Roman" w:eastAsia="新細明體" w:hAnsi="Times New Roman" w:hint="eastAsia"/>
          <w:shd w:val="clear" w:color="auto" w:fill="FFFFFF"/>
        </w:rPr>
        <w:t>）</w:t>
      </w:r>
      <w:r w:rsidRPr="00216524">
        <w:rPr>
          <w:rFonts w:ascii="Times New Roman" w:eastAsia="新細明體" w:hAnsi="Times New Roman" w:hint="eastAsia"/>
        </w:rPr>
        <w:t>正以合約形式提供服務，該人的死亡可能會使合約的另一方蒙受財務損失。這種潛在損失也是可保的。</w:t>
      </w:r>
    </w:p>
    <w:p w:rsidR="00270F3D" w:rsidRPr="00216524" w:rsidRDefault="00270F3D" w:rsidP="000F5B05">
      <w:pPr>
        <w:pStyle w:val="a5"/>
        <w:numPr>
          <w:ilvl w:val="12"/>
          <w:numId w:val="0"/>
        </w:numPr>
        <w:tabs>
          <w:tab w:val="left" w:pos="735"/>
          <w:tab w:val="left" w:pos="1470"/>
          <w:tab w:val="left" w:pos="2310"/>
          <w:tab w:val="left" w:pos="3150"/>
          <w:tab w:val="left" w:pos="4095"/>
        </w:tabs>
        <w:snapToGrid w:val="0"/>
        <w:ind w:left="584" w:right="30"/>
        <w:jc w:val="both"/>
        <w:rPr>
          <w:rFonts w:ascii="Times New Roman" w:eastAsia="新細明體" w:hAnsi="Times New Roman"/>
        </w:rPr>
      </w:pPr>
    </w:p>
    <w:p w:rsidR="00270F3D" w:rsidRPr="00216524" w:rsidRDefault="00270F3D" w:rsidP="000F5B05">
      <w:pPr>
        <w:pStyle w:val="a5"/>
        <w:tabs>
          <w:tab w:val="left" w:pos="2190"/>
          <w:tab w:val="left" w:pos="3150"/>
          <w:tab w:val="left" w:pos="4095"/>
        </w:tabs>
        <w:snapToGrid w:val="0"/>
        <w:ind w:left="2205" w:right="30" w:hanging="1475"/>
        <w:jc w:val="both"/>
        <w:rPr>
          <w:rFonts w:ascii="Times New Roman" w:eastAsia="新細明體" w:hAnsi="Times New Roman"/>
        </w:rPr>
      </w:pPr>
      <w:r w:rsidRPr="00216524">
        <w:rPr>
          <w:rFonts w:ascii="Times New Roman" w:eastAsia="新細明體" w:hAnsi="Times New Roman" w:hint="eastAsia"/>
          <w:b/>
        </w:rPr>
        <w:tab/>
      </w:r>
      <w:r w:rsidRPr="00216524">
        <w:rPr>
          <w:rFonts w:ascii="Times New Roman" w:eastAsia="新細明體" w:hAnsi="Times New Roman" w:hint="eastAsia"/>
          <w:b/>
        </w:rPr>
        <w:tab/>
      </w:r>
      <w:proofErr w:type="gramStart"/>
      <w:r w:rsidRPr="00216524">
        <w:rPr>
          <w:rFonts w:ascii="Times New Roman" w:eastAsia="新細明體" w:hAnsi="Times New Roman" w:hint="eastAsia"/>
          <w:b/>
        </w:rPr>
        <w:t>註</w:t>
      </w:r>
      <w:proofErr w:type="gramEnd"/>
      <w:r w:rsidRPr="00216524">
        <w:rPr>
          <w:rFonts w:ascii="Times New Roman" w:eastAsia="新細明體" w:hAnsi="Times New Roman" w:hint="eastAsia"/>
          <w:b/>
        </w:rPr>
        <w:t>：</w:t>
      </w:r>
      <w:r w:rsidRPr="00216524">
        <w:rPr>
          <w:rFonts w:ascii="Times New Roman" w:eastAsia="新細明體" w:hAnsi="Times New Roman" w:hint="eastAsia"/>
        </w:rPr>
        <w:t>在這個題目中也可以包括另一種常見的人壽保險産品，即關鍵人物人壽保險</w:t>
      </w:r>
      <w:r w:rsidRPr="00216524">
        <w:rPr>
          <w:rFonts w:ascii="Times New Roman" w:eastAsia="新細明體" w:hAnsi="Times New Roman"/>
        </w:rPr>
        <w:t>(</w:t>
      </w:r>
      <w:r w:rsidRPr="00216524">
        <w:rPr>
          <w:rFonts w:ascii="Times New Roman" w:eastAsia="新細明體" w:hAnsi="Times New Roman"/>
          <w:color w:val="000000"/>
        </w:rPr>
        <w:t xml:space="preserve">Key Person </w:t>
      </w:r>
      <w:r w:rsidRPr="00216524">
        <w:rPr>
          <w:rFonts w:ascii="Times New Roman" w:eastAsia="新細明體" w:hAnsi="Times New Roman" w:hint="eastAsia"/>
          <w:shd w:val="clear" w:color="auto" w:fill="FFFFFF"/>
        </w:rPr>
        <w:t xml:space="preserve">Life </w:t>
      </w:r>
      <w:r w:rsidRPr="00216524">
        <w:rPr>
          <w:rFonts w:ascii="Times New Roman" w:eastAsia="新細明體" w:hAnsi="Times New Roman"/>
          <w:color w:val="000000"/>
        </w:rPr>
        <w:t>Insurance</w:t>
      </w:r>
      <w:r w:rsidRPr="00216524">
        <w:rPr>
          <w:rFonts w:ascii="Times New Roman" w:eastAsia="新細明體" w:hAnsi="Times New Roman"/>
        </w:rPr>
        <w:t>)</w:t>
      </w:r>
      <w:r w:rsidRPr="00216524">
        <w:rPr>
          <w:rFonts w:ascii="Times New Roman" w:eastAsia="新細明體" w:hAnsi="Times New Roman" w:hint="eastAsia"/>
        </w:rPr>
        <w:t>（</w:t>
      </w:r>
      <w:r w:rsidRPr="00216524">
        <w:rPr>
          <w:rFonts w:ascii="Times New Roman" w:eastAsia="新細明體" w:hAnsi="Times New Roman" w:hint="eastAsia"/>
          <w:shd w:val="clear" w:color="auto" w:fill="FFFFFF"/>
        </w:rPr>
        <w:t>或稱關鍵僱員人壽保險</w:t>
      </w:r>
      <w:r w:rsidRPr="00216524">
        <w:rPr>
          <w:rFonts w:ascii="Times New Roman" w:eastAsia="新細明體" w:hAnsi="Times New Roman" w:hint="eastAsia"/>
          <w:shd w:val="clear" w:color="auto" w:fill="FFFFFF"/>
        </w:rPr>
        <w:t>(Key Employee Life Insurance)</w:t>
      </w:r>
      <w:r w:rsidR="00091954" w:rsidRPr="00216524">
        <w:rPr>
          <w:rFonts w:ascii="Times New Roman" w:eastAsia="新細明體" w:hAnsi="Times New Roman" w:hint="eastAsia"/>
        </w:rPr>
        <w:t>）</w:t>
      </w:r>
      <w:r w:rsidRPr="00216524">
        <w:rPr>
          <w:rFonts w:ascii="Times New Roman" w:eastAsia="新細明體" w:hAnsi="Times New Roman" w:hint="eastAsia"/>
        </w:rPr>
        <w:t>。</w:t>
      </w:r>
      <w:r w:rsidRPr="00216524">
        <w:rPr>
          <w:rFonts w:ascii="Times New Roman" w:eastAsia="新細明體" w:hAnsi="Times New Roman" w:hint="eastAsia"/>
        </w:rPr>
        <w:lastRenderedPageBreak/>
        <w:t>在這種保險中，僱主就某重要僱員的生命購買保險，以補償公司由於該僱員的死亡而帶來的損失。</w:t>
      </w:r>
    </w:p>
    <w:p w:rsidR="00270F3D" w:rsidRPr="00216524" w:rsidRDefault="00270F3D" w:rsidP="000F5B05">
      <w:pPr>
        <w:pStyle w:val="a5"/>
        <w:tabs>
          <w:tab w:val="left" w:pos="735"/>
          <w:tab w:val="left" w:pos="1470"/>
          <w:tab w:val="left" w:pos="2310"/>
          <w:tab w:val="left" w:pos="3150"/>
          <w:tab w:val="left" w:pos="4095"/>
        </w:tabs>
        <w:snapToGrid w:val="0"/>
        <w:ind w:left="730" w:right="30"/>
        <w:jc w:val="both"/>
        <w:rPr>
          <w:rFonts w:ascii="Times New Roman" w:eastAsia="新細明體" w:hAnsi="Times New Roman"/>
        </w:rPr>
      </w:pPr>
    </w:p>
    <w:p w:rsidR="00270F3D" w:rsidRPr="00216524" w:rsidRDefault="00270F3D" w:rsidP="000F5B05">
      <w:pPr>
        <w:pStyle w:val="a5"/>
        <w:tabs>
          <w:tab w:val="left" w:pos="1470"/>
        </w:tabs>
        <w:snapToGrid w:val="0"/>
        <w:ind w:left="1470" w:right="30" w:hanging="735"/>
        <w:jc w:val="both"/>
        <w:rPr>
          <w:rFonts w:ascii="Times New Roman" w:eastAsia="新細明體" w:hAnsi="Times New Roman"/>
        </w:rPr>
      </w:pPr>
      <w:r w:rsidRPr="00216524">
        <w:rPr>
          <w:rFonts w:ascii="Times New Roman" w:eastAsia="新細明體" w:hAnsi="Times New Roman"/>
        </w:rPr>
        <w:t>(e)</w:t>
      </w:r>
      <w:r w:rsidRPr="00216524">
        <w:rPr>
          <w:rFonts w:ascii="Times New Roman" w:eastAsia="新細明體" w:hAnsi="Times New Roman"/>
        </w:rPr>
        <w:tab/>
      </w:r>
      <w:r w:rsidRPr="00216524">
        <w:rPr>
          <w:rFonts w:ascii="Times New Roman" w:eastAsia="新細明體" w:hAnsi="Times New Roman" w:hint="eastAsia"/>
          <w:b/>
        </w:rPr>
        <w:t>血緣關係和家庭成員</w:t>
      </w:r>
      <w:r w:rsidRPr="00216524">
        <w:rPr>
          <w:rFonts w:ascii="Times New Roman" w:eastAsia="新細明體" w:hAnsi="Times New Roman" w:hint="eastAsia"/>
        </w:rPr>
        <w:t>：在某些國家</w:t>
      </w:r>
      <w:r w:rsidRPr="00611824">
        <w:rPr>
          <w:rFonts w:ascii="Times New Roman" w:eastAsia="新細明體" w:hAnsi="Times New Roman" w:hint="eastAsia"/>
        </w:rPr>
        <w:t>（例如美國大多數的司法管轄區</w:t>
      </w:r>
      <w:r w:rsidR="00091954" w:rsidRPr="00216524">
        <w:rPr>
          <w:rFonts w:ascii="Times New Roman" w:eastAsia="新細明體" w:hAnsi="Times New Roman" w:hint="eastAsia"/>
        </w:rPr>
        <w:t>）</w:t>
      </w:r>
      <w:r w:rsidRPr="00611824">
        <w:rPr>
          <w:rFonts w:ascii="Times New Roman" w:eastAsia="新細明體" w:hAnsi="Times New Roman" w:hint="eastAsia"/>
        </w:rPr>
        <w:t>，</w:t>
      </w:r>
      <w:r w:rsidR="00611824" w:rsidRPr="00611824">
        <w:rPr>
          <w:rFonts w:ascii="Times New Roman" w:eastAsia="新細明體" w:hAnsi="Times New Roman" w:hint="eastAsia"/>
        </w:rPr>
        <w:t>某些由</w:t>
      </w:r>
      <w:r w:rsidR="004C1EBA" w:rsidRPr="004C1EBA">
        <w:rPr>
          <w:rFonts w:ascii="Times New Roman" w:eastAsia="新細明體" w:hAnsi="Times New Roman" w:hint="eastAsia"/>
        </w:rPr>
        <w:t>法律訂明</w:t>
      </w:r>
      <w:r w:rsidR="006110D4" w:rsidRPr="00216524">
        <w:rPr>
          <w:rFonts w:ascii="Times New Roman" w:eastAsia="新細明體" w:hAnsi="Times New Roman" w:hint="eastAsia"/>
        </w:rPr>
        <w:t>的</w:t>
      </w:r>
      <w:r w:rsidRPr="00216524">
        <w:rPr>
          <w:rFonts w:ascii="Times New Roman" w:eastAsia="新細明體" w:hAnsi="Times New Roman" w:hint="eastAsia"/>
        </w:rPr>
        <w:t>家</w:t>
      </w:r>
      <w:r w:rsidRPr="00216524">
        <w:rPr>
          <w:rFonts w:ascii="Times New Roman" w:eastAsia="新細明體" w:hAnsi="Times New Roman" w:hint="eastAsia"/>
          <w:shd w:val="clear" w:color="auto" w:fill="FFFFFF"/>
        </w:rPr>
        <w:t>庭關係（兄弟、姐妹、父母、子女、祖父母、孫等）本身足</w:t>
      </w:r>
      <w:r w:rsidR="003E6F4F" w:rsidRPr="00216524">
        <w:rPr>
          <w:rFonts w:ascii="Times New Roman" w:eastAsia="新細明體" w:hAnsi="Times New Roman" w:hint="eastAsia"/>
        </w:rPr>
        <w:t>以</w:t>
      </w:r>
      <w:r w:rsidRPr="00216524">
        <w:rPr>
          <w:rFonts w:ascii="Times New Roman" w:eastAsia="新細明體" w:hAnsi="Times New Roman" w:hint="eastAsia"/>
        </w:rPr>
        <w:t>構</w:t>
      </w:r>
      <w:r w:rsidRPr="00216524">
        <w:rPr>
          <w:rFonts w:ascii="Times New Roman" w:eastAsia="新細明體" w:hAnsi="Times New Roman" w:hint="eastAsia"/>
          <w:shd w:val="clear" w:color="auto" w:fill="FFFFFF"/>
        </w:rPr>
        <w:t>成可保權益。</w:t>
      </w:r>
    </w:p>
    <w:p w:rsidR="00270F3D" w:rsidRPr="00216524" w:rsidRDefault="00270F3D" w:rsidP="000F5B05">
      <w:pPr>
        <w:pStyle w:val="a5"/>
        <w:snapToGrid w:val="0"/>
        <w:ind w:left="1470" w:right="30" w:hanging="735"/>
        <w:jc w:val="both"/>
        <w:rPr>
          <w:rFonts w:ascii="Times New Roman" w:eastAsia="新細明體" w:hAnsi="Times New Roman"/>
          <w:shd w:val="clear" w:color="auto" w:fill="FFFFFF"/>
        </w:rPr>
      </w:pPr>
    </w:p>
    <w:p w:rsidR="00270F3D" w:rsidRPr="00216524" w:rsidRDefault="00270F3D" w:rsidP="000F5B05">
      <w:pPr>
        <w:pStyle w:val="a5"/>
        <w:snapToGrid w:val="0"/>
        <w:ind w:left="1470" w:right="30" w:hanging="735"/>
        <w:jc w:val="both"/>
        <w:rPr>
          <w:rFonts w:ascii="Times New Roman" w:eastAsia="新細明體" w:hAnsi="Times New Roman"/>
        </w:rPr>
      </w:pPr>
      <w:r w:rsidRPr="00216524">
        <w:rPr>
          <w:rFonts w:ascii="Times New Roman" w:eastAsia="新細明體" w:hAnsi="Times New Roman"/>
          <w:shd w:val="clear" w:color="auto" w:fill="FFFFFF"/>
        </w:rPr>
        <w:t>(f)</w:t>
      </w:r>
      <w:r w:rsidRPr="00216524">
        <w:rPr>
          <w:rFonts w:ascii="Times New Roman" w:eastAsia="新細明體" w:hAnsi="Times New Roman"/>
          <w:b/>
          <w:shd w:val="clear" w:color="auto" w:fill="FFFFFF"/>
        </w:rPr>
        <w:tab/>
      </w:r>
      <w:r w:rsidRPr="00216524">
        <w:rPr>
          <w:rFonts w:ascii="Times New Roman" w:eastAsia="新細明體" w:hAnsi="Times New Roman" w:hint="eastAsia"/>
          <w:b/>
          <w:shd w:val="clear" w:color="auto" w:fill="FFFFFF"/>
        </w:rPr>
        <w:t>可保權益的法定延伸</w:t>
      </w:r>
      <w:r w:rsidRPr="00216524">
        <w:rPr>
          <w:rFonts w:ascii="Times New Roman" w:eastAsia="新細明體" w:hAnsi="Times New Roman" w:hint="eastAsia"/>
          <w:shd w:val="clear" w:color="auto" w:fill="FFFFFF"/>
        </w:rPr>
        <w:t>：</w:t>
      </w:r>
      <w:r w:rsidR="002D2CFA" w:rsidRPr="00216524">
        <w:rPr>
          <w:rFonts w:ascii="Times New Roman" w:eastAsia="新細明體" w:hAnsi="Times New Roman" w:hint="eastAsia"/>
          <w:shd w:val="clear" w:color="auto" w:fill="FFFFFF"/>
        </w:rPr>
        <w:t>在香港，</w:t>
      </w:r>
      <w:r w:rsidRPr="00216524">
        <w:rPr>
          <w:rFonts w:ascii="Times New Roman" w:eastAsia="新細明體" w:hAnsi="Times New Roman" w:hint="eastAsia"/>
          <w:shd w:val="clear" w:color="auto" w:fill="FFFFFF"/>
        </w:rPr>
        <w:t>根據《保險公司條例》第</w:t>
      </w:r>
      <w:r w:rsidRPr="00216524">
        <w:rPr>
          <w:rFonts w:ascii="Times New Roman" w:eastAsia="新細明體" w:hAnsi="Times New Roman" w:hint="eastAsia"/>
          <w:shd w:val="clear" w:color="auto" w:fill="FFFFFF"/>
        </w:rPr>
        <w:t>64A</w:t>
      </w:r>
      <w:r w:rsidRPr="00216524">
        <w:rPr>
          <w:rFonts w:ascii="Times New Roman" w:eastAsia="新細明體" w:hAnsi="Times New Roman" w:hint="eastAsia"/>
          <w:shd w:val="clear" w:color="auto" w:fill="FFFFFF"/>
        </w:rPr>
        <w:t>條，未成年人（未滿</w:t>
      </w:r>
      <w:r w:rsidRPr="00216524">
        <w:rPr>
          <w:rFonts w:ascii="Times New Roman" w:eastAsia="新細明體" w:hAnsi="Times New Roman" w:hint="eastAsia"/>
          <w:shd w:val="clear" w:color="auto" w:fill="FFFFFF"/>
        </w:rPr>
        <w:t>18</w:t>
      </w:r>
      <w:r w:rsidRPr="00216524">
        <w:rPr>
          <w:rFonts w:ascii="Times New Roman" w:eastAsia="新細明體" w:hAnsi="Times New Roman" w:hint="eastAsia"/>
          <w:shd w:val="clear" w:color="auto" w:fill="FFFFFF"/>
        </w:rPr>
        <w:t>歲的人）的父母或監護人就該年輕人享有可保權益。這類關係是在配偶關係</w:t>
      </w:r>
      <w:proofErr w:type="gramStart"/>
      <w:r w:rsidRPr="00216524">
        <w:rPr>
          <w:rFonts w:ascii="Times New Roman" w:eastAsia="新細明體" w:hAnsi="Times New Roman" w:hint="eastAsia"/>
          <w:shd w:val="clear" w:color="auto" w:fill="FFFFFF"/>
        </w:rPr>
        <w:t>以外，</w:t>
      </w:r>
      <w:proofErr w:type="gramEnd"/>
      <w:r w:rsidRPr="00216524">
        <w:rPr>
          <w:rFonts w:ascii="Times New Roman" w:eastAsia="新細明體" w:hAnsi="Times New Roman" w:hint="eastAsia"/>
          <w:shd w:val="clear" w:color="auto" w:fill="FFFFFF"/>
        </w:rPr>
        <w:t>唯一</w:t>
      </w:r>
      <w:r w:rsidR="00EF6C61" w:rsidRPr="00216524">
        <w:rPr>
          <w:rFonts w:ascii="Times New Roman" w:eastAsia="新細明體" w:hAnsi="Times New Roman" w:hint="eastAsia"/>
          <w:shd w:val="clear" w:color="auto" w:fill="FFFFFF"/>
        </w:rPr>
        <w:t>構成</w:t>
      </w:r>
      <w:r w:rsidRPr="00216524">
        <w:rPr>
          <w:rFonts w:ascii="Times New Roman" w:eastAsia="新細明體" w:hAnsi="Times New Roman" w:hint="eastAsia"/>
          <w:shd w:val="clear" w:color="auto" w:fill="FFFFFF"/>
        </w:rPr>
        <w:t>可保權益的血緣</w:t>
      </w:r>
      <w:r w:rsidR="00EF6C61" w:rsidRPr="00216524">
        <w:rPr>
          <w:rFonts w:ascii="Times New Roman" w:eastAsia="新細明體" w:hAnsi="Times New Roman" w:hint="eastAsia"/>
          <w:shd w:val="clear" w:color="auto" w:fill="FFFFFF"/>
        </w:rPr>
        <w:t>或</w:t>
      </w:r>
      <w:r w:rsidRPr="00216524">
        <w:rPr>
          <w:rFonts w:ascii="Times New Roman" w:eastAsia="新細明體" w:hAnsi="Times New Roman" w:hint="eastAsia"/>
          <w:shd w:val="clear" w:color="auto" w:fill="FFFFFF"/>
        </w:rPr>
        <w:t>家庭關係。任何基於其他血緣</w:t>
      </w:r>
      <w:r w:rsidR="00EF6C61" w:rsidRPr="00216524">
        <w:rPr>
          <w:rFonts w:ascii="Times New Roman" w:eastAsia="新細明體" w:hAnsi="Times New Roman" w:hint="eastAsia"/>
          <w:shd w:val="clear" w:color="auto" w:fill="FFFFFF"/>
        </w:rPr>
        <w:t>或</w:t>
      </w:r>
      <w:r w:rsidRPr="00216524">
        <w:rPr>
          <w:rFonts w:ascii="Times New Roman" w:eastAsia="新細明體" w:hAnsi="Times New Roman" w:hint="eastAsia"/>
          <w:shd w:val="clear" w:color="auto" w:fill="FFFFFF"/>
        </w:rPr>
        <w:t>家庭關係所訂立的保險在技術上都是無效的</w:t>
      </w:r>
      <w:r w:rsidRPr="00216524">
        <w:rPr>
          <w:rFonts w:ascii="Times New Roman" w:eastAsia="新細明體" w:hAnsi="Times New Roman"/>
          <w:shd w:val="clear" w:color="auto" w:fill="FFFFFF"/>
        </w:rPr>
        <w:t>(</w:t>
      </w:r>
      <w:r w:rsidRPr="00216524">
        <w:rPr>
          <w:rFonts w:ascii="Times New Roman" w:eastAsia="新細明體" w:hAnsi="Times New Roman" w:hint="eastAsia"/>
          <w:shd w:val="clear" w:color="auto" w:fill="FFFFFF"/>
        </w:rPr>
        <w:t>見上述</w:t>
      </w:r>
      <w:r w:rsidRPr="00216524">
        <w:rPr>
          <w:rFonts w:ascii="Times New Roman" w:eastAsia="新細明體" w:hAnsi="Times New Roman"/>
          <w:shd w:val="clear" w:color="auto" w:fill="FFFFFF"/>
        </w:rPr>
        <w:t>(</w:t>
      </w:r>
      <w:r w:rsidRPr="00216524">
        <w:rPr>
          <w:rFonts w:ascii="Times New Roman" w:eastAsia="新細明體" w:hAnsi="Times New Roman" w:hint="eastAsia"/>
          <w:shd w:val="clear" w:color="auto" w:fill="FFFFFF"/>
        </w:rPr>
        <w:t>b</w:t>
      </w:r>
      <w:r w:rsidRPr="00216524">
        <w:rPr>
          <w:rFonts w:ascii="Times New Roman" w:eastAsia="新細明體" w:hAnsi="Times New Roman"/>
          <w:shd w:val="clear" w:color="auto" w:fill="FFFFFF"/>
        </w:rPr>
        <w:t>)</w:t>
      </w:r>
      <w:r w:rsidRPr="00216524">
        <w:rPr>
          <w:rFonts w:ascii="Times New Roman" w:eastAsia="新細明體" w:hAnsi="Times New Roman" w:hint="eastAsia"/>
          <w:shd w:val="clear" w:color="auto" w:fill="FFFFFF"/>
        </w:rPr>
        <w:t>項</w:t>
      </w:r>
      <w:r w:rsidRPr="00216524">
        <w:rPr>
          <w:rFonts w:ascii="Times New Roman" w:eastAsia="新細明體" w:hAnsi="Times New Roman"/>
          <w:shd w:val="clear" w:color="auto" w:fill="FFFFFF"/>
        </w:rPr>
        <w:t>)</w:t>
      </w:r>
      <w:r w:rsidRPr="00216524">
        <w:rPr>
          <w:rFonts w:ascii="Times New Roman" w:eastAsia="新細明體" w:hAnsi="Times New Roman" w:hint="eastAsia"/>
          <w:shd w:val="clear" w:color="auto" w:fill="FFFFFF"/>
        </w:rPr>
        <w:t>。</w:t>
      </w:r>
    </w:p>
    <w:p w:rsidR="00270F3D" w:rsidRPr="00216524" w:rsidRDefault="00270F3D" w:rsidP="000F5B05">
      <w:pPr>
        <w:pStyle w:val="a5"/>
        <w:numPr>
          <w:ilvl w:val="12"/>
          <w:numId w:val="0"/>
        </w:numPr>
        <w:tabs>
          <w:tab w:val="left" w:pos="735"/>
          <w:tab w:val="left" w:pos="1470"/>
          <w:tab w:val="left" w:pos="2310"/>
          <w:tab w:val="left" w:pos="3150"/>
          <w:tab w:val="left" w:pos="4095"/>
        </w:tabs>
        <w:snapToGrid w:val="0"/>
        <w:ind w:left="730"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shd w:val="clear" w:color="auto" w:fill="FFFFFF"/>
        </w:rPr>
        <w:t>(g)</w:t>
      </w:r>
      <w:r w:rsidRPr="00216524">
        <w:rPr>
          <w:rFonts w:ascii="Times New Roman" w:eastAsia="新細明體" w:hAnsi="Times New Roman"/>
        </w:rPr>
        <w:tab/>
      </w:r>
      <w:r w:rsidRPr="00216524">
        <w:rPr>
          <w:rFonts w:ascii="Times New Roman" w:eastAsia="新細明體" w:hAnsi="Times New Roman" w:hint="eastAsia"/>
          <w:b/>
        </w:rPr>
        <w:t>《保險公司條例》第</w:t>
      </w:r>
      <w:r w:rsidRPr="00216524">
        <w:rPr>
          <w:rFonts w:ascii="Times New Roman" w:eastAsia="新細明體" w:hAnsi="Times New Roman"/>
          <w:b/>
        </w:rPr>
        <w:t>64C</w:t>
      </w:r>
      <w:r w:rsidRPr="00216524">
        <w:rPr>
          <w:rFonts w:ascii="Times New Roman" w:eastAsia="新細明體" w:hAnsi="Times New Roman" w:hint="eastAsia"/>
          <w:b/>
        </w:rPr>
        <w:t>及</w:t>
      </w:r>
      <w:r w:rsidRPr="00216524">
        <w:rPr>
          <w:rFonts w:ascii="Times New Roman" w:eastAsia="新細明體" w:hAnsi="Times New Roman"/>
          <w:b/>
        </w:rPr>
        <w:t>64D</w:t>
      </w:r>
      <w:r w:rsidRPr="00216524">
        <w:rPr>
          <w:rFonts w:ascii="Times New Roman" w:eastAsia="新細明體" w:hAnsi="Times New Roman" w:hint="eastAsia"/>
          <w:b/>
        </w:rPr>
        <w:t>條</w:t>
      </w:r>
      <w:r w:rsidRPr="00216524">
        <w:rPr>
          <w:rFonts w:ascii="Times New Roman" w:eastAsia="新細明體" w:hAnsi="Times New Roman" w:hint="eastAsia"/>
        </w:rPr>
        <w:t>：包括另外兩項重要條文：</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shd w:val="clear" w:color="auto" w:fill="FFFFFF"/>
        </w:rPr>
        <w:t>對受保生命具有權益的人、有關合約是為其使用或利益而訂立的人、或有關合約是為其訂立的人的名字必須寫在該合約中；</w:t>
      </w:r>
    </w:p>
    <w:p w:rsidR="00EA08FF" w:rsidRPr="00216524" w:rsidRDefault="00EA08FF" w:rsidP="000F5B05">
      <w:pPr>
        <w:shd w:val="clear" w:color="auto" w:fill="FFFFFF"/>
        <w:tabs>
          <w:tab w:val="left" w:pos="1418"/>
          <w:tab w:val="left" w:pos="2127"/>
        </w:tabs>
        <w:ind w:left="2127" w:hangingChars="818" w:hanging="2127"/>
        <w:rPr>
          <w:rFonts w:eastAsia="新細明體"/>
          <w:sz w:val="26"/>
          <w:lang w:eastAsia="zh-TW"/>
        </w:rPr>
      </w:pPr>
    </w:p>
    <w:p w:rsidR="00692657" w:rsidRPr="00216524" w:rsidRDefault="00EA08FF" w:rsidP="000F5B05">
      <w:pPr>
        <w:shd w:val="clear" w:color="auto" w:fill="FFFFFF"/>
        <w:tabs>
          <w:tab w:val="left" w:pos="1418"/>
          <w:tab w:val="left" w:pos="2127"/>
        </w:tabs>
        <w:ind w:left="2127" w:hangingChars="818" w:hanging="2127"/>
        <w:rPr>
          <w:rFonts w:eastAsia="新細明體"/>
          <w:spacing w:val="26"/>
          <w:sz w:val="24"/>
          <w:szCs w:val="20"/>
          <w:shd w:val="clear" w:color="auto" w:fill="FFFFFF"/>
          <w:lang w:eastAsia="zh-TW"/>
        </w:rPr>
      </w:pPr>
      <w:r w:rsidRPr="00216524">
        <w:rPr>
          <w:rFonts w:eastAsia="新細明體"/>
          <w:sz w:val="26"/>
          <w:lang w:eastAsia="zh-TW"/>
        </w:rPr>
        <w:tab/>
      </w:r>
      <w:r w:rsidRPr="00216524">
        <w:rPr>
          <w:rFonts w:eastAsia="新細明體"/>
          <w:sz w:val="26"/>
          <w:lang w:eastAsia="zh-TW"/>
        </w:rPr>
        <w:tab/>
      </w:r>
      <w:proofErr w:type="gramStart"/>
      <w:r w:rsidRPr="00216524">
        <w:rPr>
          <w:rFonts w:eastAsia="新細明體" w:hint="eastAsia"/>
          <w:spacing w:val="26"/>
          <w:sz w:val="24"/>
          <w:szCs w:val="20"/>
          <w:shd w:val="clear" w:color="auto" w:fill="FFFFFF"/>
          <w:lang w:eastAsia="zh-TW"/>
        </w:rPr>
        <w:t>（</w:t>
      </w:r>
      <w:proofErr w:type="gramEnd"/>
      <w:r w:rsidRPr="00216524">
        <w:rPr>
          <w:rFonts w:eastAsia="新細明體" w:hint="eastAsia"/>
          <w:spacing w:val="26"/>
          <w:sz w:val="24"/>
          <w:szCs w:val="20"/>
          <w:shd w:val="clear" w:color="auto" w:fill="FFFFFF"/>
          <w:lang w:eastAsia="zh-TW"/>
        </w:rPr>
        <w:t>實際上，這項條文的範圍不被</w:t>
      </w:r>
      <w:r w:rsidR="00692657" w:rsidRPr="00216524">
        <w:rPr>
          <w:rFonts w:eastAsia="新細明體" w:hint="eastAsia"/>
          <w:spacing w:val="26"/>
          <w:sz w:val="24"/>
          <w:szCs w:val="20"/>
          <w:shd w:val="clear" w:color="auto" w:fill="FFFFFF"/>
          <w:lang w:eastAsia="zh-TW"/>
        </w:rPr>
        <w:t>廣泛</w:t>
      </w:r>
      <w:r w:rsidRPr="00216524">
        <w:rPr>
          <w:rFonts w:eastAsia="新細明體" w:hint="eastAsia"/>
          <w:spacing w:val="26"/>
          <w:sz w:val="24"/>
          <w:szCs w:val="20"/>
          <w:shd w:val="clear" w:color="auto" w:fill="FFFFFF"/>
          <w:lang w:eastAsia="zh-TW"/>
        </w:rPr>
        <w:t>理解為包括</w:t>
      </w:r>
      <w:r w:rsidR="00692657" w:rsidRPr="00216524">
        <w:rPr>
          <w:rFonts w:eastAsia="新細明體" w:hint="eastAsia"/>
          <w:spacing w:val="26"/>
          <w:sz w:val="24"/>
          <w:szCs w:val="20"/>
          <w:shd w:val="clear" w:color="auto" w:fill="FFFFFF"/>
          <w:lang w:eastAsia="zh-TW"/>
        </w:rPr>
        <w:t>所有那些</w:t>
      </w:r>
      <w:r w:rsidRPr="00216524">
        <w:rPr>
          <w:rFonts w:eastAsia="新細明體" w:hint="eastAsia"/>
          <w:spacing w:val="26"/>
          <w:sz w:val="24"/>
          <w:szCs w:val="20"/>
          <w:shd w:val="clear" w:color="auto" w:fill="FFFFFF"/>
          <w:lang w:eastAsia="zh-TW"/>
        </w:rPr>
        <w:t>保單所有人有意讓其</w:t>
      </w:r>
      <w:r w:rsidR="00692657" w:rsidRPr="00216524">
        <w:rPr>
          <w:rFonts w:eastAsia="新細明體" w:hint="eastAsia"/>
          <w:spacing w:val="26"/>
          <w:sz w:val="24"/>
          <w:szCs w:val="20"/>
          <w:shd w:val="clear" w:color="auto" w:fill="FFFFFF"/>
          <w:lang w:eastAsia="zh-TW"/>
        </w:rPr>
        <w:t>藉着</w:t>
      </w:r>
      <w:r w:rsidRPr="00216524">
        <w:rPr>
          <w:rFonts w:eastAsia="新細明體" w:hint="eastAsia"/>
          <w:spacing w:val="26"/>
          <w:sz w:val="24"/>
          <w:szCs w:val="20"/>
          <w:shd w:val="clear" w:color="auto" w:fill="FFFFFF"/>
          <w:lang w:eastAsia="zh-TW"/>
        </w:rPr>
        <w:t>收取保單收益而</w:t>
      </w:r>
      <w:r w:rsidR="00692657" w:rsidRPr="00216524">
        <w:rPr>
          <w:rFonts w:eastAsia="新細明體" w:hint="eastAsia"/>
          <w:spacing w:val="26"/>
          <w:sz w:val="24"/>
          <w:szCs w:val="20"/>
          <w:shd w:val="clear" w:color="auto" w:fill="FFFFFF"/>
          <w:lang w:eastAsia="zh-TW"/>
        </w:rPr>
        <w:t>受惠</w:t>
      </w:r>
      <w:r w:rsidRPr="00216524">
        <w:rPr>
          <w:rFonts w:eastAsia="新細明體" w:hint="eastAsia"/>
          <w:spacing w:val="26"/>
          <w:sz w:val="24"/>
          <w:szCs w:val="20"/>
          <w:shd w:val="clear" w:color="auto" w:fill="FFFFFF"/>
          <w:lang w:eastAsia="zh-TW"/>
        </w:rPr>
        <w:t>的人。</w:t>
      </w:r>
      <w:r w:rsidR="00524BB3" w:rsidRPr="00216524">
        <w:rPr>
          <w:rFonts w:eastAsia="新細明體" w:hint="eastAsia"/>
          <w:spacing w:val="26"/>
          <w:sz w:val="24"/>
          <w:szCs w:val="20"/>
          <w:shd w:val="clear" w:color="auto" w:fill="FFFFFF"/>
          <w:lang w:eastAsia="zh-TW"/>
        </w:rPr>
        <w:t>因此</w:t>
      </w:r>
      <w:r w:rsidR="00524BB3" w:rsidRPr="00216524">
        <w:rPr>
          <w:rFonts w:eastAsia="新細明體" w:hint="eastAsia"/>
          <w:spacing w:val="26"/>
          <w:sz w:val="24"/>
          <w:szCs w:val="20"/>
          <w:shd w:val="clear" w:color="auto" w:fill="FFFFFF"/>
          <w:lang w:eastAsia="zh-TW"/>
        </w:rPr>
        <w:t>,</w:t>
      </w:r>
      <w:r w:rsidR="00524BB3" w:rsidRPr="00216524">
        <w:rPr>
          <w:rFonts w:eastAsia="新細明體" w:hint="eastAsia"/>
          <w:spacing w:val="26"/>
          <w:sz w:val="24"/>
          <w:szCs w:val="20"/>
          <w:shd w:val="clear" w:color="auto" w:fill="FFFFFF"/>
          <w:lang w:eastAsia="zh-TW"/>
        </w:rPr>
        <w:t>如果某份人壽保險單把保單所有人的遺囑執行人定為收款人的話</w:t>
      </w:r>
      <w:r w:rsidR="00524BB3" w:rsidRPr="00216524">
        <w:rPr>
          <w:rFonts w:eastAsia="新細明體" w:hint="eastAsia"/>
          <w:spacing w:val="26"/>
          <w:sz w:val="24"/>
          <w:szCs w:val="20"/>
          <w:shd w:val="clear" w:color="auto" w:fill="FFFFFF"/>
          <w:lang w:eastAsia="zh-TW"/>
        </w:rPr>
        <w:t>,</w:t>
      </w:r>
      <w:r w:rsidR="00524BB3" w:rsidRPr="00216524">
        <w:rPr>
          <w:rFonts w:eastAsia="新細明體" w:hint="eastAsia"/>
          <w:spacing w:val="26"/>
          <w:sz w:val="24"/>
          <w:szCs w:val="20"/>
          <w:shd w:val="clear" w:color="auto" w:fill="FFFFFF"/>
          <w:lang w:eastAsia="zh-TW"/>
        </w:rPr>
        <w:t>沒</w:t>
      </w:r>
      <w:r w:rsidR="001A574C" w:rsidRPr="00216524">
        <w:rPr>
          <w:rFonts w:eastAsia="新細明體" w:hint="eastAsia"/>
          <w:spacing w:val="26"/>
          <w:sz w:val="24"/>
          <w:szCs w:val="20"/>
          <w:shd w:val="clear" w:color="auto" w:fill="FFFFFF"/>
          <w:lang w:eastAsia="zh-TW"/>
        </w:rPr>
        <w:t>有</w:t>
      </w:r>
      <w:r w:rsidR="00524BB3" w:rsidRPr="00216524">
        <w:rPr>
          <w:rFonts w:eastAsia="新細明體" w:hint="eastAsia"/>
          <w:spacing w:val="26"/>
          <w:sz w:val="24"/>
          <w:szCs w:val="20"/>
          <w:shd w:val="clear" w:color="auto" w:fill="FFFFFF"/>
          <w:lang w:eastAsia="zh-TW"/>
        </w:rPr>
        <w:t>人會理會</w:t>
      </w:r>
      <w:r w:rsidR="001A574C" w:rsidRPr="00216524">
        <w:rPr>
          <w:rFonts w:eastAsia="新細明體" w:hint="eastAsia"/>
          <w:spacing w:val="26"/>
          <w:sz w:val="24"/>
          <w:szCs w:val="20"/>
          <w:shd w:val="clear" w:color="auto" w:fill="FFFFFF"/>
          <w:lang w:eastAsia="zh-TW"/>
        </w:rPr>
        <w:t>該名遺囑執行人及預定的遺囑受益人的名字會不會在保單上出現。</w:t>
      </w:r>
      <w:r w:rsidRPr="00216524">
        <w:rPr>
          <w:rFonts w:eastAsia="新細明體" w:hint="eastAsia"/>
          <w:spacing w:val="26"/>
          <w:sz w:val="24"/>
          <w:szCs w:val="20"/>
          <w:shd w:val="clear" w:color="auto" w:fill="FFFFFF"/>
          <w:lang w:eastAsia="zh-TW"/>
        </w:rPr>
        <w:t>）</w:t>
      </w: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88" w:right="29" w:hanging="734"/>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shd w:val="clear" w:color="auto" w:fill="FFFFFF"/>
        </w:rPr>
        <w:t>可根據該合約追討的數額，不得超逾被保險人對受保生命的權益的數額。</w:t>
      </w:r>
      <w:r w:rsidRPr="00216524">
        <w:rPr>
          <w:rFonts w:ascii="Times New Roman" w:eastAsia="新細明體" w:hAnsi="Times New Roman" w:hint="eastAsia"/>
          <w:shd w:val="clear" w:color="auto" w:fill="FFFFFF"/>
        </w:rPr>
        <w:t>[</w:t>
      </w:r>
      <w:r w:rsidRPr="00216524">
        <w:rPr>
          <w:rFonts w:ascii="Times New Roman" w:eastAsia="新細明體" w:hAnsi="Times New Roman" w:hint="eastAsia"/>
          <w:shd w:val="clear" w:color="auto" w:fill="FFFFFF"/>
        </w:rPr>
        <w:t>這條文只於有關的人壽保險是以彌償</w:t>
      </w:r>
      <w:r w:rsidR="00707A8C" w:rsidRPr="00216524">
        <w:rPr>
          <w:rFonts w:ascii="Times New Roman" w:eastAsia="新細明體" w:hAnsi="Times New Roman" w:hint="eastAsia"/>
          <w:shd w:val="clear" w:color="auto" w:fill="FFFFFF"/>
        </w:rPr>
        <w:t>方式</w:t>
      </w:r>
      <w:r w:rsidRPr="00216524">
        <w:rPr>
          <w:rFonts w:ascii="Times New Roman" w:eastAsia="新細明體" w:hAnsi="Times New Roman" w:hint="eastAsia"/>
          <w:shd w:val="clear" w:color="auto" w:fill="FFFFFF"/>
        </w:rPr>
        <w:t>訂立的情況下才有意義，信用壽險是例子之</w:t>
      </w:r>
      <w:proofErr w:type="gramStart"/>
      <w:r w:rsidRPr="00216524">
        <w:rPr>
          <w:rFonts w:ascii="Times New Roman" w:eastAsia="新細明體" w:hAnsi="Times New Roman" w:hint="eastAsia"/>
          <w:shd w:val="clear" w:color="auto" w:fill="FFFFFF"/>
        </w:rPr>
        <w:t>一</w:t>
      </w:r>
      <w:proofErr w:type="gramEnd"/>
      <w:r w:rsidRPr="00216524">
        <w:rPr>
          <w:rFonts w:ascii="Times New Roman" w:eastAsia="新細明體" w:hAnsi="Times New Roman" w:hint="eastAsia"/>
          <w:shd w:val="clear" w:color="auto" w:fill="FFFFFF"/>
        </w:rPr>
        <w:t>(</w:t>
      </w:r>
      <w:r w:rsidRPr="00216524">
        <w:rPr>
          <w:rFonts w:ascii="Times New Roman" w:eastAsia="新細明體" w:hAnsi="Times New Roman" w:hint="eastAsia"/>
          <w:shd w:val="clear" w:color="auto" w:fill="FFFFFF"/>
        </w:rPr>
        <w:t>見</w:t>
      </w:r>
      <w:r w:rsidRPr="00216524">
        <w:rPr>
          <w:rFonts w:ascii="Times New Roman" w:eastAsia="新細明體" w:hAnsi="Times New Roman" w:hint="eastAsia"/>
          <w:b/>
          <w:shd w:val="clear" w:color="auto" w:fill="FFFFFF"/>
        </w:rPr>
        <w:t>2.1.1a</w:t>
      </w:r>
      <w:r w:rsidRPr="00216524">
        <w:rPr>
          <w:rFonts w:ascii="Times New Roman" w:eastAsia="新細明體" w:hAnsi="Times New Roman" w:hint="eastAsia"/>
          <w:shd w:val="clear" w:color="auto" w:fill="FFFFFF"/>
        </w:rPr>
        <w:t>(b)(i))</w:t>
      </w:r>
      <w:r w:rsidRPr="00216524">
        <w:rPr>
          <w:rFonts w:ascii="Times New Roman" w:eastAsia="新細明體" w:hAnsi="Times New Roman" w:hint="eastAsia"/>
          <w:shd w:val="clear" w:color="auto" w:fill="FFFFFF"/>
        </w:rPr>
        <w:t>。</w:t>
      </w:r>
      <w:r w:rsidRPr="00216524">
        <w:rPr>
          <w:rFonts w:ascii="Times New Roman" w:eastAsia="新細明體" w:hAnsi="Times New Roman" w:hint="eastAsia"/>
          <w:shd w:val="clear" w:color="auto" w:fill="FFFFFF"/>
        </w:rPr>
        <w:t>]</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shd w:val="clear" w:color="auto" w:fill="FFFFFF"/>
        </w:rPr>
        <w:t>(h)</w:t>
      </w:r>
      <w:r w:rsidRPr="00216524">
        <w:rPr>
          <w:rFonts w:ascii="Times New Roman" w:eastAsia="新細明體" w:hAnsi="Times New Roman"/>
          <w:shd w:val="clear" w:color="auto" w:fill="FFFFFF"/>
        </w:rPr>
        <w:tab/>
      </w:r>
      <w:r w:rsidRPr="00216524">
        <w:rPr>
          <w:rFonts w:ascii="Times New Roman" w:eastAsia="新細明體" w:hAnsi="Times New Roman" w:hint="eastAsia"/>
          <w:b/>
          <w:color w:val="000000"/>
          <w:shd w:val="clear" w:color="auto" w:fill="FFFFFF"/>
        </w:rPr>
        <w:t>何時需要可保權益</w:t>
      </w:r>
      <w:r w:rsidRPr="00216524">
        <w:rPr>
          <w:rFonts w:ascii="Times New Roman" w:eastAsia="新細明體" w:hAnsi="Times New Roman" w:hint="eastAsia"/>
          <w:shd w:val="clear" w:color="auto" w:fill="FFFFFF"/>
        </w:rPr>
        <w:t>：這是一個關鍵問題，而且一連串</w:t>
      </w:r>
      <w:r w:rsidR="00435EAE" w:rsidRPr="00216524">
        <w:rPr>
          <w:rFonts w:ascii="Times New Roman" w:eastAsia="新細明體" w:hAnsi="Times New Roman" w:hint="eastAsia"/>
          <w:shd w:val="clear" w:color="auto" w:fill="FFFFFF"/>
        </w:rPr>
        <w:t>非常</w:t>
      </w:r>
      <w:r w:rsidRPr="00216524">
        <w:rPr>
          <w:rFonts w:ascii="Times New Roman" w:eastAsia="新細明體" w:hAnsi="Times New Roman" w:hint="eastAsia"/>
          <w:shd w:val="clear" w:color="auto" w:fill="FFFFFF"/>
        </w:rPr>
        <w:t>重要</w:t>
      </w:r>
      <w:r w:rsidR="00435EAE" w:rsidRPr="00216524">
        <w:rPr>
          <w:rFonts w:ascii="Times New Roman" w:eastAsia="新細明體" w:hAnsi="Times New Roman" w:hint="eastAsia"/>
        </w:rPr>
        <w:t>的</w:t>
      </w:r>
      <w:r w:rsidRPr="00216524">
        <w:rPr>
          <w:rFonts w:ascii="Times New Roman" w:eastAsia="新細明體" w:hAnsi="Times New Roman" w:hint="eastAsia"/>
          <w:shd w:val="clear" w:color="auto" w:fill="FFFFFF"/>
        </w:rPr>
        <w:t>後果由此産生。答案是：</w:t>
      </w:r>
      <w:r w:rsidRPr="00216524">
        <w:rPr>
          <w:rFonts w:ascii="Times New Roman" w:eastAsia="新細明體" w:hAnsi="Times New Roman" w:hint="eastAsia"/>
          <w:b/>
          <w:shd w:val="clear" w:color="auto" w:fill="FFFFFF"/>
        </w:rPr>
        <w:t>只有</w:t>
      </w:r>
      <w:r w:rsidRPr="00216524">
        <w:rPr>
          <w:rFonts w:ascii="Times New Roman" w:eastAsia="新細明體" w:hAnsi="Times New Roman" w:hint="eastAsia"/>
          <w:shd w:val="clear" w:color="auto" w:fill="FFFFFF"/>
        </w:rPr>
        <w:t>在合約</w:t>
      </w:r>
      <w:r w:rsidRPr="00216524">
        <w:rPr>
          <w:rFonts w:ascii="Times New Roman" w:eastAsia="新細明體" w:hAnsi="Times New Roman" w:hint="eastAsia"/>
          <w:b/>
          <w:shd w:val="clear" w:color="auto" w:fill="FFFFFF"/>
        </w:rPr>
        <w:t>開始</w:t>
      </w:r>
      <w:r w:rsidRPr="00216524">
        <w:rPr>
          <w:rFonts w:ascii="Times New Roman" w:eastAsia="新細明體" w:hAnsi="Times New Roman" w:hint="eastAsia"/>
          <w:shd w:val="clear" w:color="auto" w:fill="FFFFFF"/>
        </w:rPr>
        <w:t>時才需要可保權益，之後可保權益</w:t>
      </w:r>
      <w:r w:rsidRPr="00216524">
        <w:rPr>
          <w:rFonts w:ascii="Times New Roman" w:eastAsia="新細明體" w:hAnsi="Times New Roman" w:hint="eastAsia"/>
        </w:rPr>
        <w:t>不再相干。這會有什麼</w:t>
      </w:r>
      <w:r w:rsidR="006B6F51" w:rsidRPr="00216524">
        <w:rPr>
          <w:rFonts w:ascii="Times New Roman" w:eastAsia="新細明體" w:hAnsi="Times New Roman"/>
        </w:rPr>
        <w:t>（</w:t>
      </w:r>
      <w:r w:rsidRPr="00216524">
        <w:rPr>
          <w:rFonts w:ascii="Times New Roman" w:eastAsia="新細明體" w:hAnsi="Times New Roman" w:hint="eastAsia"/>
        </w:rPr>
        <w:t>法律</w:t>
      </w:r>
      <w:r w:rsidR="00091954" w:rsidRPr="00216524">
        <w:rPr>
          <w:rFonts w:ascii="Times New Roman" w:eastAsia="新細明體" w:hAnsi="Times New Roman" w:hint="eastAsia"/>
        </w:rPr>
        <w:t>）</w:t>
      </w:r>
      <w:r w:rsidRPr="00216524">
        <w:rPr>
          <w:rFonts w:ascii="Times New Roman" w:eastAsia="新細明體" w:hAnsi="Times New Roman" w:hint="eastAsia"/>
        </w:rPr>
        <w:t>後果呢？部分例子如下：</w:t>
      </w: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p>
    <w:p w:rsidR="00270F3D" w:rsidRPr="00611824" w:rsidRDefault="00270F3D" w:rsidP="000F5B05">
      <w:pPr>
        <w:pStyle w:val="a5"/>
        <w:tabs>
          <w:tab w:val="left" w:pos="735"/>
          <w:tab w:val="left" w:pos="1470"/>
          <w:tab w:val="left" w:pos="2310"/>
          <w:tab w:val="left" w:pos="3150"/>
          <w:tab w:val="left" w:pos="4095"/>
        </w:tabs>
        <w:snapToGrid w:val="0"/>
        <w:ind w:left="2310" w:right="30" w:hanging="840"/>
        <w:jc w:val="both"/>
        <w:rPr>
          <w:rFonts w:ascii="Times New Roman" w:eastAsia="新細明體" w:hAnsi="Times New Roman"/>
          <w:shd w:val="clear" w:color="auto" w:fill="FFFFFF"/>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離婚：夫妻中任何一方爲其配偶的生命投保</w:t>
      </w:r>
      <w:r w:rsidRPr="00611824">
        <w:rPr>
          <w:rFonts w:ascii="Times New Roman" w:eastAsia="新細明體" w:hAnsi="Times New Roman" w:hint="eastAsia"/>
          <w:shd w:val="clear" w:color="auto" w:fill="FFFFFF"/>
        </w:rPr>
        <w:t>後</w:t>
      </w:r>
      <w:r w:rsidR="00083BD9" w:rsidRPr="00611824">
        <w:rPr>
          <w:rFonts w:ascii="Times New Roman" w:eastAsia="新細明體" w:hAnsi="Times New Roman" w:hint="eastAsia"/>
          <w:shd w:val="clear" w:color="auto" w:fill="FFFFFF"/>
        </w:rPr>
        <w:t>，即使</w:t>
      </w:r>
      <w:r w:rsidRPr="00611824">
        <w:rPr>
          <w:rFonts w:ascii="Times New Roman" w:eastAsia="新細明體" w:hAnsi="Times New Roman" w:hint="eastAsia"/>
          <w:shd w:val="clear" w:color="auto" w:fill="FFFFFF"/>
        </w:rPr>
        <w:t>離婚，</w:t>
      </w:r>
      <w:r w:rsidR="00611824" w:rsidRPr="00611824">
        <w:rPr>
          <w:rFonts w:ascii="Times New Roman" w:eastAsia="新細明體" w:hAnsi="Times New Roman" w:hint="eastAsia"/>
          <w:shd w:val="clear" w:color="auto" w:fill="FFFFFF"/>
        </w:rPr>
        <w:t>仍</w:t>
      </w:r>
      <w:r w:rsidRPr="00611824">
        <w:rPr>
          <w:rFonts w:ascii="Times New Roman" w:eastAsia="新細明體" w:hAnsi="Times New Roman" w:hint="eastAsia"/>
          <w:shd w:val="clear" w:color="auto" w:fill="FFFFFF"/>
        </w:rPr>
        <w:t>可維持保單的有效性，而且完全有權在適當時候收取利益。</w:t>
      </w:r>
    </w:p>
    <w:p w:rsidR="00270F3D" w:rsidRPr="00216524" w:rsidRDefault="00270F3D" w:rsidP="000F5B05">
      <w:pPr>
        <w:pStyle w:val="a5"/>
        <w:tabs>
          <w:tab w:val="left" w:pos="735"/>
          <w:tab w:val="left" w:pos="1470"/>
          <w:tab w:val="left" w:pos="2310"/>
          <w:tab w:val="left" w:pos="3150"/>
          <w:tab w:val="left" w:pos="4095"/>
        </w:tabs>
        <w:snapToGrid w:val="0"/>
        <w:ind w:left="2310" w:right="30" w:hanging="840"/>
        <w:jc w:val="both"/>
        <w:rPr>
          <w:rFonts w:ascii="Times New Roman" w:eastAsia="新細明體" w:hAnsi="Times New Roman"/>
        </w:rPr>
      </w:pPr>
    </w:p>
    <w:p w:rsidR="00D858DD" w:rsidRPr="00216524" w:rsidRDefault="00270F3D" w:rsidP="000F5B05">
      <w:pPr>
        <w:pStyle w:val="a5"/>
        <w:tabs>
          <w:tab w:val="left" w:pos="735"/>
          <w:tab w:val="left" w:pos="1470"/>
          <w:tab w:val="left" w:pos="2310"/>
          <w:tab w:val="left" w:pos="3150"/>
          <w:tab w:val="left" w:pos="4095"/>
        </w:tabs>
        <w:snapToGrid w:val="0"/>
        <w:ind w:left="2310" w:right="30" w:hanging="84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rPr>
        <w:t>債務：法律上，你可就你的債務人的生命投保，在債務得到償還後，仍然維持該保單的有效性，並在適當時候「再次得到償付」。</w:t>
      </w:r>
    </w:p>
    <w:p w:rsidR="00D858DD" w:rsidRPr="00216524" w:rsidRDefault="00D858DD" w:rsidP="000F5B05">
      <w:pPr>
        <w:pStyle w:val="a5"/>
        <w:tabs>
          <w:tab w:val="left" w:pos="735"/>
          <w:tab w:val="left" w:pos="1470"/>
          <w:tab w:val="left" w:pos="2310"/>
          <w:tab w:val="left" w:pos="3150"/>
          <w:tab w:val="left" w:pos="4095"/>
        </w:tabs>
        <w:snapToGrid w:val="0"/>
        <w:ind w:left="2310" w:right="30" w:hanging="840"/>
        <w:jc w:val="both"/>
        <w:rPr>
          <w:rFonts w:ascii="Times New Roman" w:eastAsia="新細明體" w:hAnsi="Times New Roman"/>
        </w:rPr>
      </w:pPr>
    </w:p>
    <w:p w:rsidR="00D858DD" w:rsidRPr="00216524" w:rsidRDefault="00270F3D" w:rsidP="000F5B05">
      <w:pPr>
        <w:pStyle w:val="a5"/>
        <w:tabs>
          <w:tab w:val="left" w:pos="735"/>
          <w:tab w:val="left" w:pos="1470"/>
          <w:tab w:val="left" w:pos="2310"/>
          <w:tab w:val="left" w:pos="3150"/>
          <w:tab w:val="left" w:pos="4095"/>
        </w:tabs>
        <w:snapToGrid w:val="0"/>
        <w:ind w:left="2310" w:right="30" w:hanging="840"/>
        <w:jc w:val="both"/>
        <w:rPr>
          <w:rFonts w:ascii="Times New Roman" w:eastAsia="新細明體" w:hAnsi="Times New Roman"/>
          <w:shd w:val="clear" w:color="auto" w:fill="FFFFFF"/>
        </w:rPr>
      </w:pPr>
      <w:r w:rsidRPr="00216524">
        <w:rPr>
          <w:rFonts w:ascii="Times New Roman" w:eastAsia="新細明體" w:hAnsi="Times New Roman"/>
        </w:rPr>
        <w:t>(iii)</w:t>
      </w:r>
      <w:r w:rsidRPr="00216524">
        <w:rPr>
          <w:rFonts w:ascii="Times New Roman" w:eastAsia="新細明體" w:hAnsi="Times New Roman" w:hint="eastAsia"/>
        </w:rPr>
        <w:tab/>
      </w:r>
      <w:r w:rsidRPr="00216524">
        <w:rPr>
          <w:rFonts w:ascii="Times New Roman" w:eastAsia="新細明體" w:hAnsi="Times New Roman" w:hint="eastAsia"/>
          <w:shd w:val="clear" w:color="auto" w:fill="FFFFFF"/>
        </w:rPr>
        <w:t>轉讓</w:t>
      </w:r>
      <w:r w:rsidRPr="00216524">
        <w:rPr>
          <w:rFonts w:ascii="Times New Roman" w:eastAsia="新細明體" w:hAnsi="Times New Roman" w:hint="eastAsia"/>
          <w:shd w:val="clear" w:color="auto" w:fill="FFFFFF"/>
        </w:rPr>
        <w:t>(</w:t>
      </w:r>
      <w:r w:rsidRPr="00216524">
        <w:rPr>
          <w:rFonts w:ascii="Times New Roman" w:eastAsia="新細明體" w:hAnsi="Times New Roman"/>
          <w:shd w:val="clear" w:color="auto" w:fill="FFFFFF"/>
        </w:rPr>
        <w:t>Assignment)</w:t>
      </w:r>
      <w:r w:rsidRPr="00216524">
        <w:rPr>
          <w:rFonts w:ascii="Times New Roman" w:eastAsia="新細明體" w:hAnsi="Times New Roman" w:hint="eastAsia"/>
          <w:shd w:val="clear" w:color="auto" w:fill="FFFFFF"/>
        </w:rPr>
        <w:t>：在不是為了繞過可保權益的要求的前提下，保單所有人可把正當地安排的人壽保險合約轉讓給第三者，即使該第三者對受保生命缺乏可保權</w:t>
      </w:r>
      <w:r w:rsidRPr="00216524">
        <w:rPr>
          <w:rFonts w:ascii="Times New Roman" w:eastAsia="新細明體" w:hAnsi="Times New Roman" w:hint="eastAsia"/>
          <w:shd w:val="clear" w:color="auto" w:fill="FFFFFF"/>
        </w:rPr>
        <w:lastRenderedPageBreak/>
        <w:t>益。為了繞過可保權益的規定而作出的行為是無效的，因為其目的是妨礙某項法規的宗旨；其實該合約</w:t>
      </w:r>
      <w:proofErr w:type="gramStart"/>
      <w:r w:rsidRPr="00216524">
        <w:rPr>
          <w:rFonts w:ascii="Times New Roman" w:eastAsia="新細明體" w:hAnsi="Times New Roman" w:hint="eastAsia"/>
          <w:shd w:val="clear" w:color="auto" w:fill="FFFFFF"/>
        </w:rPr>
        <w:t>從起保日</w:t>
      </w:r>
      <w:proofErr w:type="gramEnd"/>
      <w:r w:rsidRPr="00216524">
        <w:rPr>
          <w:rFonts w:ascii="Times New Roman" w:eastAsia="新細明體" w:hAnsi="Times New Roman" w:hint="eastAsia"/>
          <w:shd w:val="clear" w:color="auto" w:fill="FFFFFF"/>
        </w:rPr>
        <w:t>開始便屬無效，因為事實上的被保險人（即預定承讓人）缺乏所需的可保權益。</w:t>
      </w:r>
      <w:r w:rsidR="00D858DD" w:rsidRPr="00216524">
        <w:rPr>
          <w:rFonts w:ascii="Times New Roman" w:eastAsia="新細明體" w:hAnsi="Times New Roman" w:hint="eastAsia"/>
          <w:shd w:val="clear" w:color="auto" w:fill="FFFFFF"/>
        </w:rPr>
        <w:t>因此，重要的是保單所有人在買保單時的意圖。買保單時具有籠統的意圖把它轉讓是合法的，但要是有意把它轉讓給一個對受保生命不具可保</w:t>
      </w:r>
      <w:r w:rsidR="00A63CD9" w:rsidRPr="00216524">
        <w:rPr>
          <w:rFonts w:ascii="Times New Roman" w:eastAsia="新細明體" w:hAnsi="Times New Roman" w:hint="eastAsia"/>
          <w:shd w:val="clear" w:color="auto" w:fill="FFFFFF"/>
        </w:rPr>
        <w:t>權</w:t>
      </w:r>
      <w:r w:rsidR="00D858DD" w:rsidRPr="00216524">
        <w:rPr>
          <w:rFonts w:ascii="Times New Roman" w:eastAsia="新細明體" w:hAnsi="Times New Roman" w:hint="eastAsia"/>
          <w:shd w:val="clear" w:color="auto" w:fill="FFFFFF"/>
        </w:rPr>
        <w:t>益的</w:t>
      </w:r>
      <w:r w:rsidR="00330188" w:rsidRPr="00216524">
        <w:rPr>
          <w:rFonts w:ascii="Times New Roman" w:eastAsia="新細明體" w:hAnsi="Times New Roman" w:hint="eastAsia"/>
          <w:shd w:val="clear" w:color="auto" w:fill="FFFFFF"/>
        </w:rPr>
        <w:t>特</w:t>
      </w:r>
      <w:r w:rsidR="00D858DD" w:rsidRPr="00216524">
        <w:rPr>
          <w:rFonts w:ascii="Times New Roman" w:eastAsia="新細明體" w:hAnsi="Times New Roman" w:hint="eastAsia"/>
          <w:shd w:val="clear" w:color="auto" w:fill="FFFFFF"/>
        </w:rPr>
        <w:t>定的人的話就</w:t>
      </w:r>
      <w:r w:rsidR="00024ADF" w:rsidRPr="00216524">
        <w:rPr>
          <w:rFonts w:ascii="Times New Roman" w:eastAsia="新細明體" w:hAnsi="Times New Roman" w:hint="eastAsia"/>
          <w:shd w:val="clear" w:color="auto" w:fill="FFFFFF"/>
        </w:rPr>
        <w:t>是另外一回事</w:t>
      </w:r>
      <w:r w:rsidR="00D858DD" w:rsidRPr="00216524">
        <w:rPr>
          <w:rFonts w:ascii="Times New Roman" w:eastAsia="新細明體" w:hAnsi="Times New Roman" w:hint="eastAsia"/>
          <w:shd w:val="clear" w:color="auto" w:fill="FFFFFF"/>
        </w:rPr>
        <w:t>了。</w:t>
      </w:r>
    </w:p>
    <w:p w:rsidR="00636186" w:rsidRPr="00216524" w:rsidRDefault="00636186" w:rsidP="000F5B05">
      <w:pPr>
        <w:pStyle w:val="a5"/>
        <w:tabs>
          <w:tab w:val="left" w:pos="1470"/>
          <w:tab w:val="left" w:pos="3150"/>
          <w:tab w:val="left" w:pos="4095"/>
        </w:tabs>
        <w:snapToGrid w:val="0"/>
        <w:ind w:left="1470" w:right="30"/>
        <w:jc w:val="both"/>
        <w:rPr>
          <w:rFonts w:ascii="Times New Roman" w:eastAsia="新細明體" w:hAnsi="Times New Roman"/>
          <w:shd w:val="pct15" w:color="auto" w:fill="FFFFFF"/>
        </w:rPr>
      </w:pPr>
    </w:p>
    <w:p w:rsidR="00270F3D" w:rsidRPr="00216524" w:rsidRDefault="00270F3D" w:rsidP="000F5B05">
      <w:pPr>
        <w:pStyle w:val="3"/>
        <w:tabs>
          <w:tab w:val="left" w:pos="735"/>
          <w:tab w:val="left" w:pos="1470"/>
          <w:tab w:val="left" w:pos="2310"/>
          <w:tab w:val="left" w:pos="3150"/>
          <w:tab w:val="left" w:pos="4095"/>
        </w:tabs>
        <w:snapToGrid w:val="0"/>
        <w:spacing w:before="0" w:after="0" w:line="240" w:lineRule="auto"/>
        <w:rPr>
          <w:rFonts w:eastAsia="新細明體"/>
          <w:sz w:val="28"/>
        </w:rPr>
      </w:pPr>
      <w:bookmarkStart w:id="18" w:name="_Toc504116380"/>
      <w:bookmarkStart w:id="19" w:name="_Toc504183880"/>
      <w:r w:rsidRPr="00216524">
        <w:rPr>
          <w:rFonts w:eastAsia="新細明體" w:hint="eastAsia"/>
          <w:sz w:val="24"/>
        </w:rPr>
        <w:tab/>
      </w:r>
      <w:bookmarkStart w:id="20" w:name="_Toc506608818"/>
      <w:r w:rsidRPr="00216524">
        <w:rPr>
          <w:rFonts w:eastAsia="新細明體"/>
          <w:sz w:val="24"/>
        </w:rPr>
        <w:t>1.2.2</w:t>
      </w:r>
      <w:r w:rsidRPr="00216524">
        <w:rPr>
          <w:rFonts w:eastAsia="新細明體"/>
          <w:sz w:val="24"/>
        </w:rPr>
        <w:tab/>
      </w:r>
      <w:r w:rsidRPr="00216524">
        <w:rPr>
          <w:rFonts w:eastAsia="新細明體" w:hint="eastAsia"/>
          <w:sz w:val="24"/>
          <w:shd w:val="clear" w:color="auto" w:fill="FFFFFF"/>
        </w:rPr>
        <w:t>披露責任</w:t>
      </w:r>
      <w:bookmarkEnd w:id="18"/>
      <w:bookmarkEnd w:id="19"/>
      <w:bookmarkEnd w:id="20"/>
      <w:r w:rsidRPr="00216524">
        <w:rPr>
          <w:rFonts w:eastAsia="新細明體" w:hint="eastAsia"/>
          <w:sz w:val="24"/>
          <w:shd w:val="clear" w:color="auto" w:fill="FFFFFF"/>
        </w:rPr>
        <w:t>（或稱申報實情責任）</w:t>
      </w:r>
      <w:r w:rsidRPr="00216524">
        <w:rPr>
          <w:rFonts w:eastAsia="新細明體"/>
          <w:sz w:val="24"/>
        </w:rPr>
        <w:t>(</w:t>
      </w:r>
      <w:r w:rsidRPr="00216524">
        <w:rPr>
          <w:rFonts w:eastAsia="新細明體"/>
          <w:color w:val="000000"/>
          <w:sz w:val="24"/>
        </w:rPr>
        <w:t>Duty of Disclosure)</w:t>
      </w:r>
    </w:p>
    <w:p w:rsidR="00DE180A" w:rsidRDefault="00DE180A" w:rsidP="000F5B05">
      <w:pPr>
        <w:pStyle w:val="a5"/>
        <w:tabs>
          <w:tab w:val="left" w:pos="735"/>
          <w:tab w:val="left" w:pos="1470"/>
          <w:tab w:val="left" w:pos="2310"/>
          <w:tab w:val="left" w:pos="3150"/>
          <w:tab w:val="left" w:pos="4095"/>
        </w:tabs>
        <w:snapToGrid w:val="0"/>
        <w:ind w:left="730" w:right="30" w:firstLine="74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0" w:right="30" w:firstLine="740"/>
        <w:jc w:val="both"/>
        <w:rPr>
          <w:rFonts w:ascii="Times New Roman" w:eastAsia="新細明體" w:hAnsi="Times New Roman"/>
        </w:rPr>
      </w:pPr>
      <w:r w:rsidRPr="00216524">
        <w:rPr>
          <w:rFonts w:ascii="Times New Roman" w:eastAsia="新細明體" w:hAnsi="Times New Roman" w:hint="eastAsia"/>
        </w:rPr>
        <w:t>這涉及另一項重要的保險原則</w:t>
      </w:r>
      <w:proofErr w:type="gramStart"/>
      <w:r w:rsidRPr="00216524">
        <w:rPr>
          <w:rFonts w:ascii="Times New Roman" w:eastAsia="新細明體" w:hAnsi="Times New Roman"/>
        </w:rPr>
        <w:t>—</w:t>
      </w:r>
      <w:proofErr w:type="gramEnd"/>
      <w:r w:rsidRPr="00216524">
        <w:rPr>
          <w:rFonts w:ascii="Times New Roman" w:eastAsia="新細明體" w:hAnsi="Times New Roman" w:hint="eastAsia"/>
          <w:b/>
        </w:rPr>
        <w:t>最高誠信</w:t>
      </w:r>
      <w:r w:rsidRPr="00216524">
        <w:rPr>
          <w:rFonts w:ascii="Times New Roman" w:eastAsia="新細明體" w:hAnsi="Times New Roman" w:hint="eastAsia"/>
          <w:b/>
        </w:rPr>
        <w:t>(</w:t>
      </w:r>
      <w:r w:rsidRPr="00216524">
        <w:rPr>
          <w:rFonts w:ascii="Times New Roman" w:eastAsia="新細明體" w:hAnsi="Times New Roman"/>
          <w:b/>
        </w:rPr>
        <w:t>utmost good faith)</w:t>
      </w:r>
      <w:r w:rsidRPr="00216524">
        <w:rPr>
          <w:rFonts w:ascii="Times New Roman" w:eastAsia="新細明體" w:hAnsi="Times New Roman" w:hint="eastAsia"/>
        </w:rPr>
        <w:t>。簡單地說，最高誠信要求投保人披露所有</w:t>
      </w:r>
      <w:r w:rsidRPr="00216524">
        <w:rPr>
          <w:rFonts w:ascii="Times New Roman" w:eastAsia="新細明體" w:hAnsi="Times New Roman" w:hint="eastAsia"/>
          <w:b/>
        </w:rPr>
        <w:t>重要事實</w:t>
      </w:r>
      <w:r w:rsidRPr="00216524">
        <w:rPr>
          <w:rFonts w:ascii="Times New Roman" w:eastAsia="新細明體" w:hAnsi="Times New Roman"/>
          <w:b/>
        </w:rPr>
        <w:t xml:space="preserve">(material </w:t>
      </w:r>
      <w:r w:rsidRPr="00216524">
        <w:rPr>
          <w:rFonts w:ascii="Times New Roman" w:eastAsia="新細明體" w:hAnsi="Times New Roman" w:hint="eastAsia"/>
          <w:b/>
        </w:rPr>
        <w:t>f</w:t>
      </w:r>
      <w:r w:rsidRPr="00216524">
        <w:rPr>
          <w:rFonts w:ascii="Times New Roman" w:eastAsia="新細明體" w:hAnsi="Times New Roman"/>
          <w:b/>
        </w:rPr>
        <w:t>act</w:t>
      </w:r>
      <w:r w:rsidRPr="00216524">
        <w:rPr>
          <w:rFonts w:ascii="Times New Roman" w:eastAsia="新細明體" w:hAnsi="Times New Roman" w:hint="eastAsia"/>
          <w:b/>
        </w:rPr>
        <w:t>s</w:t>
      </w:r>
      <w:r w:rsidRPr="00216524">
        <w:rPr>
          <w:rFonts w:ascii="Times New Roman" w:eastAsia="新細明體" w:hAnsi="Times New Roman"/>
          <w:b/>
        </w:rPr>
        <w:t>)</w:t>
      </w:r>
      <w:r w:rsidRPr="00216524">
        <w:rPr>
          <w:rFonts w:ascii="Times New Roman" w:eastAsia="新細明體" w:hAnsi="Times New Roman" w:hint="eastAsia"/>
        </w:rPr>
        <w:t>，不管保險人有沒有提出要求。</w:t>
      </w:r>
      <w:r w:rsidRPr="00216524">
        <w:rPr>
          <w:rFonts w:ascii="Times New Roman" w:eastAsia="新細明體" w:hAnsi="Times New Roman"/>
        </w:rPr>
        <w:t>「</w:t>
      </w:r>
      <w:r w:rsidRPr="00216524">
        <w:rPr>
          <w:rFonts w:ascii="Times New Roman" w:eastAsia="新細明體" w:hAnsi="Times New Roman" w:hint="eastAsia"/>
          <w:shd w:val="clear" w:color="auto" w:fill="FFFFFF"/>
        </w:rPr>
        <w:t>在訂定保費或決定是否承擔風險方面會影響一名審慎的保險人的判斷的任何情況</w:t>
      </w:r>
      <w:r w:rsidRPr="00216524">
        <w:rPr>
          <w:rFonts w:ascii="Times New Roman" w:eastAsia="新細明體" w:hAnsi="Times New Roman"/>
        </w:rPr>
        <w:t>」</w:t>
      </w:r>
      <w:r w:rsidRPr="00216524">
        <w:rPr>
          <w:rFonts w:ascii="Times New Roman" w:eastAsia="新細明體" w:hAnsi="Times New Roman" w:hint="eastAsia"/>
          <w:shd w:val="clear" w:color="auto" w:fill="FFFFFF"/>
        </w:rPr>
        <w:t>，即屬於重要事實。</w:t>
      </w:r>
      <w:r w:rsidRPr="00216524">
        <w:rPr>
          <w:rFonts w:ascii="Times New Roman" w:eastAsia="新細明體" w:hAnsi="Times New Roman" w:hint="eastAsia"/>
        </w:rPr>
        <w:t>我們應該注意以下幾點：</w:t>
      </w:r>
    </w:p>
    <w:p w:rsidR="00270F3D" w:rsidRPr="00216524" w:rsidRDefault="00270F3D" w:rsidP="000F5B05">
      <w:pPr>
        <w:pStyle w:val="a5"/>
        <w:tabs>
          <w:tab w:val="left" w:pos="735"/>
          <w:tab w:val="left" w:pos="1470"/>
          <w:tab w:val="left" w:pos="2310"/>
          <w:tab w:val="left" w:pos="3150"/>
          <w:tab w:val="left" w:pos="4095"/>
        </w:tabs>
        <w:snapToGrid w:val="0"/>
        <w:ind w:left="730"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b/>
        </w:rPr>
        <w:t>披露甚麽</w:t>
      </w:r>
      <w:r w:rsidRPr="00216524">
        <w:rPr>
          <w:rFonts w:ascii="Times New Roman" w:eastAsia="新細明體" w:hAnsi="Times New Roman" w:hint="eastAsia"/>
        </w:rPr>
        <w:t>：顯然，保險人希望瞭解所有重要事實</w:t>
      </w:r>
      <w:r w:rsidR="007674D8" w:rsidRPr="00216524">
        <w:rPr>
          <w:rFonts w:ascii="Times New Roman" w:eastAsia="新細明體" w:hAnsi="Times New Roman" w:hint="eastAsia"/>
        </w:rPr>
        <w:t>，</w:t>
      </w:r>
      <w:r w:rsidRPr="00216524">
        <w:rPr>
          <w:rFonts w:ascii="Times New Roman" w:eastAsia="新細明體" w:hAnsi="Times New Roman" w:hint="eastAsia"/>
        </w:rPr>
        <w:t>但是，他</w:t>
      </w:r>
      <w:r w:rsidRPr="00216524">
        <w:rPr>
          <w:rFonts w:ascii="Times New Roman" w:eastAsia="新細明體" w:hAnsi="Times New Roman" w:hint="eastAsia"/>
          <w:b/>
        </w:rPr>
        <w:t>不能</w:t>
      </w:r>
      <w:r w:rsidRPr="00216524">
        <w:rPr>
          <w:rFonts w:ascii="Times New Roman" w:eastAsia="新細明體" w:hAnsi="Times New Roman" w:hint="eastAsia"/>
        </w:rPr>
        <w:t>期望你披露你有理由不可能知道的情況。例如：有些</w:t>
      </w:r>
      <w:r w:rsidR="001B2A85" w:rsidRPr="00216524">
        <w:rPr>
          <w:rFonts w:ascii="Times New Roman" w:eastAsia="新細明體" w:hAnsi="Times New Roman" w:hint="eastAsia"/>
        </w:rPr>
        <w:t>疾病</w:t>
      </w:r>
      <w:r w:rsidRPr="00216524">
        <w:rPr>
          <w:rFonts w:ascii="Times New Roman" w:eastAsia="新細明體" w:hAnsi="Times New Roman" w:hint="eastAsia"/>
        </w:rPr>
        <w:t>對合資格醫生而言可能很容易察覺，但是不能期望一般人也能夠進行自我診斷並</w:t>
      </w:r>
      <w:r w:rsidR="001B2A85" w:rsidRPr="00216524">
        <w:rPr>
          <w:rFonts w:ascii="Times New Roman" w:eastAsia="新細明體" w:hAnsi="Times New Roman" w:hint="eastAsia"/>
        </w:rPr>
        <w:t>作</w:t>
      </w:r>
      <w:r w:rsidRPr="00216524">
        <w:rPr>
          <w:rFonts w:ascii="Times New Roman" w:eastAsia="新細明體" w:hAnsi="Times New Roman" w:hint="eastAsia"/>
        </w:rPr>
        <w:t>披露。</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tbl>
      <w:tblPr>
        <w:tblW w:w="0" w:type="auto"/>
        <w:tblInd w:w="843"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8400"/>
      </w:tblGrid>
      <w:tr w:rsidR="00636186" w:rsidRPr="00DE180A" w:rsidTr="00DE180A">
        <w:tc>
          <w:tcPr>
            <w:tcW w:w="8400" w:type="dxa"/>
            <w:shd w:val="clear" w:color="auto" w:fill="auto"/>
          </w:tcPr>
          <w:p w:rsidR="00636186" w:rsidRPr="00DE180A" w:rsidRDefault="00636186" w:rsidP="000F5B05">
            <w:pPr>
              <w:pStyle w:val="b5txt13grey"/>
              <w:spacing w:before="0" w:beforeAutospacing="0" w:after="0" w:afterAutospacing="0" w:line="240" w:lineRule="auto"/>
              <w:jc w:val="both"/>
              <w:rPr>
                <w:rFonts w:ascii="Times New Roman" w:eastAsia="新細明體" w:hAnsi="Times New Roman"/>
                <w:b/>
                <w:color w:val="auto"/>
                <w:sz w:val="24"/>
                <w:szCs w:val="24"/>
                <w:lang w:eastAsia="zh-TW"/>
              </w:rPr>
            </w:pPr>
          </w:p>
          <w:p w:rsidR="00636186" w:rsidRPr="00DE180A" w:rsidRDefault="00636186" w:rsidP="000F5B05">
            <w:pPr>
              <w:pStyle w:val="b5txt13grey"/>
              <w:spacing w:before="0" w:beforeAutospacing="0" w:after="0" w:afterAutospacing="0" w:line="240" w:lineRule="auto"/>
              <w:jc w:val="both"/>
              <w:rPr>
                <w:rFonts w:ascii="Times New Roman" w:eastAsia="新細明體" w:hAnsi="Times New Roman"/>
                <w:b/>
                <w:color w:val="auto"/>
                <w:sz w:val="24"/>
                <w:szCs w:val="24"/>
                <w:lang w:eastAsia="zh-TW"/>
              </w:rPr>
            </w:pPr>
            <w:r w:rsidRPr="00DE180A">
              <w:rPr>
                <w:rFonts w:ascii="Times New Roman" w:eastAsia="新細明體" w:hAnsi="Times New Roman" w:hint="eastAsia"/>
                <w:b/>
                <w:color w:val="auto"/>
                <w:sz w:val="24"/>
                <w:szCs w:val="24"/>
                <w:lang w:eastAsia="zh-TW"/>
              </w:rPr>
              <w:t>個案</w:t>
            </w:r>
            <w:proofErr w:type="gramStart"/>
            <w:r w:rsidRPr="00DE180A">
              <w:rPr>
                <w:rFonts w:ascii="Times New Roman" w:eastAsia="新細明體" w:hAnsi="Times New Roman" w:hint="eastAsia"/>
                <w:b/>
                <w:color w:val="auto"/>
                <w:sz w:val="24"/>
                <w:szCs w:val="24"/>
                <w:lang w:eastAsia="zh-TW"/>
              </w:rPr>
              <w:t>一</w:t>
            </w:r>
            <w:proofErr w:type="gramEnd"/>
            <w:r w:rsidRPr="00DE180A">
              <w:rPr>
                <w:rFonts w:ascii="Times New Roman" w:eastAsia="新細明體" w:hAnsi="Times New Roman" w:hint="eastAsia"/>
                <w:b/>
                <w:color w:val="auto"/>
                <w:sz w:val="24"/>
                <w:szCs w:val="24"/>
                <w:lang w:eastAsia="zh-TW"/>
              </w:rPr>
              <w:t xml:space="preserve">  </w:t>
            </w:r>
            <w:r w:rsidRPr="00DE180A">
              <w:rPr>
                <w:rFonts w:ascii="Times New Roman" w:eastAsia="新細明體" w:hAnsi="Times New Roman" w:hint="eastAsia"/>
                <w:b/>
                <w:color w:val="auto"/>
                <w:sz w:val="24"/>
                <w:szCs w:val="24"/>
                <w:lang w:eastAsia="zh-TW"/>
              </w:rPr>
              <w:t>法律規定投保人必須向保險人披露重要事實</w:t>
            </w:r>
          </w:p>
          <w:p w:rsidR="00636186" w:rsidRPr="00DE180A" w:rsidRDefault="00636186" w:rsidP="000F5B05">
            <w:pPr>
              <w:pStyle w:val="b5txt13grey"/>
              <w:spacing w:before="0" w:beforeAutospacing="0" w:after="0" w:afterAutospacing="0" w:line="240" w:lineRule="auto"/>
              <w:jc w:val="both"/>
              <w:rPr>
                <w:rFonts w:ascii="Times New Roman" w:eastAsia="新細明體" w:hAnsi="Times New Roman"/>
                <w:color w:val="auto"/>
                <w:sz w:val="24"/>
                <w:szCs w:val="24"/>
                <w:lang w:eastAsia="zh-TW"/>
              </w:rPr>
            </w:pPr>
          </w:p>
          <w:p w:rsidR="00DE180A" w:rsidRPr="00DE180A" w:rsidRDefault="00636186" w:rsidP="00DE180A">
            <w:pPr>
              <w:pStyle w:val="b5txt13grey"/>
              <w:spacing w:before="0" w:beforeAutospacing="0" w:after="0" w:afterAutospacing="0" w:line="240" w:lineRule="auto"/>
              <w:jc w:val="both"/>
              <w:rPr>
                <w:rFonts w:ascii="Times New Roman" w:eastAsia="新細明體" w:hAnsi="Times New Roman"/>
                <w:color w:val="auto"/>
                <w:sz w:val="24"/>
                <w:szCs w:val="24"/>
                <w:lang w:eastAsia="zh-TW"/>
              </w:rPr>
            </w:pPr>
            <w:r w:rsidRPr="00DE180A">
              <w:rPr>
                <w:rFonts w:ascii="Times New Roman" w:eastAsia="新細明體" w:hAnsi="Times New Roman"/>
                <w:color w:val="auto"/>
                <w:sz w:val="24"/>
                <w:szCs w:val="24"/>
                <w:lang w:eastAsia="zh-TW"/>
              </w:rPr>
              <w:t>保</w:t>
            </w:r>
            <w:r w:rsidRPr="00DE180A">
              <w:rPr>
                <w:rFonts w:ascii="Times New Roman" w:eastAsia="新細明體" w:hAnsi="Times New Roman" w:hint="eastAsia"/>
                <w:color w:val="auto"/>
                <w:sz w:val="24"/>
                <w:szCs w:val="24"/>
                <w:lang w:eastAsia="zh-TW"/>
              </w:rPr>
              <w:t>單所有</w:t>
            </w:r>
            <w:r w:rsidRPr="00DE180A">
              <w:rPr>
                <w:rFonts w:ascii="Times New Roman" w:eastAsia="新細明體" w:hAnsi="Times New Roman"/>
                <w:color w:val="auto"/>
                <w:sz w:val="24"/>
                <w:szCs w:val="24"/>
                <w:lang w:eastAsia="zh-TW"/>
              </w:rPr>
              <w:t>人在廣東省開設貿易公司，</w:t>
            </w:r>
            <w:r w:rsidRPr="00DE180A">
              <w:rPr>
                <w:rFonts w:ascii="Times New Roman" w:eastAsia="新細明體" w:hAnsi="Times New Roman" w:hint="eastAsia"/>
                <w:color w:val="auto"/>
                <w:sz w:val="24"/>
                <w:szCs w:val="24"/>
                <w:lang w:eastAsia="zh-TW"/>
              </w:rPr>
              <w:t>買了人壽</w:t>
            </w:r>
            <w:r w:rsidRPr="00DE180A">
              <w:rPr>
                <w:rFonts w:ascii="Times New Roman" w:eastAsia="新細明體" w:hAnsi="Times New Roman"/>
                <w:color w:val="auto"/>
                <w:sz w:val="24"/>
                <w:szCs w:val="24"/>
                <w:lang w:eastAsia="zh-TW"/>
              </w:rPr>
              <w:t>保</w:t>
            </w:r>
            <w:r w:rsidRPr="00DE180A">
              <w:rPr>
                <w:rFonts w:ascii="Times New Roman" w:eastAsia="新細明體" w:hAnsi="Times New Roman" w:hint="eastAsia"/>
                <w:color w:val="auto"/>
                <w:sz w:val="24"/>
                <w:szCs w:val="24"/>
                <w:lang w:eastAsia="zh-TW"/>
              </w:rPr>
              <w:t>險</w:t>
            </w:r>
            <w:r w:rsidRPr="00DE180A">
              <w:rPr>
                <w:rFonts w:ascii="Times New Roman" w:eastAsia="新細明體" w:hAnsi="Times New Roman"/>
                <w:color w:val="auto"/>
                <w:sz w:val="24"/>
                <w:szCs w:val="24"/>
                <w:lang w:eastAsia="zh-TW"/>
              </w:rPr>
              <w:t>單三個月後接連發熱超過兩個月，其後</w:t>
            </w:r>
            <w:proofErr w:type="gramStart"/>
            <w:r w:rsidRPr="00DE180A">
              <w:rPr>
                <w:rFonts w:ascii="Times New Roman" w:eastAsia="新細明體" w:hAnsi="Times New Roman"/>
                <w:color w:val="auto"/>
                <w:sz w:val="24"/>
                <w:szCs w:val="24"/>
                <w:lang w:eastAsia="zh-TW"/>
              </w:rPr>
              <w:t>更因癌病</w:t>
            </w:r>
            <w:proofErr w:type="gramEnd"/>
            <w:r w:rsidRPr="00DE180A">
              <w:rPr>
                <w:rFonts w:ascii="Times New Roman" w:eastAsia="新細明體" w:hAnsi="Times New Roman"/>
                <w:color w:val="auto"/>
                <w:sz w:val="24"/>
                <w:szCs w:val="24"/>
                <w:lang w:eastAsia="zh-TW"/>
              </w:rPr>
              <w:t>去世。保險</w:t>
            </w:r>
            <w:r w:rsidRPr="00DE180A">
              <w:rPr>
                <w:rFonts w:ascii="Times New Roman" w:eastAsia="新細明體" w:hAnsi="Times New Roman" w:hint="eastAsia"/>
                <w:color w:val="auto"/>
                <w:sz w:val="24"/>
                <w:szCs w:val="24"/>
                <w:lang w:eastAsia="zh-TW"/>
              </w:rPr>
              <w:t>人</w:t>
            </w:r>
            <w:r w:rsidRPr="00DE180A">
              <w:rPr>
                <w:rFonts w:ascii="Times New Roman" w:eastAsia="新細明體" w:hAnsi="Times New Roman"/>
                <w:color w:val="auto"/>
                <w:sz w:val="24"/>
                <w:szCs w:val="24"/>
                <w:lang w:eastAsia="zh-TW"/>
              </w:rPr>
              <w:t>從</w:t>
            </w:r>
            <w:r w:rsidRPr="00DE180A">
              <w:rPr>
                <w:rFonts w:ascii="Times New Roman" w:eastAsia="新細明體" w:hAnsi="Times New Roman" w:hint="eastAsia"/>
                <w:color w:val="auto"/>
                <w:sz w:val="24"/>
                <w:szCs w:val="24"/>
                <w:lang w:eastAsia="zh-TW"/>
              </w:rPr>
              <w:t>某家</w:t>
            </w:r>
            <w:r w:rsidRPr="00DE180A">
              <w:rPr>
                <w:rFonts w:ascii="Times New Roman" w:eastAsia="新細明體" w:hAnsi="Times New Roman"/>
                <w:color w:val="auto"/>
                <w:sz w:val="24"/>
                <w:szCs w:val="24"/>
                <w:lang w:eastAsia="zh-TW"/>
              </w:rPr>
              <w:t>國內醫院發出的醫療報告中發現，死者</w:t>
            </w:r>
            <w:r w:rsidRPr="00DE180A">
              <w:rPr>
                <w:rFonts w:ascii="Times New Roman" w:eastAsia="新細明體" w:hAnsi="Times New Roman" w:hint="eastAsia"/>
                <w:color w:val="auto"/>
                <w:sz w:val="24"/>
                <w:szCs w:val="24"/>
                <w:lang w:eastAsia="zh-TW"/>
              </w:rPr>
              <w:t>在</w:t>
            </w:r>
            <w:r w:rsidRPr="00DE180A">
              <w:rPr>
                <w:rFonts w:ascii="Times New Roman" w:eastAsia="新細明體" w:hAnsi="Times New Roman"/>
                <w:color w:val="auto"/>
                <w:sz w:val="24"/>
                <w:szCs w:val="24"/>
                <w:lang w:eastAsia="zh-TW"/>
              </w:rPr>
              <w:t>年前曾向有關醫院</w:t>
            </w:r>
            <w:r w:rsidR="00DE180A" w:rsidRPr="00DE180A">
              <w:rPr>
                <w:rFonts w:ascii="Times New Roman" w:eastAsia="新細明體" w:hAnsi="Times New Roman"/>
                <w:color w:val="auto"/>
                <w:sz w:val="24"/>
                <w:szCs w:val="24"/>
                <w:lang w:eastAsia="zh-TW"/>
              </w:rPr>
              <w:t>表示感到疲勞過度</w:t>
            </w:r>
            <w:r w:rsidR="00DE180A" w:rsidRPr="00DE180A">
              <w:rPr>
                <w:rFonts w:ascii="Times New Roman" w:eastAsia="新細明體" w:hAnsi="Times New Roman" w:hint="eastAsia"/>
                <w:color w:val="auto"/>
                <w:sz w:val="24"/>
                <w:szCs w:val="24"/>
                <w:lang w:eastAsia="zh-TW"/>
              </w:rPr>
              <w:t>和</w:t>
            </w:r>
            <w:r w:rsidR="00DE180A" w:rsidRPr="00DE180A">
              <w:rPr>
                <w:rFonts w:ascii="Times New Roman" w:eastAsia="新細明體" w:hAnsi="Times New Roman"/>
                <w:color w:val="auto"/>
                <w:sz w:val="24"/>
                <w:szCs w:val="24"/>
                <w:lang w:eastAsia="zh-TW"/>
              </w:rPr>
              <w:t>體力不支，但是</w:t>
            </w:r>
            <w:r w:rsidR="00DE180A" w:rsidRPr="00DE180A">
              <w:rPr>
                <w:rFonts w:ascii="Times New Roman" w:eastAsia="新細明體" w:hAnsi="Times New Roman" w:hint="eastAsia"/>
                <w:color w:val="auto"/>
                <w:sz w:val="24"/>
                <w:szCs w:val="24"/>
                <w:lang w:eastAsia="zh-TW"/>
              </w:rPr>
              <w:t>他</w:t>
            </w:r>
            <w:r w:rsidR="00DE180A" w:rsidRPr="00DE180A">
              <w:rPr>
                <w:rFonts w:ascii="Times New Roman" w:eastAsia="新細明體" w:hAnsi="Times New Roman"/>
                <w:color w:val="auto"/>
                <w:sz w:val="24"/>
                <w:szCs w:val="24"/>
                <w:lang w:eastAsia="zh-TW"/>
              </w:rPr>
              <w:t>在</w:t>
            </w:r>
            <w:r w:rsidR="00DE180A" w:rsidRPr="00DE180A">
              <w:rPr>
                <w:rFonts w:ascii="Times New Roman" w:eastAsia="新細明體" w:hAnsi="Times New Roman" w:hint="eastAsia"/>
                <w:color w:val="auto"/>
                <w:sz w:val="24"/>
                <w:szCs w:val="24"/>
                <w:lang w:eastAsia="zh-TW"/>
              </w:rPr>
              <w:t>投保</w:t>
            </w:r>
            <w:r w:rsidR="00DE180A" w:rsidRPr="00DE180A">
              <w:rPr>
                <w:rFonts w:ascii="Times New Roman" w:eastAsia="新細明體" w:hAnsi="Times New Roman"/>
                <w:color w:val="auto"/>
                <w:sz w:val="24"/>
                <w:szCs w:val="24"/>
                <w:lang w:eastAsia="zh-TW"/>
              </w:rPr>
              <w:t>申請書上就以下問題：「在過去三個月內有否感到疲勞過度等</w:t>
            </w:r>
            <w:proofErr w:type="gramStart"/>
            <w:r w:rsidR="00DE180A" w:rsidRPr="00DE180A">
              <w:rPr>
                <w:rFonts w:ascii="Times New Roman" w:eastAsia="新細明體" w:hAnsi="Times New Roman"/>
                <w:color w:val="auto"/>
                <w:sz w:val="24"/>
                <w:szCs w:val="24"/>
                <w:lang w:eastAsia="zh-TW"/>
              </w:rPr>
              <w:t>癥</w:t>
            </w:r>
            <w:proofErr w:type="gramEnd"/>
            <w:r w:rsidR="00DE180A" w:rsidRPr="00DE180A">
              <w:rPr>
                <w:rFonts w:ascii="Times New Roman" w:eastAsia="新細明體" w:hAnsi="Times New Roman"/>
                <w:color w:val="auto"/>
                <w:sz w:val="24"/>
                <w:szCs w:val="24"/>
                <w:lang w:eastAsia="zh-TW"/>
              </w:rPr>
              <w:t>狀超過一星期？」</w:t>
            </w:r>
            <w:r w:rsidR="00DE180A" w:rsidRPr="00DE180A">
              <w:rPr>
                <w:rFonts w:ascii="Times New Roman" w:eastAsia="新細明體" w:hAnsi="Times New Roman" w:hint="eastAsia"/>
                <w:color w:val="auto"/>
                <w:sz w:val="24"/>
                <w:szCs w:val="24"/>
                <w:lang w:eastAsia="zh-TW"/>
              </w:rPr>
              <w:t>所</w:t>
            </w:r>
            <w:r w:rsidR="00DE180A" w:rsidRPr="00DE180A">
              <w:rPr>
                <w:rFonts w:ascii="Times New Roman" w:eastAsia="新細明體" w:hAnsi="Times New Roman"/>
                <w:color w:val="auto"/>
                <w:sz w:val="24"/>
                <w:szCs w:val="24"/>
                <w:lang w:eastAsia="zh-TW"/>
              </w:rPr>
              <w:t>填報的答案是「沒有」，保險</w:t>
            </w:r>
            <w:r w:rsidR="00DE180A" w:rsidRPr="00DE180A">
              <w:rPr>
                <w:rFonts w:ascii="Times New Roman" w:eastAsia="新細明體" w:hAnsi="Times New Roman" w:hint="eastAsia"/>
                <w:color w:val="auto"/>
                <w:sz w:val="24"/>
                <w:szCs w:val="24"/>
                <w:lang w:eastAsia="zh-TW"/>
              </w:rPr>
              <w:t>人因</w:t>
            </w:r>
            <w:r w:rsidR="00DE180A" w:rsidRPr="00DE180A">
              <w:rPr>
                <w:rFonts w:ascii="Times New Roman" w:eastAsia="新細明體" w:hAnsi="Times New Roman"/>
                <w:color w:val="auto"/>
                <w:sz w:val="24"/>
                <w:szCs w:val="24"/>
                <w:lang w:eastAsia="zh-TW"/>
              </w:rPr>
              <w:t>此以投保人沒有披露重要事實為理由拒絕</w:t>
            </w:r>
            <w:r w:rsidR="00DE180A" w:rsidRPr="00DE180A">
              <w:rPr>
                <w:rFonts w:ascii="Times New Roman" w:eastAsia="新細明體" w:hAnsi="Times New Roman" w:hint="eastAsia"/>
                <w:color w:val="auto"/>
                <w:sz w:val="24"/>
                <w:szCs w:val="24"/>
                <w:lang w:eastAsia="zh-TW"/>
              </w:rPr>
              <w:t>其給付要求</w:t>
            </w:r>
            <w:r w:rsidR="00DE180A" w:rsidRPr="00DE180A">
              <w:rPr>
                <w:rFonts w:ascii="Times New Roman" w:eastAsia="新細明體" w:hAnsi="Times New Roman"/>
                <w:color w:val="auto"/>
                <w:sz w:val="24"/>
                <w:szCs w:val="24"/>
                <w:lang w:eastAsia="zh-TW"/>
              </w:rPr>
              <w:t>。</w:t>
            </w:r>
          </w:p>
          <w:p w:rsidR="00DE180A" w:rsidRPr="00DE180A" w:rsidRDefault="00DE180A" w:rsidP="00DE180A">
            <w:pPr>
              <w:pStyle w:val="b5txt13grey"/>
              <w:spacing w:before="0" w:beforeAutospacing="0" w:after="0" w:afterAutospacing="0" w:line="240" w:lineRule="auto"/>
              <w:jc w:val="both"/>
              <w:rPr>
                <w:rFonts w:ascii="Times New Roman" w:eastAsia="新細明體" w:hAnsi="Times New Roman"/>
                <w:color w:val="auto"/>
                <w:sz w:val="24"/>
                <w:szCs w:val="24"/>
                <w:lang w:eastAsia="zh-TW"/>
              </w:rPr>
            </w:pPr>
          </w:p>
          <w:p w:rsidR="00DE180A" w:rsidRPr="00DE180A" w:rsidRDefault="00DE180A" w:rsidP="00DE180A">
            <w:pPr>
              <w:pStyle w:val="b5txt13grey"/>
              <w:spacing w:before="0" w:beforeAutospacing="0" w:after="0" w:afterAutospacing="0" w:line="240" w:lineRule="auto"/>
              <w:jc w:val="both"/>
              <w:rPr>
                <w:rFonts w:ascii="Times New Roman" w:eastAsia="新細明體" w:hAnsi="Times New Roman"/>
                <w:color w:val="auto"/>
                <w:sz w:val="24"/>
                <w:szCs w:val="24"/>
                <w:lang w:eastAsia="zh-TW"/>
              </w:rPr>
            </w:pPr>
            <w:r w:rsidRPr="00DE180A">
              <w:rPr>
                <w:rFonts w:ascii="Times New Roman" w:eastAsia="新細明體" w:hAnsi="Times New Roman" w:hint="eastAsia"/>
                <w:color w:val="auto"/>
                <w:sz w:val="24"/>
                <w:szCs w:val="24"/>
                <w:lang w:eastAsia="zh-TW"/>
              </w:rPr>
              <w:t>保險索償</w:t>
            </w:r>
            <w:r w:rsidRPr="00DE180A">
              <w:rPr>
                <w:rFonts w:ascii="Times New Roman" w:eastAsia="新細明體" w:hAnsi="Times New Roman"/>
                <w:color w:val="auto"/>
                <w:sz w:val="24"/>
                <w:szCs w:val="24"/>
                <w:lang w:eastAsia="zh-TW"/>
              </w:rPr>
              <w:t>投訴</w:t>
            </w:r>
            <w:r w:rsidRPr="00DE180A">
              <w:rPr>
                <w:rFonts w:ascii="Times New Roman" w:eastAsia="新細明體" w:hAnsi="Times New Roman" w:hint="eastAsia"/>
                <w:color w:val="auto"/>
                <w:sz w:val="24"/>
                <w:szCs w:val="24"/>
                <w:lang w:eastAsia="zh-TW"/>
              </w:rPr>
              <w:t>局的保險索償</w:t>
            </w:r>
            <w:r w:rsidRPr="00DE180A">
              <w:rPr>
                <w:rFonts w:ascii="Times New Roman" w:eastAsia="新細明體" w:hAnsi="Times New Roman"/>
                <w:color w:val="auto"/>
                <w:sz w:val="24"/>
                <w:szCs w:val="24"/>
                <w:lang w:eastAsia="zh-TW"/>
              </w:rPr>
              <w:t>投訴委員會</w:t>
            </w:r>
            <w:r w:rsidRPr="00DE180A">
              <w:rPr>
                <w:rFonts w:ascii="Times New Roman" w:eastAsia="新細明體" w:hAnsi="Times New Roman" w:hint="eastAsia"/>
                <w:color w:val="auto"/>
                <w:sz w:val="24"/>
                <w:szCs w:val="24"/>
                <w:lang w:eastAsia="zh-TW"/>
              </w:rPr>
              <w:t>（或稱</w:t>
            </w:r>
            <w:r w:rsidRPr="00DE180A">
              <w:rPr>
                <w:rFonts w:ascii="Times New Roman" w:eastAsia="新細明體" w:hAnsi="Times New Roman"/>
                <w:color w:val="auto"/>
                <w:sz w:val="24"/>
                <w:szCs w:val="24"/>
                <w:lang w:eastAsia="zh-TW"/>
              </w:rPr>
              <w:t>投訴委員會</w:t>
            </w:r>
            <w:r w:rsidRPr="00DE180A">
              <w:rPr>
                <w:rFonts w:ascii="Times New Roman" w:eastAsia="新細明體" w:hAnsi="Times New Roman" w:hint="eastAsia"/>
                <w:color w:val="auto"/>
                <w:sz w:val="24"/>
                <w:szCs w:val="24"/>
                <w:lang w:eastAsia="zh-TW"/>
              </w:rPr>
              <w:t>）</w:t>
            </w:r>
            <w:r w:rsidRPr="00DE180A">
              <w:rPr>
                <w:rFonts w:ascii="Times New Roman" w:eastAsia="新細明體" w:hAnsi="Times New Roman"/>
                <w:color w:val="auto"/>
                <w:sz w:val="24"/>
                <w:szCs w:val="24"/>
                <w:lang w:eastAsia="zh-TW"/>
              </w:rPr>
              <w:t>認為一般來說，保險</w:t>
            </w:r>
            <w:r w:rsidRPr="00DE180A">
              <w:rPr>
                <w:rFonts w:ascii="Times New Roman" w:eastAsia="新細明體" w:hAnsi="Times New Roman" w:hint="eastAsia"/>
                <w:color w:val="auto"/>
                <w:sz w:val="24"/>
                <w:szCs w:val="24"/>
                <w:lang w:eastAsia="zh-TW"/>
              </w:rPr>
              <w:t>人極少</w:t>
            </w:r>
            <w:r w:rsidRPr="00DE180A">
              <w:rPr>
                <w:rFonts w:ascii="Times New Roman" w:eastAsia="新細明體" w:hAnsi="Times New Roman"/>
                <w:color w:val="auto"/>
                <w:sz w:val="24"/>
                <w:szCs w:val="24"/>
                <w:lang w:eastAsia="zh-TW"/>
              </w:rPr>
              <w:t>在</w:t>
            </w:r>
            <w:r w:rsidRPr="00DE180A">
              <w:rPr>
                <w:rFonts w:ascii="Times New Roman" w:eastAsia="新細明體" w:hAnsi="Times New Roman" w:hint="eastAsia"/>
                <w:color w:val="auto"/>
                <w:sz w:val="24"/>
                <w:szCs w:val="24"/>
                <w:lang w:eastAsia="zh-TW"/>
              </w:rPr>
              <w:t>投保</w:t>
            </w:r>
            <w:r w:rsidRPr="00DE180A">
              <w:rPr>
                <w:rFonts w:ascii="Times New Roman" w:eastAsia="新細明體" w:hAnsi="Times New Roman"/>
                <w:color w:val="auto"/>
                <w:sz w:val="24"/>
                <w:szCs w:val="24"/>
                <w:lang w:eastAsia="zh-TW"/>
              </w:rPr>
              <w:t>申請書上提問投保人「在過去三個月內有否感到疲勞過度等</w:t>
            </w:r>
            <w:proofErr w:type="gramStart"/>
            <w:r w:rsidRPr="00DE180A">
              <w:rPr>
                <w:rFonts w:ascii="Times New Roman" w:eastAsia="新細明體" w:hAnsi="Times New Roman"/>
                <w:color w:val="auto"/>
                <w:sz w:val="24"/>
                <w:szCs w:val="24"/>
                <w:lang w:eastAsia="zh-TW"/>
              </w:rPr>
              <w:t>癥</w:t>
            </w:r>
            <w:proofErr w:type="gramEnd"/>
            <w:r w:rsidRPr="00DE180A">
              <w:rPr>
                <w:rFonts w:ascii="Times New Roman" w:eastAsia="新細明體" w:hAnsi="Times New Roman"/>
                <w:color w:val="auto"/>
                <w:sz w:val="24"/>
                <w:szCs w:val="24"/>
                <w:lang w:eastAsia="zh-TW"/>
              </w:rPr>
              <w:t>狀超過一星期」等問題，並認為保</w:t>
            </w:r>
            <w:r w:rsidRPr="00DE180A">
              <w:rPr>
                <w:rFonts w:ascii="Times New Roman" w:eastAsia="新細明體" w:hAnsi="Times New Roman" w:hint="eastAsia"/>
                <w:color w:val="auto"/>
                <w:sz w:val="24"/>
                <w:szCs w:val="24"/>
                <w:lang w:eastAsia="zh-TW"/>
              </w:rPr>
              <w:t>單所有</w:t>
            </w:r>
            <w:r w:rsidRPr="00DE180A">
              <w:rPr>
                <w:rFonts w:ascii="Times New Roman" w:eastAsia="新細明體" w:hAnsi="Times New Roman"/>
                <w:color w:val="auto"/>
                <w:sz w:val="24"/>
                <w:szCs w:val="24"/>
                <w:lang w:eastAsia="zh-TW"/>
              </w:rPr>
              <w:t>人雖</w:t>
            </w:r>
            <w:r w:rsidRPr="00DE180A">
              <w:rPr>
                <w:rFonts w:ascii="Times New Roman" w:eastAsia="新細明體" w:hAnsi="Times New Roman" w:hint="eastAsia"/>
                <w:color w:val="auto"/>
                <w:sz w:val="24"/>
                <w:szCs w:val="24"/>
                <w:lang w:eastAsia="zh-TW"/>
              </w:rPr>
              <w:t>然</w:t>
            </w:r>
            <w:r w:rsidRPr="00DE180A">
              <w:rPr>
                <w:rFonts w:ascii="Times New Roman" w:eastAsia="新細明體" w:hAnsi="Times New Roman"/>
                <w:color w:val="auto"/>
                <w:sz w:val="24"/>
                <w:szCs w:val="24"/>
                <w:lang w:eastAsia="zh-TW"/>
              </w:rPr>
              <w:t>沒有披露有關「疲勞過度</w:t>
            </w:r>
            <w:r w:rsidRPr="00DE180A">
              <w:rPr>
                <w:rFonts w:ascii="Times New Roman" w:eastAsia="新細明體" w:hAnsi="Times New Roman" w:hint="eastAsia"/>
                <w:color w:val="auto"/>
                <w:sz w:val="24"/>
                <w:szCs w:val="24"/>
                <w:lang w:eastAsia="zh-TW"/>
              </w:rPr>
              <w:t>和</w:t>
            </w:r>
            <w:r w:rsidRPr="00DE180A">
              <w:rPr>
                <w:rFonts w:ascii="Times New Roman" w:eastAsia="新細明體" w:hAnsi="Times New Roman"/>
                <w:color w:val="auto"/>
                <w:sz w:val="24"/>
                <w:szCs w:val="24"/>
                <w:lang w:eastAsia="zh-TW"/>
              </w:rPr>
              <w:t>體力不支」</w:t>
            </w:r>
            <w:r w:rsidRPr="00DE180A">
              <w:rPr>
                <w:rFonts w:ascii="Times New Roman" w:eastAsia="新細明體" w:hAnsi="Times New Roman" w:hint="eastAsia"/>
                <w:color w:val="auto"/>
                <w:sz w:val="24"/>
                <w:szCs w:val="24"/>
                <w:lang w:eastAsia="zh-TW"/>
              </w:rPr>
              <w:t>的</w:t>
            </w:r>
            <w:r w:rsidRPr="00DE180A">
              <w:rPr>
                <w:rFonts w:ascii="Times New Roman" w:eastAsia="新細明體" w:hAnsi="Times New Roman"/>
                <w:color w:val="auto"/>
                <w:sz w:val="24"/>
                <w:szCs w:val="24"/>
                <w:lang w:eastAsia="zh-TW"/>
              </w:rPr>
              <w:t>病</w:t>
            </w:r>
            <w:proofErr w:type="gramStart"/>
            <w:r w:rsidRPr="00DE180A">
              <w:rPr>
                <w:rFonts w:ascii="Times New Roman" w:eastAsia="新細明體" w:hAnsi="Times New Roman"/>
                <w:color w:val="auto"/>
                <w:sz w:val="24"/>
                <w:szCs w:val="24"/>
                <w:lang w:eastAsia="zh-TW"/>
              </w:rPr>
              <w:t>癥</w:t>
            </w:r>
            <w:proofErr w:type="gramEnd"/>
            <w:r w:rsidRPr="00DE180A">
              <w:rPr>
                <w:rFonts w:ascii="Times New Roman" w:eastAsia="新細明體" w:hAnsi="Times New Roman"/>
                <w:color w:val="auto"/>
                <w:sz w:val="24"/>
                <w:szCs w:val="24"/>
                <w:lang w:eastAsia="zh-TW"/>
              </w:rPr>
              <w:t>，卻不足以構成保險</w:t>
            </w:r>
            <w:r w:rsidRPr="00DE180A">
              <w:rPr>
                <w:rFonts w:ascii="Times New Roman" w:eastAsia="新細明體" w:hAnsi="Times New Roman" w:hint="eastAsia"/>
                <w:color w:val="auto"/>
                <w:sz w:val="24"/>
                <w:szCs w:val="24"/>
                <w:lang w:eastAsia="zh-TW"/>
              </w:rPr>
              <w:t>人可</w:t>
            </w:r>
            <w:r w:rsidRPr="00DE180A">
              <w:rPr>
                <w:rFonts w:ascii="Times New Roman" w:eastAsia="新細明體" w:hAnsi="Times New Roman"/>
                <w:color w:val="auto"/>
                <w:sz w:val="24"/>
                <w:szCs w:val="24"/>
                <w:lang w:eastAsia="zh-TW"/>
              </w:rPr>
              <w:t>以「沒有披露事實」為理由拒絕</w:t>
            </w:r>
            <w:r w:rsidRPr="00DE180A">
              <w:rPr>
                <w:rFonts w:ascii="Times New Roman" w:eastAsia="新細明體" w:hAnsi="Times New Roman" w:hint="eastAsia"/>
                <w:color w:val="auto"/>
                <w:sz w:val="24"/>
                <w:szCs w:val="24"/>
                <w:lang w:eastAsia="zh-TW"/>
              </w:rPr>
              <w:t>其給付要求</w:t>
            </w:r>
            <w:r w:rsidRPr="00DE180A">
              <w:rPr>
                <w:rFonts w:ascii="Times New Roman" w:eastAsia="新細明體" w:hAnsi="Times New Roman"/>
                <w:color w:val="auto"/>
                <w:sz w:val="24"/>
                <w:szCs w:val="24"/>
                <w:lang w:eastAsia="zh-TW"/>
              </w:rPr>
              <w:t>。</w:t>
            </w:r>
          </w:p>
          <w:p w:rsidR="00DE180A" w:rsidRPr="00DE180A" w:rsidRDefault="00DE180A" w:rsidP="00DE180A">
            <w:pPr>
              <w:pStyle w:val="b5txt13grey"/>
              <w:spacing w:before="0" w:beforeAutospacing="0" w:after="0" w:afterAutospacing="0" w:line="240" w:lineRule="auto"/>
              <w:jc w:val="both"/>
              <w:rPr>
                <w:rFonts w:ascii="Times New Roman" w:eastAsia="新細明體" w:hAnsi="Times New Roman"/>
                <w:color w:val="auto"/>
                <w:sz w:val="24"/>
                <w:szCs w:val="24"/>
                <w:lang w:eastAsia="zh-TW"/>
              </w:rPr>
            </w:pPr>
          </w:p>
          <w:p w:rsidR="00DE180A" w:rsidRDefault="00DE180A" w:rsidP="00DE180A">
            <w:pPr>
              <w:pStyle w:val="a5"/>
              <w:tabs>
                <w:tab w:val="left" w:pos="735"/>
                <w:tab w:val="left" w:pos="1470"/>
                <w:tab w:val="left" w:pos="2310"/>
                <w:tab w:val="left" w:pos="3150"/>
                <w:tab w:val="left" w:pos="4095"/>
              </w:tabs>
              <w:snapToGrid w:val="0"/>
              <w:ind w:right="29"/>
              <w:jc w:val="both"/>
              <w:rPr>
                <w:rFonts w:ascii="Times New Roman" w:eastAsia="新細明體" w:hAnsi="Times New Roman"/>
                <w:i/>
                <w:szCs w:val="24"/>
              </w:rPr>
            </w:pPr>
            <w:r w:rsidRPr="00DE180A">
              <w:rPr>
                <w:rFonts w:ascii="Times New Roman" w:eastAsia="新細明體" w:hAnsi="Times New Roman" w:hint="eastAsia"/>
                <w:b/>
                <w:szCs w:val="24"/>
              </w:rPr>
              <w:t>評論</w:t>
            </w:r>
            <w:r w:rsidRPr="00DE180A">
              <w:rPr>
                <w:rFonts w:ascii="Times New Roman" w:eastAsia="新細明體" w:hAnsi="Times New Roman" w:hint="eastAsia"/>
                <w:szCs w:val="24"/>
              </w:rPr>
              <w:t>：</w:t>
            </w:r>
            <w:r w:rsidRPr="00DE180A">
              <w:rPr>
                <w:rFonts w:ascii="Times New Roman" w:eastAsia="新細明體" w:hAnsi="Times New Roman" w:hint="eastAsia"/>
                <w:i/>
                <w:szCs w:val="24"/>
              </w:rPr>
              <w:t>投訴委員會的判決明顯是基於下列兩項法則的。第一、投保人所要披露的限於重要事實，並非任何被問及的事實；第二、“重要事實”的範圍受某項客觀準則所</w:t>
            </w:r>
            <w:proofErr w:type="gramStart"/>
            <w:r w:rsidRPr="00DE180A">
              <w:rPr>
                <w:rFonts w:ascii="Times New Roman" w:eastAsia="新細明體" w:hAnsi="Times New Roman" w:hint="eastAsia"/>
                <w:i/>
                <w:szCs w:val="24"/>
              </w:rPr>
              <w:t>規</w:t>
            </w:r>
            <w:proofErr w:type="gramEnd"/>
            <w:r w:rsidRPr="00DE180A">
              <w:rPr>
                <w:rFonts w:ascii="Times New Roman" w:eastAsia="新細明體" w:hAnsi="Times New Roman" w:hint="eastAsia"/>
                <w:i/>
                <w:szCs w:val="24"/>
              </w:rPr>
              <w:t>限，因此一項只被特定保險人視爲重要的事實，不能真正構成重要事實以讓該名保險人援引最高誠信原則。</w:t>
            </w:r>
          </w:p>
          <w:p w:rsidR="00DE180A" w:rsidRDefault="00DE180A" w:rsidP="00DE180A">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p>
          <w:p w:rsidR="00DE180A" w:rsidRPr="00DE180A" w:rsidRDefault="00DE180A" w:rsidP="00DE180A">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p>
        </w:tc>
      </w:tr>
      <w:tr w:rsidR="00636186" w:rsidRPr="00DE180A" w:rsidTr="00DE180A">
        <w:tc>
          <w:tcPr>
            <w:tcW w:w="8400" w:type="dxa"/>
            <w:shd w:val="clear" w:color="auto" w:fill="auto"/>
          </w:tcPr>
          <w:p w:rsidR="00636186" w:rsidRPr="00DE180A" w:rsidRDefault="00DE180A" w:rsidP="000F5B05">
            <w:pPr>
              <w:pStyle w:val="b5txt13grey"/>
              <w:snapToGrid w:val="0"/>
              <w:spacing w:before="0" w:beforeAutospacing="0" w:after="0" w:afterAutospacing="0" w:line="240" w:lineRule="auto"/>
              <w:jc w:val="both"/>
              <w:rPr>
                <w:rFonts w:ascii="Times New Roman" w:eastAsia="新細明體" w:hAnsi="Times New Roman"/>
                <w:color w:val="auto"/>
                <w:sz w:val="24"/>
                <w:szCs w:val="24"/>
                <w:lang w:eastAsia="zh-TW"/>
              </w:rPr>
            </w:pPr>
            <w:r>
              <w:rPr>
                <w:rFonts w:ascii="Times New Roman" w:hAnsi="Times New Roman"/>
                <w:color w:val="auto"/>
                <w:spacing w:val="0"/>
                <w:kern w:val="2"/>
                <w:sz w:val="21"/>
                <w:szCs w:val="24"/>
                <w:lang w:eastAsia="zh-TW"/>
              </w:rPr>
              <w:lastRenderedPageBreak/>
              <w:br w:type="page"/>
            </w:r>
            <w:r w:rsidRPr="00DE180A">
              <w:rPr>
                <w:rFonts w:ascii="Times New Roman" w:hAnsi="Times New Roman"/>
                <w:color w:val="auto"/>
                <w:spacing w:val="0"/>
                <w:kern w:val="2"/>
                <w:sz w:val="24"/>
                <w:szCs w:val="24"/>
                <w:lang w:eastAsia="zh-TW"/>
              </w:rPr>
              <w:br w:type="page"/>
            </w:r>
            <w:r w:rsidR="000D1215" w:rsidRPr="00DE180A">
              <w:rPr>
                <w:rFonts w:ascii="Times New Roman" w:eastAsia="新細明體" w:hAnsi="Times New Roman"/>
                <w:sz w:val="24"/>
                <w:szCs w:val="24"/>
                <w:lang w:eastAsia="zh-TW"/>
              </w:rPr>
              <w:br w:type="page"/>
            </w:r>
          </w:p>
          <w:p w:rsidR="00D6169D" w:rsidRPr="00DE180A" w:rsidRDefault="00D6169D" w:rsidP="000F5B05">
            <w:pPr>
              <w:pStyle w:val="b5txt13grey"/>
              <w:snapToGrid w:val="0"/>
              <w:spacing w:before="0" w:beforeAutospacing="0" w:after="0" w:afterAutospacing="0" w:line="240" w:lineRule="auto"/>
              <w:jc w:val="both"/>
              <w:rPr>
                <w:rFonts w:ascii="Times New Roman" w:eastAsia="新細明體" w:hAnsi="Times New Roman"/>
                <w:b/>
                <w:color w:val="auto"/>
                <w:sz w:val="24"/>
                <w:szCs w:val="24"/>
                <w:lang w:eastAsia="zh-TW"/>
              </w:rPr>
            </w:pPr>
            <w:r w:rsidRPr="00DE180A">
              <w:rPr>
                <w:rFonts w:ascii="Times New Roman" w:eastAsia="新細明體" w:hAnsi="Times New Roman" w:hint="eastAsia"/>
                <w:b/>
                <w:color w:val="auto"/>
                <w:sz w:val="24"/>
                <w:szCs w:val="24"/>
                <w:lang w:eastAsia="zh-TW"/>
              </w:rPr>
              <w:t>個案二</w:t>
            </w:r>
            <w:r w:rsidRPr="00DE180A">
              <w:rPr>
                <w:rFonts w:ascii="Times New Roman" w:eastAsia="新細明體" w:hAnsi="Times New Roman" w:hint="eastAsia"/>
                <w:color w:val="auto"/>
                <w:sz w:val="24"/>
                <w:szCs w:val="24"/>
                <w:lang w:eastAsia="zh-TW"/>
              </w:rPr>
              <w:t xml:space="preserve">  </w:t>
            </w:r>
            <w:r w:rsidRPr="00DE180A">
              <w:rPr>
                <w:rFonts w:ascii="Times New Roman" w:eastAsia="新細明體" w:hAnsi="Times New Roman" w:hint="eastAsia"/>
                <w:b/>
                <w:color w:val="auto"/>
                <w:sz w:val="24"/>
                <w:szCs w:val="24"/>
                <w:lang w:eastAsia="zh-TW"/>
              </w:rPr>
              <w:t>法律規定投保人必須主動地向保險人披露其知悉或應知悉的重要事實</w:t>
            </w:r>
          </w:p>
          <w:p w:rsidR="00D6169D" w:rsidRPr="00DE180A" w:rsidRDefault="00D6169D" w:rsidP="000F5B05">
            <w:pPr>
              <w:pStyle w:val="b5txt13grey"/>
              <w:snapToGrid w:val="0"/>
              <w:spacing w:before="0" w:beforeAutospacing="0" w:after="0" w:afterAutospacing="0" w:line="240" w:lineRule="auto"/>
              <w:jc w:val="both"/>
              <w:rPr>
                <w:rFonts w:ascii="Times New Roman" w:eastAsia="新細明體" w:hAnsi="Times New Roman"/>
                <w:color w:val="auto"/>
                <w:sz w:val="24"/>
                <w:szCs w:val="24"/>
                <w:lang w:eastAsia="zh-TW"/>
              </w:rPr>
            </w:pPr>
          </w:p>
          <w:p w:rsidR="00D6169D" w:rsidRPr="00DE180A" w:rsidRDefault="00D6169D" w:rsidP="000F5B05">
            <w:pPr>
              <w:pStyle w:val="b5txt13grey"/>
              <w:snapToGrid w:val="0"/>
              <w:spacing w:before="0" w:beforeAutospacing="0" w:after="0" w:afterAutospacing="0" w:line="240" w:lineRule="auto"/>
              <w:jc w:val="both"/>
              <w:rPr>
                <w:rFonts w:ascii="Times New Roman" w:eastAsia="新細明體" w:hAnsi="Times New Roman"/>
                <w:color w:val="auto"/>
                <w:sz w:val="24"/>
                <w:szCs w:val="24"/>
                <w:lang w:eastAsia="zh-TW"/>
              </w:rPr>
            </w:pPr>
            <w:r w:rsidRPr="00DE180A">
              <w:rPr>
                <w:rFonts w:ascii="Times New Roman" w:eastAsia="新細明體" w:hAnsi="Times New Roman"/>
                <w:color w:val="auto"/>
                <w:sz w:val="24"/>
                <w:szCs w:val="24"/>
                <w:lang w:eastAsia="zh-TW"/>
              </w:rPr>
              <w:t>保</w:t>
            </w:r>
            <w:r w:rsidRPr="00DE180A">
              <w:rPr>
                <w:rFonts w:ascii="Times New Roman" w:eastAsia="新細明體" w:hAnsi="Times New Roman" w:hint="eastAsia"/>
                <w:color w:val="auto"/>
                <w:sz w:val="24"/>
                <w:szCs w:val="24"/>
                <w:lang w:eastAsia="zh-TW"/>
              </w:rPr>
              <w:t>單所有</w:t>
            </w:r>
            <w:r w:rsidRPr="00DE180A">
              <w:rPr>
                <w:rFonts w:ascii="Times New Roman" w:eastAsia="新細明體" w:hAnsi="Times New Roman"/>
                <w:color w:val="auto"/>
                <w:sz w:val="24"/>
                <w:szCs w:val="24"/>
                <w:lang w:eastAsia="zh-TW"/>
              </w:rPr>
              <w:t>人</w:t>
            </w:r>
            <w:r w:rsidRPr="00DE180A">
              <w:rPr>
                <w:rFonts w:ascii="Times New Roman" w:eastAsia="新細明體" w:hAnsi="Times New Roman" w:hint="eastAsia"/>
                <w:color w:val="auto"/>
                <w:sz w:val="24"/>
                <w:szCs w:val="24"/>
                <w:lang w:eastAsia="zh-TW"/>
              </w:rPr>
              <w:t>在購買了保單</w:t>
            </w:r>
            <w:r w:rsidRPr="00DE180A">
              <w:rPr>
                <w:rFonts w:ascii="Times New Roman" w:eastAsia="新細明體" w:hAnsi="Times New Roman"/>
                <w:color w:val="auto"/>
                <w:sz w:val="24"/>
                <w:szCs w:val="24"/>
                <w:lang w:eastAsia="zh-TW"/>
              </w:rPr>
              <w:t>九個月後</w:t>
            </w:r>
            <w:r w:rsidRPr="00DE180A">
              <w:rPr>
                <w:rFonts w:ascii="Times New Roman" w:eastAsia="新細明體" w:hAnsi="Times New Roman" w:hint="eastAsia"/>
                <w:color w:val="auto"/>
                <w:sz w:val="24"/>
                <w:szCs w:val="24"/>
                <w:lang w:eastAsia="zh-TW"/>
              </w:rPr>
              <w:t>被診斷</w:t>
            </w:r>
            <w:r w:rsidRPr="00DE180A">
              <w:rPr>
                <w:rFonts w:ascii="Times New Roman" w:eastAsia="新細明體" w:hAnsi="Times New Roman"/>
                <w:color w:val="auto"/>
                <w:sz w:val="24"/>
                <w:szCs w:val="24"/>
                <w:lang w:eastAsia="zh-TW"/>
              </w:rPr>
              <w:t>患上結腸癌，</w:t>
            </w:r>
            <w:r w:rsidRPr="00DE180A">
              <w:rPr>
                <w:rFonts w:ascii="Times New Roman" w:eastAsia="新細明體" w:hAnsi="Times New Roman" w:hint="eastAsia"/>
                <w:color w:val="auto"/>
                <w:sz w:val="24"/>
                <w:szCs w:val="24"/>
                <w:lang w:eastAsia="zh-TW"/>
              </w:rPr>
              <w:t>因此提出</w:t>
            </w:r>
            <w:proofErr w:type="gramStart"/>
            <w:r w:rsidRPr="00DE180A">
              <w:rPr>
                <w:rFonts w:ascii="Times New Roman" w:eastAsia="新細明體" w:hAnsi="Times New Roman" w:hint="eastAsia"/>
                <w:color w:val="auto"/>
                <w:sz w:val="24"/>
                <w:szCs w:val="24"/>
                <w:lang w:eastAsia="zh-TW"/>
              </w:rPr>
              <w:t>給付</w:t>
            </w:r>
            <w:r w:rsidRPr="00DE180A">
              <w:rPr>
                <w:rFonts w:ascii="Times New Roman" w:eastAsia="新細明體" w:hAnsi="Times New Roman"/>
                <w:color w:val="auto"/>
                <w:sz w:val="24"/>
                <w:szCs w:val="24"/>
                <w:lang w:eastAsia="zh-TW"/>
              </w:rPr>
              <w:t>危疾保險</w:t>
            </w:r>
            <w:proofErr w:type="gramEnd"/>
            <w:r w:rsidRPr="00DE180A">
              <w:rPr>
                <w:rFonts w:ascii="Times New Roman" w:eastAsia="新細明體" w:hAnsi="Times New Roman" w:hint="eastAsia"/>
                <w:color w:val="auto"/>
                <w:sz w:val="24"/>
                <w:szCs w:val="24"/>
                <w:lang w:eastAsia="zh-TW"/>
              </w:rPr>
              <w:t>和</w:t>
            </w:r>
            <w:r w:rsidRPr="00DE180A">
              <w:rPr>
                <w:rFonts w:ascii="Times New Roman" w:eastAsia="新細明體" w:hAnsi="Times New Roman"/>
                <w:color w:val="auto"/>
                <w:sz w:val="24"/>
                <w:szCs w:val="24"/>
                <w:lang w:eastAsia="zh-TW"/>
              </w:rPr>
              <w:t>豁免保費</w:t>
            </w:r>
            <w:r w:rsidRPr="00DE180A">
              <w:rPr>
                <w:rFonts w:ascii="Times New Roman" w:eastAsia="新細明體" w:hAnsi="Times New Roman" w:hint="eastAsia"/>
                <w:color w:val="auto"/>
                <w:sz w:val="24"/>
                <w:szCs w:val="24"/>
                <w:lang w:eastAsia="zh-TW"/>
              </w:rPr>
              <w:t>利益的要求</w:t>
            </w:r>
            <w:r w:rsidRPr="00DE180A">
              <w:rPr>
                <w:rFonts w:ascii="Times New Roman" w:eastAsia="新細明體" w:hAnsi="Times New Roman"/>
                <w:color w:val="auto"/>
                <w:sz w:val="24"/>
                <w:szCs w:val="24"/>
                <w:lang w:eastAsia="zh-TW"/>
              </w:rPr>
              <w:t>，但</w:t>
            </w:r>
            <w:r w:rsidRPr="00DE180A">
              <w:rPr>
                <w:rFonts w:ascii="Times New Roman" w:eastAsia="新細明體" w:hAnsi="Times New Roman" w:hint="eastAsia"/>
                <w:color w:val="auto"/>
                <w:sz w:val="24"/>
                <w:szCs w:val="24"/>
                <w:lang w:eastAsia="zh-TW"/>
              </w:rPr>
              <w:t>遭</w:t>
            </w:r>
            <w:r w:rsidRPr="00DE180A">
              <w:rPr>
                <w:rFonts w:ascii="Times New Roman" w:eastAsia="新細明體" w:hAnsi="Times New Roman"/>
                <w:color w:val="auto"/>
                <w:sz w:val="24"/>
                <w:szCs w:val="24"/>
                <w:lang w:eastAsia="zh-TW"/>
              </w:rPr>
              <w:t>保險</w:t>
            </w:r>
            <w:r w:rsidRPr="00DE180A">
              <w:rPr>
                <w:rFonts w:ascii="Times New Roman" w:eastAsia="新細明體" w:hAnsi="Times New Roman" w:hint="eastAsia"/>
                <w:color w:val="auto"/>
                <w:sz w:val="24"/>
                <w:szCs w:val="24"/>
                <w:lang w:eastAsia="zh-TW"/>
              </w:rPr>
              <w:t>人</w:t>
            </w:r>
            <w:r w:rsidRPr="00DE180A">
              <w:rPr>
                <w:rFonts w:ascii="Times New Roman" w:eastAsia="新細明體" w:hAnsi="Times New Roman"/>
                <w:color w:val="auto"/>
                <w:sz w:val="24"/>
                <w:szCs w:val="24"/>
                <w:lang w:eastAsia="zh-TW"/>
              </w:rPr>
              <w:t>拒絕，理由是</w:t>
            </w:r>
            <w:r w:rsidRPr="00DE180A">
              <w:rPr>
                <w:rFonts w:ascii="Times New Roman" w:eastAsia="新細明體" w:hAnsi="Times New Roman" w:hint="eastAsia"/>
                <w:color w:val="auto"/>
                <w:sz w:val="24"/>
                <w:szCs w:val="24"/>
                <w:lang w:eastAsia="zh-TW"/>
              </w:rPr>
              <w:t>他</w:t>
            </w:r>
            <w:r w:rsidRPr="00DE180A">
              <w:rPr>
                <w:rFonts w:ascii="Times New Roman" w:eastAsia="新細明體" w:hAnsi="Times New Roman"/>
                <w:color w:val="auto"/>
                <w:sz w:val="24"/>
                <w:szCs w:val="24"/>
                <w:lang w:eastAsia="zh-TW"/>
              </w:rPr>
              <w:t>在投保時沒有</w:t>
            </w:r>
            <w:r w:rsidRPr="00DE180A">
              <w:rPr>
                <w:rFonts w:ascii="Times New Roman" w:eastAsia="新細明體" w:hAnsi="Times New Roman" w:hint="eastAsia"/>
                <w:color w:val="auto"/>
                <w:sz w:val="24"/>
                <w:szCs w:val="24"/>
                <w:lang w:eastAsia="zh-TW"/>
              </w:rPr>
              <w:t>披露</w:t>
            </w:r>
            <w:r w:rsidRPr="00DE180A">
              <w:rPr>
                <w:rFonts w:ascii="Times New Roman" w:eastAsia="新細明體" w:hAnsi="Times New Roman"/>
                <w:color w:val="auto"/>
                <w:sz w:val="24"/>
                <w:szCs w:val="24"/>
                <w:lang w:eastAsia="zh-TW"/>
              </w:rPr>
              <w:t>梗阻性睡眠窒息的病歷。</w:t>
            </w:r>
          </w:p>
          <w:p w:rsidR="00D6169D" w:rsidRPr="00DE180A" w:rsidRDefault="00D6169D" w:rsidP="000F5B05">
            <w:pPr>
              <w:pStyle w:val="b5txt13grey"/>
              <w:snapToGrid w:val="0"/>
              <w:spacing w:before="0" w:beforeAutospacing="0" w:after="0" w:afterAutospacing="0" w:line="240" w:lineRule="auto"/>
              <w:jc w:val="both"/>
              <w:rPr>
                <w:rFonts w:ascii="Times New Roman" w:eastAsia="新細明體" w:hAnsi="Times New Roman"/>
                <w:color w:val="auto"/>
                <w:sz w:val="24"/>
                <w:szCs w:val="24"/>
                <w:lang w:eastAsia="zh-TW"/>
              </w:rPr>
            </w:pPr>
          </w:p>
          <w:p w:rsidR="00636186" w:rsidRPr="00DE180A" w:rsidRDefault="00636186" w:rsidP="000F5B05">
            <w:pPr>
              <w:pStyle w:val="b5txt13grey"/>
              <w:snapToGrid w:val="0"/>
              <w:spacing w:before="0" w:beforeAutospacing="0" w:after="0" w:afterAutospacing="0" w:line="240" w:lineRule="auto"/>
              <w:jc w:val="both"/>
              <w:rPr>
                <w:rFonts w:ascii="Times New Roman" w:eastAsia="新細明體" w:hAnsi="Times New Roman"/>
                <w:color w:val="auto"/>
                <w:sz w:val="24"/>
                <w:szCs w:val="24"/>
                <w:lang w:eastAsia="zh-TW"/>
              </w:rPr>
            </w:pPr>
            <w:r w:rsidRPr="00DE180A">
              <w:rPr>
                <w:rFonts w:ascii="Times New Roman" w:eastAsia="新細明體" w:hAnsi="Times New Roman"/>
                <w:color w:val="auto"/>
                <w:sz w:val="24"/>
                <w:szCs w:val="24"/>
                <w:lang w:eastAsia="zh-TW"/>
              </w:rPr>
              <w:t>醫療報告顯示保</w:t>
            </w:r>
            <w:r w:rsidRPr="00DE180A">
              <w:rPr>
                <w:rFonts w:ascii="Times New Roman" w:eastAsia="新細明體" w:hAnsi="Times New Roman" w:hint="eastAsia"/>
                <w:color w:val="auto"/>
                <w:sz w:val="24"/>
                <w:szCs w:val="24"/>
                <w:lang w:eastAsia="zh-TW"/>
              </w:rPr>
              <w:t>單所有</w:t>
            </w:r>
            <w:r w:rsidRPr="00DE180A">
              <w:rPr>
                <w:rFonts w:ascii="Times New Roman" w:eastAsia="新細明體" w:hAnsi="Times New Roman"/>
                <w:color w:val="auto"/>
                <w:sz w:val="24"/>
                <w:szCs w:val="24"/>
                <w:lang w:eastAsia="zh-TW"/>
              </w:rPr>
              <w:t>人早</w:t>
            </w:r>
            <w:r w:rsidRPr="00DE180A">
              <w:rPr>
                <w:rFonts w:ascii="Times New Roman" w:eastAsia="新細明體" w:hAnsi="Times New Roman" w:hint="eastAsia"/>
                <w:color w:val="auto"/>
                <w:sz w:val="24"/>
                <w:szCs w:val="24"/>
                <w:lang w:eastAsia="zh-TW"/>
              </w:rPr>
              <w:t>在</w:t>
            </w:r>
            <w:r w:rsidRPr="00DE180A">
              <w:rPr>
                <w:rFonts w:ascii="Times New Roman" w:eastAsia="新細明體" w:hAnsi="Times New Roman"/>
                <w:color w:val="auto"/>
                <w:sz w:val="24"/>
                <w:szCs w:val="24"/>
                <w:lang w:eastAsia="zh-TW"/>
              </w:rPr>
              <w:t>投保前</w:t>
            </w:r>
            <w:r w:rsidRPr="00DE180A">
              <w:rPr>
                <w:rFonts w:ascii="Times New Roman" w:eastAsia="新細明體" w:hAnsi="Times New Roman"/>
                <w:color w:val="auto"/>
                <w:sz w:val="24"/>
                <w:szCs w:val="24"/>
                <w:lang w:eastAsia="zh-TW"/>
              </w:rPr>
              <w:t>12</w:t>
            </w:r>
            <w:r w:rsidRPr="00DE180A">
              <w:rPr>
                <w:rFonts w:ascii="Times New Roman" w:eastAsia="新細明體" w:hAnsi="Times New Roman"/>
                <w:color w:val="auto"/>
                <w:sz w:val="24"/>
                <w:szCs w:val="24"/>
                <w:lang w:eastAsia="zh-TW"/>
              </w:rPr>
              <w:t>年，因為嚴重打鼾求診，經過睡眠檢查</w:t>
            </w:r>
            <w:r w:rsidRPr="00DE180A">
              <w:rPr>
                <w:rFonts w:ascii="Times New Roman" w:eastAsia="新細明體" w:hAnsi="Times New Roman" w:hint="eastAsia"/>
                <w:color w:val="auto"/>
                <w:sz w:val="24"/>
                <w:szCs w:val="24"/>
                <w:lang w:eastAsia="zh-TW"/>
              </w:rPr>
              <w:t>後</w:t>
            </w:r>
            <w:r w:rsidRPr="00DE180A">
              <w:rPr>
                <w:rFonts w:ascii="Times New Roman" w:eastAsia="新細明體" w:hAnsi="Times New Roman"/>
                <w:color w:val="auto"/>
                <w:sz w:val="24"/>
                <w:szCs w:val="24"/>
                <w:lang w:eastAsia="zh-TW"/>
              </w:rPr>
              <w:t>，首次被診斷患上梗阻性睡眠窒息症，翌年更先後五次接受跟進治療，醫生建議保</w:t>
            </w:r>
            <w:r w:rsidRPr="00DE180A">
              <w:rPr>
                <w:rFonts w:ascii="Times New Roman" w:eastAsia="新細明體" w:hAnsi="Times New Roman" w:hint="eastAsia"/>
                <w:color w:val="auto"/>
                <w:sz w:val="24"/>
                <w:szCs w:val="24"/>
                <w:lang w:eastAsia="zh-TW"/>
              </w:rPr>
              <w:t>單所有</w:t>
            </w:r>
            <w:r w:rsidRPr="00DE180A">
              <w:rPr>
                <w:rFonts w:ascii="Times New Roman" w:eastAsia="新細明體" w:hAnsi="Times New Roman"/>
                <w:color w:val="auto"/>
                <w:sz w:val="24"/>
                <w:szCs w:val="24"/>
                <w:lang w:eastAsia="zh-TW"/>
              </w:rPr>
              <w:t>人進行</w:t>
            </w:r>
            <w:proofErr w:type="gramStart"/>
            <w:r w:rsidRPr="00DE180A">
              <w:rPr>
                <w:rFonts w:ascii="Times New Roman" w:eastAsia="新細明體" w:hAnsi="Times New Roman"/>
                <w:color w:val="auto"/>
                <w:sz w:val="24"/>
                <w:szCs w:val="24"/>
                <w:lang w:eastAsia="zh-TW"/>
              </w:rPr>
              <w:t>連續性正壓呼吸道</w:t>
            </w:r>
            <w:proofErr w:type="gramEnd"/>
            <w:r w:rsidRPr="00DE180A">
              <w:rPr>
                <w:rFonts w:ascii="Times New Roman" w:eastAsia="新細明體" w:hAnsi="Times New Roman"/>
                <w:color w:val="auto"/>
                <w:sz w:val="24"/>
                <w:szCs w:val="24"/>
                <w:lang w:eastAsia="zh-TW"/>
              </w:rPr>
              <w:t>治療，但</w:t>
            </w:r>
            <w:r w:rsidRPr="00DE180A">
              <w:rPr>
                <w:rFonts w:ascii="Times New Roman" w:eastAsia="新細明體" w:hAnsi="Times New Roman" w:hint="eastAsia"/>
                <w:color w:val="auto"/>
                <w:sz w:val="24"/>
                <w:szCs w:val="24"/>
                <w:lang w:eastAsia="zh-TW"/>
              </w:rPr>
              <w:t>他不接受</w:t>
            </w:r>
            <w:r w:rsidRPr="00DE180A">
              <w:rPr>
                <w:rFonts w:ascii="Times New Roman" w:eastAsia="新細明體" w:hAnsi="Times New Roman"/>
                <w:color w:val="auto"/>
                <w:sz w:val="24"/>
                <w:szCs w:val="24"/>
                <w:lang w:eastAsia="zh-TW"/>
              </w:rPr>
              <w:t>，此後他再沒有接受任何跟進治療。保</w:t>
            </w:r>
            <w:r w:rsidRPr="00DE180A">
              <w:rPr>
                <w:rFonts w:ascii="Times New Roman" w:eastAsia="新細明體" w:hAnsi="Times New Roman" w:hint="eastAsia"/>
                <w:color w:val="auto"/>
                <w:sz w:val="24"/>
                <w:szCs w:val="24"/>
                <w:lang w:eastAsia="zh-TW"/>
              </w:rPr>
              <w:t>單所有</w:t>
            </w:r>
            <w:r w:rsidRPr="00DE180A">
              <w:rPr>
                <w:rFonts w:ascii="Times New Roman" w:eastAsia="新細明體" w:hAnsi="Times New Roman"/>
                <w:color w:val="auto"/>
                <w:sz w:val="24"/>
                <w:szCs w:val="24"/>
                <w:lang w:eastAsia="zh-TW"/>
              </w:rPr>
              <w:t>人</w:t>
            </w:r>
            <w:r w:rsidRPr="00DE180A">
              <w:rPr>
                <w:rFonts w:ascii="Times New Roman" w:eastAsia="新細明體" w:hAnsi="Times New Roman" w:hint="eastAsia"/>
                <w:color w:val="auto"/>
                <w:sz w:val="24"/>
                <w:szCs w:val="24"/>
                <w:lang w:eastAsia="zh-TW"/>
              </w:rPr>
              <w:t>在</w:t>
            </w:r>
            <w:r w:rsidRPr="00DE180A">
              <w:rPr>
                <w:rFonts w:ascii="Times New Roman" w:eastAsia="新細明體" w:hAnsi="Times New Roman"/>
                <w:color w:val="auto"/>
                <w:sz w:val="24"/>
                <w:szCs w:val="24"/>
                <w:lang w:eastAsia="zh-TW"/>
              </w:rPr>
              <w:t>投保前一年再次被轉</w:t>
            </w:r>
            <w:proofErr w:type="gramStart"/>
            <w:r w:rsidRPr="00DE180A">
              <w:rPr>
                <w:rFonts w:ascii="Times New Roman" w:eastAsia="新細明體" w:hAnsi="Times New Roman"/>
                <w:color w:val="auto"/>
                <w:sz w:val="24"/>
                <w:szCs w:val="24"/>
                <w:lang w:eastAsia="zh-TW"/>
              </w:rPr>
              <w:t>介</w:t>
            </w:r>
            <w:proofErr w:type="gramEnd"/>
            <w:r w:rsidRPr="00DE180A">
              <w:rPr>
                <w:rFonts w:ascii="Times New Roman" w:eastAsia="新細明體" w:hAnsi="Times New Roman"/>
                <w:color w:val="auto"/>
                <w:sz w:val="24"/>
                <w:szCs w:val="24"/>
                <w:lang w:eastAsia="zh-TW"/>
              </w:rPr>
              <w:t>接受睡眠檢查，結果顯示他仍有打鼾和日間非常昏昏欲睡的症狀，</w:t>
            </w:r>
            <w:r w:rsidRPr="00DE180A">
              <w:rPr>
                <w:rFonts w:ascii="Times New Roman" w:eastAsia="新細明體" w:hAnsi="Times New Roman" w:hint="eastAsia"/>
                <w:color w:val="auto"/>
                <w:sz w:val="24"/>
                <w:szCs w:val="24"/>
                <w:lang w:eastAsia="zh-TW"/>
              </w:rPr>
              <w:t>因此</w:t>
            </w:r>
            <w:r w:rsidRPr="00DE180A">
              <w:rPr>
                <w:rFonts w:ascii="Times New Roman" w:eastAsia="新細明體" w:hAnsi="Times New Roman"/>
                <w:color w:val="auto"/>
                <w:sz w:val="24"/>
                <w:szCs w:val="24"/>
                <w:lang w:eastAsia="zh-TW"/>
              </w:rPr>
              <w:t>醫生安排他接受進一步</w:t>
            </w:r>
            <w:r w:rsidRPr="00DE180A">
              <w:rPr>
                <w:rFonts w:ascii="Times New Roman" w:eastAsia="新細明體" w:hAnsi="Times New Roman" w:hint="eastAsia"/>
                <w:color w:val="auto"/>
                <w:sz w:val="24"/>
                <w:szCs w:val="24"/>
                <w:lang w:eastAsia="zh-TW"/>
              </w:rPr>
              <w:t>的</w:t>
            </w:r>
            <w:r w:rsidRPr="00DE180A">
              <w:rPr>
                <w:rFonts w:ascii="Times New Roman" w:eastAsia="新細明體" w:hAnsi="Times New Roman"/>
                <w:color w:val="auto"/>
                <w:sz w:val="24"/>
                <w:szCs w:val="24"/>
                <w:lang w:eastAsia="zh-TW"/>
              </w:rPr>
              <w:t>睡眠檢查，但</w:t>
            </w:r>
            <w:r w:rsidRPr="00DE180A">
              <w:rPr>
                <w:rFonts w:ascii="Times New Roman" w:eastAsia="新細明體" w:hAnsi="Times New Roman" w:hint="eastAsia"/>
                <w:color w:val="auto"/>
                <w:sz w:val="24"/>
                <w:szCs w:val="24"/>
                <w:lang w:eastAsia="zh-TW"/>
              </w:rPr>
              <w:t>他並</w:t>
            </w:r>
            <w:r w:rsidRPr="00DE180A">
              <w:rPr>
                <w:rFonts w:ascii="Times New Roman" w:eastAsia="新細明體" w:hAnsi="Times New Roman"/>
                <w:color w:val="auto"/>
                <w:sz w:val="24"/>
                <w:szCs w:val="24"/>
                <w:lang w:eastAsia="zh-TW"/>
              </w:rPr>
              <w:t>沒有</w:t>
            </w:r>
            <w:proofErr w:type="gramStart"/>
            <w:r w:rsidRPr="00DE180A">
              <w:rPr>
                <w:rFonts w:ascii="Times New Roman" w:eastAsia="新細明體" w:hAnsi="Times New Roman" w:hint="eastAsia"/>
                <w:color w:val="auto"/>
                <w:sz w:val="24"/>
                <w:szCs w:val="24"/>
                <w:lang w:eastAsia="zh-TW"/>
              </w:rPr>
              <w:t>去</w:t>
            </w:r>
            <w:r w:rsidRPr="00DE180A">
              <w:rPr>
                <w:rFonts w:ascii="Times New Roman" w:eastAsia="新細明體" w:hAnsi="Times New Roman"/>
                <w:color w:val="auto"/>
                <w:sz w:val="24"/>
                <w:szCs w:val="24"/>
                <w:lang w:eastAsia="zh-TW"/>
              </w:rPr>
              <w:t>覆診</w:t>
            </w:r>
            <w:proofErr w:type="gramEnd"/>
            <w:r w:rsidRPr="00DE180A">
              <w:rPr>
                <w:rFonts w:ascii="Times New Roman" w:eastAsia="新細明體" w:hAnsi="Times New Roman"/>
                <w:color w:val="auto"/>
                <w:sz w:val="24"/>
                <w:szCs w:val="24"/>
                <w:lang w:eastAsia="zh-TW"/>
              </w:rPr>
              <w:t>。</w:t>
            </w:r>
            <w:r w:rsidRPr="00DE180A">
              <w:rPr>
                <w:rFonts w:ascii="Times New Roman" w:eastAsia="新細明體" w:hAnsi="Times New Roman"/>
                <w:color w:val="auto"/>
                <w:sz w:val="24"/>
                <w:szCs w:val="24"/>
                <w:lang w:eastAsia="zh-TW"/>
              </w:rPr>
              <w:br/>
            </w:r>
          </w:p>
          <w:p w:rsidR="00636186" w:rsidRPr="00DE180A" w:rsidRDefault="00636186" w:rsidP="000F5B05">
            <w:pPr>
              <w:pStyle w:val="b5txt13grey"/>
              <w:snapToGrid w:val="0"/>
              <w:spacing w:before="0" w:beforeAutospacing="0" w:after="0" w:afterAutospacing="0" w:line="240" w:lineRule="auto"/>
              <w:jc w:val="both"/>
              <w:rPr>
                <w:rFonts w:ascii="Times New Roman" w:eastAsia="新細明體" w:hAnsi="Times New Roman"/>
                <w:color w:val="auto"/>
                <w:sz w:val="24"/>
                <w:szCs w:val="24"/>
                <w:lang w:eastAsia="zh-TW"/>
              </w:rPr>
            </w:pPr>
            <w:r w:rsidRPr="00DE180A">
              <w:rPr>
                <w:rFonts w:ascii="Times New Roman" w:eastAsia="新細明體" w:hAnsi="Times New Roman"/>
                <w:color w:val="auto"/>
                <w:sz w:val="24"/>
                <w:szCs w:val="24"/>
                <w:lang w:eastAsia="zh-TW"/>
              </w:rPr>
              <w:t>保</w:t>
            </w:r>
            <w:r w:rsidRPr="00DE180A">
              <w:rPr>
                <w:rFonts w:ascii="Times New Roman" w:eastAsia="新細明體" w:hAnsi="Times New Roman" w:hint="eastAsia"/>
                <w:color w:val="auto"/>
                <w:sz w:val="24"/>
                <w:szCs w:val="24"/>
                <w:lang w:eastAsia="zh-TW"/>
              </w:rPr>
              <w:t>單所有</w:t>
            </w:r>
            <w:r w:rsidRPr="00DE180A">
              <w:rPr>
                <w:rFonts w:ascii="Times New Roman" w:eastAsia="新細明體" w:hAnsi="Times New Roman"/>
                <w:color w:val="auto"/>
                <w:sz w:val="24"/>
                <w:szCs w:val="24"/>
                <w:lang w:eastAsia="zh-TW"/>
              </w:rPr>
              <w:t>人承認患上梗阻性睡眠窒息症已有一段長時間，但是這症狀與他所患的結腸癌完全無關，他並強調自己</w:t>
            </w:r>
            <w:r w:rsidRPr="00DE180A">
              <w:rPr>
                <w:rFonts w:ascii="Times New Roman" w:eastAsia="新細明體" w:hAnsi="Times New Roman" w:hint="eastAsia"/>
                <w:color w:val="auto"/>
                <w:sz w:val="24"/>
                <w:szCs w:val="24"/>
                <w:lang w:eastAsia="zh-TW"/>
              </w:rPr>
              <w:t>已</w:t>
            </w:r>
            <w:r w:rsidRPr="00DE180A">
              <w:rPr>
                <w:rFonts w:ascii="Times New Roman" w:eastAsia="新細明體" w:hAnsi="Times New Roman"/>
                <w:color w:val="auto"/>
                <w:sz w:val="24"/>
                <w:szCs w:val="24"/>
                <w:lang w:eastAsia="zh-TW"/>
              </w:rPr>
              <w:t>任職巴士司機</w:t>
            </w:r>
            <w:r w:rsidRPr="00DE180A">
              <w:rPr>
                <w:rFonts w:ascii="Times New Roman" w:eastAsia="新細明體" w:hAnsi="Times New Roman" w:hint="eastAsia"/>
                <w:color w:val="auto"/>
                <w:sz w:val="24"/>
                <w:szCs w:val="24"/>
                <w:lang w:eastAsia="zh-TW"/>
              </w:rPr>
              <w:t>達</w:t>
            </w:r>
            <w:r w:rsidRPr="00DE180A">
              <w:rPr>
                <w:rFonts w:ascii="Times New Roman" w:eastAsia="新細明體" w:hAnsi="Times New Roman"/>
                <w:color w:val="auto"/>
                <w:sz w:val="24"/>
                <w:szCs w:val="24"/>
                <w:lang w:eastAsia="zh-TW"/>
              </w:rPr>
              <w:t>20</w:t>
            </w:r>
            <w:r w:rsidRPr="00DE180A">
              <w:rPr>
                <w:rFonts w:ascii="Times New Roman" w:eastAsia="新細明體" w:hAnsi="Times New Roman"/>
                <w:color w:val="auto"/>
                <w:sz w:val="24"/>
                <w:szCs w:val="24"/>
                <w:lang w:eastAsia="zh-TW"/>
              </w:rPr>
              <w:t>年，</w:t>
            </w:r>
            <w:r w:rsidRPr="00DE180A">
              <w:rPr>
                <w:rFonts w:ascii="Times New Roman" w:eastAsia="新細明體" w:hAnsi="Times New Roman" w:hint="eastAsia"/>
                <w:color w:val="auto"/>
                <w:sz w:val="24"/>
                <w:szCs w:val="24"/>
                <w:lang w:eastAsia="zh-TW"/>
              </w:rPr>
              <w:t>期間</w:t>
            </w:r>
            <w:r w:rsidRPr="00DE180A">
              <w:rPr>
                <w:rFonts w:ascii="Times New Roman" w:eastAsia="新細明體" w:hAnsi="Times New Roman"/>
                <w:color w:val="auto"/>
                <w:sz w:val="24"/>
                <w:szCs w:val="24"/>
                <w:lang w:eastAsia="zh-TW"/>
              </w:rPr>
              <w:t>這病症</w:t>
            </w:r>
            <w:r w:rsidRPr="00DE180A">
              <w:rPr>
                <w:rFonts w:ascii="Times New Roman" w:eastAsia="新細明體" w:hAnsi="Times New Roman" w:hint="eastAsia"/>
                <w:color w:val="auto"/>
                <w:sz w:val="24"/>
                <w:szCs w:val="24"/>
                <w:lang w:eastAsia="zh-TW"/>
              </w:rPr>
              <w:t>從</w:t>
            </w:r>
            <w:r w:rsidRPr="00DE180A">
              <w:rPr>
                <w:rFonts w:ascii="Times New Roman" w:eastAsia="新細明體" w:hAnsi="Times New Roman"/>
                <w:color w:val="auto"/>
                <w:sz w:val="24"/>
                <w:szCs w:val="24"/>
                <w:lang w:eastAsia="zh-TW"/>
              </w:rPr>
              <w:t>沒影響他的工作，他</w:t>
            </w:r>
            <w:r w:rsidRPr="00DE180A">
              <w:rPr>
                <w:rFonts w:ascii="Times New Roman" w:eastAsia="新細明體" w:hAnsi="Times New Roman" w:hint="eastAsia"/>
                <w:color w:val="auto"/>
                <w:sz w:val="24"/>
                <w:szCs w:val="24"/>
                <w:lang w:eastAsia="zh-TW"/>
              </w:rPr>
              <w:t>更</w:t>
            </w:r>
            <w:r w:rsidRPr="00DE180A">
              <w:rPr>
                <w:rFonts w:ascii="Times New Roman" w:eastAsia="新細明體" w:hAnsi="Times New Roman"/>
                <w:color w:val="auto"/>
                <w:sz w:val="24"/>
                <w:szCs w:val="24"/>
                <w:lang w:eastAsia="zh-TW"/>
              </w:rPr>
              <w:t>通過</w:t>
            </w:r>
            <w:r w:rsidRPr="00DE180A">
              <w:rPr>
                <w:rFonts w:ascii="Times New Roman" w:eastAsia="新細明體" w:hAnsi="Times New Roman" w:hint="eastAsia"/>
                <w:color w:val="auto"/>
                <w:sz w:val="24"/>
                <w:szCs w:val="24"/>
                <w:lang w:eastAsia="zh-TW"/>
              </w:rPr>
              <w:t>了</w:t>
            </w:r>
            <w:r w:rsidRPr="00DE180A">
              <w:rPr>
                <w:rFonts w:ascii="Times New Roman" w:eastAsia="新細明體" w:hAnsi="Times New Roman"/>
                <w:color w:val="auto"/>
                <w:sz w:val="24"/>
                <w:szCs w:val="24"/>
                <w:lang w:eastAsia="zh-TW"/>
              </w:rPr>
              <w:t>巴士公司每年例行的身體檢查。</w:t>
            </w:r>
          </w:p>
          <w:p w:rsidR="00636186" w:rsidRPr="00DE180A" w:rsidRDefault="00636186" w:rsidP="000F5B05">
            <w:pPr>
              <w:pStyle w:val="b5txt13grey"/>
              <w:snapToGrid w:val="0"/>
              <w:spacing w:before="0" w:beforeAutospacing="0" w:after="0" w:afterAutospacing="0" w:line="240" w:lineRule="auto"/>
              <w:jc w:val="both"/>
              <w:rPr>
                <w:rFonts w:ascii="Times New Roman" w:eastAsia="新細明體" w:hAnsi="Times New Roman"/>
                <w:color w:val="auto"/>
                <w:sz w:val="24"/>
                <w:szCs w:val="24"/>
                <w:lang w:eastAsia="zh-TW"/>
              </w:rPr>
            </w:pPr>
          </w:p>
          <w:p w:rsidR="00DE180A" w:rsidRPr="00DE180A" w:rsidRDefault="00636186" w:rsidP="00DE180A">
            <w:pPr>
              <w:pStyle w:val="b5txt13grey"/>
              <w:snapToGrid w:val="0"/>
              <w:spacing w:before="0" w:beforeAutospacing="0" w:after="0" w:afterAutospacing="0" w:line="240" w:lineRule="auto"/>
              <w:jc w:val="both"/>
              <w:rPr>
                <w:rFonts w:ascii="Times New Roman" w:eastAsia="新細明體" w:hAnsi="Times New Roman"/>
                <w:color w:val="auto"/>
                <w:sz w:val="24"/>
                <w:szCs w:val="24"/>
                <w:lang w:eastAsia="zh-TW"/>
              </w:rPr>
            </w:pPr>
            <w:r w:rsidRPr="00DE180A">
              <w:rPr>
                <w:rFonts w:ascii="Times New Roman" w:eastAsia="新細明體" w:hAnsi="Times New Roman"/>
                <w:color w:val="auto"/>
                <w:sz w:val="24"/>
                <w:szCs w:val="24"/>
                <w:lang w:eastAsia="zh-TW"/>
              </w:rPr>
              <w:t>投訴委員會從保險</w:t>
            </w:r>
            <w:r w:rsidRPr="00DE180A">
              <w:rPr>
                <w:rFonts w:ascii="Times New Roman" w:eastAsia="新細明體" w:hAnsi="Times New Roman" w:hint="eastAsia"/>
                <w:color w:val="auto"/>
                <w:sz w:val="24"/>
                <w:szCs w:val="24"/>
                <w:lang w:eastAsia="zh-TW"/>
              </w:rPr>
              <w:t>人</w:t>
            </w:r>
            <w:r w:rsidRPr="00DE180A">
              <w:rPr>
                <w:rFonts w:ascii="Times New Roman" w:eastAsia="新細明體" w:hAnsi="Times New Roman"/>
                <w:color w:val="auto"/>
                <w:sz w:val="24"/>
                <w:szCs w:val="24"/>
                <w:lang w:eastAsia="zh-TW"/>
              </w:rPr>
              <w:t>的核保手冊中得悉，保</w:t>
            </w:r>
            <w:r w:rsidRPr="00DE180A">
              <w:rPr>
                <w:rFonts w:ascii="Times New Roman" w:eastAsia="新細明體" w:hAnsi="Times New Roman" w:hint="eastAsia"/>
                <w:color w:val="auto"/>
                <w:sz w:val="24"/>
                <w:szCs w:val="24"/>
                <w:lang w:eastAsia="zh-TW"/>
              </w:rPr>
              <w:t>單所有</w:t>
            </w:r>
            <w:r w:rsidRPr="00DE180A">
              <w:rPr>
                <w:rFonts w:ascii="Times New Roman" w:eastAsia="新細明體" w:hAnsi="Times New Roman"/>
                <w:color w:val="auto"/>
                <w:sz w:val="24"/>
                <w:szCs w:val="24"/>
                <w:lang w:eastAsia="zh-TW"/>
              </w:rPr>
              <w:t>人患梗阻</w:t>
            </w:r>
            <w:r w:rsidR="00DE180A" w:rsidRPr="00DE180A">
              <w:rPr>
                <w:rFonts w:ascii="Times New Roman" w:eastAsia="新細明體" w:hAnsi="Times New Roman"/>
                <w:color w:val="auto"/>
                <w:sz w:val="24"/>
                <w:szCs w:val="24"/>
                <w:lang w:eastAsia="zh-TW"/>
              </w:rPr>
              <w:t>性睡眠窒息症的嚴重程度，及有否同時患相關</w:t>
            </w:r>
            <w:r w:rsidR="00DE180A" w:rsidRPr="00DE180A">
              <w:rPr>
                <w:rFonts w:ascii="Times New Roman" w:eastAsia="新細明體" w:hAnsi="Times New Roman" w:hint="eastAsia"/>
                <w:color w:val="auto"/>
                <w:sz w:val="24"/>
                <w:szCs w:val="24"/>
                <w:lang w:eastAsia="zh-TW"/>
              </w:rPr>
              <w:t>疾</w:t>
            </w:r>
            <w:r w:rsidR="00DE180A" w:rsidRPr="00DE180A">
              <w:rPr>
                <w:rFonts w:ascii="Times New Roman" w:eastAsia="新細明體" w:hAnsi="Times New Roman"/>
                <w:color w:val="auto"/>
                <w:sz w:val="24"/>
                <w:szCs w:val="24"/>
                <w:lang w:eastAsia="zh-TW"/>
              </w:rPr>
              <w:t>病，</w:t>
            </w:r>
            <w:proofErr w:type="gramStart"/>
            <w:r w:rsidR="00DE180A" w:rsidRPr="00DE180A">
              <w:rPr>
                <w:rFonts w:ascii="Times New Roman" w:eastAsia="新細明體" w:hAnsi="Times New Roman"/>
                <w:color w:val="auto"/>
                <w:sz w:val="24"/>
                <w:szCs w:val="24"/>
                <w:lang w:eastAsia="zh-TW"/>
              </w:rPr>
              <w:t>均會影響</w:t>
            </w:r>
            <w:proofErr w:type="gramEnd"/>
            <w:r w:rsidR="00DE180A" w:rsidRPr="00DE180A">
              <w:rPr>
                <w:rFonts w:ascii="Times New Roman" w:eastAsia="新細明體" w:hAnsi="Times New Roman"/>
                <w:color w:val="auto"/>
                <w:sz w:val="24"/>
                <w:szCs w:val="24"/>
                <w:lang w:eastAsia="zh-TW"/>
              </w:rPr>
              <w:t>保險</w:t>
            </w:r>
            <w:r w:rsidR="00DE180A" w:rsidRPr="00DE180A">
              <w:rPr>
                <w:rFonts w:ascii="Times New Roman" w:eastAsia="新細明體" w:hAnsi="Times New Roman" w:hint="eastAsia"/>
                <w:color w:val="auto"/>
                <w:sz w:val="24"/>
                <w:szCs w:val="24"/>
                <w:lang w:eastAsia="zh-TW"/>
              </w:rPr>
              <w:t>人</w:t>
            </w:r>
            <w:proofErr w:type="gramStart"/>
            <w:r w:rsidR="00DE180A" w:rsidRPr="00DE180A">
              <w:rPr>
                <w:rFonts w:ascii="Times New Roman" w:eastAsia="新細明體" w:hAnsi="Times New Roman"/>
                <w:color w:val="auto"/>
                <w:sz w:val="24"/>
                <w:szCs w:val="24"/>
                <w:lang w:eastAsia="zh-TW"/>
              </w:rPr>
              <w:t>對危疾</w:t>
            </w:r>
            <w:proofErr w:type="gramEnd"/>
            <w:r w:rsidR="00DE180A" w:rsidRPr="00DE180A">
              <w:rPr>
                <w:rFonts w:ascii="Times New Roman" w:eastAsia="新細明體" w:hAnsi="Times New Roman"/>
                <w:color w:val="auto"/>
                <w:sz w:val="24"/>
                <w:szCs w:val="24"/>
                <w:lang w:eastAsia="zh-TW"/>
              </w:rPr>
              <w:t>保障和豁免保費保障的核保決定。</w:t>
            </w:r>
          </w:p>
          <w:p w:rsidR="00DE180A" w:rsidRPr="00DE180A" w:rsidRDefault="00DE180A" w:rsidP="00DE180A">
            <w:pPr>
              <w:pStyle w:val="b5txt13grey"/>
              <w:snapToGrid w:val="0"/>
              <w:spacing w:before="0" w:beforeAutospacing="0" w:after="0" w:afterAutospacing="0" w:line="240" w:lineRule="auto"/>
              <w:jc w:val="both"/>
              <w:rPr>
                <w:rFonts w:ascii="Times New Roman" w:eastAsia="新細明體" w:hAnsi="Times New Roman"/>
                <w:color w:val="auto"/>
                <w:sz w:val="24"/>
                <w:szCs w:val="24"/>
                <w:lang w:eastAsia="zh-TW"/>
              </w:rPr>
            </w:pPr>
          </w:p>
          <w:p w:rsidR="00DE180A" w:rsidRPr="00DE180A" w:rsidRDefault="00DE180A" w:rsidP="00DE180A">
            <w:pPr>
              <w:pStyle w:val="b5txt13grey"/>
              <w:snapToGrid w:val="0"/>
              <w:spacing w:before="0" w:beforeAutospacing="0" w:after="0" w:afterAutospacing="0" w:line="240" w:lineRule="auto"/>
              <w:jc w:val="both"/>
              <w:rPr>
                <w:rFonts w:ascii="Times New Roman" w:eastAsia="新細明體" w:hAnsi="Times New Roman"/>
                <w:color w:val="auto"/>
                <w:sz w:val="24"/>
                <w:szCs w:val="24"/>
                <w:lang w:eastAsia="zh-TW"/>
              </w:rPr>
            </w:pPr>
            <w:r w:rsidRPr="00DE180A">
              <w:rPr>
                <w:rFonts w:ascii="Times New Roman" w:eastAsia="新細明體" w:hAnsi="Times New Roman"/>
                <w:color w:val="auto"/>
                <w:sz w:val="24"/>
                <w:szCs w:val="24"/>
                <w:lang w:eastAsia="zh-TW"/>
              </w:rPr>
              <w:t>由於保</w:t>
            </w:r>
            <w:r w:rsidRPr="00DE180A">
              <w:rPr>
                <w:rFonts w:ascii="Times New Roman" w:eastAsia="新細明體" w:hAnsi="Times New Roman" w:hint="eastAsia"/>
                <w:color w:val="auto"/>
                <w:sz w:val="24"/>
                <w:szCs w:val="24"/>
                <w:lang w:eastAsia="zh-TW"/>
              </w:rPr>
              <w:t>單所有</w:t>
            </w:r>
            <w:r w:rsidRPr="00DE180A">
              <w:rPr>
                <w:rFonts w:ascii="Times New Roman" w:eastAsia="新細明體" w:hAnsi="Times New Roman"/>
                <w:color w:val="auto"/>
                <w:sz w:val="24"/>
                <w:szCs w:val="24"/>
                <w:lang w:eastAsia="zh-TW"/>
              </w:rPr>
              <w:t>人沒有接受詳細</w:t>
            </w:r>
            <w:r w:rsidRPr="00DE180A">
              <w:rPr>
                <w:rFonts w:ascii="Times New Roman" w:eastAsia="新細明體" w:hAnsi="Times New Roman" w:hint="eastAsia"/>
                <w:color w:val="auto"/>
                <w:sz w:val="24"/>
                <w:szCs w:val="24"/>
                <w:lang w:eastAsia="zh-TW"/>
              </w:rPr>
              <w:t>的</w:t>
            </w:r>
            <w:r w:rsidRPr="00DE180A">
              <w:rPr>
                <w:rFonts w:ascii="Times New Roman" w:eastAsia="新細明體" w:hAnsi="Times New Roman"/>
                <w:color w:val="auto"/>
                <w:sz w:val="24"/>
                <w:szCs w:val="24"/>
                <w:lang w:eastAsia="zh-TW"/>
              </w:rPr>
              <w:t>睡眠檢查，以評定所患梗阻性睡眠窒息症的嚴重性，令保險</w:t>
            </w:r>
            <w:r w:rsidRPr="00DE180A">
              <w:rPr>
                <w:rFonts w:ascii="Times New Roman" w:eastAsia="新細明體" w:hAnsi="Times New Roman" w:hint="eastAsia"/>
                <w:color w:val="auto"/>
                <w:sz w:val="24"/>
                <w:szCs w:val="24"/>
                <w:lang w:eastAsia="zh-TW"/>
              </w:rPr>
              <w:t>人</w:t>
            </w:r>
            <w:r w:rsidRPr="00DE180A">
              <w:rPr>
                <w:rFonts w:ascii="Times New Roman" w:eastAsia="新細明體" w:hAnsi="Times New Roman"/>
                <w:color w:val="auto"/>
                <w:sz w:val="24"/>
                <w:szCs w:val="24"/>
                <w:lang w:eastAsia="zh-TW"/>
              </w:rPr>
              <w:t>無從評估風險。投訴委員會相信如果保險</w:t>
            </w:r>
            <w:r w:rsidRPr="00DE180A">
              <w:rPr>
                <w:rFonts w:ascii="Times New Roman" w:eastAsia="新細明體" w:hAnsi="Times New Roman" w:hint="eastAsia"/>
                <w:color w:val="auto"/>
                <w:sz w:val="24"/>
                <w:szCs w:val="24"/>
                <w:lang w:eastAsia="zh-TW"/>
              </w:rPr>
              <w:t>人</w:t>
            </w:r>
            <w:r w:rsidRPr="00DE180A">
              <w:rPr>
                <w:rFonts w:ascii="Times New Roman" w:eastAsia="新細明體" w:hAnsi="Times New Roman"/>
                <w:color w:val="auto"/>
                <w:sz w:val="24"/>
                <w:szCs w:val="24"/>
                <w:lang w:eastAsia="zh-TW"/>
              </w:rPr>
              <w:t>在保</w:t>
            </w:r>
            <w:r w:rsidRPr="00DE180A">
              <w:rPr>
                <w:rFonts w:ascii="Times New Roman" w:eastAsia="新細明體" w:hAnsi="Times New Roman" w:hint="eastAsia"/>
                <w:color w:val="auto"/>
                <w:sz w:val="24"/>
                <w:szCs w:val="24"/>
                <w:lang w:eastAsia="zh-TW"/>
              </w:rPr>
              <w:t>單所有</w:t>
            </w:r>
            <w:r w:rsidRPr="00DE180A">
              <w:rPr>
                <w:rFonts w:ascii="Times New Roman" w:eastAsia="新細明體" w:hAnsi="Times New Roman"/>
                <w:color w:val="auto"/>
                <w:sz w:val="24"/>
                <w:szCs w:val="24"/>
                <w:lang w:eastAsia="zh-TW"/>
              </w:rPr>
              <w:t>人投保時得悉</w:t>
            </w:r>
            <w:r w:rsidRPr="00DE180A">
              <w:rPr>
                <w:rFonts w:ascii="Times New Roman" w:eastAsia="新細明體" w:hAnsi="Times New Roman" w:hint="eastAsia"/>
                <w:color w:val="auto"/>
                <w:sz w:val="24"/>
                <w:szCs w:val="24"/>
                <w:lang w:eastAsia="zh-TW"/>
              </w:rPr>
              <w:t>他患</w:t>
            </w:r>
            <w:proofErr w:type="gramStart"/>
            <w:r w:rsidRPr="00DE180A">
              <w:rPr>
                <w:rFonts w:ascii="Times New Roman" w:eastAsia="新細明體" w:hAnsi="Times New Roman" w:hint="eastAsia"/>
                <w:color w:val="auto"/>
                <w:sz w:val="24"/>
                <w:szCs w:val="24"/>
                <w:lang w:eastAsia="zh-TW"/>
              </w:rPr>
              <w:t>上該病</w:t>
            </w:r>
            <w:proofErr w:type="gramEnd"/>
            <w:r w:rsidRPr="00DE180A">
              <w:rPr>
                <w:rFonts w:ascii="Times New Roman" w:eastAsia="新細明體" w:hAnsi="Times New Roman"/>
                <w:color w:val="auto"/>
                <w:sz w:val="24"/>
                <w:szCs w:val="24"/>
                <w:lang w:eastAsia="zh-TW"/>
              </w:rPr>
              <w:t>，定會</w:t>
            </w:r>
            <w:r w:rsidRPr="00DE180A">
              <w:rPr>
                <w:rFonts w:ascii="Times New Roman" w:eastAsia="新細明體" w:hAnsi="Times New Roman" w:hint="eastAsia"/>
                <w:color w:val="auto"/>
                <w:sz w:val="24"/>
                <w:szCs w:val="24"/>
                <w:lang w:eastAsia="zh-TW"/>
              </w:rPr>
              <w:t>索取</w:t>
            </w:r>
            <w:r w:rsidRPr="00DE180A">
              <w:rPr>
                <w:rFonts w:ascii="Times New Roman" w:eastAsia="新細明體" w:hAnsi="Times New Roman"/>
                <w:color w:val="auto"/>
                <w:sz w:val="24"/>
                <w:szCs w:val="24"/>
                <w:lang w:eastAsia="zh-TW"/>
              </w:rPr>
              <w:t>更多相關資料，或者</w:t>
            </w:r>
            <w:r w:rsidRPr="00DE180A">
              <w:rPr>
                <w:rFonts w:ascii="Times New Roman" w:eastAsia="新細明體" w:hAnsi="Times New Roman" w:hint="eastAsia"/>
                <w:color w:val="auto"/>
                <w:sz w:val="24"/>
                <w:szCs w:val="24"/>
                <w:lang w:eastAsia="zh-TW"/>
              </w:rPr>
              <w:t>在承擔</w:t>
            </w:r>
            <w:r w:rsidRPr="00DE180A">
              <w:rPr>
                <w:rFonts w:ascii="Times New Roman" w:eastAsia="新細明體" w:hAnsi="Times New Roman"/>
                <w:color w:val="auto"/>
                <w:sz w:val="24"/>
                <w:szCs w:val="24"/>
                <w:lang w:eastAsia="zh-TW"/>
              </w:rPr>
              <w:t>風險之前，安排保</w:t>
            </w:r>
            <w:r w:rsidRPr="00DE180A">
              <w:rPr>
                <w:rFonts w:ascii="Times New Roman" w:eastAsia="新細明體" w:hAnsi="Times New Roman" w:hint="eastAsia"/>
                <w:color w:val="auto"/>
                <w:sz w:val="24"/>
                <w:szCs w:val="24"/>
                <w:lang w:eastAsia="zh-TW"/>
              </w:rPr>
              <w:t>單所有</w:t>
            </w:r>
            <w:r w:rsidRPr="00DE180A">
              <w:rPr>
                <w:rFonts w:ascii="Times New Roman" w:eastAsia="新細明體" w:hAnsi="Times New Roman"/>
                <w:color w:val="auto"/>
                <w:sz w:val="24"/>
                <w:szCs w:val="24"/>
                <w:lang w:eastAsia="zh-TW"/>
              </w:rPr>
              <w:t>人</w:t>
            </w:r>
            <w:r w:rsidRPr="00DE180A">
              <w:rPr>
                <w:rFonts w:ascii="Times New Roman" w:eastAsia="新細明體" w:hAnsi="Times New Roman" w:hint="eastAsia"/>
                <w:color w:val="auto"/>
                <w:sz w:val="24"/>
                <w:szCs w:val="24"/>
                <w:lang w:eastAsia="zh-TW"/>
              </w:rPr>
              <w:t>接受進一步的</w:t>
            </w:r>
            <w:r w:rsidRPr="00DE180A">
              <w:rPr>
                <w:rFonts w:ascii="Times New Roman" w:eastAsia="新細明體" w:hAnsi="Times New Roman"/>
                <w:color w:val="auto"/>
                <w:sz w:val="24"/>
                <w:szCs w:val="24"/>
                <w:lang w:eastAsia="zh-TW"/>
              </w:rPr>
              <w:t>身體檢查。由於保</w:t>
            </w:r>
            <w:r w:rsidRPr="00DE180A">
              <w:rPr>
                <w:rFonts w:ascii="Times New Roman" w:eastAsia="新細明體" w:hAnsi="Times New Roman" w:hint="eastAsia"/>
                <w:color w:val="auto"/>
                <w:sz w:val="24"/>
                <w:szCs w:val="24"/>
                <w:lang w:eastAsia="zh-TW"/>
              </w:rPr>
              <w:t>單所有</w:t>
            </w:r>
            <w:r w:rsidRPr="00DE180A">
              <w:rPr>
                <w:rFonts w:ascii="Times New Roman" w:eastAsia="新細明體" w:hAnsi="Times New Roman"/>
                <w:color w:val="auto"/>
                <w:sz w:val="24"/>
                <w:szCs w:val="24"/>
                <w:lang w:eastAsia="zh-TW"/>
              </w:rPr>
              <w:t>人</w:t>
            </w:r>
            <w:r w:rsidRPr="00DE180A">
              <w:rPr>
                <w:rFonts w:ascii="Times New Roman" w:eastAsia="新細明體" w:hAnsi="Times New Roman" w:hint="eastAsia"/>
                <w:color w:val="auto"/>
                <w:sz w:val="24"/>
                <w:szCs w:val="24"/>
                <w:lang w:eastAsia="zh-TW"/>
              </w:rPr>
              <w:t>所</w:t>
            </w:r>
            <w:r w:rsidRPr="00DE180A">
              <w:rPr>
                <w:rFonts w:ascii="Times New Roman" w:eastAsia="新細明體" w:hAnsi="Times New Roman"/>
                <w:color w:val="auto"/>
                <w:sz w:val="24"/>
                <w:szCs w:val="24"/>
                <w:lang w:eastAsia="zh-TW"/>
              </w:rPr>
              <w:t>沒有披露的</w:t>
            </w:r>
            <w:r w:rsidRPr="00DE180A">
              <w:rPr>
                <w:rFonts w:ascii="Times New Roman" w:eastAsia="新細明體" w:hAnsi="Times New Roman" w:hint="eastAsia"/>
                <w:color w:val="auto"/>
                <w:sz w:val="24"/>
                <w:szCs w:val="24"/>
                <w:lang w:eastAsia="zh-TW"/>
              </w:rPr>
              <w:t>疾</w:t>
            </w:r>
            <w:r w:rsidRPr="00DE180A">
              <w:rPr>
                <w:rFonts w:ascii="Times New Roman" w:eastAsia="新細明體" w:hAnsi="Times New Roman"/>
                <w:color w:val="auto"/>
                <w:sz w:val="24"/>
                <w:szCs w:val="24"/>
                <w:lang w:eastAsia="zh-TW"/>
              </w:rPr>
              <w:t>病誠為重要，足以影響保險</w:t>
            </w:r>
            <w:r w:rsidRPr="00DE180A">
              <w:rPr>
                <w:rFonts w:ascii="Times New Roman" w:eastAsia="新細明體" w:hAnsi="Times New Roman" w:hint="eastAsia"/>
                <w:color w:val="auto"/>
                <w:sz w:val="24"/>
                <w:szCs w:val="24"/>
                <w:lang w:eastAsia="zh-TW"/>
              </w:rPr>
              <w:t>人</w:t>
            </w:r>
            <w:r w:rsidRPr="00DE180A">
              <w:rPr>
                <w:rFonts w:ascii="Times New Roman" w:eastAsia="新細明體" w:hAnsi="Times New Roman"/>
                <w:color w:val="auto"/>
                <w:sz w:val="24"/>
                <w:szCs w:val="24"/>
                <w:lang w:eastAsia="zh-TW"/>
              </w:rPr>
              <w:t>的核保決定，投訴委員會贊同保險</w:t>
            </w:r>
            <w:r w:rsidRPr="00DE180A">
              <w:rPr>
                <w:rFonts w:ascii="Times New Roman" w:eastAsia="新細明體" w:hAnsi="Times New Roman" w:hint="eastAsia"/>
                <w:color w:val="auto"/>
                <w:sz w:val="24"/>
                <w:szCs w:val="24"/>
                <w:lang w:eastAsia="zh-TW"/>
              </w:rPr>
              <w:t>人</w:t>
            </w:r>
            <w:r w:rsidRPr="00DE180A">
              <w:rPr>
                <w:rFonts w:ascii="Times New Roman" w:eastAsia="新細明體" w:hAnsi="Times New Roman"/>
                <w:color w:val="auto"/>
                <w:sz w:val="24"/>
                <w:szCs w:val="24"/>
                <w:lang w:eastAsia="zh-TW"/>
              </w:rPr>
              <w:t>拒絕</w:t>
            </w:r>
            <w:r w:rsidRPr="00DE180A">
              <w:rPr>
                <w:rFonts w:ascii="Times New Roman" w:eastAsia="新細明體" w:hAnsi="Times New Roman" w:hint="eastAsia"/>
                <w:color w:val="auto"/>
                <w:sz w:val="24"/>
                <w:szCs w:val="24"/>
                <w:lang w:eastAsia="zh-TW"/>
              </w:rPr>
              <w:t>給付</w:t>
            </w:r>
            <w:r w:rsidRPr="00DE180A">
              <w:rPr>
                <w:rFonts w:ascii="Times New Roman" w:eastAsia="新細明體" w:hAnsi="Times New Roman"/>
                <w:color w:val="auto"/>
                <w:sz w:val="24"/>
                <w:szCs w:val="24"/>
                <w:lang w:eastAsia="zh-TW"/>
              </w:rPr>
              <w:t>的決定。</w:t>
            </w:r>
          </w:p>
          <w:p w:rsidR="00DE180A" w:rsidRPr="00DE180A" w:rsidRDefault="00DE180A" w:rsidP="00DE180A">
            <w:pPr>
              <w:pStyle w:val="b5txt13grey"/>
              <w:snapToGrid w:val="0"/>
              <w:spacing w:before="0" w:beforeAutospacing="0" w:after="0" w:afterAutospacing="0" w:line="240" w:lineRule="auto"/>
              <w:jc w:val="both"/>
              <w:rPr>
                <w:rFonts w:ascii="Times New Roman" w:eastAsia="新細明體" w:hAnsi="Times New Roman"/>
                <w:color w:val="auto"/>
                <w:sz w:val="24"/>
                <w:szCs w:val="24"/>
                <w:lang w:eastAsia="zh-TW"/>
              </w:rPr>
            </w:pPr>
          </w:p>
          <w:p w:rsidR="00636186" w:rsidRDefault="00DE180A" w:rsidP="00DE180A">
            <w:pPr>
              <w:pStyle w:val="b5txt13grey"/>
              <w:snapToGrid w:val="0"/>
              <w:spacing w:before="0" w:beforeAutospacing="0" w:after="0" w:afterAutospacing="0" w:line="240" w:lineRule="auto"/>
              <w:jc w:val="both"/>
              <w:rPr>
                <w:rFonts w:ascii="Times New Roman" w:eastAsia="新細明體" w:hAnsi="Times New Roman"/>
                <w:i/>
                <w:color w:val="auto"/>
                <w:sz w:val="24"/>
                <w:szCs w:val="24"/>
                <w:lang w:eastAsia="zh-TW"/>
              </w:rPr>
            </w:pPr>
            <w:r w:rsidRPr="00DE180A">
              <w:rPr>
                <w:rFonts w:ascii="Times New Roman" w:eastAsia="新細明體" w:hAnsi="Times New Roman" w:hint="eastAsia"/>
                <w:b/>
                <w:color w:val="auto"/>
                <w:sz w:val="24"/>
                <w:szCs w:val="24"/>
                <w:lang w:eastAsia="zh-TW"/>
              </w:rPr>
              <w:t>評論：</w:t>
            </w:r>
            <w:r w:rsidRPr="00DE180A">
              <w:rPr>
                <w:rFonts w:ascii="Times New Roman" w:eastAsia="新細明體" w:hAnsi="Times New Roman" w:hint="eastAsia"/>
                <w:i/>
                <w:color w:val="auto"/>
                <w:sz w:val="24"/>
                <w:szCs w:val="24"/>
                <w:lang w:eastAsia="zh-TW"/>
              </w:rPr>
              <w:t>面對保險人以不披露為理由拒絕賠付，索償人頗經常提出有關損失與（聲稱）不獲披露的事實扯不上關係，但他們不知道這種關係的存在不屬於援引最高誠信原則的先決條件。</w:t>
            </w:r>
          </w:p>
          <w:p w:rsidR="00DE180A" w:rsidRPr="00DE180A" w:rsidRDefault="00DE180A" w:rsidP="00DE180A">
            <w:pPr>
              <w:pStyle w:val="b5txt13grey"/>
              <w:snapToGrid w:val="0"/>
              <w:spacing w:before="0" w:beforeAutospacing="0" w:after="0" w:afterAutospacing="0" w:line="240" w:lineRule="auto"/>
              <w:jc w:val="both"/>
              <w:rPr>
                <w:rFonts w:ascii="Times New Roman" w:eastAsia="新細明體" w:hAnsi="Times New Roman"/>
                <w:sz w:val="24"/>
                <w:szCs w:val="24"/>
                <w:lang w:eastAsia="zh-TW"/>
              </w:rPr>
            </w:pPr>
          </w:p>
        </w:tc>
      </w:tr>
      <w:tr w:rsidR="00373708" w:rsidRPr="00DE180A" w:rsidTr="00F26ADB">
        <w:tblPrEx>
          <w:tblBorders>
            <w:insideH w:val="single" w:sz="4" w:space="0" w:color="auto"/>
            <w:insideV w:val="single" w:sz="4" w:space="0" w:color="auto"/>
          </w:tblBorders>
        </w:tblPrEx>
        <w:tc>
          <w:tcPr>
            <w:tcW w:w="8400" w:type="dxa"/>
            <w:shd w:val="clear" w:color="auto" w:fill="auto"/>
          </w:tcPr>
          <w:p w:rsidR="00373708" w:rsidRPr="00DE180A" w:rsidRDefault="005B3287" w:rsidP="000F5B05">
            <w:pPr>
              <w:pStyle w:val="Web"/>
              <w:snapToGrid w:val="0"/>
              <w:spacing w:before="0" w:beforeAutospacing="0" w:after="0" w:afterAutospacing="0"/>
              <w:jc w:val="both"/>
              <w:rPr>
                <w:rFonts w:eastAsia="新細明體"/>
                <w:color w:val="auto"/>
                <w:lang w:eastAsia="zh-TW"/>
              </w:rPr>
            </w:pPr>
            <w:r w:rsidRPr="00DE180A">
              <w:rPr>
                <w:rFonts w:eastAsia="新細明體"/>
                <w:lang w:eastAsia="zh-TW"/>
              </w:rPr>
              <w:br w:type="page"/>
            </w:r>
          </w:p>
          <w:p w:rsidR="00D6169D" w:rsidRPr="00DE180A" w:rsidRDefault="00D6169D" w:rsidP="000F5B05">
            <w:pPr>
              <w:pStyle w:val="b5txt13grey"/>
              <w:snapToGrid w:val="0"/>
              <w:spacing w:before="0" w:beforeAutospacing="0" w:after="0" w:afterAutospacing="0" w:line="240" w:lineRule="auto"/>
              <w:rPr>
                <w:rFonts w:ascii="Times New Roman" w:eastAsia="新細明體" w:hAnsi="Times New Roman"/>
                <w:b/>
                <w:color w:val="auto"/>
                <w:sz w:val="24"/>
                <w:szCs w:val="24"/>
                <w:lang w:eastAsia="zh-TW"/>
              </w:rPr>
            </w:pPr>
            <w:r w:rsidRPr="00DE180A">
              <w:rPr>
                <w:rStyle w:val="csubheading1"/>
                <w:rFonts w:ascii="Times New Roman" w:eastAsia="新細明體" w:hAnsi="Times New Roman"/>
                <w:b/>
                <w:color w:val="auto"/>
                <w:sz w:val="24"/>
                <w:szCs w:val="24"/>
                <w:lang w:eastAsia="zh-TW"/>
              </w:rPr>
              <w:t>個案</w:t>
            </w:r>
            <w:r w:rsidRPr="00DE180A">
              <w:rPr>
                <w:rStyle w:val="csubheading1"/>
                <w:rFonts w:ascii="Times New Roman" w:eastAsia="新細明體" w:hAnsi="Times New Roman" w:hint="eastAsia"/>
                <w:b/>
                <w:color w:val="auto"/>
                <w:sz w:val="24"/>
                <w:szCs w:val="24"/>
                <w:lang w:eastAsia="zh-TW"/>
              </w:rPr>
              <w:t>三</w:t>
            </w:r>
            <w:r w:rsidRPr="00DE180A">
              <w:rPr>
                <w:rStyle w:val="csubheading1"/>
                <w:rFonts w:ascii="Times New Roman" w:eastAsia="新細明體" w:hAnsi="Times New Roman" w:hint="eastAsia"/>
                <w:color w:val="auto"/>
                <w:sz w:val="24"/>
                <w:szCs w:val="24"/>
                <w:lang w:eastAsia="zh-TW"/>
              </w:rPr>
              <w:t xml:space="preserve">  </w:t>
            </w:r>
            <w:r w:rsidRPr="00DE180A">
              <w:rPr>
                <w:rFonts w:ascii="Times New Roman" w:eastAsia="新細明體" w:hAnsi="Times New Roman" w:hint="eastAsia"/>
                <w:b/>
                <w:color w:val="auto"/>
                <w:sz w:val="24"/>
                <w:szCs w:val="24"/>
                <w:lang w:eastAsia="zh-TW"/>
              </w:rPr>
              <w:t>法律規定投保人必須向保險人披露重要事實</w:t>
            </w:r>
          </w:p>
          <w:p w:rsidR="00D6169D" w:rsidRPr="00DE180A" w:rsidRDefault="00D6169D" w:rsidP="000F5B05">
            <w:pPr>
              <w:pStyle w:val="b5txt13grey"/>
              <w:snapToGrid w:val="0"/>
              <w:spacing w:before="0" w:beforeAutospacing="0" w:after="0" w:afterAutospacing="0" w:line="240" w:lineRule="auto"/>
              <w:rPr>
                <w:rFonts w:ascii="Times New Roman" w:eastAsia="新細明體" w:hAnsi="Times New Roman"/>
                <w:color w:val="auto"/>
                <w:sz w:val="24"/>
                <w:szCs w:val="24"/>
                <w:lang w:eastAsia="zh-TW"/>
              </w:rPr>
            </w:pPr>
          </w:p>
          <w:p w:rsidR="00D6169D" w:rsidRPr="00DE180A" w:rsidRDefault="00D6169D" w:rsidP="000F5B05">
            <w:pPr>
              <w:pStyle w:val="Web"/>
              <w:snapToGrid w:val="0"/>
              <w:spacing w:before="0" w:beforeAutospacing="0" w:after="0" w:afterAutospacing="0"/>
              <w:rPr>
                <w:rFonts w:eastAsia="新細明體"/>
                <w:color w:val="auto"/>
                <w:spacing w:val="30"/>
                <w:lang w:eastAsia="zh-TW"/>
              </w:rPr>
            </w:pPr>
            <w:r w:rsidRPr="00DE180A">
              <w:rPr>
                <w:rFonts w:eastAsia="新細明體" w:hint="eastAsia"/>
                <w:color w:val="auto"/>
                <w:spacing w:val="30"/>
                <w:lang w:eastAsia="zh-TW"/>
              </w:rPr>
              <w:t>受保生命</w:t>
            </w:r>
            <w:r w:rsidRPr="00DE180A">
              <w:rPr>
                <w:rFonts w:eastAsia="新細明體"/>
                <w:color w:val="auto"/>
                <w:spacing w:val="30"/>
                <w:lang w:eastAsia="zh-TW"/>
              </w:rPr>
              <w:t>死於舌癌</w:t>
            </w:r>
            <w:r w:rsidRPr="00DE180A">
              <w:rPr>
                <w:rFonts w:eastAsia="新細明體" w:hint="eastAsia"/>
                <w:color w:val="auto"/>
                <w:spacing w:val="30"/>
                <w:lang w:eastAsia="zh-TW"/>
              </w:rPr>
              <w:t>。</w:t>
            </w:r>
            <w:r w:rsidRPr="00DE180A">
              <w:rPr>
                <w:rFonts w:eastAsia="新細明體"/>
                <w:color w:val="auto"/>
                <w:spacing w:val="30"/>
                <w:lang w:eastAsia="zh-TW"/>
              </w:rPr>
              <w:t>保險</w:t>
            </w:r>
            <w:r w:rsidRPr="00DE180A">
              <w:rPr>
                <w:rFonts w:eastAsia="新細明體" w:hint="eastAsia"/>
                <w:color w:val="auto"/>
                <w:spacing w:val="30"/>
                <w:lang w:eastAsia="zh-TW"/>
              </w:rPr>
              <w:t>人</w:t>
            </w:r>
            <w:r w:rsidRPr="00DE180A">
              <w:rPr>
                <w:rFonts w:eastAsia="新細明體"/>
                <w:color w:val="auto"/>
                <w:spacing w:val="30"/>
                <w:lang w:eastAsia="zh-TW"/>
              </w:rPr>
              <w:t>發現死者長期酗酒，每天飲用十罐啤酒，</w:t>
            </w:r>
            <w:r w:rsidRPr="00DE180A">
              <w:rPr>
                <w:rFonts w:eastAsia="新細明體" w:hint="eastAsia"/>
                <w:color w:val="auto"/>
                <w:spacing w:val="30"/>
                <w:lang w:eastAsia="zh-TW"/>
              </w:rPr>
              <w:t>卻在</w:t>
            </w:r>
            <w:r w:rsidRPr="00DE180A">
              <w:rPr>
                <w:rFonts w:eastAsia="新細明體"/>
                <w:color w:val="auto"/>
                <w:spacing w:val="30"/>
                <w:lang w:eastAsia="zh-TW"/>
              </w:rPr>
              <w:t>回答</w:t>
            </w:r>
            <w:r w:rsidRPr="00DE180A">
              <w:rPr>
                <w:rFonts w:eastAsia="新細明體" w:hint="eastAsia"/>
                <w:color w:val="auto"/>
                <w:spacing w:val="30"/>
                <w:lang w:eastAsia="zh-TW"/>
              </w:rPr>
              <w:t>投保</w:t>
            </w:r>
            <w:r w:rsidRPr="00DE180A">
              <w:rPr>
                <w:rFonts w:eastAsia="新細明體"/>
                <w:color w:val="auto"/>
                <w:spacing w:val="30"/>
                <w:lang w:eastAsia="zh-TW"/>
              </w:rPr>
              <w:t>申請書的問題：「你曾否有吸煙、服食藥物、吸毒或喝酒的習慣？」時，填報「沒有」；保險</w:t>
            </w:r>
            <w:r w:rsidRPr="00DE180A">
              <w:rPr>
                <w:rFonts w:eastAsia="新細明體" w:hint="eastAsia"/>
                <w:color w:val="auto"/>
                <w:spacing w:val="30"/>
                <w:lang w:eastAsia="zh-TW"/>
              </w:rPr>
              <w:t>人</w:t>
            </w:r>
            <w:r w:rsidRPr="00DE180A">
              <w:rPr>
                <w:rFonts w:eastAsia="新細明體"/>
                <w:color w:val="auto"/>
                <w:spacing w:val="30"/>
                <w:lang w:eastAsia="zh-TW"/>
              </w:rPr>
              <w:t>因此</w:t>
            </w:r>
            <w:r w:rsidRPr="00DE180A">
              <w:rPr>
                <w:rFonts w:eastAsia="新細明體" w:hint="eastAsia"/>
                <w:color w:val="auto"/>
                <w:spacing w:val="30"/>
                <w:lang w:eastAsia="zh-TW"/>
              </w:rPr>
              <w:t>以</w:t>
            </w:r>
            <w:r w:rsidRPr="00DE180A">
              <w:rPr>
                <w:rFonts w:eastAsia="新細明體"/>
                <w:color w:val="auto"/>
                <w:spacing w:val="30"/>
                <w:lang w:eastAsia="zh-TW"/>
              </w:rPr>
              <w:t>沒有披露事實為理由，拒絕</w:t>
            </w:r>
            <w:r w:rsidRPr="00DE180A">
              <w:rPr>
                <w:rFonts w:eastAsia="新細明體" w:hint="eastAsia"/>
                <w:color w:val="auto"/>
                <w:spacing w:val="30"/>
                <w:lang w:eastAsia="zh-TW"/>
              </w:rPr>
              <w:t>給付死亡保險利益</w:t>
            </w:r>
            <w:r w:rsidRPr="00DE180A">
              <w:rPr>
                <w:rFonts w:eastAsia="新細明體"/>
                <w:color w:val="auto"/>
                <w:spacing w:val="30"/>
                <w:lang w:eastAsia="zh-TW"/>
              </w:rPr>
              <w:t>。</w:t>
            </w:r>
          </w:p>
          <w:p w:rsidR="00D6169D" w:rsidRPr="00DE180A" w:rsidRDefault="00D6169D" w:rsidP="000F5B05">
            <w:pPr>
              <w:pStyle w:val="Web"/>
              <w:spacing w:before="0" w:beforeAutospacing="0" w:after="0" w:afterAutospacing="0"/>
              <w:jc w:val="both"/>
              <w:rPr>
                <w:rFonts w:eastAsia="新細明體"/>
                <w:color w:val="auto"/>
                <w:spacing w:val="30"/>
                <w:lang w:eastAsia="zh-TW"/>
              </w:rPr>
            </w:pPr>
          </w:p>
          <w:p w:rsidR="00373708" w:rsidRPr="00DE180A" w:rsidRDefault="00373708" w:rsidP="000F5B05">
            <w:pPr>
              <w:pStyle w:val="Web"/>
              <w:spacing w:before="0" w:beforeAutospacing="0" w:after="0" w:afterAutospacing="0"/>
              <w:jc w:val="both"/>
              <w:rPr>
                <w:rFonts w:eastAsia="新細明體"/>
                <w:color w:val="auto"/>
                <w:spacing w:val="30"/>
                <w:lang w:eastAsia="zh-TW"/>
              </w:rPr>
            </w:pPr>
            <w:r w:rsidRPr="00DE180A">
              <w:rPr>
                <w:rFonts w:eastAsia="新細明體"/>
                <w:color w:val="auto"/>
                <w:spacing w:val="30"/>
                <w:lang w:eastAsia="zh-TW"/>
              </w:rPr>
              <w:t>死者的兒子</w:t>
            </w:r>
            <w:proofErr w:type="gramStart"/>
            <w:r w:rsidRPr="00DE180A">
              <w:rPr>
                <w:rFonts w:eastAsia="新細明體"/>
                <w:color w:val="auto"/>
                <w:spacing w:val="30"/>
                <w:lang w:eastAsia="zh-TW"/>
              </w:rPr>
              <w:t>堅</w:t>
            </w:r>
            <w:proofErr w:type="gramEnd"/>
            <w:r w:rsidRPr="00DE180A">
              <w:rPr>
                <w:rFonts w:eastAsia="新細明體"/>
                <w:color w:val="auto"/>
                <w:spacing w:val="30"/>
                <w:lang w:eastAsia="zh-TW"/>
              </w:rPr>
              <w:t>稱父親並</w:t>
            </w:r>
            <w:r w:rsidRPr="00DE180A">
              <w:rPr>
                <w:rFonts w:eastAsia="新細明體" w:hint="eastAsia"/>
                <w:color w:val="auto"/>
                <w:spacing w:val="30"/>
                <w:lang w:eastAsia="zh-TW"/>
              </w:rPr>
              <w:t>非</w:t>
            </w:r>
            <w:r w:rsidRPr="00DE180A">
              <w:rPr>
                <w:rFonts w:eastAsia="新細明體"/>
                <w:color w:val="auto"/>
                <w:spacing w:val="30"/>
                <w:lang w:eastAsia="zh-TW"/>
              </w:rPr>
              <w:t>酗酒，只在特別的場合</w:t>
            </w:r>
            <w:r w:rsidRPr="00DE180A">
              <w:rPr>
                <w:rFonts w:eastAsia="新細明體" w:hint="eastAsia"/>
                <w:color w:val="auto"/>
                <w:spacing w:val="30"/>
                <w:lang w:eastAsia="zh-TW"/>
              </w:rPr>
              <w:t>中</w:t>
            </w:r>
            <w:r w:rsidRPr="00DE180A">
              <w:rPr>
                <w:rFonts w:eastAsia="新細明體"/>
                <w:color w:val="auto"/>
                <w:spacing w:val="30"/>
                <w:lang w:eastAsia="zh-TW"/>
              </w:rPr>
              <w:t>喝酒，</w:t>
            </w:r>
            <w:r w:rsidRPr="00DE180A">
              <w:rPr>
                <w:rFonts w:eastAsia="新細明體" w:hint="eastAsia"/>
                <w:color w:val="auto"/>
                <w:spacing w:val="30"/>
                <w:lang w:eastAsia="zh-TW"/>
              </w:rPr>
              <w:t>並指出</w:t>
            </w:r>
            <w:r w:rsidRPr="00DE180A">
              <w:rPr>
                <w:rFonts w:eastAsia="新細明體"/>
                <w:color w:val="auto"/>
                <w:spacing w:val="30"/>
                <w:lang w:eastAsia="zh-TW"/>
              </w:rPr>
              <w:t>更重要的是，喝酒</w:t>
            </w:r>
            <w:r w:rsidRPr="00DE180A">
              <w:rPr>
                <w:rFonts w:eastAsia="新細明體" w:hint="eastAsia"/>
                <w:color w:val="auto"/>
                <w:spacing w:val="30"/>
                <w:lang w:eastAsia="zh-TW"/>
              </w:rPr>
              <w:t>與</w:t>
            </w:r>
            <w:r w:rsidRPr="00DE180A">
              <w:rPr>
                <w:rFonts w:eastAsia="新細明體"/>
                <w:color w:val="auto"/>
                <w:spacing w:val="30"/>
                <w:lang w:eastAsia="zh-TW"/>
              </w:rPr>
              <w:t>舌癌</w:t>
            </w:r>
            <w:r w:rsidRPr="00DE180A">
              <w:rPr>
                <w:rFonts w:eastAsia="新細明體" w:hint="eastAsia"/>
                <w:color w:val="auto"/>
                <w:spacing w:val="30"/>
                <w:lang w:eastAsia="zh-TW"/>
              </w:rPr>
              <w:t>扯不上</w:t>
            </w:r>
            <w:r w:rsidRPr="00DE180A">
              <w:rPr>
                <w:rFonts w:eastAsia="新細明體"/>
                <w:color w:val="auto"/>
                <w:spacing w:val="30"/>
                <w:lang w:eastAsia="zh-TW"/>
              </w:rPr>
              <w:t>直接關係。</w:t>
            </w:r>
          </w:p>
          <w:p w:rsidR="00373708" w:rsidRPr="00DE180A" w:rsidRDefault="00373708" w:rsidP="000F5B05">
            <w:pPr>
              <w:pStyle w:val="Web"/>
              <w:spacing w:before="0" w:beforeAutospacing="0" w:after="0" w:afterAutospacing="0"/>
              <w:jc w:val="both"/>
              <w:rPr>
                <w:rFonts w:eastAsia="新細明體"/>
                <w:color w:val="auto"/>
                <w:spacing w:val="30"/>
                <w:lang w:eastAsia="zh-TW"/>
              </w:rPr>
            </w:pPr>
          </w:p>
          <w:p w:rsidR="00373708" w:rsidRPr="00DE180A" w:rsidRDefault="00373708" w:rsidP="000F5B05">
            <w:pPr>
              <w:pStyle w:val="Web"/>
              <w:spacing w:before="0" w:beforeAutospacing="0" w:after="0" w:afterAutospacing="0"/>
              <w:jc w:val="both"/>
              <w:rPr>
                <w:rFonts w:eastAsia="新細明體"/>
                <w:color w:val="auto"/>
                <w:spacing w:val="30"/>
                <w:lang w:eastAsia="zh-TW"/>
              </w:rPr>
            </w:pPr>
            <w:r w:rsidRPr="00DE180A">
              <w:rPr>
                <w:rFonts w:eastAsia="新細明體"/>
                <w:color w:val="auto"/>
                <w:spacing w:val="30"/>
                <w:lang w:eastAsia="zh-TW"/>
              </w:rPr>
              <w:t>投訴委員會留意到兩</w:t>
            </w:r>
            <w:r w:rsidRPr="00DE180A">
              <w:rPr>
                <w:rFonts w:eastAsia="新細明體" w:hint="eastAsia"/>
                <w:color w:val="auto"/>
                <w:spacing w:val="30"/>
                <w:lang w:eastAsia="zh-TW"/>
              </w:rPr>
              <w:t>家</w:t>
            </w:r>
            <w:r w:rsidRPr="00DE180A">
              <w:rPr>
                <w:rFonts w:eastAsia="新細明體"/>
                <w:color w:val="auto"/>
                <w:spacing w:val="30"/>
                <w:lang w:eastAsia="zh-TW"/>
              </w:rPr>
              <w:t>醫院的醫療報告，</w:t>
            </w:r>
            <w:proofErr w:type="gramStart"/>
            <w:r w:rsidRPr="00DE180A">
              <w:rPr>
                <w:rFonts w:eastAsia="新細明體" w:hint="eastAsia"/>
                <w:color w:val="auto"/>
                <w:spacing w:val="30"/>
                <w:lang w:eastAsia="zh-TW"/>
              </w:rPr>
              <w:t>均</w:t>
            </w:r>
            <w:r w:rsidRPr="00DE180A">
              <w:rPr>
                <w:rFonts w:eastAsia="新細明體"/>
                <w:color w:val="auto"/>
                <w:spacing w:val="30"/>
                <w:lang w:eastAsia="zh-TW"/>
              </w:rPr>
              <w:t>指死者</w:t>
            </w:r>
            <w:proofErr w:type="gramEnd"/>
            <w:r w:rsidRPr="00DE180A">
              <w:rPr>
                <w:rFonts w:eastAsia="新細明體"/>
                <w:color w:val="auto"/>
                <w:spacing w:val="30"/>
                <w:lang w:eastAsia="zh-TW"/>
              </w:rPr>
              <w:t>在過去</w:t>
            </w:r>
            <w:r w:rsidRPr="00DE180A">
              <w:rPr>
                <w:rFonts w:eastAsia="新細明體"/>
                <w:color w:val="auto"/>
                <w:spacing w:val="30"/>
                <w:lang w:eastAsia="zh-TW"/>
              </w:rPr>
              <w:t>30</w:t>
            </w:r>
            <w:r w:rsidRPr="00DE180A">
              <w:rPr>
                <w:rFonts w:eastAsia="新細明體"/>
                <w:color w:val="auto"/>
                <w:spacing w:val="30"/>
                <w:lang w:eastAsia="zh-TW"/>
              </w:rPr>
              <w:t>年來習慣每天</w:t>
            </w:r>
            <w:proofErr w:type="gramStart"/>
            <w:r w:rsidRPr="00DE180A">
              <w:rPr>
                <w:rFonts w:eastAsia="新細明體"/>
                <w:color w:val="auto"/>
                <w:spacing w:val="30"/>
                <w:lang w:eastAsia="zh-TW"/>
              </w:rPr>
              <w:t>飲用數罐啤酒</w:t>
            </w:r>
            <w:proofErr w:type="gramEnd"/>
            <w:r w:rsidRPr="00DE180A">
              <w:rPr>
                <w:rFonts w:eastAsia="新細明體"/>
                <w:color w:val="auto"/>
                <w:spacing w:val="30"/>
                <w:lang w:eastAsia="zh-TW"/>
              </w:rPr>
              <w:t>，因此相信死者長期酗酒。由於這項沒有披露的資料足以影響保險</w:t>
            </w:r>
            <w:r w:rsidRPr="00DE180A">
              <w:rPr>
                <w:rFonts w:eastAsia="新細明體" w:hint="eastAsia"/>
                <w:color w:val="auto"/>
                <w:spacing w:val="30"/>
                <w:lang w:eastAsia="zh-TW"/>
              </w:rPr>
              <w:t>人</w:t>
            </w:r>
            <w:r w:rsidRPr="00DE180A">
              <w:rPr>
                <w:rFonts w:eastAsia="新細明體"/>
                <w:color w:val="auto"/>
                <w:spacing w:val="30"/>
                <w:lang w:eastAsia="zh-TW"/>
              </w:rPr>
              <w:t>的承保決定，投訴委員會贊同保險</w:t>
            </w:r>
            <w:r w:rsidRPr="00DE180A">
              <w:rPr>
                <w:rFonts w:eastAsia="新細明體" w:hint="eastAsia"/>
                <w:color w:val="auto"/>
                <w:spacing w:val="30"/>
                <w:lang w:eastAsia="zh-TW"/>
              </w:rPr>
              <w:t>人</w:t>
            </w:r>
            <w:r w:rsidRPr="00DE180A">
              <w:rPr>
                <w:rFonts w:eastAsia="新細明體"/>
                <w:color w:val="auto"/>
                <w:spacing w:val="30"/>
                <w:lang w:eastAsia="zh-TW"/>
              </w:rPr>
              <w:t>決定拒絕</w:t>
            </w:r>
            <w:r w:rsidRPr="00DE180A">
              <w:rPr>
                <w:rFonts w:eastAsia="新細明體" w:hint="eastAsia"/>
                <w:color w:val="auto"/>
                <w:spacing w:val="30"/>
                <w:lang w:eastAsia="zh-TW"/>
              </w:rPr>
              <w:t>給付利益</w:t>
            </w:r>
            <w:r w:rsidRPr="00DE180A">
              <w:rPr>
                <w:rFonts w:eastAsia="新細明體"/>
                <w:color w:val="auto"/>
                <w:spacing w:val="30"/>
                <w:lang w:eastAsia="zh-TW"/>
              </w:rPr>
              <w:t>。</w:t>
            </w:r>
          </w:p>
          <w:p w:rsidR="00373708" w:rsidRPr="00DE180A" w:rsidRDefault="00373708" w:rsidP="000F5B05">
            <w:pPr>
              <w:pStyle w:val="Web"/>
              <w:spacing w:before="0" w:beforeAutospacing="0" w:after="0" w:afterAutospacing="0"/>
              <w:jc w:val="both"/>
              <w:rPr>
                <w:rFonts w:eastAsia="新細明體"/>
                <w:color w:val="auto"/>
                <w:lang w:eastAsia="zh-TW"/>
              </w:rPr>
            </w:pPr>
          </w:p>
          <w:p w:rsidR="00373708" w:rsidRPr="00DE180A" w:rsidRDefault="00373708" w:rsidP="000F5B05">
            <w:pPr>
              <w:pStyle w:val="b5txt13grey"/>
              <w:spacing w:before="0" w:beforeAutospacing="0" w:after="0" w:afterAutospacing="0" w:line="240" w:lineRule="auto"/>
              <w:jc w:val="both"/>
              <w:rPr>
                <w:rFonts w:ascii="Times New Roman" w:eastAsia="新細明體" w:hAnsi="Times New Roman"/>
                <w:i/>
                <w:color w:val="auto"/>
                <w:sz w:val="24"/>
                <w:szCs w:val="24"/>
                <w:lang w:eastAsia="zh-TW"/>
              </w:rPr>
            </w:pPr>
            <w:r w:rsidRPr="00DE180A">
              <w:rPr>
                <w:rFonts w:ascii="Times New Roman" w:eastAsia="新細明體" w:hAnsi="Times New Roman" w:hint="eastAsia"/>
                <w:b/>
                <w:color w:val="auto"/>
                <w:sz w:val="24"/>
                <w:szCs w:val="24"/>
                <w:lang w:eastAsia="zh-TW"/>
              </w:rPr>
              <w:t>評論：</w:t>
            </w:r>
            <w:r w:rsidRPr="00DE180A">
              <w:rPr>
                <w:rFonts w:ascii="Times New Roman" w:eastAsia="新細明體" w:hAnsi="Times New Roman" w:hint="eastAsia"/>
                <w:i/>
                <w:color w:val="auto"/>
                <w:sz w:val="24"/>
                <w:szCs w:val="24"/>
                <w:lang w:eastAsia="zh-TW"/>
              </w:rPr>
              <w:t>如前所述，面對保險人以不披露為理由拒絕賠付，索償人頗經常提出有關損失與（聲稱）不獲披露的事實扯不上關係，但他們不知道這種關係的存在不屬於援引最高誠信原則的先決條件。</w:t>
            </w:r>
          </w:p>
          <w:p w:rsidR="00373708" w:rsidRPr="00DE180A" w:rsidRDefault="00373708"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p>
        </w:tc>
      </w:tr>
    </w:tbl>
    <w:p w:rsidR="009B7341" w:rsidRPr="00216524" w:rsidRDefault="009B7341"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b/>
        </w:rPr>
        <w:t>免體檢的投保</w:t>
      </w:r>
      <w:r w:rsidRPr="00216524">
        <w:rPr>
          <w:rFonts w:ascii="Times New Roman" w:eastAsia="新細明體" w:hAnsi="Times New Roman" w:hint="eastAsia"/>
          <w:b/>
        </w:rPr>
        <w:t>(</w:t>
      </w:r>
      <w:r w:rsidRPr="00216524">
        <w:rPr>
          <w:rFonts w:ascii="Times New Roman" w:eastAsia="新細明體" w:hAnsi="Times New Roman"/>
          <w:b/>
        </w:rPr>
        <w:t xml:space="preserve">Non-medical </w:t>
      </w:r>
      <w:r w:rsidRPr="00216524">
        <w:rPr>
          <w:rFonts w:ascii="Times New Roman" w:eastAsia="新細明體" w:hAnsi="Times New Roman" w:hint="eastAsia"/>
          <w:b/>
        </w:rPr>
        <w:t>a</w:t>
      </w:r>
      <w:r w:rsidRPr="00216524">
        <w:rPr>
          <w:rFonts w:ascii="Times New Roman" w:eastAsia="新細明體" w:hAnsi="Times New Roman"/>
          <w:b/>
        </w:rPr>
        <w:t>pplication)</w:t>
      </w:r>
      <w:r w:rsidRPr="00216524">
        <w:rPr>
          <w:rFonts w:ascii="Times New Roman" w:eastAsia="新細明體" w:hAnsi="Times New Roman" w:hint="eastAsia"/>
        </w:rPr>
        <w:t>：如果保險人並沒有要求投保人作身體檢查，保險人將</w:t>
      </w:r>
      <w:proofErr w:type="gramStart"/>
      <w:r w:rsidRPr="00216524">
        <w:rPr>
          <w:rFonts w:ascii="Times New Roman" w:eastAsia="新細明體" w:hAnsi="Times New Roman" w:hint="eastAsia"/>
        </w:rPr>
        <w:t>很難指</w:t>
      </w:r>
      <w:r w:rsidRPr="00216524">
        <w:rPr>
          <w:rFonts w:ascii="Times New Roman" w:eastAsia="新細明體" w:hAnsi="Times New Roman" w:hint="eastAsia"/>
          <w:shd w:val="clear" w:color="auto" w:fill="FFFFFF"/>
        </w:rPr>
        <w:t>稱</w:t>
      </w:r>
      <w:proofErr w:type="gramEnd"/>
      <w:r w:rsidRPr="00216524">
        <w:rPr>
          <w:rFonts w:ascii="Times New Roman" w:eastAsia="新細明體" w:hAnsi="Times New Roman" w:hint="eastAsia"/>
          <w:shd w:val="clear" w:color="auto" w:fill="FFFFFF"/>
        </w:rPr>
        <w:t>投保人之沒有披露投保單（或稱</w:t>
      </w:r>
      <w:r w:rsidR="00FB471A" w:rsidRPr="00216524">
        <w:rPr>
          <w:rFonts w:ascii="Times New Roman" w:eastAsia="新細明體" w:hAnsi="Times New Roman" w:hint="eastAsia"/>
        </w:rPr>
        <w:t>「</w:t>
      </w:r>
      <w:r w:rsidRPr="00216524">
        <w:rPr>
          <w:rFonts w:ascii="Times New Roman" w:eastAsia="新細明體" w:hAnsi="Times New Roman" w:hint="eastAsia"/>
        </w:rPr>
        <w:t>投保申請書</w:t>
      </w:r>
      <w:r w:rsidR="00FB471A" w:rsidRPr="00216524">
        <w:rPr>
          <w:rFonts w:ascii="Times New Roman" w:eastAsia="新細明體" w:hAnsi="Times New Roman" w:hint="eastAsia"/>
        </w:rPr>
        <w:t>」、「申請表」</w:t>
      </w:r>
      <w:r w:rsidRPr="00216524">
        <w:rPr>
          <w:rFonts w:ascii="Times New Roman" w:eastAsia="新細明體" w:hAnsi="Times New Roman" w:hint="eastAsia"/>
          <w:shd w:val="clear" w:color="auto" w:fill="FFFFFF"/>
        </w:rPr>
        <w:t>）內的問題</w:t>
      </w:r>
      <w:r w:rsidRPr="00216524">
        <w:rPr>
          <w:rFonts w:ascii="Times New Roman" w:eastAsia="新細明體" w:hAnsi="Times New Roman" w:hint="eastAsia"/>
        </w:rPr>
        <w:t>或個人體檢表格內沒有問及的事情，構成了不披露重要事實。</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b/>
        </w:rPr>
        <w:t>要體檢的投保</w:t>
      </w:r>
      <w:r w:rsidRPr="00216524">
        <w:rPr>
          <w:rFonts w:ascii="Times New Roman" w:eastAsia="新細明體" w:hAnsi="Times New Roman"/>
          <w:b/>
        </w:rPr>
        <w:t>(Medical application)</w:t>
      </w:r>
      <w:r w:rsidRPr="00216524">
        <w:rPr>
          <w:rFonts w:ascii="Times New Roman" w:eastAsia="新細明體" w:hAnsi="Times New Roman" w:hint="eastAsia"/>
        </w:rPr>
        <w:t>：如果保險人要求投保人作身體檢查，那麽，保險人不能因爲有關的合資格的醫療人員的</w:t>
      </w:r>
      <w:r w:rsidR="00374326" w:rsidRPr="00216524">
        <w:rPr>
          <w:rFonts w:ascii="Times New Roman" w:eastAsia="新細明體" w:hAnsi="Times New Roman" w:hint="eastAsia"/>
        </w:rPr>
        <w:t>疏忽遺漏</w:t>
      </w:r>
      <w:r w:rsidRPr="00216524">
        <w:rPr>
          <w:rFonts w:ascii="Times New Roman" w:eastAsia="新細明體" w:hAnsi="Times New Roman" w:hint="eastAsia"/>
        </w:rPr>
        <w:t>或診斷錯誤而爲難投保人。</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tbl>
      <w:tblPr>
        <w:tblW w:w="0" w:type="auto"/>
        <w:tblInd w:w="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00"/>
      </w:tblGrid>
      <w:tr w:rsidR="00F47EF7" w:rsidRPr="00216524" w:rsidTr="00F26ADB">
        <w:tc>
          <w:tcPr>
            <w:tcW w:w="8400" w:type="dxa"/>
            <w:shd w:val="clear" w:color="auto" w:fill="auto"/>
          </w:tcPr>
          <w:p w:rsidR="00EF084F" w:rsidRPr="00216524" w:rsidRDefault="00EF084F" w:rsidP="000F5B05">
            <w:pPr>
              <w:pStyle w:val="csubheading"/>
              <w:snapToGrid w:val="0"/>
              <w:spacing w:before="0" w:beforeAutospacing="0" w:after="0" w:afterAutospacing="0"/>
              <w:jc w:val="both"/>
              <w:rPr>
                <w:rFonts w:eastAsia="新細明體"/>
                <w:b/>
                <w:color w:val="auto"/>
                <w:sz w:val="26"/>
                <w:szCs w:val="26"/>
                <w:lang w:eastAsia="zh-TW"/>
              </w:rPr>
            </w:pPr>
          </w:p>
          <w:p w:rsidR="00F47EF7" w:rsidRPr="00216524" w:rsidRDefault="00F47EF7" w:rsidP="000F5B05">
            <w:pPr>
              <w:pStyle w:val="csubheading"/>
              <w:spacing w:before="0" w:beforeAutospacing="0" w:after="0" w:afterAutospacing="0"/>
              <w:jc w:val="both"/>
              <w:rPr>
                <w:rFonts w:eastAsia="新細明體"/>
                <w:b/>
                <w:color w:val="auto"/>
                <w:spacing w:val="30"/>
                <w:sz w:val="26"/>
                <w:szCs w:val="26"/>
                <w:lang w:eastAsia="zh-TW"/>
              </w:rPr>
            </w:pPr>
            <w:r w:rsidRPr="00216524">
              <w:rPr>
                <w:rFonts w:eastAsia="新細明體"/>
                <w:b/>
                <w:color w:val="auto"/>
                <w:spacing w:val="30"/>
                <w:sz w:val="26"/>
                <w:szCs w:val="26"/>
                <w:lang w:eastAsia="zh-TW"/>
              </w:rPr>
              <w:t>個案</w:t>
            </w:r>
            <w:r w:rsidRPr="00216524">
              <w:rPr>
                <w:rFonts w:eastAsia="新細明體" w:hint="eastAsia"/>
                <w:b/>
                <w:color w:val="auto"/>
                <w:spacing w:val="30"/>
                <w:sz w:val="26"/>
                <w:szCs w:val="26"/>
                <w:lang w:eastAsia="zh-TW"/>
              </w:rPr>
              <w:t>四</w:t>
            </w:r>
            <w:r w:rsidRPr="00216524">
              <w:rPr>
                <w:rFonts w:eastAsia="新細明體" w:hint="eastAsia"/>
                <w:b/>
                <w:color w:val="auto"/>
                <w:spacing w:val="30"/>
                <w:sz w:val="26"/>
                <w:szCs w:val="26"/>
                <w:lang w:eastAsia="zh-TW"/>
              </w:rPr>
              <w:t xml:space="preserve">  </w:t>
            </w:r>
            <w:r w:rsidRPr="00216524">
              <w:rPr>
                <w:rFonts w:eastAsia="新細明體" w:hint="eastAsia"/>
                <w:b/>
                <w:color w:val="auto"/>
                <w:spacing w:val="30"/>
                <w:sz w:val="26"/>
                <w:szCs w:val="26"/>
                <w:lang w:eastAsia="zh-TW"/>
              </w:rPr>
              <w:t>法律規定投保人必須主動向保險人披露重要事實</w:t>
            </w:r>
          </w:p>
          <w:p w:rsidR="00F47EF7" w:rsidRPr="00216524" w:rsidRDefault="00F47EF7" w:rsidP="000F5B05">
            <w:pPr>
              <w:pStyle w:val="csubheading"/>
              <w:spacing w:before="0" w:beforeAutospacing="0" w:after="0" w:afterAutospacing="0"/>
              <w:jc w:val="both"/>
              <w:rPr>
                <w:rFonts w:eastAsia="新細明體"/>
                <w:color w:val="auto"/>
                <w:sz w:val="26"/>
                <w:szCs w:val="26"/>
                <w:lang w:eastAsia="zh-TW"/>
              </w:rPr>
            </w:pPr>
          </w:p>
          <w:p w:rsidR="00F47EF7" w:rsidRPr="00DE180A" w:rsidRDefault="00F47EF7" w:rsidP="000F5B05">
            <w:pPr>
              <w:pStyle w:val="Web"/>
              <w:spacing w:before="0" w:beforeAutospacing="0" w:after="0" w:afterAutospacing="0"/>
              <w:jc w:val="both"/>
              <w:rPr>
                <w:rFonts w:eastAsia="新細明體"/>
                <w:color w:val="auto"/>
                <w:spacing w:val="26"/>
                <w:kern w:val="2"/>
                <w:lang w:eastAsia="zh-TW"/>
              </w:rPr>
            </w:pPr>
            <w:r w:rsidRPr="00216524">
              <w:rPr>
                <w:rFonts w:eastAsia="新細明體"/>
                <w:color w:val="auto"/>
                <w:spacing w:val="26"/>
                <w:kern w:val="2"/>
                <w:szCs w:val="20"/>
                <w:lang w:eastAsia="zh-TW"/>
              </w:rPr>
              <w:t>保</w:t>
            </w:r>
            <w:r w:rsidRPr="00216524">
              <w:rPr>
                <w:rFonts w:eastAsia="新細明體" w:hint="eastAsia"/>
                <w:color w:val="auto"/>
                <w:spacing w:val="26"/>
                <w:kern w:val="2"/>
                <w:szCs w:val="20"/>
                <w:lang w:eastAsia="zh-TW"/>
              </w:rPr>
              <w:t>單所有</w:t>
            </w:r>
            <w:r w:rsidRPr="00216524">
              <w:rPr>
                <w:rFonts w:eastAsia="新細明體"/>
                <w:color w:val="auto"/>
                <w:spacing w:val="26"/>
                <w:kern w:val="2"/>
                <w:szCs w:val="20"/>
                <w:lang w:eastAsia="zh-TW"/>
              </w:rPr>
              <w:t>人</w:t>
            </w:r>
            <w:r w:rsidRPr="00216524">
              <w:rPr>
                <w:rFonts w:eastAsia="新細明體" w:hint="eastAsia"/>
                <w:color w:val="auto"/>
                <w:spacing w:val="26"/>
                <w:kern w:val="2"/>
                <w:szCs w:val="20"/>
                <w:lang w:eastAsia="zh-TW"/>
              </w:rPr>
              <w:t>投</w:t>
            </w:r>
            <w:r w:rsidRPr="00216524">
              <w:rPr>
                <w:rFonts w:eastAsia="新細明體"/>
                <w:color w:val="auto"/>
                <w:spacing w:val="26"/>
                <w:kern w:val="2"/>
                <w:szCs w:val="20"/>
                <w:lang w:eastAsia="zh-TW"/>
              </w:rPr>
              <w:t>買人壽保</w:t>
            </w:r>
            <w:r w:rsidRPr="00216524">
              <w:rPr>
                <w:rFonts w:eastAsia="新細明體" w:hint="eastAsia"/>
                <w:color w:val="auto"/>
                <w:spacing w:val="26"/>
                <w:kern w:val="2"/>
                <w:szCs w:val="20"/>
                <w:lang w:eastAsia="zh-TW"/>
              </w:rPr>
              <w:t>單</w:t>
            </w:r>
            <w:r w:rsidRPr="00216524">
              <w:rPr>
                <w:rFonts w:eastAsia="新細明體"/>
                <w:color w:val="auto"/>
                <w:spacing w:val="26"/>
                <w:kern w:val="2"/>
                <w:szCs w:val="20"/>
                <w:lang w:eastAsia="zh-TW"/>
              </w:rPr>
              <w:t>，並在保險</w:t>
            </w:r>
            <w:r w:rsidRPr="00216524">
              <w:rPr>
                <w:rFonts w:eastAsia="新細明體" w:hint="eastAsia"/>
                <w:color w:val="auto"/>
                <w:spacing w:val="26"/>
                <w:kern w:val="2"/>
                <w:szCs w:val="20"/>
                <w:lang w:eastAsia="zh-TW"/>
              </w:rPr>
              <w:t>人</w:t>
            </w:r>
            <w:r w:rsidRPr="00216524">
              <w:rPr>
                <w:rFonts w:eastAsia="新細明體"/>
                <w:color w:val="auto"/>
                <w:spacing w:val="26"/>
                <w:kern w:val="2"/>
                <w:szCs w:val="20"/>
                <w:lang w:eastAsia="zh-TW"/>
              </w:rPr>
              <w:t>指定的診所</w:t>
            </w:r>
            <w:r w:rsidRPr="00216524">
              <w:rPr>
                <w:rFonts w:eastAsia="新細明體" w:hint="eastAsia"/>
                <w:color w:val="auto"/>
                <w:spacing w:val="26"/>
                <w:kern w:val="2"/>
                <w:szCs w:val="20"/>
                <w:lang w:eastAsia="zh-TW"/>
              </w:rPr>
              <w:t>接受</w:t>
            </w:r>
            <w:r w:rsidRPr="00216524">
              <w:rPr>
                <w:rFonts w:eastAsia="新細明體"/>
                <w:color w:val="auto"/>
                <w:spacing w:val="26"/>
                <w:kern w:val="2"/>
                <w:szCs w:val="20"/>
                <w:lang w:eastAsia="zh-TW"/>
              </w:rPr>
              <w:t>身體檢</w:t>
            </w:r>
            <w:r w:rsidRPr="00216524">
              <w:rPr>
                <w:rFonts w:eastAsia="新細明體" w:hint="eastAsia"/>
                <w:color w:val="auto"/>
                <w:spacing w:val="26"/>
                <w:kern w:val="2"/>
                <w:szCs w:val="20"/>
                <w:lang w:eastAsia="zh-TW"/>
              </w:rPr>
              <w:t>查</w:t>
            </w:r>
            <w:r w:rsidRPr="00216524">
              <w:rPr>
                <w:rFonts w:eastAsia="新細明體"/>
                <w:color w:val="auto"/>
                <w:spacing w:val="26"/>
                <w:kern w:val="2"/>
                <w:szCs w:val="20"/>
                <w:lang w:eastAsia="zh-TW"/>
              </w:rPr>
              <w:t>，保險</w:t>
            </w:r>
            <w:r w:rsidRPr="00DE180A">
              <w:rPr>
                <w:rFonts w:eastAsia="新細明體" w:hint="eastAsia"/>
                <w:color w:val="auto"/>
                <w:spacing w:val="26"/>
                <w:kern w:val="2"/>
                <w:lang w:eastAsia="zh-TW"/>
              </w:rPr>
              <w:t>人</w:t>
            </w:r>
            <w:r w:rsidRPr="00DE180A">
              <w:rPr>
                <w:rFonts w:eastAsia="新細明體"/>
                <w:color w:val="auto"/>
                <w:spacing w:val="26"/>
                <w:kern w:val="2"/>
                <w:lang w:eastAsia="zh-TW"/>
              </w:rPr>
              <w:t>在投保人同意</w:t>
            </w:r>
            <w:r w:rsidRPr="00DE180A">
              <w:rPr>
                <w:rFonts w:eastAsia="新細明體" w:hint="eastAsia"/>
                <w:color w:val="auto"/>
                <w:spacing w:val="26"/>
                <w:kern w:val="2"/>
                <w:lang w:eastAsia="zh-TW"/>
              </w:rPr>
              <w:t>支</w:t>
            </w:r>
            <w:r w:rsidRPr="00DE180A">
              <w:rPr>
                <w:rFonts w:eastAsia="新細明體"/>
                <w:color w:val="auto"/>
                <w:spacing w:val="26"/>
                <w:kern w:val="2"/>
                <w:lang w:eastAsia="zh-TW"/>
              </w:rPr>
              <w:t>付額外保費後接納其保</w:t>
            </w:r>
            <w:r w:rsidRPr="00DE180A">
              <w:rPr>
                <w:rFonts w:eastAsia="新細明體" w:hint="eastAsia"/>
                <w:color w:val="auto"/>
                <w:spacing w:val="26"/>
                <w:kern w:val="2"/>
                <w:lang w:eastAsia="zh-TW"/>
              </w:rPr>
              <w:t>險</w:t>
            </w:r>
            <w:r w:rsidRPr="00DE180A">
              <w:rPr>
                <w:rFonts w:eastAsia="新細明體"/>
                <w:color w:val="auto"/>
                <w:spacing w:val="26"/>
                <w:kern w:val="2"/>
                <w:lang w:eastAsia="zh-TW"/>
              </w:rPr>
              <w:t>申請。後</w:t>
            </w:r>
            <w:r w:rsidRPr="00DE180A">
              <w:rPr>
                <w:rFonts w:eastAsia="新細明體" w:hint="eastAsia"/>
                <w:color w:val="auto"/>
                <w:spacing w:val="26"/>
                <w:kern w:val="2"/>
                <w:lang w:eastAsia="zh-TW"/>
              </w:rPr>
              <w:t>來</w:t>
            </w:r>
            <w:r w:rsidRPr="00DE180A">
              <w:rPr>
                <w:rFonts w:eastAsia="新細明體"/>
                <w:color w:val="auto"/>
                <w:spacing w:val="26"/>
                <w:kern w:val="2"/>
                <w:lang w:eastAsia="zh-TW"/>
              </w:rPr>
              <w:t>，保</w:t>
            </w:r>
            <w:r w:rsidRPr="00DE180A">
              <w:rPr>
                <w:rFonts w:eastAsia="新細明體" w:hint="eastAsia"/>
                <w:color w:val="auto"/>
                <w:spacing w:val="26"/>
                <w:kern w:val="2"/>
                <w:lang w:eastAsia="zh-TW"/>
              </w:rPr>
              <w:t>單所有</w:t>
            </w:r>
            <w:r w:rsidRPr="00DE180A">
              <w:rPr>
                <w:rFonts w:eastAsia="新細明體"/>
                <w:color w:val="auto"/>
                <w:spacing w:val="26"/>
                <w:kern w:val="2"/>
                <w:lang w:eastAsia="zh-TW"/>
              </w:rPr>
              <w:t>人因主動脈瘤破裂</w:t>
            </w:r>
            <w:r w:rsidRPr="00DE180A">
              <w:rPr>
                <w:rFonts w:eastAsia="新細明體" w:hint="eastAsia"/>
                <w:color w:val="auto"/>
                <w:spacing w:val="26"/>
                <w:kern w:val="2"/>
                <w:lang w:eastAsia="zh-TW"/>
              </w:rPr>
              <w:t>和</w:t>
            </w:r>
            <w:r w:rsidRPr="00DE180A">
              <w:rPr>
                <w:rFonts w:eastAsia="新細明體"/>
                <w:color w:val="auto"/>
                <w:spacing w:val="26"/>
                <w:kern w:val="2"/>
                <w:lang w:eastAsia="zh-TW"/>
              </w:rPr>
              <w:t>肺炎去世。保險</w:t>
            </w:r>
            <w:r w:rsidRPr="00DE180A">
              <w:rPr>
                <w:rFonts w:eastAsia="新細明體" w:hint="eastAsia"/>
                <w:color w:val="auto"/>
                <w:spacing w:val="26"/>
                <w:kern w:val="2"/>
                <w:lang w:eastAsia="zh-TW"/>
              </w:rPr>
              <w:t>人</w:t>
            </w:r>
            <w:r w:rsidRPr="00DE180A">
              <w:rPr>
                <w:rFonts w:eastAsia="新細明體"/>
                <w:color w:val="auto"/>
                <w:spacing w:val="26"/>
                <w:kern w:val="2"/>
                <w:lang w:eastAsia="zh-TW"/>
              </w:rPr>
              <w:t>撤銷保單，原因是</w:t>
            </w:r>
            <w:proofErr w:type="gramStart"/>
            <w:r w:rsidRPr="00DE180A">
              <w:rPr>
                <w:rFonts w:eastAsia="新細明體"/>
                <w:color w:val="auto"/>
                <w:spacing w:val="26"/>
                <w:kern w:val="2"/>
                <w:lang w:eastAsia="zh-TW"/>
              </w:rPr>
              <w:t>超聲心動描記圖</w:t>
            </w:r>
            <w:proofErr w:type="gramEnd"/>
            <w:r w:rsidRPr="00DE180A">
              <w:rPr>
                <w:rFonts w:eastAsia="新細明體"/>
                <w:color w:val="auto"/>
                <w:spacing w:val="26"/>
                <w:kern w:val="2"/>
                <w:lang w:eastAsia="zh-TW"/>
              </w:rPr>
              <w:t>顯示，保</w:t>
            </w:r>
            <w:r w:rsidRPr="00DE180A">
              <w:rPr>
                <w:rFonts w:eastAsia="新細明體" w:hint="eastAsia"/>
                <w:color w:val="auto"/>
                <w:spacing w:val="26"/>
                <w:kern w:val="2"/>
                <w:lang w:eastAsia="zh-TW"/>
              </w:rPr>
              <w:t>單所有</w:t>
            </w:r>
            <w:r w:rsidRPr="00DE180A">
              <w:rPr>
                <w:rFonts w:eastAsia="新細明體"/>
                <w:color w:val="auto"/>
                <w:spacing w:val="26"/>
                <w:kern w:val="2"/>
                <w:lang w:eastAsia="zh-TW"/>
              </w:rPr>
              <w:t>人在申請</w:t>
            </w:r>
            <w:r w:rsidRPr="00DE180A">
              <w:rPr>
                <w:rFonts w:eastAsia="新細明體" w:hint="eastAsia"/>
                <w:color w:val="auto"/>
                <w:spacing w:val="26"/>
                <w:kern w:val="2"/>
                <w:lang w:eastAsia="zh-TW"/>
              </w:rPr>
              <w:t>保險</w:t>
            </w:r>
            <w:r w:rsidRPr="00DE180A">
              <w:rPr>
                <w:rFonts w:eastAsia="新細明體"/>
                <w:color w:val="auto"/>
                <w:spacing w:val="26"/>
                <w:kern w:val="2"/>
                <w:lang w:eastAsia="zh-TW"/>
              </w:rPr>
              <w:t>兩年前已患上心動快速</w:t>
            </w:r>
            <w:r w:rsidRPr="00DE180A">
              <w:rPr>
                <w:rFonts w:eastAsia="新細明體" w:hint="eastAsia"/>
                <w:color w:val="auto"/>
                <w:spacing w:val="26"/>
                <w:kern w:val="2"/>
                <w:lang w:eastAsia="zh-TW"/>
              </w:rPr>
              <w:t>、</w:t>
            </w:r>
            <w:r w:rsidRPr="00DE180A">
              <w:rPr>
                <w:rFonts w:eastAsia="新細明體"/>
                <w:color w:val="auto"/>
                <w:spacing w:val="26"/>
                <w:kern w:val="2"/>
                <w:lang w:eastAsia="zh-TW"/>
              </w:rPr>
              <w:t>異位心臟搏動</w:t>
            </w:r>
            <w:r w:rsidRPr="00DE180A">
              <w:rPr>
                <w:rFonts w:eastAsia="新細明體" w:hint="eastAsia"/>
                <w:color w:val="auto"/>
                <w:spacing w:val="26"/>
                <w:kern w:val="2"/>
                <w:lang w:eastAsia="zh-TW"/>
              </w:rPr>
              <w:t>和</w:t>
            </w:r>
            <w:r w:rsidRPr="00DE180A">
              <w:rPr>
                <w:rFonts w:eastAsia="新細明體"/>
                <w:color w:val="auto"/>
                <w:spacing w:val="26"/>
                <w:kern w:val="2"/>
                <w:lang w:eastAsia="zh-TW"/>
              </w:rPr>
              <w:t>局部缺血等疾病。</w:t>
            </w:r>
          </w:p>
          <w:p w:rsidR="00F47EF7" w:rsidRPr="00DE180A" w:rsidRDefault="00F47EF7" w:rsidP="000F5B05">
            <w:pPr>
              <w:pStyle w:val="Web"/>
              <w:spacing w:before="0" w:beforeAutospacing="0" w:after="0" w:afterAutospacing="0"/>
              <w:jc w:val="both"/>
              <w:rPr>
                <w:rFonts w:eastAsia="新細明體"/>
                <w:color w:val="auto"/>
                <w:spacing w:val="26"/>
                <w:kern w:val="2"/>
                <w:lang w:eastAsia="zh-TW"/>
              </w:rPr>
            </w:pPr>
          </w:p>
          <w:p w:rsidR="00F47EF7" w:rsidRPr="00DE180A" w:rsidRDefault="00F47EF7" w:rsidP="000F5B05">
            <w:pPr>
              <w:pStyle w:val="Web"/>
              <w:spacing w:before="0" w:beforeAutospacing="0" w:after="0" w:afterAutospacing="0"/>
              <w:jc w:val="both"/>
              <w:rPr>
                <w:rFonts w:eastAsia="新細明體"/>
                <w:color w:val="auto"/>
                <w:spacing w:val="26"/>
                <w:kern w:val="2"/>
                <w:lang w:eastAsia="zh-TW"/>
              </w:rPr>
            </w:pPr>
            <w:r w:rsidRPr="00DE180A">
              <w:rPr>
                <w:rFonts w:eastAsia="新細明體"/>
                <w:color w:val="auto"/>
                <w:spacing w:val="26"/>
                <w:kern w:val="2"/>
                <w:lang w:eastAsia="zh-TW"/>
              </w:rPr>
              <w:t>投訴委員會認為即使保險</w:t>
            </w:r>
            <w:r w:rsidRPr="00DE180A">
              <w:rPr>
                <w:rFonts w:eastAsia="新細明體" w:hint="eastAsia"/>
                <w:color w:val="auto"/>
                <w:spacing w:val="26"/>
                <w:kern w:val="2"/>
                <w:lang w:eastAsia="zh-TW"/>
              </w:rPr>
              <w:t>人</w:t>
            </w:r>
            <w:r w:rsidRPr="00DE180A">
              <w:rPr>
                <w:rFonts w:eastAsia="新細明體"/>
                <w:color w:val="auto"/>
                <w:spacing w:val="26"/>
                <w:kern w:val="2"/>
                <w:lang w:eastAsia="zh-TW"/>
              </w:rPr>
              <w:t>已</w:t>
            </w:r>
            <w:r w:rsidRPr="00DE180A">
              <w:rPr>
                <w:rFonts w:eastAsia="新細明體" w:hint="eastAsia"/>
                <w:color w:val="auto"/>
                <w:spacing w:val="26"/>
                <w:kern w:val="2"/>
                <w:lang w:eastAsia="zh-TW"/>
              </w:rPr>
              <w:t>對</w:t>
            </w:r>
            <w:r w:rsidRPr="00DE180A">
              <w:rPr>
                <w:rFonts w:eastAsia="新細明體"/>
                <w:color w:val="auto"/>
                <w:spacing w:val="26"/>
                <w:kern w:val="2"/>
                <w:lang w:eastAsia="zh-TW"/>
              </w:rPr>
              <w:t>保</w:t>
            </w:r>
            <w:r w:rsidRPr="00DE180A">
              <w:rPr>
                <w:rFonts w:eastAsia="新細明體" w:hint="eastAsia"/>
                <w:color w:val="auto"/>
                <w:spacing w:val="26"/>
                <w:kern w:val="2"/>
                <w:lang w:eastAsia="zh-TW"/>
              </w:rPr>
              <w:t>單所有</w:t>
            </w:r>
            <w:r w:rsidRPr="00DE180A">
              <w:rPr>
                <w:rFonts w:eastAsia="新細明體"/>
                <w:color w:val="auto"/>
                <w:spacing w:val="26"/>
                <w:kern w:val="2"/>
                <w:lang w:eastAsia="zh-TW"/>
              </w:rPr>
              <w:t>人</w:t>
            </w:r>
            <w:r w:rsidRPr="00DE180A">
              <w:rPr>
                <w:rFonts w:eastAsia="新細明體" w:hint="eastAsia"/>
                <w:color w:val="auto"/>
                <w:spacing w:val="26"/>
                <w:kern w:val="2"/>
                <w:lang w:eastAsia="zh-TW"/>
              </w:rPr>
              <w:t>進行</w:t>
            </w:r>
            <w:r w:rsidRPr="00DE180A">
              <w:rPr>
                <w:rFonts w:eastAsia="新細明體"/>
                <w:color w:val="auto"/>
                <w:spacing w:val="26"/>
                <w:kern w:val="2"/>
                <w:lang w:eastAsia="zh-TW"/>
              </w:rPr>
              <w:t>身體檢驗，保</w:t>
            </w:r>
            <w:r w:rsidRPr="00DE180A">
              <w:rPr>
                <w:rFonts w:eastAsia="新細明體" w:hint="eastAsia"/>
                <w:color w:val="auto"/>
                <w:spacing w:val="26"/>
                <w:kern w:val="2"/>
                <w:lang w:eastAsia="zh-TW"/>
              </w:rPr>
              <w:t>單所有</w:t>
            </w:r>
            <w:r w:rsidRPr="00DE180A">
              <w:rPr>
                <w:rFonts w:eastAsia="新細明體"/>
                <w:color w:val="auto"/>
                <w:spacing w:val="26"/>
                <w:kern w:val="2"/>
                <w:lang w:eastAsia="zh-TW"/>
              </w:rPr>
              <w:t>人仍然有責任披露其</w:t>
            </w:r>
            <w:r w:rsidRPr="00DE180A">
              <w:rPr>
                <w:rFonts w:eastAsia="新細明體" w:hint="eastAsia"/>
                <w:color w:val="auto"/>
                <w:spacing w:val="26"/>
                <w:kern w:val="2"/>
                <w:lang w:eastAsia="zh-TW"/>
              </w:rPr>
              <w:t>病歷</w:t>
            </w:r>
            <w:r w:rsidRPr="00DE180A">
              <w:rPr>
                <w:rFonts w:eastAsia="新細明體"/>
                <w:color w:val="auto"/>
                <w:spacing w:val="26"/>
                <w:kern w:val="2"/>
                <w:lang w:eastAsia="zh-TW"/>
              </w:rPr>
              <w:t>，</w:t>
            </w:r>
            <w:r w:rsidRPr="00DE180A">
              <w:rPr>
                <w:rFonts w:eastAsia="新細明體" w:hint="eastAsia"/>
                <w:color w:val="auto"/>
                <w:spacing w:val="26"/>
                <w:kern w:val="2"/>
                <w:lang w:eastAsia="zh-TW"/>
              </w:rPr>
              <w:t>因</w:t>
            </w:r>
            <w:r w:rsidRPr="00DE180A">
              <w:rPr>
                <w:rFonts w:eastAsia="新細明體"/>
                <w:color w:val="auto"/>
                <w:spacing w:val="26"/>
                <w:kern w:val="2"/>
                <w:lang w:eastAsia="zh-TW"/>
              </w:rPr>
              <w:t>此同意保險</w:t>
            </w:r>
            <w:r w:rsidRPr="00DE180A">
              <w:rPr>
                <w:rFonts w:eastAsia="新細明體" w:hint="eastAsia"/>
                <w:color w:val="auto"/>
                <w:spacing w:val="26"/>
                <w:kern w:val="2"/>
                <w:lang w:eastAsia="zh-TW"/>
              </w:rPr>
              <w:t>人決定</w:t>
            </w:r>
            <w:r w:rsidRPr="00DE180A">
              <w:rPr>
                <w:rFonts w:eastAsia="新細明體"/>
                <w:color w:val="auto"/>
                <w:spacing w:val="26"/>
                <w:kern w:val="2"/>
                <w:lang w:eastAsia="zh-TW"/>
              </w:rPr>
              <w:t>拒絕</w:t>
            </w:r>
            <w:r w:rsidRPr="00DE180A">
              <w:rPr>
                <w:rFonts w:eastAsia="新細明體" w:hint="eastAsia"/>
                <w:color w:val="auto"/>
                <w:spacing w:val="26"/>
                <w:kern w:val="2"/>
                <w:lang w:eastAsia="zh-TW"/>
              </w:rPr>
              <w:t>給付保險利益</w:t>
            </w:r>
            <w:r w:rsidRPr="00DE180A">
              <w:rPr>
                <w:rFonts w:eastAsia="新細明體"/>
                <w:color w:val="auto"/>
                <w:spacing w:val="26"/>
                <w:kern w:val="2"/>
                <w:lang w:eastAsia="zh-TW"/>
              </w:rPr>
              <w:t>。</w:t>
            </w:r>
          </w:p>
          <w:p w:rsidR="00F47EF7" w:rsidRPr="00DE180A" w:rsidRDefault="00F47EF7" w:rsidP="000F5B05">
            <w:pPr>
              <w:pStyle w:val="Web"/>
              <w:spacing w:before="0" w:beforeAutospacing="0" w:after="0" w:afterAutospacing="0"/>
              <w:jc w:val="both"/>
              <w:rPr>
                <w:rFonts w:eastAsia="新細明體"/>
                <w:color w:val="auto"/>
                <w:lang w:eastAsia="zh-TW"/>
              </w:rPr>
            </w:pPr>
          </w:p>
          <w:p w:rsidR="00F47EF7" w:rsidRPr="00DE180A" w:rsidRDefault="00F47EF7"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cs="Arial"/>
                <w:i/>
                <w:szCs w:val="24"/>
              </w:rPr>
            </w:pPr>
            <w:r w:rsidRPr="00DE180A">
              <w:rPr>
                <w:rFonts w:ascii="Times New Roman" w:eastAsia="新細明體" w:hAnsi="Times New Roman" w:cs="Arial" w:hint="eastAsia"/>
                <w:b/>
                <w:szCs w:val="24"/>
              </w:rPr>
              <w:t>評論：</w:t>
            </w:r>
            <w:r w:rsidRPr="00DE180A">
              <w:rPr>
                <w:rFonts w:ascii="Times New Roman" w:eastAsia="新細明體" w:hAnsi="Times New Roman" w:cs="Arial" w:hint="eastAsia"/>
                <w:i/>
                <w:szCs w:val="24"/>
              </w:rPr>
              <w:t>投保人應保險人的要求讓對方進行身體檢查，可能不構成向保險人充分披露本身的病歷和健康狀況，</w:t>
            </w:r>
            <w:r w:rsidRPr="00DE180A">
              <w:rPr>
                <w:rFonts w:ascii="Times New Roman" w:eastAsia="新細明體" w:hAnsi="Times New Roman" w:cs="Arial" w:hint="eastAsia"/>
                <w:i/>
                <w:szCs w:val="24"/>
              </w:rPr>
              <w:t xml:space="preserve"> </w:t>
            </w:r>
            <w:r w:rsidRPr="00DE180A">
              <w:rPr>
                <w:rFonts w:ascii="Times New Roman" w:eastAsia="新細明體" w:hAnsi="Times New Roman" w:cs="Arial" w:hint="eastAsia"/>
                <w:i/>
                <w:szCs w:val="24"/>
              </w:rPr>
              <w:t>除非該種身體檢查的性質足以揭露該等資料。</w:t>
            </w:r>
          </w:p>
          <w:p w:rsidR="00F47EF7" w:rsidRPr="00216524" w:rsidRDefault="00F47EF7"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tc>
      </w:tr>
    </w:tbl>
    <w:p w:rsidR="00566D11" w:rsidRPr="00216524" w:rsidRDefault="00566D11"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b/>
        </w:rPr>
        <w:t>身體檢查</w:t>
      </w:r>
      <w:r w:rsidRPr="00216524">
        <w:rPr>
          <w:rFonts w:ascii="Times New Roman" w:eastAsia="新細明體" w:hAnsi="Times New Roman"/>
          <w:b/>
        </w:rPr>
        <w:t>(Medical tests)</w:t>
      </w:r>
      <w:r w:rsidRPr="00216524">
        <w:rPr>
          <w:rFonts w:ascii="Times New Roman" w:eastAsia="新細明體" w:hAnsi="Times New Roman" w:hint="eastAsia"/>
        </w:rPr>
        <w:t>：保險人</w:t>
      </w:r>
      <w:r w:rsidR="00EF5E64" w:rsidRPr="00EF5E64">
        <w:rPr>
          <w:rFonts w:ascii="Times New Roman" w:eastAsia="新細明體" w:hAnsi="Times New Roman" w:hint="eastAsia"/>
        </w:rPr>
        <w:t>可以</w:t>
      </w:r>
      <w:r w:rsidRPr="00216524">
        <w:rPr>
          <w:rFonts w:ascii="Times New Roman" w:eastAsia="新細明體" w:hAnsi="Times New Roman" w:hint="eastAsia"/>
        </w:rPr>
        <w:t>要求投保人</w:t>
      </w:r>
      <w:r w:rsidR="004F51BF" w:rsidRPr="00216524">
        <w:rPr>
          <w:rFonts w:ascii="Times New Roman" w:eastAsia="新細明體" w:hAnsi="Times New Roman" w:hint="eastAsia"/>
        </w:rPr>
        <w:t>接受</w:t>
      </w:r>
      <w:r w:rsidRPr="00216524">
        <w:rPr>
          <w:rFonts w:ascii="Times New Roman" w:eastAsia="新細明體" w:hAnsi="Times New Roman" w:hint="eastAsia"/>
        </w:rPr>
        <w:t>合理的身體檢查或測試以補充口頭提供的資料，</w:t>
      </w:r>
      <w:r w:rsidR="00EF5E64" w:rsidRPr="00EF5E64">
        <w:rPr>
          <w:rFonts w:ascii="Times New Roman" w:eastAsia="新細明體" w:hAnsi="Times New Roman" w:hint="eastAsia"/>
        </w:rPr>
        <w:t>而此等要求</w:t>
      </w:r>
      <w:r w:rsidR="003979DA" w:rsidRPr="00216524">
        <w:rPr>
          <w:rFonts w:ascii="Times New Roman" w:eastAsia="新細明體" w:hAnsi="Times New Roman" w:hint="eastAsia"/>
        </w:rPr>
        <w:t>一般會得到滿足，</w:t>
      </w:r>
      <w:r w:rsidRPr="00216524">
        <w:rPr>
          <w:rFonts w:ascii="Times New Roman" w:eastAsia="新細明體" w:hAnsi="Times New Roman" w:hint="eastAsia"/>
        </w:rPr>
        <w:t>但</w:t>
      </w:r>
      <w:r w:rsidR="00611824" w:rsidRPr="00611824">
        <w:rPr>
          <w:rFonts w:ascii="Times New Roman" w:eastAsia="新細明體" w:hAnsi="Times New Roman" w:hint="eastAsia"/>
        </w:rPr>
        <w:t>保險人</w:t>
      </w:r>
      <w:r w:rsidRPr="00216524">
        <w:rPr>
          <w:rFonts w:ascii="Times New Roman" w:eastAsia="新細明體" w:hAnsi="Times New Roman" w:hint="eastAsia"/>
        </w:rPr>
        <w:t>必須特別留意，不可違反《個人資料</w:t>
      </w:r>
      <w:r w:rsidR="006B6F51" w:rsidRPr="00216524">
        <w:rPr>
          <w:rFonts w:ascii="Times New Roman" w:eastAsia="新細明體" w:hAnsi="Times New Roman"/>
        </w:rPr>
        <w:t>（</w:t>
      </w:r>
      <w:r w:rsidRPr="00216524">
        <w:rPr>
          <w:rFonts w:ascii="Times New Roman" w:eastAsia="新細明體" w:hAnsi="Times New Roman" w:hint="eastAsia"/>
        </w:rPr>
        <w:t>私隱</w:t>
      </w:r>
      <w:r w:rsidR="00091954" w:rsidRPr="00216524">
        <w:rPr>
          <w:rFonts w:ascii="Times New Roman" w:eastAsia="新細明體" w:hAnsi="Times New Roman" w:hint="eastAsia"/>
        </w:rPr>
        <w:t>）</w:t>
      </w:r>
      <w:r w:rsidRPr="00216524">
        <w:rPr>
          <w:rFonts w:ascii="Times New Roman" w:eastAsia="新細明體" w:hAnsi="Times New Roman" w:hint="eastAsia"/>
        </w:rPr>
        <w:t>條例》</w:t>
      </w:r>
      <w:r w:rsidRPr="00216524">
        <w:rPr>
          <w:rFonts w:ascii="Times New Roman" w:eastAsia="新細明體" w:hAnsi="Times New Roman"/>
        </w:rPr>
        <w:t>(Personal Data (Privacy) Ordinance)</w:t>
      </w:r>
      <w:r w:rsidRPr="00216524">
        <w:rPr>
          <w:rFonts w:ascii="Times New Roman" w:eastAsia="新細明體" w:hAnsi="Times New Roman" w:hint="eastAsia"/>
        </w:rPr>
        <w:t>。該條例</w:t>
      </w:r>
      <w:r w:rsidR="00BB0E12" w:rsidRPr="00216524">
        <w:rPr>
          <w:rFonts w:ascii="Times New Roman" w:eastAsia="新細明體" w:hAnsi="Times New Roman" w:hint="eastAsia"/>
        </w:rPr>
        <w:t>的效</w:t>
      </w:r>
      <w:r w:rsidR="00EF5E64" w:rsidRPr="00EF5E64">
        <w:rPr>
          <w:rFonts w:ascii="Times New Roman" w:eastAsia="新細明體" w:hAnsi="Times New Roman" w:hint="eastAsia"/>
        </w:rPr>
        <w:t>力</w:t>
      </w:r>
      <w:r w:rsidR="004F51BF" w:rsidRPr="00216524">
        <w:rPr>
          <w:rFonts w:ascii="Times New Roman" w:eastAsia="新細明體" w:hAnsi="Times New Roman" w:hint="eastAsia"/>
        </w:rPr>
        <w:t>之一</w:t>
      </w:r>
      <w:r w:rsidR="00BB0E12" w:rsidRPr="00216524">
        <w:rPr>
          <w:rFonts w:ascii="Times New Roman" w:eastAsia="新細明體" w:hAnsi="Times New Roman" w:hint="eastAsia"/>
        </w:rPr>
        <w:t>是，</w:t>
      </w:r>
      <w:r w:rsidRPr="00216524">
        <w:rPr>
          <w:rFonts w:ascii="Times New Roman" w:eastAsia="新細明體" w:hAnsi="Times New Roman" w:hint="eastAsia"/>
        </w:rPr>
        <w:t>保險人在進行任何測試之前</w:t>
      </w:r>
      <w:r w:rsidR="004F51BF" w:rsidRPr="00216524">
        <w:rPr>
          <w:rFonts w:ascii="Times New Roman" w:eastAsia="新細明體" w:hAnsi="Times New Roman" w:hint="eastAsia"/>
        </w:rPr>
        <w:t>，</w:t>
      </w:r>
      <w:r w:rsidR="00BB0E12" w:rsidRPr="00216524">
        <w:rPr>
          <w:rFonts w:ascii="Times New Roman" w:eastAsia="新細明體" w:hAnsi="Times New Roman" w:hint="eastAsia"/>
        </w:rPr>
        <w:t>必須</w:t>
      </w:r>
      <w:r w:rsidRPr="00216524">
        <w:rPr>
          <w:rFonts w:ascii="Times New Roman" w:eastAsia="新細明體" w:hAnsi="Times New Roman" w:hint="eastAsia"/>
        </w:rPr>
        <w:t>解釋要求該類資料的原因。根據該條例，接受身體檢查的人</w:t>
      </w:r>
      <w:r w:rsidR="00B936B7" w:rsidRPr="00216524">
        <w:rPr>
          <w:rFonts w:ascii="Times New Roman" w:eastAsia="新細明體" w:hAnsi="Times New Roman" w:hint="eastAsia"/>
        </w:rPr>
        <w:t>也</w:t>
      </w:r>
      <w:r w:rsidRPr="00216524">
        <w:rPr>
          <w:rFonts w:ascii="Times New Roman" w:eastAsia="新細明體" w:hAnsi="Times New Roman" w:hint="eastAsia"/>
        </w:rPr>
        <w:t>有權瞭解有關的結果。</w:t>
      </w:r>
    </w:p>
    <w:p w:rsidR="00E03E3A" w:rsidRPr="00216524" w:rsidRDefault="00DE180A" w:rsidP="000F5B05">
      <w:pPr>
        <w:pStyle w:val="a5"/>
        <w:snapToGrid w:val="0"/>
        <w:ind w:left="1470" w:right="30" w:hanging="735"/>
        <w:jc w:val="both"/>
        <w:rPr>
          <w:rFonts w:ascii="Times New Roman" w:eastAsia="新細明體" w:hAnsi="Times New Roman"/>
          <w:shd w:val="clear" w:color="auto" w:fill="FFFFFF"/>
        </w:rPr>
      </w:pPr>
      <w:r>
        <w:rPr>
          <w:rFonts w:ascii="Times New Roman" w:eastAsia="新細明體" w:hAnsi="Times New Roman"/>
          <w:shd w:val="clear" w:color="auto" w:fill="FFFFFF"/>
        </w:rPr>
        <w:br w:type="page"/>
      </w:r>
      <w:r w:rsidR="00270F3D" w:rsidRPr="00216524">
        <w:rPr>
          <w:rFonts w:ascii="Times New Roman" w:eastAsia="新細明體" w:hAnsi="Times New Roman"/>
          <w:shd w:val="clear" w:color="auto" w:fill="FFFFFF"/>
        </w:rPr>
        <w:lastRenderedPageBreak/>
        <w:t>(e)</w:t>
      </w:r>
      <w:r w:rsidR="00270F3D" w:rsidRPr="00216524">
        <w:rPr>
          <w:rFonts w:ascii="Times New Roman" w:eastAsia="新細明體" w:hAnsi="Times New Roman"/>
          <w:b/>
          <w:shd w:val="clear" w:color="auto" w:fill="FFFFFF"/>
        </w:rPr>
        <w:tab/>
      </w:r>
      <w:r w:rsidR="00270F3D" w:rsidRPr="00216524">
        <w:rPr>
          <w:rFonts w:ascii="Times New Roman" w:eastAsia="新細明體" w:hAnsi="Times New Roman" w:hint="eastAsia"/>
          <w:b/>
          <w:shd w:val="clear" w:color="auto" w:fill="FFFFFF"/>
        </w:rPr>
        <w:t>保單所有人違反責任</w:t>
      </w:r>
      <w:r w:rsidR="00270F3D" w:rsidRPr="00216524">
        <w:rPr>
          <w:rFonts w:ascii="Times New Roman" w:eastAsia="新細明體" w:hAnsi="Times New Roman" w:hint="eastAsia"/>
          <w:shd w:val="clear" w:color="auto" w:fill="FFFFFF"/>
        </w:rPr>
        <w:t>：在法律上，</w:t>
      </w:r>
      <w:r w:rsidR="00B634C9" w:rsidRPr="00216524">
        <w:rPr>
          <w:rFonts w:ascii="Times New Roman" w:eastAsia="新細明體" w:hAnsi="Times New Roman" w:hint="eastAsia"/>
          <w:shd w:val="clear" w:color="auto" w:fill="FFFFFF"/>
        </w:rPr>
        <w:t>如果</w:t>
      </w:r>
      <w:r w:rsidR="00270F3D" w:rsidRPr="00216524">
        <w:rPr>
          <w:rFonts w:ascii="Times New Roman" w:eastAsia="新細明體" w:hAnsi="Times New Roman" w:hint="eastAsia"/>
          <w:shd w:val="clear" w:color="auto" w:fill="FFFFFF"/>
        </w:rPr>
        <w:t>保單所有人違反了最高誠信，保險人</w:t>
      </w:r>
      <w:r w:rsidR="00B634C9" w:rsidRPr="00216524">
        <w:rPr>
          <w:rFonts w:ascii="Times New Roman" w:eastAsia="新細明體" w:hAnsi="Times New Roman" w:hint="eastAsia"/>
          <w:shd w:val="clear" w:color="auto" w:fill="FFFFFF"/>
        </w:rPr>
        <w:t>就</w:t>
      </w:r>
      <w:r w:rsidR="00270F3D" w:rsidRPr="00216524">
        <w:rPr>
          <w:rFonts w:ascii="Times New Roman" w:eastAsia="新細明體" w:hAnsi="Times New Roman" w:hint="eastAsia"/>
          <w:shd w:val="clear" w:color="auto" w:fill="FFFFFF"/>
        </w:rPr>
        <w:t>有權推翻合約。但是，香港</w:t>
      </w:r>
      <w:r w:rsidR="006E4CB9" w:rsidRPr="00216524">
        <w:rPr>
          <w:rFonts w:ascii="Times New Roman" w:eastAsia="新細明體" w:hAnsi="Times New Roman" w:hint="eastAsia"/>
          <w:shd w:val="clear" w:color="auto" w:fill="FFFFFF"/>
        </w:rPr>
        <w:t>的</w:t>
      </w:r>
      <w:r w:rsidR="00270F3D" w:rsidRPr="00216524">
        <w:rPr>
          <w:rFonts w:ascii="Times New Roman" w:eastAsia="新細明體" w:hAnsi="Times New Roman" w:hint="eastAsia"/>
          <w:shd w:val="clear" w:color="auto" w:fill="FFFFFF"/>
        </w:rPr>
        <w:t>大多數壽</w:t>
      </w:r>
      <w:r w:rsidR="00E03E3A" w:rsidRPr="00216524">
        <w:rPr>
          <w:rFonts w:ascii="Times New Roman" w:eastAsia="新細明體" w:hAnsi="Times New Roman" w:hint="eastAsia"/>
          <w:shd w:val="clear" w:color="auto" w:fill="FFFFFF"/>
        </w:rPr>
        <w:t>險</w:t>
      </w:r>
      <w:r w:rsidR="00270F3D" w:rsidRPr="00216524">
        <w:rPr>
          <w:rFonts w:ascii="Times New Roman" w:eastAsia="新細明體" w:hAnsi="Times New Roman" w:hint="eastAsia"/>
          <w:shd w:val="clear" w:color="auto" w:fill="FFFFFF"/>
        </w:rPr>
        <w:t>保單都包</w:t>
      </w:r>
      <w:r w:rsidR="00E03E3A" w:rsidRPr="00216524">
        <w:rPr>
          <w:rFonts w:ascii="Times New Roman" w:eastAsia="新細明體" w:hAnsi="Times New Roman" w:hint="eastAsia"/>
          <w:shd w:val="clear" w:color="auto" w:fill="FFFFFF"/>
        </w:rPr>
        <w:t>含</w:t>
      </w:r>
      <w:r w:rsidR="00270F3D" w:rsidRPr="00216524">
        <w:rPr>
          <w:rFonts w:ascii="Times New Roman" w:eastAsia="新細明體" w:hAnsi="Times New Roman" w:hint="eastAsia"/>
          <w:shd w:val="clear" w:color="auto" w:fill="FFFFFF"/>
        </w:rPr>
        <w:t>了</w:t>
      </w:r>
      <w:r w:rsidR="00BB0E12" w:rsidRPr="00216524">
        <w:rPr>
          <w:rFonts w:ascii="Times New Roman" w:eastAsia="新細明體" w:hAnsi="Times New Roman" w:hint="eastAsia"/>
          <w:shd w:val="clear" w:color="auto" w:fill="FFFFFF"/>
        </w:rPr>
        <w:t>一項名為</w:t>
      </w:r>
      <w:r w:rsidR="00270F3D" w:rsidRPr="00216524">
        <w:rPr>
          <w:rFonts w:ascii="Times New Roman" w:eastAsia="新細明體" w:hAnsi="Times New Roman" w:hint="eastAsia"/>
          <w:b/>
          <w:shd w:val="clear" w:color="auto" w:fill="FFFFFF"/>
        </w:rPr>
        <w:t>不可異議條款</w:t>
      </w:r>
      <w:r w:rsidR="00270F3D" w:rsidRPr="00216524">
        <w:rPr>
          <w:rFonts w:ascii="Times New Roman" w:eastAsia="新細明體" w:hAnsi="Times New Roman" w:hint="eastAsia"/>
          <w:b/>
          <w:shd w:val="clear" w:color="auto" w:fill="FFFFFF"/>
        </w:rPr>
        <w:t>(</w:t>
      </w:r>
      <w:r w:rsidR="00270F3D" w:rsidRPr="00216524">
        <w:rPr>
          <w:rFonts w:ascii="Times New Roman" w:eastAsia="新細明體" w:hAnsi="Times New Roman"/>
          <w:b/>
          <w:shd w:val="clear" w:color="auto" w:fill="FFFFFF"/>
        </w:rPr>
        <w:t xml:space="preserve">Incontestability </w:t>
      </w:r>
      <w:r w:rsidR="00270F3D" w:rsidRPr="00216524">
        <w:rPr>
          <w:rFonts w:ascii="Times New Roman" w:eastAsia="新細明體" w:hAnsi="Times New Roman" w:hint="eastAsia"/>
          <w:b/>
          <w:shd w:val="clear" w:color="auto" w:fill="FFFFFF"/>
        </w:rPr>
        <w:t>Provision</w:t>
      </w:r>
      <w:r w:rsidR="00270F3D" w:rsidRPr="00216524">
        <w:rPr>
          <w:rFonts w:ascii="Times New Roman" w:eastAsia="新細明體" w:hAnsi="Times New Roman"/>
          <w:b/>
          <w:shd w:val="clear" w:color="auto" w:fill="FFFFFF"/>
        </w:rPr>
        <w:t>)</w:t>
      </w:r>
      <w:r w:rsidR="00BB0E12" w:rsidRPr="00216524">
        <w:rPr>
          <w:rFonts w:ascii="Times New Roman" w:eastAsia="新細明體" w:hAnsi="Times New Roman" w:hint="eastAsia"/>
          <w:shd w:val="clear" w:color="auto" w:fill="FFFFFF"/>
        </w:rPr>
        <w:t>的保單條件</w:t>
      </w:r>
      <w:r w:rsidR="00270F3D" w:rsidRPr="00216524">
        <w:rPr>
          <w:rFonts w:ascii="Times New Roman" w:eastAsia="新細明體" w:hAnsi="Times New Roman" w:hint="eastAsia"/>
          <w:shd w:val="clear" w:color="auto" w:fill="FFFFFF"/>
        </w:rPr>
        <w:t>。該條款</w:t>
      </w:r>
      <w:r w:rsidR="00721B13" w:rsidRPr="00216524">
        <w:rPr>
          <w:rFonts w:ascii="Times New Roman" w:eastAsia="新細明體" w:hAnsi="Times New Roman" w:hint="eastAsia"/>
          <w:shd w:val="clear" w:color="auto" w:fill="FFFFFF"/>
        </w:rPr>
        <w:t>規定</w:t>
      </w:r>
      <w:r w:rsidR="00270F3D" w:rsidRPr="00216524">
        <w:rPr>
          <w:rFonts w:ascii="Times New Roman" w:eastAsia="新細明體" w:hAnsi="Times New Roman" w:hint="eastAsia"/>
          <w:shd w:val="clear" w:color="auto" w:fill="FFFFFF"/>
        </w:rPr>
        <w:t>，除非</w:t>
      </w:r>
      <w:r w:rsidR="00BB0E12" w:rsidRPr="00216524">
        <w:rPr>
          <w:rFonts w:ascii="Times New Roman" w:eastAsia="新細明體" w:hAnsi="Times New Roman" w:hint="eastAsia"/>
          <w:shd w:val="clear" w:color="auto" w:fill="FFFFFF"/>
        </w:rPr>
        <w:t>有證據證實保單所有人的</w:t>
      </w:r>
      <w:r w:rsidR="00270F3D" w:rsidRPr="00216524">
        <w:rPr>
          <w:rFonts w:ascii="Times New Roman" w:eastAsia="新細明體" w:hAnsi="Times New Roman" w:hint="eastAsia"/>
          <w:shd w:val="clear" w:color="auto" w:fill="FFFFFF"/>
        </w:rPr>
        <w:t>欺騙</w:t>
      </w:r>
      <w:r w:rsidR="00BB0E12" w:rsidRPr="00216524">
        <w:rPr>
          <w:rFonts w:ascii="Times New Roman" w:eastAsia="新細明體" w:hAnsi="Times New Roman" w:hint="eastAsia"/>
          <w:shd w:val="clear" w:color="auto" w:fill="FFFFFF"/>
        </w:rPr>
        <w:t>行為</w:t>
      </w:r>
      <w:r w:rsidR="00270F3D" w:rsidRPr="00216524">
        <w:rPr>
          <w:rFonts w:ascii="Times New Roman" w:eastAsia="新細明體" w:hAnsi="Times New Roman" w:hint="eastAsia"/>
          <w:shd w:val="clear" w:color="auto" w:fill="FFFFFF"/>
        </w:rPr>
        <w:t>，否則，在保單生效了一段時間（</w:t>
      </w:r>
      <w:r w:rsidR="00270F3D" w:rsidRPr="00216524">
        <w:rPr>
          <w:rFonts w:ascii="Times New Roman" w:eastAsia="新細明體" w:hAnsi="Times New Roman" w:hint="eastAsia"/>
          <w:b/>
          <w:shd w:val="clear" w:color="auto" w:fill="FFFFFF"/>
        </w:rPr>
        <w:t>可異議期</w:t>
      </w:r>
      <w:r w:rsidR="00E03E3A" w:rsidRPr="00216524">
        <w:rPr>
          <w:rFonts w:ascii="Times New Roman" w:eastAsia="新細明體" w:hAnsi="Times New Roman" w:hint="eastAsia"/>
          <w:shd w:val="clear" w:color="auto" w:fill="FFFFFF"/>
        </w:rPr>
        <w:t>(</w:t>
      </w:r>
      <w:r w:rsidR="00270F3D" w:rsidRPr="00216524">
        <w:rPr>
          <w:rFonts w:ascii="Times New Roman" w:eastAsia="新細明體" w:hAnsi="Times New Roman"/>
          <w:b/>
          <w:shd w:val="clear" w:color="auto" w:fill="FFFFFF"/>
        </w:rPr>
        <w:t>contestable period</w:t>
      </w:r>
      <w:r w:rsidR="00E03E3A" w:rsidRPr="00216524">
        <w:rPr>
          <w:rFonts w:ascii="Times New Roman" w:eastAsia="新細明體" w:hAnsi="Times New Roman" w:hint="eastAsia"/>
          <w:shd w:val="clear" w:color="auto" w:fill="FFFFFF"/>
        </w:rPr>
        <w:t>)</w:t>
      </w:r>
      <w:r w:rsidR="00270F3D" w:rsidRPr="00216524">
        <w:rPr>
          <w:rFonts w:ascii="Times New Roman" w:eastAsia="新細明體" w:hAnsi="Times New Roman" w:hint="eastAsia"/>
          <w:shd w:val="clear" w:color="auto" w:fill="FFFFFF"/>
        </w:rPr>
        <w:t>）之後，</w:t>
      </w:r>
      <w:r w:rsidR="00BB0E12" w:rsidRPr="00216524">
        <w:rPr>
          <w:rFonts w:ascii="Times New Roman" w:eastAsia="新細明體" w:hAnsi="Times New Roman" w:hint="eastAsia"/>
          <w:shd w:val="clear" w:color="auto" w:fill="FFFFFF"/>
        </w:rPr>
        <w:t>保險人不會</w:t>
      </w:r>
      <w:r w:rsidR="00F525E8" w:rsidRPr="00216524">
        <w:rPr>
          <w:rFonts w:ascii="Times New Roman" w:eastAsia="新細明體" w:hAnsi="Times New Roman" w:hint="eastAsia"/>
          <w:shd w:val="clear" w:color="auto" w:fill="FFFFFF"/>
        </w:rPr>
        <w:t>對</w:t>
      </w:r>
      <w:r w:rsidR="00BB0E12" w:rsidRPr="00216524">
        <w:rPr>
          <w:rFonts w:ascii="Times New Roman" w:eastAsia="新細明體" w:hAnsi="Times New Roman" w:hint="eastAsia"/>
          <w:shd w:val="clear" w:color="auto" w:fill="FFFFFF"/>
        </w:rPr>
        <w:t>該份</w:t>
      </w:r>
      <w:r w:rsidR="00270F3D" w:rsidRPr="00216524">
        <w:rPr>
          <w:rFonts w:ascii="Times New Roman" w:eastAsia="新細明體" w:hAnsi="Times New Roman" w:hint="eastAsia"/>
          <w:shd w:val="clear" w:color="auto" w:fill="FFFFFF"/>
        </w:rPr>
        <w:t>保單</w:t>
      </w:r>
      <w:r w:rsidR="00F525E8" w:rsidRPr="00216524">
        <w:rPr>
          <w:rFonts w:ascii="Times New Roman" w:eastAsia="新細明體" w:hAnsi="Times New Roman" w:hint="eastAsia"/>
          <w:shd w:val="clear" w:color="auto" w:fill="FFFFFF"/>
        </w:rPr>
        <w:t>提出</w:t>
      </w:r>
      <w:r w:rsidR="00270F3D" w:rsidRPr="00216524">
        <w:rPr>
          <w:rFonts w:ascii="Times New Roman" w:eastAsia="新細明體" w:hAnsi="Times New Roman" w:hint="eastAsia"/>
          <w:shd w:val="clear" w:color="auto" w:fill="FFFFFF"/>
        </w:rPr>
        <w:t>異議</w:t>
      </w:r>
      <w:r w:rsidR="00F525E8" w:rsidRPr="00216524">
        <w:rPr>
          <w:rFonts w:ascii="Times New Roman" w:eastAsia="新細明體" w:hAnsi="Times New Roman" w:hint="eastAsia"/>
          <w:shd w:val="clear" w:color="auto" w:fill="FFFFFF"/>
        </w:rPr>
        <w:t>或質疑</w:t>
      </w:r>
      <w:r w:rsidR="00B17109" w:rsidRPr="00216524">
        <w:rPr>
          <w:rFonts w:ascii="Times New Roman" w:eastAsia="新細明體" w:hAnsi="Times New Roman" w:hint="eastAsia"/>
          <w:shd w:val="clear" w:color="auto" w:fill="FFFFFF"/>
        </w:rPr>
        <w:t>（詳情見</w:t>
      </w:r>
      <w:r w:rsidR="00B17109" w:rsidRPr="00216524">
        <w:rPr>
          <w:rFonts w:ascii="Times New Roman" w:eastAsia="新細明體" w:hAnsi="Times New Roman" w:hint="eastAsia"/>
          <w:b/>
          <w:shd w:val="clear" w:color="auto" w:fill="FFFFFF"/>
        </w:rPr>
        <w:t>4.2</w:t>
      </w:r>
      <w:r w:rsidR="00B17109" w:rsidRPr="00216524">
        <w:rPr>
          <w:rFonts w:ascii="Times New Roman" w:eastAsia="新細明體" w:hAnsi="Times New Roman" w:hint="eastAsia"/>
          <w:shd w:val="clear" w:color="auto" w:fill="FFFFFF"/>
        </w:rPr>
        <w:t>段）</w:t>
      </w:r>
      <w:r w:rsidR="00270F3D" w:rsidRPr="00216524">
        <w:rPr>
          <w:rFonts w:ascii="Times New Roman" w:eastAsia="新細明體" w:hAnsi="Times New Roman" w:hint="eastAsia"/>
          <w:shd w:val="clear" w:color="auto" w:fill="FFFFFF"/>
        </w:rPr>
        <w:t>。</w:t>
      </w:r>
    </w:p>
    <w:p w:rsidR="00DE180A" w:rsidRDefault="00DE180A" w:rsidP="000F5B05">
      <w:pPr>
        <w:pStyle w:val="3"/>
        <w:tabs>
          <w:tab w:val="left" w:pos="735"/>
          <w:tab w:val="left" w:pos="1470"/>
          <w:tab w:val="left" w:pos="2310"/>
          <w:tab w:val="left" w:pos="3150"/>
          <w:tab w:val="left" w:pos="4095"/>
        </w:tabs>
        <w:snapToGrid w:val="0"/>
        <w:spacing w:before="0" w:after="0" w:line="240" w:lineRule="auto"/>
        <w:rPr>
          <w:rFonts w:eastAsia="新細明體"/>
          <w:sz w:val="24"/>
        </w:rPr>
      </w:pPr>
      <w:bookmarkStart w:id="21" w:name="_Toc504116381"/>
      <w:bookmarkStart w:id="22" w:name="_Toc504183881"/>
    </w:p>
    <w:p w:rsidR="00270F3D" w:rsidRPr="00216524" w:rsidRDefault="00270F3D" w:rsidP="000F5B05">
      <w:pPr>
        <w:pStyle w:val="3"/>
        <w:tabs>
          <w:tab w:val="left" w:pos="735"/>
          <w:tab w:val="left" w:pos="1470"/>
          <w:tab w:val="left" w:pos="2310"/>
          <w:tab w:val="left" w:pos="3150"/>
          <w:tab w:val="left" w:pos="4095"/>
        </w:tabs>
        <w:snapToGrid w:val="0"/>
        <w:spacing w:before="0" w:after="0" w:line="240" w:lineRule="auto"/>
        <w:rPr>
          <w:rFonts w:eastAsia="新細明體"/>
          <w:sz w:val="24"/>
        </w:rPr>
      </w:pPr>
      <w:r w:rsidRPr="00216524">
        <w:rPr>
          <w:rFonts w:eastAsia="新細明體" w:hint="eastAsia"/>
          <w:sz w:val="24"/>
        </w:rPr>
        <w:tab/>
      </w:r>
      <w:bookmarkStart w:id="23" w:name="_Toc506608819"/>
      <w:r w:rsidRPr="00216524">
        <w:rPr>
          <w:rFonts w:eastAsia="新細明體"/>
          <w:sz w:val="24"/>
        </w:rPr>
        <w:t>1.2.3</w:t>
      </w:r>
      <w:r w:rsidRPr="00216524">
        <w:rPr>
          <w:rFonts w:eastAsia="新細明體"/>
          <w:sz w:val="24"/>
        </w:rPr>
        <w:tab/>
      </w:r>
      <w:r w:rsidRPr="00216524">
        <w:rPr>
          <w:rFonts w:eastAsia="新細明體" w:hint="eastAsia"/>
          <w:sz w:val="24"/>
        </w:rPr>
        <w:t>其他保險原則</w:t>
      </w:r>
      <w:bookmarkEnd w:id="21"/>
      <w:bookmarkEnd w:id="22"/>
      <w:bookmarkEnd w:id="23"/>
    </w:p>
    <w:p w:rsidR="00DE180A" w:rsidRDefault="00DE180A"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sz w:val="26"/>
        </w:rPr>
      </w:pPr>
    </w:p>
    <w:p w:rsidR="004C4FC7" w:rsidRPr="00216524" w:rsidRDefault="001A574C"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sz w:val="26"/>
        </w:rPr>
        <w:t>(a)</w:t>
      </w:r>
      <w:r w:rsidRPr="00216524">
        <w:rPr>
          <w:rFonts w:ascii="Times New Roman" w:eastAsia="新細明體" w:hAnsi="Times New Roman"/>
          <w:sz w:val="26"/>
        </w:rPr>
        <w:tab/>
      </w:r>
      <w:r w:rsidR="004C4FC7" w:rsidRPr="00216524">
        <w:rPr>
          <w:rFonts w:ascii="Times New Roman" w:eastAsia="新細明體" w:hAnsi="Times New Roman" w:hint="eastAsia"/>
          <w:b/>
        </w:rPr>
        <w:t>近因</w:t>
      </w:r>
      <w:r w:rsidR="004C4FC7" w:rsidRPr="00216524">
        <w:rPr>
          <w:rFonts w:ascii="Times New Roman" w:eastAsia="新細明體" w:hAnsi="Times New Roman"/>
          <w:b/>
        </w:rPr>
        <w:t>(P</w:t>
      </w:r>
      <w:r w:rsidR="004C4FC7" w:rsidRPr="00216524">
        <w:rPr>
          <w:rFonts w:ascii="Times New Roman" w:eastAsia="新細明體" w:hAnsi="Times New Roman" w:hint="eastAsia"/>
          <w:b/>
        </w:rPr>
        <w:t>roximate Cause</w:t>
      </w:r>
      <w:r w:rsidR="004C4FC7" w:rsidRPr="00216524">
        <w:rPr>
          <w:rFonts w:ascii="Times New Roman" w:eastAsia="新細明體" w:hAnsi="Times New Roman"/>
          <w:b/>
        </w:rPr>
        <w:t>)</w:t>
      </w:r>
      <w:r w:rsidR="004C4FC7" w:rsidRPr="00216524">
        <w:rPr>
          <w:rFonts w:ascii="Times New Roman" w:eastAsia="新細明體" w:hAnsi="Times New Roman" w:hint="eastAsia"/>
        </w:rPr>
        <w:t>：這原則涉及</w:t>
      </w:r>
      <w:r w:rsidR="004C4FC7" w:rsidRPr="00216524">
        <w:rPr>
          <w:rFonts w:ascii="Times New Roman" w:eastAsia="新細明體" w:hAnsi="Times New Roman" w:hint="eastAsia"/>
          <w:shd w:val="clear" w:color="auto" w:fill="FFFFFF"/>
        </w:rPr>
        <w:t>識別索償個案中損失的主要和有效</w:t>
      </w:r>
      <w:r w:rsidR="00964A8E" w:rsidRPr="00216524">
        <w:rPr>
          <w:rFonts w:ascii="Times New Roman" w:eastAsia="新細明體" w:hAnsi="Times New Roman" w:hint="eastAsia"/>
        </w:rPr>
        <w:t>成</w:t>
      </w:r>
      <w:r w:rsidR="004C4FC7" w:rsidRPr="00216524">
        <w:rPr>
          <w:rFonts w:ascii="Times New Roman" w:eastAsia="新細明體" w:hAnsi="Times New Roman" w:hint="eastAsia"/>
          <w:shd w:val="clear" w:color="auto" w:fill="FFFFFF"/>
        </w:rPr>
        <w:t>因。這原則</w:t>
      </w:r>
      <w:r w:rsidR="004C4FC7" w:rsidRPr="00216524">
        <w:rPr>
          <w:rFonts w:ascii="Times New Roman" w:eastAsia="新細明體" w:hAnsi="Times New Roman" w:hint="eastAsia"/>
          <w:b/>
          <w:shd w:val="clear" w:color="auto" w:fill="FFFFFF"/>
        </w:rPr>
        <w:t>當然</w:t>
      </w:r>
      <w:r w:rsidR="004C4FC7" w:rsidRPr="00216524">
        <w:rPr>
          <w:rFonts w:ascii="Times New Roman" w:eastAsia="新細明體" w:hAnsi="Times New Roman" w:hint="eastAsia"/>
          <w:shd w:val="clear" w:color="auto" w:fill="FFFFFF"/>
        </w:rPr>
        <w:t>適用於所有保險種類，但是它</w:t>
      </w:r>
      <w:r w:rsidR="004C4FC7" w:rsidRPr="00216524">
        <w:rPr>
          <w:rFonts w:ascii="Times New Roman" w:eastAsia="新細明體" w:hAnsi="Times New Roman" w:hint="eastAsia"/>
        </w:rPr>
        <w:t>對人壽保險的重要性可能並不顯著，這在一定程度上與因為</w:t>
      </w:r>
      <w:r w:rsidR="004C4FC7" w:rsidRPr="00216524">
        <w:rPr>
          <w:rFonts w:ascii="Times New Roman" w:eastAsia="新細明體" w:hAnsi="Times New Roman" w:hint="eastAsia"/>
          <w:shd w:val="clear" w:color="auto" w:fill="FFFFFF"/>
        </w:rPr>
        <w:t>人壽保險極少採用除外責任有關</w:t>
      </w:r>
      <w:r w:rsidR="004C4FC7" w:rsidRPr="00216524">
        <w:rPr>
          <w:rFonts w:ascii="Times New Roman" w:eastAsia="新細明體" w:hAnsi="Times New Roman" w:hint="eastAsia"/>
        </w:rPr>
        <w:t>。近因原則的應用與不同類型的</w:t>
      </w:r>
      <w:r w:rsidR="004C4FC7" w:rsidRPr="00216524">
        <w:rPr>
          <w:rFonts w:ascii="Times New Roman" w:eastAsia="新細明體" w:hAnsi="Times New Roman" w:hint="eastAsia"/>
          <w:b/>
        </w:rPr>
        <w:t>危險</w:t>
      </w:r>
      <w:r w:rsidR="004C4FC7" w:rsidRPr="00216524">
        <w:rPr>
          <w:rFonts w:ascii="Times New Roman" w:eastAsia="新細明體" w:hAnsi="Times New Roman" w:hint="eastAsia"/>
          <w:b/>
        </w:rPr>
        <w:t>(perils)</w:t>
      </w:r>
      <w:r w:rsidR="004C4FC7" w:rsidRPr="00216524">
        <w:rPr>
          <w:rFonts w:ascii="Times New Roman" w:eastAsia="新細明體" w:hAnsi="Times New Roman" w:hint="eastAsia"/>
        </w:rPr>
        <w:t>（即造成損失的原因</w:t>
      </w:r>
      <w:r w:rsidR="004C4FC7" w:rsidRPr="00216524">
        <w:rPr>
          <w:rFonts w:ascii="Times New Roman" w:eastAsia="新細明體" w:hAnsi="Times New Roman" w:hint="eastAsia"/>
          <w:shd w:val="clear" w:color="auto" w:fill="FFFFFF"/>
        </w:rPr>
        <w:t>）</w:t>
      </w:r>
      <w:r w:rsidR="004C4FC7" w:rsidRPr="00216524">
        <w:rPr>
          <w:rFonts w:ascii="Times New Roman" w:eastAsia="新細明體" w:hAnsi="Times New Roman" w:hint="eastAsia"/>
        </w:rPr>
        <w:t>關係密切：</w:t>
      </w:r>
    </w:p>
    <w:p w:rsidR="004C4FC7" w:rsidRPr="00216524" w:rsidRDefault="004C4FC7" w:rsidP="000F5B05">
      <w:pPr>
        <w:pStyle w:val="a5"/>
        <w:snapToGrid w:val="0"/>
        <w:ind w:left="2203" w:right="29" w:hanging="734"/>
        <w:jc w:val="both"/>
        <w:rPr>
          <w:rFonts w:ascii="Times New Roman" w:eastAsia="新細明體" w:hAnsi="Times New Roman"/>
        </w:rPr>
      </w:pPr>
    </w:p>
    <w:p w:rsidR="004C4FC7" w:rsidRPr="00216524" w:rsidRDefault="004C4FC7" w:rsidP="00DE180A">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受保危險</w:t>
      </w:r>
      <w:r w:rsidRPr="00216524">
        <w:rPr>
          <w:rFonts w:ascii="Times New Roman" w:eastAsia="新細明體" w:hAnsi="Times New Roman"/>
        </w:rPr>
        <w:t>(Insured Perils)</w:t>
      </w:r>
      <w:r w:rsidRPr="00216524">
        <w:rPr>
          <w:rFonts w:ascii="Times New Roman" w:eastAsia="新細明體" w:hAnsi="Times New Roman" w:hint="eastAsia"/>
        </w:rPr>
        <w:t>：保單</w:t>
      </w:r>
      <w:r w:rsidR="00705CD1" w:rsidRPr="00216524">
        <w:rPr>
          <w:rFonts w:ascii="Times New Roman" w:eastAsia="新細明體" w:hAnsi="Times New Roman" w:hint="eastAsia"/>
        </w:rPr>
        <w:t>所</w:t>
      </w:r>
      <w:r w:rsidRPr="00216524">
        <w:rPr>
          <w:rFonts w:ascii="Times New Roman" w:eastAsia="新細明體" w:hAnsi="Times New Roman" w:hint="eastAsia"/>
        </w:rPr>
        <w:t>承保的危險。非人壽保單可能</w:t>
      </w:r>
      <w:r w:rsidRPr="00216524">
        <w:rPr>
          <w:rFonts w:ascii="Times New Roman" w:eastAsia="新細明體" w:hAnsi="Times New Roman" w:hint="eastAsia"/>
          <w:i/>
        </w:rPr>
        <w:t>指明</w:t>
      </w:r>
      <w:r w:rsidRPr="00216524">
        <w:rPr>
          <w:rFonts w:ascii="Times New Roman" w:eastAsia="新細明體" w:hAnsi="Times New Roman" w:hint="eastAsia"/>
        </w:rPr>
        <w:t>承保的危險，其中之一必須是造成損失的</w:t>
      </w:r>
      <w:r w:rsidRPr="00216524">
        <w:rPr>
          <w:rFonts w:ascii="Times New Roman" w:eastAsia="新細明體" w:hAnsi="Times New Roman" w:hint="eastAsia"/>
          <w:b/>
        </w:rPr>
        <w:t>近因</w:t>
      </w:r>
      <w:r w:rsidR="00964A8E" w:rsidRPr="00216524">
        <w:rPr>
          <w:rFonts w:ascii="Times New Roman" w:eastAsia="新細明體" w:hAnsi="Times New Roman" w:hint="eastAsia"/>
          <w:shd w:val="clear" w:color="auto" w:fill="FFFFFF"/>
        </w:rPr>
        <w:t>，否則不獲賠償</w:t>
      </w:r>
      <w:r w:rsidRPr="00216524">
        <w:rPr>
          <w:rFonts w:ascii="Times New Roman" w:eastAsia="新細明體" w:hAnsi="Times New Roman" w:hint="eastAsia"/>
        </w:rPr>
        <w:t>。</w:t>
      </w:r>
      <w:r w:rsidRPr="00216524">
        <w:rPr>
          <w:rFonts w:ascii="Times New Roman" w:eastAsia="新細明體" w:hAnsi="Times New Roman" w:hint="eastAsia"/>
          <w:shd w:val="clear" w:color="auto" w:fill="FFFFFF"/>
        </w:rPr>
        <w:t>在人壽保險中，除非在自殺除外</w:t>
      </w:r>
      <w:r w:rsidRPr="00216524">
        <w:rPr>
          <w:rFonts w:ascii="Times New Roman" w:eastAsia="新細明體" w:hAnsi="Times New Roman" w:hint="eastAsia"/>
        </w:rPr>
        <w:t>責任</w:t>
      </w:r>
      <w:r w:rsidRPr="00216524">
        <w:rPr>
          <w:rFonts w:ascii="Times New Roman" w:eastAsia="新細明體" w:hAnsi="Times New Roman" w:hint="eastAsia"/>
          <w:shd w:val="clear" w:color="auto" w:fill="FFFFFF"/>
        </w:rPr>
        <w:t>條款或意外死亡保險利益附約適用的情況下，否則，</w:t>
      </w:r>
      <w:r w:rsidRPr="00216524">
        <w:rPr>
          <w:rFonts w:ascii="Times New Roman" w:eastAsia="新細明體" w:hAnsi="Times New Roman" w:hint="eastAsia"/>
        </w:rPr>
        <w:t>死亡的原因並不十分重要。</w:t>
      </w:r>
    </w:p>
    <w:p w:rsidR="004C4FC7" w:rsidRPr="00216524" w:rsidRDefault="004C4FC7"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p>
    <w:p w:rsidR="004C4FC7" w:rsidRPr="00216524" w:rsidRDefault="004C4FC7"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rPr>
        <w:t>除外危險</w:t>
      </w:r>
      <w:r w:rsidRPr="00216524">
        <w:rPr>
          <w:rFonts w:ascii="Times New Roman" w:eastAsia="新細明體" w:hAnsi="Times New Roman" w:hint="eastAsia"/>
        </w:rPr>
        <w:t>(</w:t>
      </w:r>
      <w:r w:rsidRPr="00216524">
        <w:rPr>
          <w:rFonts w:ascii="Times New Roman" w:eastAsia="新細明體" w:hAnsi="Times New Roman"/>
        </w:rPr>
        <w:t xml:space="preserve">Excepted </w:t>
      </w:r>
      <w:r w:rsidRPr="00216524">
        <w:rPr>
          <w:rFonts w:ascii="Times New Roman" w:eastAsia="新細明體" w:hAnsi="Times New Roman" w:hint="eastAsia"/>
        </w:rPr>
        <w:t>(</w:t>
      </w:r>
      <w:r w:rsidRPr="00216524">
        <w:rPr>
          <w:rFonts w:ascii="Times New Roman" w:eastAsia="新細明體" w:hAnsi="Times New Roman"/>
        </w:rPr>
        <w:t>or Excluded</w:t>
      </w:r>
      <w:r w:rsidRPr="00216524">
        <w:rPr>
          <w:rFonts w:ascii="Times New Roman" w:eastAsia="新細明體" w:hAnsi="Times New Roman" w:hint="eastAsia"/>
        </w:rPr>
        <w:t>)</w:t>
      </w:r>
      <w:r w:rsidRPr="00216524">
        <w:rPr>
          <w:rFonts w:ascii="Times New Roman" w:eastAsia="新細明體" w:hAnsi="Times New Roman"/>
        </w:rPr>
        <w:t xml:space="preserve"> Perils)</w:t>
      </w:r>
      <w:r w:rsidRPr="00216524">
        <w:rPr>
          <w:rFonts w:ascii="Times New Roman" w:eastAsia="新細明體" w:hAnsi="Times New Roman" w:hint="eastAsia"/>
        </w:rPr>
        <w:t>：非人壽保險中，所有保單都包含某些除外責任</w:t>
      </w:r>
      <w:r w:rsidRPr="00216524">
        <w:rPr>
          <w:rFonts w:ascii="Times New Roman" w:eastAsia="新細明體" w:hAnsi="Times New Roman" w:hint="eastAsia"/>
        </w:rPr>
        <w:t>(exclusions)</w:t>
      </w:r>
      <w:r w:rsidRPr="00216524">
        <w:rPr>
          <w:rFonts w:ascii="Times New Roman" w:eastAsia="新細明體" w:hAnsi="Times New Roman" w:hint="eastAsia"/>
        </w:rPr>
        <w:t>。如果索償涉及除外責任，保險人無須負責</w:t>
      </w:r>
      <w:r w:rsidR="00274DEF" w:rsidRPr="00216524">
        <w:rPr>
          <w:rFonts w:ascii="Times New Roman" w:eastAsia="新細明體" w:hAnsi="Times New Roman" w:hint="eastAsia"/>
        </w:rPr>
        <w:t>賠償損失的全部或部分</w:t>
      </w:r>
      <w:r w:rsidR="00964A8E" w:rsidRPr="00216524">
        <w:rPr>
          <w:rFonts w:ascii="Times New Roman" w:eastAsia="新細明體" w:hAnsi="Times New Roman" w:hint="eastAsia"/>
        </w:rPr>
        <w:t>，視乎除外責任的具體</w:t>
      </w:r>
      <w:r w:rsidR="00274DEF" w:rsidRPr="00216524">
        <w:rPr>
          <w:rFonts w:ascii="Times New Roman" w:eastAsia="新細明體" w:hAnsi="Times New Roman" w:hint="eastAsia"/>
        </w:rPr>
        <w:t>規定</w:t>
      </w:r>
      <w:r w:rsidR="00964A8E" w:rsidRPr="00216524">
        <w:rPr>
          <w:rFonts w:ascii="Times New Roman" w:eastAsia="新細明體" w:hAnsi="Times New Roman" w:hint="eastAsia"/>
        </w:rPr>
        <w:t>而定</w:t>
      </w:r>
      <w:r w:rsidRPr="00216524">
        <w:rPr>
          <w:rFonts w:ascii="Times New Roman" w:eastAsia="新細明體" w:hAnsi="Times New Roman" w:hint="eastAsia"/>
        </w:rPr>
        <w:t>。人壽保險保單中甚少包含除外責任</w:t>
      </w:r>
      <w:r w:rsidRPr="00216524">
        <w:rPr>
          <w:rFonts w:ascii="Times New Roman" w:eastAsia="新細明體" w:hAnsi="Times New Roman" w:hint="eastAsia"/>
        </w:rPr>
        <w:t>(</w:t>
      </w:r>
      <w:r w:rsidRPr="00216524">
        <w:rPr>
          <w:rFonts w:ascii="Times New Roman" w:eastAsia="新細明體" w:hAnsi="Times New Roman" w:hint="eastAsia"/>
        </w:rPr>
        <w:t>但請參閱下文</w:t>
      </w:r>
      <w:proofErr w:type="gramStart"/>
      <w:r w:rsidRPr="00216524">
        <w:rPr>
          <w:rFonts w:ascii="Times New Roman" w:eastAsia="新細明體" w:hAnsi="Times New Roman" w:hint="eastAsia"/>
          <w:b/>
        </w:rPr>
        <w:t>註</w:t>
      </w:r>
      <w:proofErr w:type="gramEnd"/>
      <w:r w:rsidRPr="00216524">
        <w:rPr>
          <w:rFonts w:ascii="Times New Roman" w:eastAsia="新細明體" w:hAnsi="Times New Roman"/>
          <w:b/>
        </w:rPr>
        <w:t>1</w:t>
      </w:r>
      <w:r w:rsidRPr="00216524">
        <w:rPr>
          <w:rFonts w:ascii="Times New Roman" w:eastAsia="新細明體" w:hAnsi="Times New Roman" w:hint="eastAsia"/>
        </w:rPr>
        <w:t>)</w:t>
      </w:r>
      <w:r w:rsidRPr="00216524">
        <w:rPr>
          <w:rFonts w:ascii="Times New Roman" w:eastAsia="新細明體" w:hAnsi="Times New Roman" w:hint="eastAsia"/>
        </w:rPr>
        <w:t>。</w:t>
      </w:r>
    </w:p>
    <w:p w:rsidR="004C4FC7" w:rsidRPr="00216524" w:rsidRDefault="004C4FC7"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p>
    <w:p w:rsidR="004C4FC7" w:rsidRPr="00216524" w:rsidRDefault="004C4FC7"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hint="eastAsia"/>
          <w:shd w:val="clear" w:color="auto" w:fill="FFFFFF"/>
        </w:rPr>
        <w:tab/>
      </w:r>
      <w:r w:rsidRPr="00216524">
        <w:rPr>
          <w:rFonts w:ascii="Times New Roman" w:eastAsia="新細明體" w:hAnsi="Times New Roman" w:hint="eastAsia"/>
          <w:shd w:val="clear" w:color="auto" w:fill="FFFFFF"/>
        </w:rPr>
        <w:t>不</w:t>
      </w:r>
      <w:r w:rsidRPr="00216524">
        <w:rPr>
          <w:rFonts w:ascii="Times New Roman" w:eastAsia="新細明體" w:hAnsi="Times New Roman" w:hint="eastAsia"/>
        </w:rPr>
        <w:t>保危險</w:t>
      </w:r>
      <w:r w:rsidRPr="00216524">
        <w:rPr>
          <w:rFonts w:ascii="Times New Roman" w:eastAsia="新細明體" w:hAnsi="Times New Roman"/>
        </w:rPr>
        <w:t>(Uninsured Perils)</w:t>
      </w:r>
      <w:r w:rsidRPr="00216524">
        <w:rPr>
          <w:rFonts w:ascii="Times New Roman" w:eastAsia="新細明體" w:hAnsi="Times New Roman" w:hint="eastAsia"/>
        </w:rPr>
        <w:t>：這些造成損失的原因既沒有在保單中被列明為受保危險，也沒有被列明爲除外危險，例如：火災保險中由水造成的損失。如果財産被水損壞</w:t>
      </w:r>
      <w:r w:rsidRPr="00216524">
        <w:rPr>
          <w:rFonts w:ascii="Times New Roman" w:eastAsia="新細明體" w:hAnsi="Times New Roman"/>
        </w:rPr>
        <w:t>（</w:t>
      </w:r>
      <w:r w:rsidRPr="00216524">
        <w:rPr>
          <w:rFonts w:ascii="Times New Roman" w:eastAsia="新細明體" w:hAnsi="Times New Roman" w:hint="eastAsia"/>
        </w:rPr>
        <w:t>例如：下雨</w:t>
      </w:r>
      <w:proofErr w:type="gramStart"/>
      <w:r w:rsidRPr="00216524">
        <w:rPr>
          <w:rFonts w:ascii="Times New Roman" w:eastAsia="新細明體" w:hAnsi="Times New Roman" w:hint="eastAsia"/>
        </w:rPr>
        <w:t>）</w:t>
      </w:r>
      <w:proofErr w:type="gramEnd"/>
      <w:r w:rsidRPr="00216524">
        <w:rPr>
          <w:rFonts w:ascii="Times New Roman" w:eastAsia="新細明體" w:hAnsi="Times New Roman" w:hint="eastAsia"/>
        </w:rPr>
        <w:t>，而且不涉及其他原因，損失便不受保障。但是，如果損失</w:t>
      </w:r>
      <w:r w:rsidRPr="00216524">
        <w:rPr>
          <w:rFonts w:ascii="Times New Roman" w:eastAsia="新細明體" w:hAnsi="Times New Roman" w:hint="eastAsia"/>
          <w:b/>
        </w:rPr>
        <w:t>主要</w:t>
      </w:r>
      <w:r w:rsidRPr="00216524">
        <w:rPr>
          <w:rFonts w:ascii="Times New Roman" w:eastAsia="新細明體" w:hAnsi="Times New Roman" w:hint="eastAsia"/>
        </w:rPr>
        <w:t>由受保危險引起，如消防員用水</w:t>
      </w:r>
      <w:proofErr w:type="gramStart"/>
      <w:r w:rsidRPr="00216524">
        <w:rPr>
          <w:rFonts w:ascii="Times New Roman" w:eastAsia="新細明體" w:hAnsi="Times New Roman" w:hint="eastAsia"/>
        </w:rPr>
        <w:t>喉</w:t>
      </w:r>
      <w:proofErr w:type="gramEnd"/>
      <w:r w:rsidRPr="00216524">
        <w:rPr>
          <w:rFonts w:ascii="Times New Roman" w:eastAsia="新細明體" w:hAnsi="Times New Roman" w:hint="eastAsia"/>
        </w:rPr>
        <w:t>救火，這樣，水造成的損失也是受保的。人壽保險索償案中，不可能出現這類複雜的情況。</w:t>
      </w:r>
    </w:p>
    <w:p w:rsidR="004C4FC7" w:rsidRPr="00216524" w:rsidRDefault="004C4FC7"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b/>
        </w:rPr>
      </w:pPr>
    </w:p>
    <w:p w:rsidR="004C4FC7" w:rsidRPr="00216524" w:rsidRDefault="004C4FC7" w:rsidP="000F5B05">
      <w:pPr>
        <w:pStyle w:val="a5"/>
        <w:tabs>
          <w:tab w:val="left" w:pos="735"/>
          <w:tab w:val="left" w:pos="1470"/>
          <w:tab w:val="left" w:pos="1890"/>
          <w:tab w:val="left" w:pos="3150"/>
          <w:tab w:val="left" w:pos="4095"/>
        </w:tabs>
        <w:snapToGrid w:val="0"/>
        <w:ind w:left="1460" w:right="30" w:hanging="730"/>
        <w:jc w:val="both"/>
        <w:rPr>
          <w:rFonts w:ascii="Times New Roman" w:eastAsia="新細明體" w:hAnsi="Times New Roman"/>
        </w:rPr>
      </w:pPr>
      <w:proofErr w:type="gramStart"/>
      <w:r w:rsidRPr="00216524">
        <w:rPr>
          <w:rFonts w:ascii="Times New Roman" w:eastAsia="新細明體" w:hAnsi="Times New Roman" w:hint="eastAsia"/>
          <w:b/>
        </w:rPr>
        <w:t>註</w:t>
      </w:r>
      <w:proofErr w:type="gramEnd"/>
      <w:r w:rsidRPr="00216524">
        <w:rPr>
          <w:rFonts w:ascii="Times New Roman" w:eastAsia="新細明體" w:hAnsi="Times New Roman" w:hint="eastAsia"/>
          <w:b/>
        </w:rPr>
        <w:t>：</w:t>
      </w:r>
      <w:r w:rsidRPr="00216524">
        <w:rPr>
          <w:rFonts w:ascii="Times New Roman" w:eastAsia="新細明體" w:hAnsi="Times New Roman"/>
        </w:rPr>
        <w:tab/>
        <w:t>1</w:t>
      </w:r>
      <w:r w:rsidRPr="00216524">
        <w:rPr>
          <w:rFonts w:ascii="Times New Roman" w:eastAsia="新細明體" w:hAnsi="Times New Roman" w:hint="eastAsia"/>
        </w:rPr>
        <w:tab/>
      </w:r>
      <w:r w:rsidRPr="00216524">
        <w:rPr>
          <w:rFonts w:ascii="Times New Roman" w:eastAsia="新細明體" w:hAnsi="Times New Roman" w:hint="eastAsia"/>
        </w:rPr>
        <w:t>自殺</w:t>
      </w:r>
      <w:r w:rsidRPr="00216524">
        <w:rPr>
          <w:rFonts w:ascii="Times New Roman" w:eastAsia="新細明體" w:hAnsi="Times New Roman"/>
        </w:rPr>
        <w:t>(Suicide)</w:t>
      </w:r>
      <w:r w:rsidRPr="00216524">
        <w:rPr>
          <w:rFonts w:ascii="Times New Roman" w:eastAsia="新細明體" w:hAnsi="Times New Roman" w:hint="eastAsia"/>
        </w:rPr>
        <w:t>屬</w:t>
      </w:r>
      <w:r w:rsidR="00162780" w:rsidRPr="00216524">
        <w:rPr>
          <w:rFonts w:ascii="Times New Roman" w:eastAsia="新細明體" w:hAnsi="Times New Roman" w:hint="eastAsia"/>
        </w:rPr>
        <w:t>於保單的</w:t>
      </w:r>
      <w:r w:rsidR="00964A8E" w:rsidRPr="00216524">
        <w:rPr>
          <w:rFonts w:ascii="Times New Roman" w:eastAsia="新細明體" w:hAnsi="Times New Roman" w:hint="eastAsia"/>
        </w:rPr>
        <w:t>除外責任，</w:t>
      </w:r>
      <w:r w:rsidRPr="00216524">
        <w:rPr>
          <w:rFonts w:ascii="Times New Roman" w:eastAsia="新細明體" w:hAnsi="Times New Roman" w:hint="eastAsia"/>
        </w:rPr>
        <w:t>因此，近因原則</w:t>
      </w:r>
      <w:r w:rsidR="00162780" w:rsidRPr="00216524">
        <w:rPr>
          <w:rFonts w:ascii="Times New Roman" w:eastAsia="新細明體" w:hAnsi="Times New Roman" w:hint="eastAsia"/>
        </w:rPr>
        <w:t>是</w:t>
      </w:r>
      <w:r w:rsidRPr="00216524">
        <w:rPr>
          <w:rFonts w:ascii="Times New Roman" w:eastAsia="新細明體" w:hAnsi="Times New Roman" w:hint="eastAsia"/>
        </w:rPr>
        <w:t>確定死亡是否</w:t>
      </w:r>
      <w:r w:rsidR="00162780" w:rsidRPr="00216524">
        <w:rPr>
          <w:rFonts w:ascii="Times New Roman" w:eastAsia="新細明體" w:hAnsi="Times New Roman" w:hint="eastAsia"/>
        </w:rPr>
        <w:t>由</w:t>
      </w:r>
      <w:r w:rsidRPr="00216524">
        <w:rPr>
          <w:rFonts w:ascii="Times New Roman" w:eastAsia="新細明體" w:hAnsi="Times New Roman" w:hint="eastAsia"/>
        </w:rPr>
        <w:t>自殺導致</w:t>
      </w:r>
      <w:r w:rsidR="00162780" w:rsidRPr="00216524">
        <w:rPr>
          <w:rFonts w:ascii="Times New Roman" w:eastAsia="新細明體" w:hAnsi="Times New Roman" w:hint="eastAsia"/>
        </w:rPr>
        <w:t>的</w:t>
      </w:r>
      <w:r w:rsidRPr="00216524">
        <w:rPr>
          <w:rFonts w:ascii="Times New Roman" w:eastAsia="新細明體" w:hAnsi="Times New Roman" w:hint="eastAsia"/>
        </w:rPr>
        <w:t>重要</w:t>
      </w:r>
      <w:r w:rsidR="00162780" w:rsidRPr="00216524">
        <w:rPr>
          <w:rFonts w:ascii="Times New Roman" w:eastAsia="新細明體" w:hAnsi="Times New Roman" w:hint="eastAsia"/>
        </w:rPr>
        <w:t>工具</w:t>
      </w:r>
      <w:r w:rsidRPr="00216524">
        <w:rPr>
          <w:rFonts w:ascii="Times New Roman" w:eastAsia="新細明體" w:hAnsi="Times New Roman" w:hint="eastAsia"/>
        </w:rPr>
        <w:t>。</w:t>
      </w:r>
      <w:r w:rsidRPr="00216524">
        <w:rPr>
          <w:rFonts w:ascii="Times New Roman" w:eastAsia="新細明體" w:hAnsi="Times New Roman" w:hint="eastAsia"/>
          <w:shd w:val="clear" w:color="auto" w:fill="FFFFFF"/>
        </w:rPr>
        <w:t>然而，</w:t>
      </w:r>
      <w:r w:rsidRPr="00216524">
        <w:rPr>
          <w:rFonts w:ascii="Times New Roman" w:eastAsia="新細明體" w:hAnsi="Times New Roman" w:hint="eastAsia"/>
        </w:rPr>
        <w:t>即使</w:t>
      </w:r>
      <w:r w:rsidRPr="00216524">
        <w:rPr>
          <w:rFonts w:ascii="Times New Roman" w:eastAsia="新細明體" w:hAnsi="Times New Roman" w:hint="eastAsia"/>
          <w:shd w:val="clear" w:color="auto" w:fill="FFFFFF"/>
        </w:rPr>
        <w:t>在這裡，這原則也發揮不了十足效力，因爲自殺僅於一段期限</w:t>
      </w:r>
      <w:r w:rsidRPr="00216524">
        <w:rPr>
          <w:rFonts w:ascii="Times New Roman" w:eastAsia="新細明體" w:hAnsi="Times New Roman"/>
        </w:rPr>
        <w:t>（</w:t>
      </w:r>
      <w:r w:rsidRPr="00216524">
        <w:rPr>
          <w:rFonts w:ascii="Times New Roman" w:eastAsia="新細明體" w:hAnsi="Times New Roman" w:hint="eastAsia"/>
          <w:shd w:val="clear" w:color="auto" w:fill="FFFFFF"/>
        </w:rPr>
        <w:t>自殺免責期）內構成除外責任</w:t>
      </w:r>
      <w:r w:rsidRPr="00216524">
        <w:rPr>
          <w:rFonts w:ascii="Times New Roman" w:eastAsia="新細明體" w:hAnsi="Times New Roman"/>
        </w:rPr>
        <w:t>(</w:t>
      </w:r>
      <w:r w:rsidRPr="00216524">
        <w:rPr>
          <w:rFonts w:ascii="Times New Roman" w:eastAsia="新細明體" w:hAnsi="Times New Roman" w:hint="eastAsia"/>
        </w:rPr>
        <w:t>見</w:t>
      </w:r>
      <w:r w:rsidRPr="00216524">
        <w:rPr>
          <w:rFonts w:ascii="Times New Roman" w:eastAsia="新細明體" w:hAnsi="Times New Roman"/>
          <w:b/>
        </w:rPr>
        <w:t>4.12</w:t>
      </w:r>
      <w:r w:rsidRPr="00216524">
        <w:rPr>
          <w:rFonts w:ascii="Times New Roman" w:eastAsia="新細明體" w:hAnsi="Times New Roman"/>
        </w:rPr>
        <w:t>)</w:t>
      </w:r>
      <w:r w:rsidRPr="00216524">
        <w:rPr>
          <w:rFonts w:ascii="Times New Roman" w:eastAsia="新細明體" w:hAnsi="Times New Roman" w:hint="eastAsia"/>
        </w:rPr>
        <w:t>。</w:t>
      </w:r>
    </w:p>
    <w:p w:rsidR="004C4FC7" w:rsidRPr="00216524" w:rsidRDefault="004C4FC7"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p>
    <w:p w:rsidR="004C4FC7" w:rsidRPr="00216524" w:rsidRDefault="001E6178" w:rsidP="000F5B05">
      <w:pPr>
        <w:pStyle w:val="a5"/>
        <w:tabs>
          <w:tab w:val="left" w:pos="735"/>
          <w:tab w:val="left" w:pos="1470"/>
          <w:tab w:val="left" w:pos="1890"/>
          <w:tab w:val="left" w:pos="3150"/>
          <w:tab w:val="left" w:pos="4095"/>
        </w:tabs>
        <w:snapToGrid w:val="0"/>
        <w:ind w:left="1460" w:right="30" w:hanging="730"/>
        <w:jc w:val="both"/>
        <w:rPr>
          <w:rFonts w:ascii="Times New Roman" w:eastAsia="新細明體" w:hAnsi="Times New Roman"/>
        </w:rPr>
      </w:pPr>
      <w:r>
        <w:rPr>
          <w:rFonts w:ascii="Times New Roman" w:eastAsia="新細明體" w:hAnsi="Times New Roman"/>
          <w:noProof/>
          <w:sz w:val="28"/>
        </w:rPr>
        <w:pict>
          <v:line id="_x0000_s1138" style="position:absolute;left:0;text-align:left;z-index:251654144" from="201pt,23.25pt" to="227.25pt,23.25pt" o:allowincell="f"/>
        </w:pict>
      </w:r>
      <w:r>
        <w:rPr>
          <w:rFonts w:ascii="Times New Roman" w:eastAsia="新細明體" w:hAnsi="Times New Roman"/>
          <w:noProof/>
          <w:sz w:val="28"/>
        </w:rPr>
        <w:pict>
          <v:line id="_x0000_s1137" style="position:absolute;left:0;text-align:left;z-index:251653120" from="338.5pt,9pt" to="364.75pt,9pt" o:allowincell="f"/>
        </w:pict>
      </w:r>
      <w:r w:rsidR="004C4FC7" w:rsidRPr="00216524">
        <w:rPr>
          <w:rFonts w:ascii="Times New Roman" w:eastAsia="新細明體" w:hAnsi="Times New Roman"/>
        </w:rPr>
        <w:tab/>
      </w:r>
      <w:r w:rsidR="004C4FC7" w:rsidRPr="00216524">
        <w:rPr>
          <w:rFonts w:ascii="Times New Roman" w:eastAsia="新細明體" w:hAnsi="Times New Roman" w:hint="eastAsia"/>
        </w:rPr>
        <w:tab/>
      </w:r>
      <w:r w:rsidR="004C4FC7" w:rsidRPr="00216524">
        <w:rPr>
          <w:rFonts w:ascii="Times New Roman" w:eastAsia="新細明體" w:hAnsi="Times New Roman"/>
        </w:rPr>
        <w:t>2</w:t>
      </w:r>
      <w:r w:rsidR="004C4FC7" w:rsidRPr="00216524">
        <w:rPr>
          <w:rFonts w:ascii="Times New Roman" w:eastAsia="新細明體" w:hAnsi="Times New Roman" w:hint="eastAsia"/>
        </w:rPr>
        <w:tab/>
      </w:r>
      <w:r w:rsidR="004C4FC7" w:rsidRPr="00216524">
        <w:rPr>
          <w:rFonts w:ascii="Times New Roman" w:eastAsia="新細明體" w:hAnsi="Times New Roman" w:hint="eastAsia"/>
        </w:rPr>
        <w:t xml:space="preserve">我們可以得出這樣的結論：保險原理　　</w:t>
      </w:r>
      <w:r w:rsidR="004C4FC7" w:rsidRPr="00216524">
        <w:rPr>
          <w:rFonts w:ascii="Times New Roman" w:eastAsia="新細明體" w:hAnsi="Times New Roman" w:hint="eastAsia"/>
          <w:b/>
        </w:rPr>
        <w:t>尤其</w:t>
      </w:r>
      <w:r w:rsidR="004C4FC7" w:rsidRPr="00216524">
        <w:rPr>
          <w:rFonts w:ascii="Times New Roman" w:eastAsia="新細明體" w:hAnsi="Times New Roman" w:hint="eastAsia"/>
        </w:rPr>
        <w:t>是與</w:t>
      </w:r>
      <w:r w:rsidR="004C4FC7" w:rsidRPr="00216524">
        <w:rPr>
          <w:rFonts w:ascii="Times New Roman" w:eastAsia="新細明體" w:hAnsi="Times New Roman" w:hint="eastAsia"/>
          <w:b/>
        </w:rPr>
        <w:t>索償</w:t>
      </w:r>
      <w:r w:rsidR="004C4FC7" w:rsidRPr="00216524">
        <w:rPr>
          <w:rFonts w:ascii="Times New Roman" w:eastAsia="新細明體" w:hAnsi="Times New Roman" w:hint="eastAsia"/>
          <w:b/>
        </w:rPr>
        <w:t>(claims)</w:t>
      </w:r>
      <w:r w:rsidR="004C4FC7" w:rsidRPr="00216524">
        <w:rPr>
          <w:rFonts w:ascii="Times New Roman" w:eastAsia="新細明體" w:hAnsi="Times New Roman" w:hint="eastAsia"/>
        </w:rPr>
        <w:t>有關的原理　　在人壽保險中</w:t>
      </w:r>
      <w:r w:rsidR="004C4FC7" w:rsidRPr="00216524">
        <w:rPr>
          <w:rFonts w:ascii="Times New Roman" w:eastAsia="新細明體" w:hAnsi="Times New Roman" w:hint="eastAsia"/>
          <w:shd w:val="clear" w:color="auto" w:fill="FFFFFF"/>
        </w:rPr>
        <w:t>比在非人壽保險中的應用是比較</w:t>
      </w:r>
      <w:r w:rsidR="004C4FC7" w:rsidRPr="00216524">
        <w:rPr>
          <w:rFonts w:ascii="Times New Roman" w:eastAsia="新細明體" w:hAnsi="Times New Roman" w:hint="eastAsia"/>
        </w:rPr>
        <w:t>有限的。</w:t>
      </w:r>
    </w:p>
    <w:p w:rsidR="001A574C" w:rsidRPr="00216524" w:rsidRDefault="001A574C" w:rsidP="000F5B05">
      <w:pPr>
        <w:pStyle w:val="a0"/>
        <w:rPr>
          <w:rFonts w:eastAsia="新細明體"/>
        </w:rPr>
      </w:pPr>
    </w:p>
    <w:p w:rsidR="00270F3D" w:rsidRPr="00216524" w:rsidRDefault="00DE180A" w:rsidP="000F5B05">
      <w:pPr>
        <w:pStyle w:val="a5"/>
        <w:tabs>
          <w:tab w:val="left" w:pos="735"/>
          <w:tab w:val="left" w:pos="1470"/>
          <w:tab w:val="left" w:pos="2310"/>
          <w:tab w:val="left" w:pos="3150"/>
          <w:tab w:val="left" w:pos="4095"/>
        </w:tabs>
        <w:snapToGrid w:val="0"/>
        <w:ind w:left="1460" w:right="30" w:hanging="730"/>
        <w:rPr>
          <w:rFonts w:ascii="Times New Roman" w:eastAsia="新細明體" w:hAnsi="Times New Roman"/>
        </w:rPr>
      </w:pPr>
      <w:r>
        <w:rPr>
          <w:rFonts w:ascii="Times New Roman" w:eastAsia="新細明體" w:hAnsi="Times New Roman"/>
        </w:rPr>
        <w:br w:type="page"/>
      </w:r>
      <w:r w:rsidR="00270F3D" w:rsidRPr="00216524">
        <w:rPr>
          <w:rFonts w:ascii="Times New Roman" w:eastAsia="新細明體" w:hAnsi="Times New Roman"/>
        </w:rPr>
        <w:lastRenderedPageBreak/>
        <w:t>(</w:t>
      </w:r>
      <w:r w:rsidR="004C4FC7" w:rsidRPr="00216524">
        <w:rPr>
          <w:rFonts w:ascii="Times New Roman" w:eastAsia="新細明體" w:hAnsi="Times New Roman"/>
        </w:rPr>
        <w:t>b</w:t>
      </w:r>
      <w:r w:rsidR="00270F3D" w:rsidRPr="00216524">
        <w:rPr>
          <w:rFonts w:ascii="Times New Roman" w:eastAsia="新細明體" w:hAnsi="Times New Roman"/>
        </w:rPr>
        <w:t>)</w:t>
      </w:r>
      <w:r w:rsidR="00270F3D" w:rsidRPr="00216524">
        <w:rPr>
          <w:rFonts w:ascii="Times New Roman" w:eastAsia="新細明體" w:hAnsi="Times New Roman"/>
        </w:rPr>
        <w:tab/>
      </w:r>
      <w:r w:rsidR="00270F3D" w:rsidRPr="00216524">
        <w:rPr>
          <w:rFonts w:ascii="Times New Roman" w:eastAsia="新細明體" w:hAnsi="Times New Roman" w:hint="eastAsia"/>
          <w:b/>
          <w:shd w:val="clear" w:color="auto" w:fill="FFFFFF"/>
        </w:rPr>
        <w:t>彌償</w:t>
      </w:r>
      <w:r w:rsidR="00270F3D" w:rsidRPr="00216524">
        <w:rPr>
          <w:rFonts w:ascii="Times New Roman" w:eastAsia="新細明體" w:hAnsi="Times New Roman" w:hint="eastAsia"/>
          <w:b/>
        </w:rPr>
        <w:t>(</w:t>
      </w:r>
      <w:r w:rsidR="00270F3D" w:rsidRPr="00216524">
        <w:rPr>
          <w:rFonts w:ascii="Times New Roman" w:eastAsia="新細明體" w:hAnsi="Times New Roman"/>
          <w:b/>
        </w:rPr>
        <w:t>Indemnity)</w:t>
      </w:r>
      <w:r w:rsidR="00270F3D" w:rsidRPr="00216524">
        <w:rPr>
          <w:rFonts w:ascii="Times New Roman" w:eastAsia="新細明體" w:hAnsi="Times New Roman" w:hint="eastAsia"/>
        </w:rPr>
        <w:t>：指對所受損失提供精確的財務補償，這對大多數</w:t>
      </w:r>
      <w:r w:rsidR="00162780" w:rsidRPr="00216524">
        <w:rPr>
          <w:rFonts w:ascii="Times New Roman" w:eastAsia="新細明體" w:hAnsi="Times New Roman" w:hint="eastAsia"/>
        </w:rPr>
        <w:t>類型的</w:t>
      </w:r>
      <w:r w:rsidR="00270F3D" w:rsidRPr="00216524">
        <w:rPr>
          <w:rFonts w:ascii="Times New Roman" w:eastAsia="新細明體" w:hAnsi="Times New Roman" w:hint="eastAsia"/>
        </w:rPr>
        <w:t>一般保險來說非常重要。然而，就人壽保險來說：</w:t>
      </w:r>
    </w:p>
    <w:p w:rsidR="00270F3D" w:rsidRPr="00216524" w:rsidRDefault="00270F3D" w:rsidP="000F5B05">
      <w:pPr>
        <w:pStyle w:val="a5"/>
        <w:tabs>
          <w:tab w:val="left" w:pos="735"/>
          <w:tab w:val="left" w:pos="1470"/>
          <w:tab w:val="left" w:pos="2310"/>
          <w:tab w:val="left" w:pos="3150"/>
          <w:tab w:val="left" w:pos="4095"/>
        </w:tabs>
        <w:snapToGrid w:val="0"/>
        <w:ind w:left="1460" w:right="30" w:hanging="730"/>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非常明顯，保險收益絕不可能</w:t>
      </w:r>
      <w:r w:rsidR="003B75E3" w:rsidRPr="00216524">
        <w:rPr>
          <w:rFonts w:ascii="Times New Roman" w:eastAsia="新細明體" w:hAnsi="Times New Roman" w:hint="eastAsia"/>
        </w:rPr>
        <w:t>構成</w:t>
      </w:r>
      <w:r w:rsidRPr="00216524">
        <w:rPr>
          <w:rFonts w:ascii="Times New Roman" w:eastAsia="新細明體" w:hAnsi="Times New Roman" w:hint="eastAsia"/>
        </w:rPr>
        <w:t>人命的精確財務補償。這就是爲什麽人壽保險亦稱爲利益保單</w:t>
      </w:r>
      <w:r w:rsidRPr="00216524">
        <w:rPr>
          <w:rFonts w:ascii="Times New Roman" w:eastAsia="新細明體" w:hAnsi="Times New Roman"/>
        </w:rPr>
        <w:t>(Benefit Polic</w:t>
      </w:r>
      <w:r w:rsidRPr="00216524">
        <w:rPr>
          <w:rFonts w:ascii="Times New Roman" w:eastAsia="新細明體" w:hAnsi="Times New Roman" w:hint="eastAsia"/>
        </w:rPr>
        <w:t>ies</w:t>
      </w:r>
      <w:r w:rsidRPr="00216524">
        <w:rPr>
          <w:rFonts w:ascii="Times New Roman" w:eastAsia="新細明體" w:hAnsi="Times New Roman"/>
        </w:rPr>
        <w:t>)</w:t>
      </w:r>
      <w:r w:rsidRPr="00216524">
        <w:rPr>
          <w:rFonts w:ascii="Times New Roman" w:eastAsia="新細明體" w:hAnsi="Times New Roman" w:hint="eastAsia"/>
        </w:rPr>
        <w:t>，而非</w:t>
      </w:r>
      <w:r w:rsidRPr="00216524">
        <w:rPr>
          <w:rFonts w:ascii="Times New Roman" w:eastAsia="新細明體" w:hAnsi="Times New Roman" w:hint="eastAsia"/>
          <w:shd w:val="clear" w:color="auto" w:fill="FFFFFF"/>
        </w:rPr>
        <w:t>彌</w:t>
      </w:r>
      <w:r w:rsidRPr="00216524">
        <w:rPr>
          <w:rFonts w:ascii="Times New Roman" w:eastAsia="新細明體" w:hAnsi="Times New Roman" w:hint="eastAsia"/>
        </w:rPr>
        <w:t>償保</w:t>
      </w:r>
      <w:r w:rsidR="00162780" w:rsidRPr="00216524">
        <w:rPr>
          <w:rFonts w:ascii="Times New Roman" w:eastAsia="新細明體" w:hAnsi="Times New Roman" w:hint="eastAsia"/>
        </w:rPr>
        <w:t>單</w:t>
      </w:r>
      <w:r w:rsidRPr="00216524">
        <w:rPr>
          <w:rFonts w:ascii="Times New Roman" w:eastAsia="新細明體" w:hAnsi="Times New Roman" w:hint="eastAsia"/>
        </w:rPr>
        <w:t>的原因；</w:t>
      </w:r>
    </w:p>
    <w:p w:rsidR="00EF084F" w:rsidRPr="00216524" w:rsidRDefault="00EF084F" w:rsidP="000F5B05">
      <w:pPr>
        <w:pStyle w:val="a5"/>
        <w:tabs>
          <w:tab w:val="left" w:pos="735"/>
          <w:tab w:val="left" w:pos="1470"/>
          <w:tab w:val="left" w:pos="2310"/>
          <w:tab w:val="left" w:pos="3150"/>
          <w:tab w:val="left" w:pos="4095"/>
        </w:tabs>
        <w:snapToGrid w:val="0"/>
        <w:ind w:left="1460" w:right="30" w:hanging="730"/>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90" w:right="30" w:hanging="730"/>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rPr>
        <w:t>不可能超額賠償</w:t>
      </w:r>
      <w:r w:rsidR="00162780" w:rsidRPr="00216524">
        <w:rPr>
          <w:rFonts w:ascii="Times New Roman" w:eastAsia="新細明體" w:hAnsi="Times New Roman" w:hint="eastAsia"/>
        </w:rPr>
        <w:t>，因為</w:t>
      </w:r>
      <w:r w:rsidRPr="00216524">
        <w:rPr>
          <w:rFonts w:ascii="Times New Roman" w:eastAsia="新細明體" w:hAnsi="Times New Roman" w:hint="eastAsia"/>
        </w:rPr>
        <w:t>可保權益（與彌償密切相關）在</w:t>
      </w:r>
      <w:r w:rsidR="00162780" w:rsidRPr="00216524">
        <w:rPr>
          <w:rFonts w:ascii="Times New Roman" w:eastAsia="新細明體" w:hAnsi="Times New Roman" w:hint="eastAsia"/>
        </w:rPr>
        <w:t>大多數</w:t>
      </w:r>
      <w:r w:rsidRPr="00216524">
        <w:rPr>
          <w:rFonts w:ascii="Times New Roman" w:eastAsia="新細明體" w:hAnsi="Times New Roman" w:hint="eastAsia"/>
        </w:rPr>
        <w:t>情況下是無限的</w:t>
      </w:r>
      <w:r w:rsidRPr="00216524">
        <w:rPr>
          <w:rFonts w:ascii="Times New Roman" w:eastAsia="新細明體" w:hAnsi="Times New Roman"/>
        </w:rPr>
        <w:t>(</w:t>
      </w:r>
      <w:r w:rsidRPr="00216524">
        <w:rPr>
          <w:rFonts w:ascii="Times New Roman" w:eastAsia="新細明體" w:hAnsi="Times New Roman" w:hint="eastAsia"/>
        </w:rPr>
        <w:t>見</w:t>
      </w:r>
      <w:r w:rsidRPr="00216524">
        <w:rPr>
          <w:rFonts w:ascii="Times New Roman" w:eastAsia="新細明體" w:hAnsi="Times New Roman"/>
          <w:b/>
        </w:rPr>
        <w:t>1.2.1</w:t>
      </w:r>
      <w:r w:rsidRPr="00216524">
        <w:rPr>
          <w:rFonts w:ascii="Times New Roman" w:eastAsia="新細明體" w:hAnsi="Times New Roman"/>
        </w:rPr>
        <w:t>(</w:t>
      </w:r>
      <w:r w:rsidRPr="00216524">
        <w:rPr>
          <w:rFonts w:ascii="Times New Roman" w:eastAsia="新細明體" w:hAnsi="Times New Roman" w:hint="eastAsia"/>
        </w:rPr>
        <w:t>c</w:t>
      </w:r>
      <w:r w:rsidRPr="00216524">
        <w:rPr>
          <w:rFonts w:ascii="Times New Roman" w:eastAsia="新細明體" w:hAnsi="Times New Roman"/>
        </w:rPr>
        <w:t>))</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730" w:right="30"/>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w:t>
      </w:r>
      <w:r w:rsidR="004C4FC7" w:rsidRPr="00216524">
        <w:rPr>
          <w:rFonts w:ascii="Times New Roman" w:eastAsia="新細明體" w:hAnsi="Times New Roman"/>
        </w:rPr>
        <w:t>c</w:t>
      </w:r>
      <w:r w:rsidRPr="00216524">
        <w:rPr>
          <w:rFonts w:ascii="Times New Roman" w:eastAsia="新細明體" w:hAnsi="Times New Roman"/>
        </w:rPr>
        <w:t>)</w:t>
      </w:r>
      <w:r w:rsidRPr="00216524">
        <w:rPr>
          <w:rFonts w:ascii="Times New Roman" w:eastAsia="新細明體" w:hAnsi="Times New Roman"/>
        </w:rPr>
        <w:tab/>
      </w:r>
      <w:r w:rsidRPr="00216524">
        <w:rPr>
          <w:rFonts w:ascii="Times New Roman" w:eastAsia="新細明體" w:hAnsi="Times New Roman" w:hint="eastAsia"/>
          <w:b/>
          <w:shd w:val="clear" w:color="auto" w:fill="FFFFFF"/>
        </w:rPr>
        <w:t>彌償的引伸</w:t>
      </w:r>
      <w:r w:rsidRPr="00216524">
        <w:rPr>
          <w:rFonts w:ascii="Times New Roman" w:eastAsia="新細明體" w:hAnsi="Times New Roman"/>
          <w:b/>
          <w:shd w:val="clear" w:color="auto" w:fill="FFFFFF"/>
        </w:rPr>
        <w:t xml:space="preserve">(Indemnity </w:t>
      </w:r>
      <w:r w:rsidRPr="00216524">
        <w:rPr>
          <w:rFonts w:ascii="Times New Roman" w:eastAsia="新細明體" w:hAnsi="Times New Roman" w:hint="eastAsia"/>
          <w:b/>
          <w:shd w:val="clear" w:color="auto" w:fill="FFFFFF"/>
        </w:rPr>
        <w:t>c</w:t>
      </w:r>
      <w:r w:rsidRPr="00216524">
        <w:rPr>
          <w:rFonts w:ascii="Times New Roman" w:eastAsia="新細明體" w:hAnsi="Times New Roman"/>
          <w:b/>
          <w:shd w:val="clear" w:color="auto" w:fill="FFFFFF"/>
        </w:rPr>
        <w:t>orollaries)</w:t>
      </w:r>
      <w:r w:rsidRPr="00216524">
        <w:rPr>
          <w:rFonts w:ascii="Times New Roman" w:eastAsia="新細明體" w:hAnsi="Times New Roman" w:hint="eastAsia"/>
          <w:shd w:val="clear" w:color="auto" w:fill="FFFFFF"/>
        </w:rPr>
        <w:t>：引伸是一個次原則。彌</w:t>
      </w:r>
      <w:proofErr w:type="gramStart"/>
      <w:r w:rsidRPr="00216524">
        <w:rPr>
          <w:rFonts w:ascii="Times New Roman" w:eastAsia="新細明體" w:hAnsi="Times New Roman" w:hint="eastAsia"/>
          <w:shd w:val="clear" w:color="auto" w:fill="FFFFFF"/>
        </w:rPr>
        <w:t>償有兩個引</w:t>
      </w:r>
      <w:proofErr w:type="gramEnd"/>
      <w:r w:rsidRPr="00216524">
        <w:rPr>
          <w:rFonts w:ascii="Times New Roman" w:eastAsia="新細明體" w:hAnsi="Times New Roman" w:hint="eastAsia"/>
          <w:shd w:val="clear" w:color="auto" w:fill="FFFFFF"/>
        </w:rPr>
        <w:t>伸，即分擔及</w:t>
      </w:r>
      <w:proofErr w:type="gramStart"/>
      <w:r w:rsidRPr="00216524">
        <w:rPr>
          <w:rFonts w:ascii="Times New Roman" w:eastAsia="新細明體" w:hAnsi="Times New Roman" w:hint="eastAsia"/>
          <w:shd w:val="clear" w:color="auto" w:fill="FFFFFF"/>
        </w:rPr>
        <w:t>代位權</w:t>
      </w:r>
      <w:proofErr w:type="gramEnd"/>
      <w:r w:rsidRPr="00216524">
        <w:rPr>
          <w:rFonts w:ascii="Times New Roman" w:eastAsia="新細明體" w:hAnsi="Times New Roman" w:hint="eastAsia"/>
          <w:shd w:val="clear" w:color="auto" w:fill="FFFFFF"/>
        </w:rPr>
        <w:t>。</w:t>
      </w: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shd w:val="pct20" w:color="000000" w:fill="FFFFFF"/>
        </w:rPr>
      </w:pP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shd w:val="pct15" w:color="auto" w:fill="FFFFFF"/>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b/>
        </w:rPr>
        <w:t>分擔</w:t>
      </w:r>
      <w:r w:rsidRPr="00216524">
        <w:rPr>
          <w:rFonts w:ascii="Times New Roman" w:eastAsia="新細明體" w:hAnsi="Times New Roman" w:hint="eastAsia"/>
          <w:b/>
        </w:rPr>
        <w:t>(Contribution)</w:t>
      </w:r>
      <w:r w:rsidRPr="00216524">
        <w:rPr>
          <w:rFonts w:ascii="Times New Roman" w:eastAsia="新細明體" w:hAnsi="Times New Roman" w:hint="eastAsia"/>
        </w:rPr>
        <w:t>：在大多數一般保險類別中，如果某人偶然就同一損失擁有多於一份保單，他不會收到重複賠償。每份保單會按比例分擔損失。另一方面，如果他</w:t>
      </w:r>
      <w:r w:rsidR="00D04088" w:rsidRPr="00216524">
        <w:rPr>
          <w:rFonts w:ascii="Times New Roman" w:eastAsia="新細明體" w:hAnsi="Times New Roman" w:hint="eastAsia"/>
        </w:rPr>
        <w:t>故意購買</w:t>
      </w:r>
      <w:r w:rsidRPr="00216524">
        <w:rPr>
          <w:rFonts w:ascii="Times New Roman" w:eastAsia="新細明體" w:hAnsi="Times New Roman" w:hint="eastAsia"/>
        </w:rPr>
        <w:t>多於一份保單，機警的理賠人員可能視之為欺騙的跡象！</w:t>
      </w:r>
    </w:p>
    <w:p w:rsidR="00270F3D" w:rsidRPr="00216524" w:rsidRDefault="00270F3D" w:rsidP="000F5B05">
      <w:pPr>
        <w:pStyle w:val="a5"/>
        <w:tabs>
          <w:tab w:val="left" w:pos="735"/>
          <w:tab w:val="left" w:pos="1470"/>
          <w:tab w:val="left" w:pos="2310"/>
          <w:tab w:val="left" w:pos="3150"/>
          <w:tab w:val="left" w:pos="4095"/>
        </w:tabs>
        <w:snapToGrid w:val="0"/>
        <w:ind w:left="1460" w:right="30" w:hanging="730"/>
        <w:rPr>
          <w:rFonts w:ascii="Times New Roman" w:eastAsia="新細明體" w:hAnsi="Times New Roman"/>
        </w:rPr>
      </w:pPr>
    </w:p>
    <w:p w:rsidR="00270F3D" w:rsidRPr="00216524" w:rsidRDefault="00270F3D" w:rsidP="000F5B05">
      <w:pPr>
        <w:pStyle w:val="a5"/>
        <w:tabs>
          <w:tab w:val="left" w:pos="735"/>
          <w:tab w:val="left" w:pos="2310"/>
          <w:tab w:val="left" w:pos="3150"/>
          <w:tab w:val="left" w:pos="4095"/>
        </w:tabs>
        <w:snapToGrid w:val="0"/>
        <w:ind w:left="2205" w:right="30" w:hanging="45"/>
        <w:jc w:val="both"/>
        <w:rPr>
          <w:rFonts w:ascii="Times New Roman" w:eastAsia="新細明體" w:hAnsi="Times New Roman"/>
        </w:rPr>
      </w:pPr>
      <w:r w:rsidRPr="00216524">
        <w:rPr>
          <w:rFonts w:ascii="Times New Roman" w:eastAsia="新細明體" w:hAnsi="Times New Roman" w:hint="eastAsia"/>
        </w:rPr>
        <w:t>人壽保險</w:t>
      </w:r>
      <w:r w:rsidRPr="00216524">
        <w:rPr>
          <w:rFonts w:ascii="Times New Roman" w:eastAsia="新細明體" w:hAnsi="Times New Roman" w:hint="eastAsia"/>
          <w:shd w:val="clear" w:color="auto" w:fill="FFFFFF"/>
        </w:rPr>
        <w:t>一般</w:t>
      </w:r>
      <w:proofErr w:type="gramStart"/>
      <w:r w:rsidRPr="00216524">
        <w:rPr>
          <w:rFonts w:ascii="Times New Roman" w:eastAsia="新細明體" w:hAnsi="Times New Roman" w:hint="eastAsia"/>
          <w:shd w:val="clear" w:color="auto" w:fill="FFFFFF"/>
        </w:rPr>
        <w:t>不受彌償</w:t>
      </w:r>
      <w:proofErr w:type="gramEnd"/>
      <w:r w:rsidRPr="00216524">
        <w:rPr>
          <w:rFonts w:ascii="Times New Roman" w:eastAsia="新細明體" w:hAnsi="Times New Roman" w:hint="eastAsia"/>
          <w:shd w:val="clear" w:color="auto" w:fill="FFFFFF"/>
        </w:rPr>
        <w:t>原則所</w:t>
      </w:r>
      <w:proofErr w:type="gramStart"/>
      <w:r w:rsidRPr="00216524">
        <w:rPr>
          <w:rFonts w:ascii="Times New Roman" w:eastAsia="新細明體" w:hAnsi="Times New Roman" w:hint="eastAsia"/>
          <w:shd w:val="clear" w:color="auto" w:fill="FFFFFF"/>
        </w:rPr>
        <w:t>規</w:t>
      </w:r>
      <w:proofErr w:type="gramEnd"/>
      <w:r w:rsidRPr="00216524">
        <w:rPr>
          <w:rFonts w:ascii="Times New Roman" w:eastAsia="新細明體" w:hAnsi="Times New Roman" w:hint="eastAsia"/>
          <w:shd w:val="clear" w:color="auto" w:fill="FFFFFF"/>
        </w:rPr>
        <w:t>限</w:t>
      </w:r>
      <w:r w:rsidR="00FD7E60" w:rsidRPr="00216524">
        <w:rPr>
          <w:rFonts w:ascii="Times New Roman" w:eastAsia="新細明體" w:hAnsi="Times New Roman" w:hint="eastAsia"/>
          <w:shd w:val="clear" w:color="auto" w:fill="FFFFFF"/>
        </w:rPr>
        <w:t>，</w:t>
      </w:r>
      <w:r w:rsidRPr="00216524">
        <w:rPr>
          <w:rFonts w:ascii="Times New Roman" w:eastAsia="新細明體" w:hAnsi="Times New Roman" w:hint="eastAsia"/>
        </w:rPr>
        <w:t>因此，</w:t>
      </w:r>
      <w:proofErr w:type="gramStart"/>
      <w:r w:rsidRPr="00216524">
        <w:rPr>
          <w:rFonts w:ascii="Times New Roman" w:eastAsia="新細明體" w:hAnsi="Times New Roman" w:hint="eastAsia"/>
        </w:rPr>
        <w:t>一</w:t>
      </w:r>
      <w:proofErr w:type="gramEnd"/>
      <w:r w:rsidRPr="00216524">
        <w:rPr>
          <w:rFonts w:ascii="Times New Roman" w:eastAsia="新細明體" w:hAnsi="Times New Roman" w:hint="eastAsia"/>
        </w:rPr>
        <w:t>個人擁有多於一份人壽保單是很正常的。而且，在受保事件發生後，每份保單都必須全額賠償。</w:t>
      </w: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proofErr w:type="gramStart"/>
      <w:r w:rsidRPr="00216524">
        <w:rPr>
          <w:rFonts w:ascii="Times New Roman" w:eastAsia="新細明體" w:hAnsi="Times New Roman" w:hint="eastAsia"/>
          <w:b/>
        </w:rPr>
        <w:t>代位權</w:t>
      </w:r>
      <w:proofErr w:type="gramEnd"/>
      <w:r w:rsidRPr="00216524">
        <w:rPr>
          <w:rFonts w:ascii="Times New Roman" w:eastAsia="新細明體" w:hAnsi="Times New Roman" w:hint="eastAsia"/>
          <w:b/>
        </w:rPr>
        <w:t>(Subrogation)</w:t>
      </w:r>
      <w:r w:rsidRPr="00216524">
        <w:rPr>
          <w:rFonts w:ascii="Times New Roman" w:eastAsia="新細明體" w:hAnsi="Times New Roman" w:hint="eastAsia"/>
        </w:rPr>
        <w:t>：這涉及保險人的法律權利。保險人提供賠償後獲得被保險人向第三者提出索償的權利，以彌補他向</w:t>
      </w:r>
      <w:r w:rsidRPr="00216524">
        <w:rPr>
          <w:rFonts w:ascii="Times New Roman" w:eastAsia="新細明體" w:hAnsi="Times New Roman"/>
        </w:rPr>
        <w:t>「</w:t>
      </w:r>
      <w:r w:rsidRPr="00216524">
        <w:rPr>
          <w:rFonts w:ascii="Times New Roman" w:eastAsia="新細明體" w:hAnsi="Times New Roman" w:hint="eastAsia"/>
        </w:rPr>
        <w:t>保單持有人</w:t>
      </w:r>
      <w:r w:rsidRPr="00216524">
        <w:rPr>
          <w:rFonts w:ascii="Times New Roman" w:eastAsia="新細明體" w:hAnsi="Times New Roman"/>
        </w:rPr>
        <w:t>」</w:t>
      </w:r>
      <w:proofErr w:type="gramStart"/>
      <w:r w:rsidRPr="00216524">
        <w:rPr>
          <w:rFonts w:ascii="Times New Roman" w:eastAsia="新細明體" w:hAnsi="Times New Roman" w:hint="eastAsia"/>
        </w:rPr>
        <w:t>（</w:t>
      </w:r>
      <w:proofErr w:type="gramEnd"/>
      <w:r w:rsidRPr="00216524">
        <w:rPr>
          <w:rFonts w:ascii="Times New Roman" w:eastAsia="新細明體" w:hAnsi="Times New Roman"/>
        </w:rPr>
        <w:t>“policyholder”</w:t>
      </w:r>
      <w:r w:rsidRPr="00216524">
        <w:rPr>
          <w:rFonts w:ascii="Times New Roman" w:eastAsia="新細明體" w:hAnsi="Times New Roman" w:hint="eastAsia"/>
        </w:rPr>
        <w:t>這個英式詞彙等同於美式詞彙</w:t>
      </w:r>
      <w:r w:rsidRPr="00216524">
        <w:rPr>
          <w:rFonts w:ascii="Times New Roman" w:eastAsia="新細明體" w:hAnsi="Times New Roman"/>
        </w:rPr>
        <w:t>“policy</w:t>
      </w:r>
      <w:r w:rsidRPr="00216524">
        <w:rPr>
          <w:rFonts w:ascii="Times New Roman" w:eastAsia="新細明體" w:hAnsi="Times New Roman" w:hint="eastAsia"/>
        </w:rPr>
        <w:t>own</w:t>
      </w:r>
      <w:r w:rsidRPr="00216524">
        <w:rPr>
          <w:rFonts w:ascii="Times New Roman" w:eastAsia="新細明體" w:hAnsi="Times New Roman"/>
        </w:rPr>
        <w:t>er”</w:t>
      </w:r>
      <w:proofErr w:type="gramStart"/>
      <w:r w:rsidRPr="00216524">
        <w:rPr>
          <w:rFonts w:ascii="Times New Roman" w:eastAsia="新細明體" w:hAnsi="Times New Roman" w:hint="eastAsia"/>
        </w:rPr>
        <w:t>（</w:t>
      </w:r>
      <w:proofErr w:type="gramEnd"/>
      <w:r w:rsidRPr="00216524">
        <w:rPr>
          <w:rFonts w:ascii="Times New Roman" w:eastAsia="新細明體" w:hAnsi="Times New Roman" w:hint="eastAsia"/>
        </w:rPr>
        <w:t>保單所有人</w:t>
      </w:r>
      <w:proofErr w:type="gramStart"/>
      <w:r w:rsidR="00091954" w:rsidRPr="00216524">
        <w:rPr>
          <w:rFonts w:ascii="Times New Roman" w:eastAsia="新細明體" w:hAnsi="Times New Roman" w:hint="eastAsia"/>
        </w:rPr>
        <w:t>））</w:t>
      </w:r>
      <w:proofErr w:type="gramEnd"/>
      <w:r w:rsidRPr="00216524">
        <w:rPr>
          <w:rFonts w:ascii="Times New Roman" w:eastAsia="新細明體" w:hAnsi="Times New Roman" w:hint="eastAsia"/>
        </w:rPr>
        <w:t>所提供的賠償。但這一點並不</w:t>
      </w:r>
      <w:proofErr w:type="gramStart"/>
      <w:r w:rsidRPr="00216524">
        <w:rPr>
          <w:rFonts w:ascii="Times New Roman" w:eastAsia="新細明體" w:hAnsi="Times New Roman" w:hint="eastAsia"/>
        </w:rPr>
        <w:t>適</w:t>
      </w:r>
      <w:proofErr w:type="gramEnd"/>
      <w:r w:rsidRPr="00216524">
        <w:rPr>
          <w:rFonts w:ascii="Times New Roman" w:eastAsia="新細明體" w:hAnsi="Times New Roman" w:hint="eastAsia"/>
        </w:rPr>
        <w:t>用於人壽保險。</w:t>
      </w:r>
    </w:p>
    <w:p w:rsidR="00270F3D" w:rsidRPr="00216524" w:rsidRDefault="00270F3D" w:rsidP="000F5B05">
      <w:pPr>
        <w:pStyle w:val="a5"/>
        <w:tabs>
          <w:tab w:val="left" w:pos="735"/>
          <w:tab w:val="left" w:pos="1470"/>
          <w:tab w:val="left" w:pos="2310"/>
          <w:tab w:val="left" w:pos="3150"/>
          <w:tab w:val="left" w:pos="4095"/>
        </w:tabs>
        <w:snapToGrid w:val="0"/>
        <w:ind w:left="1460" w:right="30" w:hanging="730"/>
        <w:rPr>
          <w:rFonts w:ascii="Times New Roman" w:eastAsia="新細明體" w:hAnsi="Times New Roman"/>
        </w:rPr>
      </w:pPr>
    </w:p>
    <w:p w:rsidR="00270F3D" w:rsidRPr="00216524" w:rsidRDefault="00270F3D" w:rsidP="000F5B05">
      <w:pPr>
        <w:pStyle w:val="a5"/>
        <w:tabs>
          <w:tab w:val="left" w:pos="735"/>
          <w:tab w:val="left" w:pos="1470"/>
          <w:tab w:val="left" w:pos="2520"/>
          <w:tab w:val="left" w:pos="3150"/>
          <w:tab w:val="left" w:pos="4095"/>
        </w:tabs>
        <w:snapToGrid w:val="0"/>
        <w:ind w:left="2205" w:right="30"/>
        <w:jc w:val="both"/>
        <w:rPr>
          <w:rFonts w:ascii="Times New Roman" w:eastAsia="新細明體" w:hAnsi="Times New Roman"/>
        </w:rPr>
      </w:pPr>
      <w:r w:rsidRPr="00216524">
        <w:rPr>
          <w:rFonts w:ascii="Times New Roman" w:eastAsia="新細明體" w:hAnsi="Times New Roman" w:hint="eastAsia"/>
        </w:rPr>
        <w:t>例如：如果某人的汽車被第三者疏忽</w:t>
      </w:r>
      <w:r w:rsidR="00CF58CD" w:rsidRPr="00216524">
        <w:rPr>
          <w:rFonts w:ascii="Times New Roman" w:eastAsia="新細明體" w:hAnsi="Times New Roman" w:hint="eastAsia"/>
        </w:rPr>
        <w:t>地</w:t>
      </w:r>
      <w:r w:rsidRPr="00216524">
        <w:rPr>
          <w:rFonts w:ascii="Times New Roman" w:eastAsia="新細明體" w:hAnsi="Times New Roman" w:hint="eastAsia"/>
        </w:rPr>
        <w:t>損</w:t>
      </w:r>
      <w:r w:rsidR="00CF58CD" w:rsidRPr="00216524">
        <w:rPr>
          <w:rFonts w:ascii="Times New Roman" w:eastAsia="新細明體" w:hAnsi="Times New Roman" w:hint="eastAsia"/>
        </w:rPr>
        <w:t>壞了</w:t>
      </w:r>
      <w:r w:rsidRPr="00216524">
        <w:rPr>
          <w:rFonts w:ascii="Times New Roman" w:eastAsia="新細明體" w:hAnsi="Times New Roman" w:hint="eastAsia"/>
        </w:rPr>
        <w:t>，那人的汽車保險人必須賠償有關損失</w:t>
      </w:r>
      <w:proofErr w:type="gramStart"/>
      <w:r w:rsidR="006B6F51" w:rsidRPr="00216524">
        <w:rPr>
          <w:rFonts w:ascii="Times New Roman" w:eastAsia="新細明體" w:hAnsi="Times New Roman"/>
        </w:rPr>
        <w:t>（</w:t>
      </w:r>
      <w:proofErr w:type="gramEnd"/>
      <w:r w:rsidRPr="00216524">
        <w:rPr>
          <w:rFonts w:ascii="Times New Roman" w:eastAsia="新細明體" w:hAnsi="Times New Roman" w:hint="eastAsia"/>
        </w:rPr>
        <w:t>假設他所購的是「</w:t>
      </w:r>
      <w:r w:rsidR="00D83FAE" w:rsidRPr="00216524">
        <w:rPr>
          <w:rFonts w:ascii="Times New Roman" w:eastAsia="新細明體" w:hAnsi="Times New Roman" w:hint="eastAsia"/>
          <w:color w:val="000000"/>
        </w:rPr>
        <w:t>綜合保障</w:t>
      </w:r>
      <w:r w:rsidRPr="00216524">
        <w:rPr>
          <w:rFonts w:ascii="Times New Roman" w:eastAsia="新細明體" w:hAnsi="Times New Roman" w:hint="eastAsia"/>
        </w:rPr>
        <w:t>」</w:t>
      </w:r>
      <w:proofErr w:type="gramStart"/>
      <w:r w:rsidR="00AC6251" w:rsidRPr="00216524">
        <w:rPr>
          <w:rFonts w:ascii="Times New Roman" w:eastAsia="新細明體" w:hAnsi="Times New Roman" w:hint="eastAsia"/>
        </w:rPr>
        <w:t>（</w:t>
      </w:r>
      <w:proofErr w:type="gramEnd"/>
      <w:r w:rsidR="00AC6251" w:rsidRPr="00216524">
        <w:rPr>
          <w:rFonts w:ascii="Times New Roman" w:eastAsia="新細明體" w:hAnsi="Times New Roman" w:hint="eastAsia"/>
        </w:rPr>
        <w:t>俗稱「全保」</w:t>
      </w:r>
      <w:proofErr w:type="gramStart"/>
      <w:r w:rsidR="00AC6251" w:rsidRPr="00216524">
        <w:rPr>
          <w:rFonts w:ascii="Times New Roman" w:eastAsia="新細明體" w:hAnsi="Times New Roman" w:hint="eastAsia"/>
        </w:rPr>
        <w:t>）</w:t>
      </w:r>
      <w:r w:rsidR="00091954" w:rsidRPr="00216524">
        <w:rPr>
          <w:rFonts w:ascii="Times New Roman" w:eastAsia="新細明體" w:hAnsi="Times New Roman" w:hint="eastAsia"/>
        </w:rPr>
        <w:t>）</w:t>
      </w:r>
      <w:proofErr w:type="gramEnd"/>
      <w:r w:rsidR="00CF58CD" w:rsidRPr="00216524">
        <w:rPr>
          <w:rFonts w:ascii="Times New Roman" w:eastAsia="新細明體" w:hAnsi="Times New Roman" w:hint="eastAsia"/>
        </w:rPr>
        <w:t>。但保險人可以嘗試向造成</w:t>
      </w:r>
      <w:r w:rsidRPr="00216524">
        <w:rPr>
          <w:rFonts w:ascii="Times New Roman" w:eastAsia="新細明體" w:hAnsi="Times New Roman" w:hint="eastAsia"/>
        </w:rPr>
        <w:t>汽車</w:t>
      </w:r>
      <w:r w:rsidR="00CF58CD" w:rsidRPr="00216524">
        <w:rPr>
          <w:rFonts w:ascii="Times New Roman" w:eastAsia="新細明體" w:hAnsi="Times New Roman" w:hint="eastAsia"/>
        </w:rPr>
        <w:t>損害</w:t>
      </w:r>
      <w:r w:rsidRPr="00216524">
        <w:rPr>
          <w:rFonts w:ascii="Times New Roman" w:eastAsia="新細明體" w:hAnsi="Times New Roman" w:hint="eastAsia"/>
        </w:rPr>
        <w:t>的第三者追討賠償。在同一次意外中，如果車上有無辜受害人死亡，該受害人的人壽保險人必須</w:t>
      </w:r>
      <w:r w:rsidR="00DE06E1" w:rsidRPr="00216524">
        <w:rPr>
          <w:rFonts w:ascii="Times New Roman" w:eastAsia="新細明體" w:hAnsi="Times New Roman" w:hint="eastAsia"/>
        </w:rPr>
        <w:t>支</w:t>
      </w:r>
      <w:r w:rsidRPr="00216524">
        <w:rPr>
          <w:rFonts w:ascii="Times New Roman" w:eastAsia="新細明體" w:hAnsi="Times New Roman" w:hint="eastAsia"/>
        </w:rPr>
        <w:t>付死亡保險金，但</w:t>
      </w:r>
      <w:r w:rsidR="00D04088" w:rsidRPr="00216524">
        <w:rPr>
          <w:rFonts w:ascii="Times New Roman" w:eastAsia="新細明體" w:hAnsi="Times New Roman" w:hint="eastAsia"/>
        </w:rPr>
        <w:t>之後</w:t>
      </w:r>
      <w:r w:rsidRPr="00216524">
        <w:rPr>
          <w:rFonts w:ascii="Times New Roman" w:eastAsia="新細明體" w:hAnsi="Times New Roman" w:hint="eastAsia"/>
        </w:rPr>
        <w:t>該人壽保險人卻無權向第三者追討損失。</w:t>
      </w:r>
    </w:p>
    <w:p w:rsidR="00270F3D" w:rsidRDefault="00270F3D" w:rsidP="000F5B05">
      <w:pPr>
        <w:pStyle w:val="a5"/>
        <w:tabs>
          <w:tab w:val="left" w:pos="735"/>
          <w:tab w:val="left" w:pos="1470"/>
          <w:tab w:val="left" w:pos="1890"/>
          <w:tab w:val="left" w:pos="3150"/>
          <w:tab w:val="left" w:pos="4095"/>
        </w:tabs>
        <w:snapToGrid w:val="0"/>
        <w:ind w:left="1460" w:right="30" w:hanging="730"/>
        <w:jc w:val="both"/>
        <w:rPr>
          <w:rFonts w:ascii="Times New Roman" w:eastAsia="新細明體" w:hAnsi="Times New Roman"/>
        </w:rPr>
      </w:pPr>
    </w:p>
    <w:p w:rsidR="00DE180A" w:rsidRPr="00216524" w:rsidRDefault="00DE180A" w:rsidP="000F5B05">
      <w:pPr>
        <w:pStyle w:val="a5"/>
        <w:tabs>
          <w:tab w:val="left" w:pos="735"/>
          <w:tab w:val="left" w:pos="1470"/>
          <w:tab w:val="left" w:pos="1890"/>
          <w:tab w:val="left" w:pos="3150"/>
          <w:tab w:val="left" w:pos="4095"/>
        </w:tabs>
        <w:snapToGrid w:val="0"/>
        <w:ind w:left="1460" w:right="30" w:hanging="730"/>
        <w:jc w:val="both"/>
        <w:rPr>
          <w:rFonts w:ascii="Times New Roman" w:eastAsia="新細明體" w:hAnsi="Times New Roman"/>
        </w:rPr>
      </w:pPr>
    </w:p>
    <w:p w:rsidR="00270F3D" w:rsidRPr="00216524" w:rsidRDefault="00270F3D" w:rsidP="000F5B05">
      <w:pPr>
        <w:pStyle w:val="2"/>
        <w:tabs>
          <w:tab w:val="left" w:pos="735"/>
          <w:tab w:val="left" w:pos="1470"/>
          <w:tab w:val="left" w:pos="2310"/>
          <w:tab w:val="left" w:pos="3150"/>
          <w:tab w:val="left" w:pos="4095"/>
        </w:tabs>
        <w:snapToGrid w:val="0"/>
        <w:spacing w:before="0" w:after="0" w:line="240" w:lineRule="auto"/>
        <w:rPr>
          <w:rFonts w:ascii="Times New Roman" w:eastAsia="新細明體" w:hAnsi="Times New Roman"/>
          <w:sz w:val="28"/>
        </w:rPr>
      </w:pPr>
      <w:bookmarkStart w:id="24" w:name="_Toc504116382"/>
      <w:bookmarkStart w:id="25" w:name="_Toc504183882"/>
      <w:bookmarkStart w:id="26" w:name="_Toc506608820"/>
      <w:r w:rsidRPr="00216524">
        <w:rPr>
          <w:rFonts w:ascii="Times New Roman" w:eastAsia="新細明體" w:hAnsi="Times New Roman"/>
          <w:sz w:val="28"/>
        </w:rPr>
        <w:t>1.3</w:t>
      </w:r>
      <w:r w:rsidRPr="00216524">
        <w:rPr>
          <w:rFonts w:ascii="Times New Roman" w:eastAsia="新細明體" w:hAnsi="Times New Roman"/>
          <w:sz w:val="28"/>
        </w:rPr>
        <w:tab/>
      </w:r>
      <w:r w:rsidRPr="00216524">
        <w:rPr>
          <w:rFonts w:ascii="Times New Roman" w:eastAsia="新細明體" w:hAnsi="Times New Roman" w:hint="eastAsia"/>
          <w:sz w:val="28"/>
        </w:rPr>
        <w:t>壽險保費的計算</w:t>
      </w:r>
      <w:bookmarkEnd w:id="24"/>
      <w:bookmarkEnd w:id="25"/>
      <w:bookmarkEnd w:id="26"/>
    </w:p>
    <w:p w:rsidR="00DE180A" w:rsidRDefault="00DE180A"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FD4413" w:rsidRDefault="00270F3D" w:rsidP="000F5B05">
      <w:pPr>
        <w:pStyle w:val="a5"/>
        <w:tabs>
          <w:tab w:val="left" w:pos="735"/>
          <w:tab w:val="left" w:pos="1470"/>
          <w:tab w:val="left" w:pos="2310"/>
          <w:tab w:val="left" w:pos="3150"/>
          <w:tab w:val="left" w:pos="4095"/>
        </w:tabs>
        <w:snapToGrid w:val="0"/>
        <w:ind w:right="30"/>
        <w:jc w:val="both"/>
        <w:rPr>
          <w:rFonts w:ascii="Times New Roman" w:eastAsia="SimSun" w:hAnsi="Times New Roman"/>
        </w:rPr>
      </w:pPr>
      <w:r w:rsidRPr="00216524">
        <w:rPr>
          <w:rFonts w:ascii="Times New Roman" w:eastAsia="新細明體" w:hAnsi="Times New Roman"/>
        </w:rPr>
        <w:tab/>
      </w:r>
      <w:r w:rsidR="00FD4413" w:rsidRPr="00AC1FB3">
        <w:rPr>
          <w:rFonts w:ascii="Times New Roman" w:eastAsia="新細明體" w:hAnsi="Times New Roman" w:hint="eastAsia"/>
        </w:rPr>
        <w:t>計算</w:t>
      </w:r>
      <w:r w:rsidR="00D04088" w:rsidRPr="00216524">
        <w:rPr>
          <w:rFonts w:ascii="Times New Roman" w:eastAsia="新細明體" w:hAnsi="Times New Roman" w:hint="eastAsia"/>
        </w:rPr>
        <w:t>投保</w:t>
      </w:r>
      <w:r w:rsidRPr="00216524">
        <w:rPr>
          <w:rFonts w:ascii="Times New Roman" w:eastAsia="新細明體" w:hAnsi="Times New Roman" w:hint="eastAsia"/>
        </w:rPr>
        <w:t>某人的</w:t>
      </w:r>
      <w:r w:rsidR="007D788B" w:rsidRPr="00216524">
        <w:rPr>
          <w:rFonts w:ascii="Times New Roman" w:eastAsia="新細明體" w:hAnsi="Times New Roman" w:hint="eastAsia"/>
        </w:rPr>
        <w:t>生命</w:t>
      </w:r>
      <w:r w:rsidR="00AC1FB3" w:rsidRPr="00AC1FB3">
        <w:rPr>
          <w:rFonts w:ascii="Times New Roman" w:eastAsia="新細明體" w:hAnsi="Times New Roman" w:hint="eastAsia"/>
        </w:rPr>
        <w:t>所需</w:t>
      </w:r>
      <w:r w:rsidRPr="00216524">
        <w:rPr>
          <w:rFonts w:ascii="Times New Roman" w:eastAsia="新細明體" w:hAnsi="Times New Roman" w:hint="eastAsia"/>
        </w:rPr>
        <w:t>保費</w:t>
      </w:r>
      <w:r w:rsidR="00AC1FB3" w:rsidRPr="00AC1FB3">
        <w:rPr>
          <w:rFonts w:ascii="Times New Roman" w:eastAsia="新細明體" w:hAnsi="Times New Roman" w:hint="eastAsia"/>
        </w:rPr>
        <w:t>時，</w:t>
      </w:r>
      <w:r w:rsidR="00DF3F41" w:rsidRPr="00DF3F41">
        <w:rPr>
          <w:rFonts w:ascii="Times New Roman" w:eastAsia="新細明體" w:hAnsi="Times New Roman" w:hint="eastAsia"/>
        </w:rPr>
        <w:t>可能需要考慮</w:t>
      </w:r>
      <w:r w:rsidRPr="00216524">
        <w:rPr>
          <w:rFonts w:ascii="Times New Roman" w:eastAsia="新細明體" w:hAnsi="Times New Roman" w:hint="eastAsia"/>
        </w:rPr>
        <w:t>一些個別因素，</w:t>
      </w:r>
      <w:r w:rsidR="00AC1FB3" w:rsidRPr="00AC1FB3">
        <w:rPr>
          <w:rFonts w:ascii="Times New Roman" w:eastAsia="新細明體" w:hAnsi="Times New Roman" w:hint="eastAsia"/>
        </w:rPr>
        <w:t>而</w:t>
      </w:r>
      <w:r w:rsidRPr="00216524">
        <w:rPr>
          <w:rFonts w:ascii="Times New Roman" w:eastAsia="新細明體" w:hAnsi="Times New Roman" w:hint="eastAsia"/>
        </w:rPr>
        <w:t>這些因素可能使這個人的風險比同一年齡和性別的人的平均風險較高或較低。不過，這實質上屬於核保問題，我們將在</w:t>
      </w:r>
      <w:r w:rsidRPr="00216524">
        <w:rPr>
          <w:rFonts w:ascii="Times New Roman" w:eastAsia="新細明體" w:hAnsi="Times New Roman"/>
          <w:b/>
        </w:rPr>
        <w:t>5.3</w:t>
      </w:r>
      <w:r w:rsidRPr="00216524">
        <w:rPr>
          <w:rFonts w:ascii="Times New Roman" w:eastAsia="新細明體" w:hAnsi="Times New Roman" w:hint="eastAsia"/>
        </w:rPr>
        <w:t>中詳細討論。人壽保險的</w:t>
      </w:r>
      <w:r w:rsidRPr="00216524">
        <w:rPr>
          <w:rFonts w:ascii="Times New Roman" w:eastAsia="新細明體" w:hAnsi="Times New Roman" w:hint="eastAsia"/>
          <w:b/>
        </w:rPr>
        <w:t>費率</w:t>
      </w:r>
      <w:r w:rsidRPr="00216524">
        <w:rPr>
          <w:rFonts w:ascii="Times New Roman" w:eastAsia="新細明體" w:hAnsi="Times New Roman"/>
        </w:rPr>
        <w:t>(</w:t>
      </w:r>
      <w:r w:rsidRPr="00216524">
        <w:rPr>
          <w:rFonts w:ascii="Times New Roman" w:eastAsia="新細明體" w:hAnsi="Times New Roman" w:hint="eastAsia"/>
          <w:color w:val="000000"/>
        </w:rPr>
        <w:t>p</w:t>
      </w:r>
      <w:r w:rsidRPr="00216524">
        <w:rPr>
          <w:rFonts w:ascii="Times New Roman" w:eastAsia="新細明體" w:hAnsi="Times New Roman"/>
          <w:color w:val="000000"/>
        </w:rPr>
        <w:t>remium</w:t>
      </w:r>
      <w:r w:rsidRPr="00216524">
        <w:rPr>
          <w:rFonts w:ascii="Times New Roman" w:eastAsia="新細明體" w:hAnsi="Times New Roman"/>
        </w:rPr>
        <w:t xml:space="preserve"> rates)</w:t>
      </w:r>
      <w:r w:rsidRPr="00216524">
        <w:rPr>
          <w:rFonts w:ascii="Times New Roman" w:eastAsia="新細明體" w:hAnsi="Times New Roman" w:hint="eastAsia"/>
        </w:rPr>
        <w:t>，作爲針對不同年齡和性別的正常保費或標準保費，它們都有一些共同的特性。關於這方面我們可作以下的分析討論：</w:t>
      </w:r>
    </w:p>
    <w:p w:rsidR="00270F3D" w:rsidRPr="00216524" w:rsidRDefault="00DE180A" w:rsidP="000F5B05">
      <w:pPr>
        <w:pStyle w:val="3"/>
        <w:tabs>
          <w:tab w:val="left" w:pos="735"/>
          <w:tab w:val="left" w:pos="1470"/>
          <w:tab w:val="left" w:pos="2310"/>
          <w:tab w:val="left" w:pos="3150"/>
          <w:tab w:val="left" w:pos="4095"/>
        </w:tabs>
        <w:snapToGrid w:val="0"/>
        <w:spacing w:before="0" w:after="0" w:line="240" w:lineRule="auto"/>
        <w:rPr>
          <w:rFonts w:eastAsia="新細明體"/>
          <w:sz w:val="24"/>
        </w:rPr>
      </w:pPr>
      <w:r>
        <w:rPr>
          <w:rFonts w:eastAsia="新細明體"/>
        </w:rPr>
        <w:br w:type="page"/>
      </w:r>
      <w:r w:rsidR="00270F3D" w:rsidRPr="00216524">
        <w:rPr>
          <w:rFonts w:eastAsia="新細明體"/>
        </w:rPr>
        <w:lastRenderedPageBreak/>
        <w:tab/>
      </w:r>
      <w:bookmarkStart w:id="27" w:name="_Toc504116383"/>
      <w:bookmarkStart w:id="28" w:name="_Toc504183883"/>
      <w:bookmarkStart w:id="29" w:name="_Toc506608821"/>
      <w:r w:rsidR="00270F3D" w:rsidRPr="00216524">
        <w:rPr>
          <w:rFonts w:eastAsia="新細明體"/>
          <w:sz w:val="24"/>
        </w:rPr>
        <w:t>1.3.1</w:t>
      </w:r>
      <w:r w:rsidR="00270F3D" w:rsidRPr="00216524">
        <w:rPr>
          <w:rFonts w:eastAsia="新細明體"/>
          <w:sz w:val="24"/>
        </w:rPr>
        <w:tab/>
      </w:r>
      <w:bookmarkEnd w:id="27"/>
      <w:bookmarkEnd w:id="28"/>
      <w:bookmarkEnd w:id="29"/>
      <w:r w:rsidR="00DE646D" w:rsidRPr="00216524">
        <w:rPr>
          <w:rFonts w:eastAsia="新細明體" w:hint="eastAsia"/>
          <w:sz w:val="24"/>
        </w:rPr>
        <w:t>定價因素</w:t>
      </w:r>
    </w:p>
    <w:p w:rsidR="002E2EEC" w:rsidRDefault="002E2EEC" w:rsidP="000F5B05">
      <w:pPr>
        <w:pStyle w:val="a5"/>
        <w:tabs>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1470"/>
          <w:tab w:val="left" w:pos="2310"/>
          <w:tab w:val="left" w:pos="3150"/>
          <w:tab w:val="left" w:pos="4095"/>
        </w:tabs>
        <w:snapToGrid w:val="0"/>
        <w:ind w:right="30"/>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釐定人壽保險保費的傳統標準應該是：</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充足的</w:t>
      </w:r>
      <w:r w:rsidRPr="00216524">
        <w:rPr>
          <w:rFonts w:ascii="Times New Roman" w:eastAsia="新細明體" w:hAnsi="Times New Roman"/>
        </w:rPr>
        <w:t>(</w:t>
      </w:r>
      <w:r w:rsidRPr="00216524">
        <w:rPr>
          <w:rFonts w:ascii="Times New Roman" w:eastAsia="新細明體" w:hAnsi="Times New Roman"/>
          <w:color w:val="000000"/>
        </w:rPr>
        <w:t>adequate</w:t>
      </w:r>
      <w:r w:rsidRPr="00216524">
        <w:rPr>
          <w:rFonts w:ascii="Times New Roman" w:eastAsia="新細明體" w:hAnsi="Times New Roman"/>
        </w:rPr>
        <w:t>)</w:t>
      </w:r>
      <w:r w:rsidRPr="00216524">
        <w:rPr>
          <w:rFonts w:ascii="Times New Roman" w:eastAsia="新細明體" w:hAnsi="Times New Roman" w:hint="eastAsia"/>
        </w:rPr>
        <w:t>：使保險人</w:t>
      </w:r>
      <w:r w:rsidRPr="00216524">
        <w:rPr>
          <w:rFonts w:ascii="Times New Roman" w:eastAsia="新細明體" w:hAnsi="Times New Roman" w:hint="eastAsia"/>
          <w:shd w:val="clear" w:color="auto" w:fill="FFFFFF"/>
        </w:rPr>
        <w:t>有金錢支付保險利益</w:t>
      </w:r>
      <w:r w:rsidRPr="00216524">
        <w:rPr>
          <w:rFonts w:ascii="Times New Roman" w:eastAsia="新細明體" w:hAnsi="Times New Roman" w:hint="eastAsia"/>
        </w:rPr>
        <w:t>及履行合約中的其他責任；及</w:t>
      </w: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p>
    <w:p w:rsidR="00270F3D" w:rsidRPr="00216524" w:rsidRDefault="00270F3D" w:rsidP="000F5B05">
      <w:pPr>
        <w:pStyle w:val="a5"/>
        <w:numPr>
          <w:ilvl w:val="0"/>
          <w:numId w:val="10"/>
        </w:numPr>
        <w:tabs>
          <w:tab w:val="left" w:pos="735"/>
          <w:tab w:val="left" w:pos="2310"/>
          <w:tab w:val="left" w:pos="3150"/>
          <w:tab w:val="left" w:pos="4095"/>
        </w:tabs>
        <w:snapToGrid w:val="0"/>
        <w:ind w:right="30"/>
        <w:jc w:val="both"/>
        <w:rPr>
          <w:rFonts w:ascii="Times New Roman" w:eastAsia="新細明體" w:hAnsi="Times New Roman"/>
        </w:rPr>
      </w:pPr>
      <w:r w:rsidRPr="00216524">
        <w:rPr>
          <w:rFonts w:ascii="Times New Roman" w:eastAsia="新細明體" w:hAnsi="Times New Roman" w:hint="eastAsia"/>
        </w:rPr>
        <w:t>公平</w:t>
      </w:r>
      <w:r w:rsidR="006B6F51" w:rsidRPr="00216524">
        <w:rPr>
          <w:rFonts w:ascii="Times New Roman" w:eastAsia="新細明體" w:hAnsi="Times New Roman"/>
        </w:rPr>
        <w:t>（</w:t>
      </w:r>
      <w:r w:rsidRPr="00216524">
        <w:rPr>
          <w:rFonts w:ascii="Times New Roman" w:eastAsia="新細明體" w:hAnsi="Times New Roman" w:hint="eastAsia"/>
        </w:rPr>
        <w:t>公正</w:t>
      </w:r>
      <w:r w:rsidR="00091954" w:rsidRPr="00216524">
        <w:rPr>
          <w:rFonts w:ascii="Times New Roman" w:eastAsia="新細明體" w:hAnsi="Times New Roman" w:hint="eastAsia"/>
        </w:rPr>
        <w:t>）</w:t>
      </w:r>
      <w:r w:rsidRPr="00216524">
        <w:rPr>
          <w:rFonts w:ascii="Times New Roman" w:eastAsia="新細明體" w:hAnsi="Times New Roman" w:hint="eastAsia"/>
        </w:rPr>
        <w:t>的</w:t>
      </w:r>
      <w:r w:rsidRPr="00216524">
        <w:rPr>
          <w:rFonts w:ascii="Times New Roman" w:eastAsia="新細明體" w:hAnsi="Times New Roman"/>
        </w:rPr>
        <w:t>(</w:t>
      </w:r>
      <w:r w:rsidRPr="00216524">
        <w:rPr>
          <w:rFonts w:ascii="Times New Roman" w:eastAsia="新細明體" w:hAnsi="Times New Roman"/>
          <w:color w:val="000000"/>
        </w:rPr>
        <w:t>equitable</w:t>
      </w:r>
      <w:r w:rsidRPr="00216524">
        <w:rPr>
          <w:rFonts w:ascii="Times New Roman" w:eastAsia="新細明體" w:hAnsi="Times New Roman" w:hint="eastAsia"/>
          <w:color w:val="000000"/>
        </w:rPr>
        <w:t>/fair</w:t>
      </w:r>
      <w:r w:rsidRPr="00216524">
        <w:rPr>
          <w:rFonts w:ascii="Times New Roman" w:eastAsia="新細明體" w:hAnsi="Times New Roman"/>
          <w:color w:val="000000"/>
        </w:rPr>
        <w:t>)</w:t>
      </w:r>
      <w:r w:rsidRPr="00216524">
        <w:rPr>
          <w:rFonts w:ascii="Times New Roman" w:eastAsia="新細明體" w:hAnsi="Times New Roman" w:hint="eastAsia"/>
        </w:rPr>
        <w:t>：每位保單</w:t>
      </w:r>
      <w:r w:rsidRPr="00216524">
        <w:rPr>
          <w:rFonts w:ascii="Times New Roman" w:eastAsia="新細明體" w:hAnsi="Times New Roman" w:hint="eastAsia"/>
          <w:shd w:val="clear" w:color="auto" w:fill="FFFFFF"/>
        </w:rPr>
        <w:t>所</w:t>
      </w:r>
      <w:r w:rsidRPr="00216524">
        <w:rPr>
          <w:rFonts w:ascii="Times New Roman" w:eastAsia="新細明體" w:hAnsi="Times New Roman" w:hint="eastAsia"/>
        </w:rPr>
        <w:t>有人繳納的保費須反映有關的風險及約定利益。</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0" w:right="30"/>
        <w:jc w:val="both"/>
        <w:rPr>
          <w:rFonts w:ascii="Times New Roman" w:eastAsia="新細明體" w:hAnsi="Times New Roman"/>
        </w:rPr>
      </w:pPr>
      <w:r w:rsidRPr="00216524">
        <w:rPr>
          <w:rFonts w:ascii="Times New Roman" w:eastAsia="新細明體" w:hAnsi="Times New Roman" w:hint="eastAsia"/>
        </w:rPr>
        <w:tab/>
      </w:r>
      <w:r w:rsidRPr="00216524">
        <w:rPr>
          <w:rFonts w:ascii="Times New Roman" w:eastAsia="新細明體" w:hAnsi="Times New Roman" w:hint="eastAsia"/>
        </w:rPr>
        <w:tab/>
      </w:r>
      <w:r w:rsidRPr="00216524">
        <w:rPr>
          <w:rFonts w:ascii="Times New Roman" w:eastAsia="新細明體" w:hAnsi="Times New Roman" w:hint="eastAsia"/>
        </w:rPr>
        <w:t>要達到這些標準，</w:t>
      </w:r>
      <w:r w:rsidR="00E20DC0" w:rsidRPr="00216524">
        <w:rPr>
          <w:rFonts w:ascii="Times New Roman" w:eastAsia="新細明體" w:hAnsi="Times New Roman" w:hint="eastAsia"/>
        </w:rPr>
        <w:t>須</w:t>
      </w:r>
      <w:r w:rsidRPr="00216524">
        <w:rPr>
          <w:rFonts w:ascii="Times New Roman" w:eastAsia="新細明體" w:hAnsi="Times New Roman" w:hint="eastAsia"/>
        </w:rPr>
        <w:t>要考慮許多因素。</w:t>
      </w:r>
    </w:p>
    <w:p w:rsidR="00DE180A" w:rsidRDefault="00DE180A" w:rsidP="000F5B05">
      <w:pPr>
        <w:pStyle w:val="a5"/>
        <w:tabs>
          <w:tab w:val="left" w:pos="735"/>
          <w:tab w:val="left" w:pos="1470"/>
          <w:tab w:val="left" w:pos="2310"/>
          <w:tab w:val="left" w:pos="3150"/>
          <w:tab w:val="left" w:pos="4095"/>
        </w:tabs>
        <w:snapToGrid w:val="0"/>
        <w:ind w:left="730" w:right="30"/>
        <w:jc w:val="both"/>
        <w:rPr>
          <w:rFonts w:ascii="Times New Roman" w:eastAsia="新細明體" w:hAnsi="Times New Roman"/>
          <w:b/>
        </w:rPr>
      </w:pPr>
    </w:p>
    <w:p w:rsidR="00270F3D" w:rsidRPr="00216524" w:rsidRDefault="00270F3D" w:rsidP="000F5B05">
      <w:pPr>
        <w:pStyle w:val="a5"/>
        <w:tabs>
          <w:tab w:val="left" w:pos="735"/>
          <w:tab w:val="left" w:pos="1470"/>
          <w:tab w:val="left" w:pos="2310"/>
          <w:tab w:val="left" w:pos="3150"/>
          <w:tab w:val="left" w:pos="4095"/>
        </w:tabs>
        <w:snapToGrid w:val="0"/>
        <w:ind w:left="730" w:right="30"/>
        <w:jc w:val="both"/>
        <w:rPr>
          <w:rFonts w:ascii="Times New Roman" w:eastAsia="新細明體" w:hAnsi="Times New Roman"/>
          <w:b/>
          <w:lang w:eastAsia="zh-CN"/>
        </w:rPr>
      </w:pPr>
      <w:r w:rsidRPr="00216524">
        <w:rPr>
          <w:rFonts w:ascii="Times New Roman" w:eastAsia="新細明體" w:hAnsi="Times New Roman" w:hint="eastAsia"/>
          <w:b/>
        </w:rPr>
        <w:tab/>
      </w:r>
      <w:r w:rsidRPr="00216524">
        <w:rPr>
          <w:rFonts w:ascii="Times New Roman" w:eastAsia="新細明體" w:hAnsi="Times New Roman"/>
          <w:b/>
          <w:spacing w:val="0"/>
        </w:rPr>
        <w:t>1.3.1a</w:t>
      </w:r>
      <w:r w:rsidRPr="00216524">
        <w:rPr>
          <w:rFonts w:ascii="Times New Roman" w:eastAsia="新細明體" w:hAnsi="Times New Roman"/>
          <w:b/>
        </w:rPr>
        <w:tab/>
      </w:r>
      <w:r w:rsidRPr="00216524">
        <w:rPr>
          <w:rFonts w:ascii="Times New Roman" w:eastAsia="新細明體" w:hAnsi="Times New Roman" w:hint="eastAsia"/>
          <w:b/>
        </w:rPr>
        <w:t>死亡率、利息及開支</w:t>
      </w:r>
    </w:p>
    <w:p w:rsidR="00270F3D" w:rsidRPr="00216524" w:rsidRDefault="00270F3D" w:rsidP="000F5B05">
      <w:pPr>
        <w:pStyle w:val="a5"/>
        <w:tabs>
          <w:tab w:val="left" w:pos="735"/>
          <w:tab w:val="left" w:pos="1470"/>
          <w:tab w:val="left" w:pos="2310"/>
          <w:tab w:val="left" w:pos="3150"/>
          <w:tab w:val="left" w:pos="4095"/>
        </w:tabs>
        <w:snapToGrid w:val="0"/>
        <w:ind w:left="2310" w:right="30" w:hanging="85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310" w:right="30" w:hanging="85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b/>
        </w:rPr>
        <w:t>死亡率</w:t>
      </w:r>
      <w:r w:rsidRPr="00216524">
        <w:rPr>
          <w:rFonts w:ascii="Times New Roman" w:eastAsia="新細明體" w:hAnsi="Times New Roman"/>
          <w:b/>
        </w:rPr>
        <w:t>(Mortality)</w:t>
      </w:r>
      <w:r w:rsidRPr="00216524">
        <w:rPr>
          <w:rFonts w:ascii="Times New Roman" w:eastAsia="新細明體" w:hAnsi="Times New Roman" w:hint="eastAsia"/>
        </w:rPr>
        <w:t>：指受保生命的預計死亡比率</w:t>
      </w:r>
      <w:r w:rsidRPr="00216524">
        <w:rPr>
          <w:rFonts w:ascii="Times New Roman" w:eastAsia="新細明體" w:hAnsi="Times New Roman"/>
        </w:rPr>
        <w:t>(Rate of Mortality)</w:t>
      </w:r>
      <w:r w:rsidRPr="00216524">
        <w:rPr>
          <w:rFonts w:ascii="Times New Roman" w:eastAsia="新細明體" w:hAnsi="Times New Roman" w:hint="eastAsia"/>
        </w:rPr>
        <w:t>。這聽起來很可怕，但顯然，這絕對是計算人壽保險保費的核心。能夠預計受保生命平均將於何時去世是收取正確保費的關鍵因素。</w:t>
      </w:r>
    </w:p>
    <w:p w:rsidR="00270F3D" w:rsidRPr="00216524" w:rsidRDefault="00270F3D" w:rsidP="000F5B05">
      <w:pPr>
        <w:pStyle w:val="a5"/>
        <w:tabs>
          <w:tab w:val="left" w:pos="735"/>
          <w:tab w:val="left" w:pos="1470"/>
          <w:tab w:val="left" w:pos="2310"/>
          <w:tab w:val="left" w:pos="3150"/>
          <w:tab w:val="left" w:pos="4095"/>
        </w:tabs>
        <w:snapToGrid w:val="0"/>
        <w:ind w:left="2188" w:right="28" w:hanging="731"/>
        <w:jc w:val="both"/>
        <w:rPr>
          <w:rFonts w:ascii="Times New Roman" w:eastAsia="新細明體" w:hAnsi="Times New Roman"/>
        </w:rPr>
      </w:pPr>
    </w:p>
    <w:p w:rsidR="00270F3D" w:rsidRPr="00216524" w:rsidRDefault="00270F3D" w:rsidP="000F5B05">
      <w:pPr>
        <w:pStyle w:val="a5"/>
        <w:tabs>
          <w:tab w:val="left" w:pos="735"/>
          <w:tab w:val="left" w:pos="2310"/>
          <w:tab w:val="left" w:pos="3150"/>
          <w:tab w:val="left" w:pos="4095"/>
        </w:tabs>
        <w:snapToGrid w:val="0"/>
        <w:ind w:left="2310" w:right="30"/>
        <w:jc w:val="both"/>
        <w:rPr>
          <w:rFonts w:ascii="Times New Roman" w:eastAsia="新細明體" w:hAnsi="Times New Roman"/>
        </w:rPr>
      </w:pPr>
      <w:r w:rsidRPr="00216524">
        <w:rPr>
          <w:rFonts w:ascii="Times New Roman" w:eastAsia="新細明體" w:hAnsi="Times New Roman" w:hint="eastAsia"/>
        </w:rPr>
        <w:t>當然，個別</w:t>
      </w:r>
      <w:r w:rsidR="00B936B7" w:rsidRPr="00216524">
        <w:rPr>
          <w:rFonts w:ascii="Times New Roman" w:eastAsia="新細明體" w:hAnsi="Times New Roman" w:hint="eastAsia"/>
        </w:rPr>
        <w:t>的</w:t>
      </w:r>
      <w:r w:rsidRPr="00216524">
        <w:rPr>
          <w:rFonts w:ascii="Times New Roman" w:eastAsia="新細明體" w:hAnsi="Times New Roman" w:hint="eastAsia"/>
        </w:rPr>
        <w:t>人的壽命可能比平均壽命較長或較短，但是，按照「平均法則」</w:t>
      </w:r>
      <w:r w:rsidRPr="00216524">
        <w:rPr>
          <w:rFonts w:ascii="Times New Roman" w:eastAsia="新細明體" w:hAnsi="Times New Roman"/>
        </w:rPr>
        <w:t>(</w:t>
      </w:r>
      <w:r w:rsidRPr="00216524">
        <w:rPr>
          <w:rFonts w:ascii="Times New Roman" w:eastAsia="新細明體" w:hAnsi="Times New Roman"/>
          <w:color w:val="000000"/>
        </w:rPr>
        <w:t>law of averages</w:t>
      </w:r>
      <w:r w:rsidRPr="00216524">
        <w:rPr>
          <w:rFonts w:ascii="Times New Roman" w:eastAsia="新細明體" w:hAnsi="Times New Roman"/>
        </w:rPr>
        <w:t>)</w:t>
      </w:r>
      <w:proofErr w:type="gramStart"/>
      <w:r w:rsidR="006B6F51" w:rsidRPr="00216524">
        <w:rPr>
          <w:rFonts w:ascii="Times New Roman" w:eastAsia="新細明體" w:hAnsi="Times New Roman"/>
        </w:rPr>
        <w:t>（</w:t>
      </w:r>
      <w:proofErr w:type="gramEnd"/>
      <w:r w:rsidRPr="00216524">
        <w:rPr>
          <w:rFonts w:ascii="Times New Roman" w:eastAsia="新細明體" w:hAnsi="Times New Roman" w:hint="eastAsia"/>
        </w:rPr>
        <w:t>有時稱</w:t>
      </w:r>
      <w:r w:rsidR="00F263DE" w:rsidRPr="00216524">
        <w:rPr>
          <w:rFonts w:ascii="Times New Roman" w:eastAsia="新細明體" w:hAnsi="Times New Roman" w:hint="eastAsia"/>
        </w:rPr>
        <w:t>爲</w:t>
      </w:r>
      <w:r w:rsidRPr="00216524">
        <w:rPr>
          <w:rFonts w:ascii="Times New Roman" w:eastAsia="新細明體" w:hAnsi="Times New Roman" w:hint="eastAsia"/>
        </w:rPr>
        <w:t>「大數法則」</w:t>
      </w:r>
      <w:r w:rsidRPr="00216524">
        <w:rPr>
          <w:rFonts w:ascii="Times New Roman" w:eastAsia="新細明體" w:hAnsi="Times New Roman"/>
        </w:rPr>
        <w:t>(</w:t>
      </w:r>
      <w:r w:rsidRPr="00216524">
        <w:rPr>
          <w:rFonts w:ascii="Times New Roman" w:eastAsia="新細明體" w:hAnsi="Times New Roman"/>
          <w:color w:val="000000"/>
        </w:rPr>
        <w:t>law of large numbers)</w:t>
      </w:r>
      <w:r w:rsidR="00091954" w:rsidRPr="00216524">
        <w:rPr>
          <w:rFonts w:ascii="Times New Roman" w:eastAsia="新細明體" w:hAnsi="Times New Roman" w:hint="eastAsia"/>
        </w:rPr>
        <w:t>）</w:t>
      </w:r>
      <w:r w:rsidRPr="00216524">
        <w:rPr>
          <w:rFonts w:ascii="Times New Roman" w:eastAsia="新細明體" w:hAnsi="Times New Roman" w:hint="eastAsia"/>
        </w:rPr>
        <w:t>，我們可以進行合理的預測與計算。使用</w:t>
      </w:r>
      <w:r w:rsidRPr="00216524">
        <w:rPr>
          <w:rFonts w:ascii="Times New Roman" w:eastAsia="新細明體" w:hAnsi="Times New Roman" w:hint="eastAsia"/>
          <w:b/>
        </w:rPr>
        <w:t>死亡表</w:t>
      </w:r>
      <w:r w:rsidR="006B6F51" w:rsidRPr="00216524">
        <w:rPr>
          <w:rFonts w:ascii="Times New Roman" w:eastAsia="新細明體" w:hAnsi="Times New Roman"/>
        </w:rPr>
        <w:t>（</w:t>
      </w:r>
      <w:r w:rsidRPr="00216524">
        <w:rPr>
          <w:rFonts w:ascii="Times New Roman" w:eastAsia="新細明體" w:hAnsi="Times New Roman" w:hint="eastAsia"/>
        </w:rPr>
        <w:t>或稱生命表</w:t>
      </w:r>
      <w:r w:rsidR="00091954" w:rsidRPr="00216524">
        <w:rPr>
          <w:rFonts w:ascii="Times New Roman" w:eastAsia="新細明體" w:hAnsi="Times New Roman" w:hint="eastAsia"/>
        </w:rPr>
        <w:t>）</w:t>
      </w:r>
      <w:r w:rsidRPr="00216524">
        <w:rPr>
          <w:rFonts w:ascii="Times New Roman" w:eastAsia="新細明體" w:hAnsi="Times New Roman"/>
          <w:b/>
        </w:rPr>
        <w:t>(mortality table</w:t>
      </w:r>
      <w:r w:rsidRPr="00216524">
        <w:rPr>
          <w:rFonts w:ascii="Times New Roman" w:eastAsia="新細明體" w:hAnsi="Times New Roman" w:hint="eastAsia"/>
          <w:b/>
        </w:rPr>
        <w:t>s</w:t>
      </w:r>
      <w:r w:rsidRPr="00216524">
        <w:rPr>
          <w:rFonts w:ascii="Times New Roman" w:eastAsia="新細明體" w:hAnsi="Times New Roman"/>
          <w:b/>
        </w:rPr>
        <w:t>)</w:t>
      </w:r>
      <w:r w:rsidRPr="00216524">
        <w:rPr>
          <w:rFonts w:ascii="Times New Roman" w:eastAsia="新細明體" w:hAnsi="Times New Roman" w:hint="eastAsia"/>
        </w:rPr>
        <w:t>非常有幫助，這是顯示不同年齡的預期死亡</w:t>
      </w:r>
      <w:r w:rsidR="007A283D" w:rsidRPr="00216524">
        <w:rPr>
          <w:rFonts w:ascii="Times New Roman" w:eastAsia="新細明體" w:hAnsi="Times New Roman" w:hint="eastAsia"/>
        </w:rPr>
        <w:t>比</w:t>
      </w:r>
      <w:r w:rsidRPr="00216524">
        <w:rPr>
          <w:rFonts w:ascii="Times New Roman" w:eastAsia="新細明體" w:hAnsi="Times New Roman" w:hint="eastAsia"/>
        </w:rPr>
        <w:t>率的計算表，在保險行業中十分通用。</w:t>
      </w:r>
    </w:p>
    <w:p w:rsidR="00270F3D" w:rsidRPr="00216524" w:rsidRDefault="00270F3D" w:rsidP="000F5B05">
      <w:pPr>
        <w:pStyle w:val="a5"/>
        <w:tabs>
          <w:tab w:val="left" w:pos="735"/>
          <w:tab w:val="left" w:pos="1470"/>
          <w:tab w:val="left" w:pos="2310"/>
          <w:tab w:val="left" w:pos="3150"/>
          <w:tab w:val="left" w:pos="4095"/>
        </w:tabs>
        <w:snapToGrid w:val="0"/>
        <w:ind w:left="2188" w:right="28" w:hanging="731"/>
        <w:jc w:val="both"/>
        <w:rPr>
          <w:rFonts w:ascii="Times New Roman" w:eastAsia="新細明體" w:hAnsi="Times New Roman"/>
        </w:rPr>
      </w:pPr>
    </w:p>
    <w:p w:rsidR="00270F3D" w:rsidRPr="00216524" w:rsidRDefault="00270F3D" w:rsidP="000F5B05">
      <w:pPr>
        <w:pStyle w:val="a5"/>
        <w:tabs>
          <w:tab w:val="left" w:pos="735"/>
          <w:tab w:val="left" w:pos="2310"/>
          <w:tab w:val="left" w:pos="3150"/>
          <w:tab w:val="left" w:pos="4095"/>
        </w:tabs>
        <w:snapToGrid w:val="0"/>
        <w:ind w:left="2310" w:right="30"/>
        <w:jc w:val="both"/>
        <w:rPr>
          <w:rFonts w:ascii="Times New Roman" w:eastAsia="新細明體" w:hAnsi="Times New Roman"/>
        </w:rPr>
      </w:pPr>
      <w:r w:rsidRPr="00216524">
        <w:rPr>
          <w:rFonts w:ascii="Times New Roman" w:eastAsia="新細明體" w:hAnsi="Times New Roman" w:hint="eastAsia"/>
        </w:rPr>
        <w:t>正如上面所述，個別風險可能需要特別的受保條件和考慮，</w:t>
      </w:r>
      <w:proofErr w:type="gramStart"/>
      <w:r w:rsidRPr="00216524">
        <w:rPr>
          <w:rFonts w:ascii="Times New Roman" w:eastAsia="新細明體" w:hAnsi="Times New Roman" w:hint="eastAsia"/>
        </w:rPr>
        <w:t>但那屬核</w:t>
      </w:r>
      <w:proofErr w:type="gramEnd"/>
      <w:r w:rsidRPr="00216524">
        <w:rPr>
          <w:rFonts w:ascii="Times New Roman" w:eastAsia="新細明體" w:hAnsi="Times New Roman" w:hint="eastAsia"/>
        </w:rPr>
        <w:t>保</w:t>
      </w:r>
      <w:r w:rsidRPr="00216524">
        <w:rPr>
          <w:rFonts w:ascii="Times New Roman" w:eastAsia="新細明體" w:hAnsi="Times New Roman"/>
        </w:rPr>
        <w:t>(underwriting)</w:t>
      </w:r>
      <w:r w:rsidRPr="00216524">
        <w:rPr>
          <w:rFonts w:ascii="Times New Roman" w:eastAsia="新細明體" w:hAnsi="Times New Roman" w:hint="eastAsia"/>
        </w:rPr>
        <w:t>問題。利用死亡表釐定費率，只是應付正常風險和正常預期。</w:t>
      </w: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310" w:right="30" w:hanging="85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b/>
        </w:rPr>
        <w:tab/>
      </w:r>
      <w:r w:rsidRPr="00216524">
        <w:rPr>
          <w:rFonts w:ascii="Times New Roman" w:eastAsia="新細明體" w:hAnsi="Times New Roman" w:hint="eastAsia"/>
          <w:b/>
        </w:rPr>
        <w:t>利息</w:t>
      </w:r>
      <w:r w:rsidRPr="00216524">
        <w:rPr>
          <w:rFonts w:ascii="Times New Roman" w:eastAsia="新細明體" w:hAnsi="Times New Roman"/>
          <w:b/>
        </w:rPr>
        <w:t>(Interest)</w:t>
      </w:r>
      <w:r w:rsidRPr="00216524">
        <w:rPr>
          <w:rFonts w:ascii="Times New Roman" w:eastAsia="新細明體" w:hAnsi="Times New Roman" w:hint="eastAsia"/>
        </w:rPr>
        <w:t>：簡單來說，人壽保險涉及現在及</w:t>
      </w:r>
      <w:r w:rsidR="0072510E" w:rsidRPr="00216524">
        <w:rPr>
          <w:rFonts w:ascii="Times New Roman" w:eastAsia="新細明體" w:hAnsi="Times New Roman" w:hint="eastAsia"/>
        </w:rPr>
        <w:t>定期</w:t>
      </w:r>
      <w:r w:rsidRPr="00216524">
        <w:rPr>
          <w:rFonts w:ascii="Times New Roman" w:eastAsia="新細明體" w:hAnsi="Times New Roman" w:hint="eastAsia"/>
        </w:rPr>
        <w:t>向被保險人收取保費，使得在未來某時候或某種情況下，能夠支付保險利益。按照這個定義，我們擁有一定的</w:t>
      </w:r>
      <w:r w:rsidRPr="00216524">
        <w:rPr>
          <w:rFonts w:ascii="Times New Roman" w:eastAsia="新細明體" w:hAnsi="Times New Roman" w:hint="eastAsia"/>
          <w:b/>
        </w:rPr>
        <w:t>時間</w:t>
      </w:r>
      <w:r w:rsidRPr="00216524">
        <w:rPr>
          <w:rFonts w:ascii="Times New Roman" w:eastAsia="新細明體" w:hAnsi="Times New Roman" w:hint="eastAsia"/>
        </w:rPr>
        <w:t>，而老生常談亦有謂「時間就是金錢」！</w:t>
      </w: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p>
    <w:p w:rsidR="00270F3D" w:rsidRPr="00216524" w:rsidRDefault="00270F3D" w:rsidP="000F5B05">
      <w:pPr>
        <w:pStyle w:val="a5"/>
        <w:tabs>
          <w:tab w:val="left" w:pos="735"/>
          <w:tab w:val="left" w:pos="2250"/>
          <w:tab w:val="left" w:pos="3150"/>
          <w:tab w:val="left" w:pos="4095"/>
        </w:tabs>
        <w:snapToGrid w:val="0"/>
        <w:ind w:left="2340" w:right="30" w:hanging="30"/>
        <w:jc w:val="both"/>
        <w:rPr>
          <w:rFonts w:ascii="Times New Roman" w:eastAsia="新細明體" w:hAnsi="Times New Roman"/>
        </w:rPr>
      </w:pPr>
      <w:r w:rsidRPr="00216524">
        <w:rPr>
          <w:rFonts w:ascii="Times New Roman" w:eastAsia="新細明體" w:hAnsi="Times New Roman" w:hint="eastAsia"/>
        </w:rPr>
        <w:t>我們擁有多少時間，一般來說，主要取決於上述</w:t>
      </w:r>
      <w:r w:rsidRPr="00216524">
        <w:rPr>
          <w:rFonts w:ascii="Times New Roman" w:eastAsia="新細明體" w:hAnsi="Times New Roman"/>
        </w:rPr>
        <w:t>(a)</w:t>
      </w:r>
      <w:r w:rsidRPr="00216524">
        <w:rPr>
          <w:rFonts w:ascii="Times New Roman" w:eastAsia="新細明體" w:hAnsi="Times New Roman" w:hint="eastAsia"/>
        </w:rPr>
        <w:t>項所討論的死亡率。我們擁有一定的時間這個事實，意味</w:t>
      </w:r>
      <w:r w:rsidR="009173BB" w:rsidRPr="00216524">
        <w:rPr>
          <w:rFonts w:ascii="Times New Roman" w:eastAsia="新細明體" w:hAnsi="Times New Roman" w:hint="eastAsia"/>
        </w:rPr>
        <w:t>着</w:t>
      </w:r>
      <w:r w:rsidRPr="00216524">
        <w:rPr>
          <w:rFonts w:ascii="Times New Roman" w:eastAsia="新細明體" w:hAnsi="Times New Roman" w:hint="eastAsia"/>
        </w:rPr>
        <w:t>我們有機會進行</w:t>
      </w:r>
      <w:r w:rsidRPr="00216524">
        <w:rPr>
          <w:rFonts w:ascii="Times New Roman" w:eastAsia="新細明體" w:hAnsi="Times New Roman" w:hint="eastAsia"/>
          <w:b/>
        </w:rPr>
        <w:t>投資</w:t>
      </w:r>
      <w:r w:rsidRPr="00216524">
        <w:rPr>
          <w:rFonts w:ascii="Times New Roman" w:eastAsia="新細明體" w:hAnsi="Times New Roman"/>
          <w:b/>
        </w:rPr>
        <w:t>(investment)</w:t>
      </w:r>
      <w:r w:rsidRPr="00216524">
        <w:rPr>
          <w:rFonts w:ascii="Times New Roman" w:eastAsia="新細明體" w:hAnsi="Times New Roman" w:hint="eastAsia"/>
        </w:rPr>
        <w:t>。從</w:t>
      </w:r>
      <w:r w:rsidR="007D788B" w:rsidRPr="00216524">
        <w:rPr>
          <w:rFonts w:ascii="Times New Roman" w:eastAsia="新細明體" w:hAnsi="Times New Roman" w:hint="eastAsia"/>
        </w:rPr>
        <w:t>投資</w:t>
      </w:r>
      <w:r w:rsidRPr="00216524">
        <w:rPr>
          <w:rFonts w:ascii="Times New Roman" w:eastAsia="新細明體" w:hAnsi="Times New Roman" w:hint="eastAsia"/>
        </w:rPr>
        <w:t>保費</w:t>
      </w:r>
      <w:r w:rsidR="005D6E5B" w:rsidRPr="005D6E5B">
        <w:rPr>
          <w:rFonts w:ascii="Times New Roman" w:eastAsia="新細明體" w:hAnsi="Times New Roman" w:hint="eastAsia"/>
        </w:rPr>
        <w:t>收入</w:t>
      </w:r>
      <w:r w:rsidR="00666974" w:rsidRPr="00666974">
        <w:rPr>
          <w:rFonts w:ascii="Times New Roman" w:eastAsia="新細明體" w:hAnsi="Times New Roman" w:hint="eastAsia"/>
        </w:rPr>
        <w:t>所</w:t>
      </w:r>
      <w:r w:rsidRPr="00216524">
        <w:rPr>
          <w:rFonts w:ascii="Times New Roman" w:eastAsia="新細明體" w:hAnsi="Times New Roman" w:hint="eastAsia"/>
        </w:rPr>
        <w:t>賺取的利息，是釐定保險費率的另一個重要因素。如果</w:t>
      </w:r>
      <w:r w:rsidR="007D788B" w:rsidRPr="00216524">
        <w:rPr>
          <w:rFonts w:ascii="Times New Roman" w:eastAsia="新細明體" w:hAnsi="Times New Roman" w:hint="eastAsia"/>
        </w:rPr>
        <w:t>某位保險人</w:t>
      </w:r>
      <w:r w:rsidRPr="00216524">
        <w:rPr>
          <w:rFonts w:ascii="Times New Roman" w:eastAsia="新細明體" w:hAnsi="Times New Roman" w:hint="eastAsia"/>
        </w:rPr>
        <w:t>預期</w:t>
      </w:r>
      <w:r w:rsidR="00666974" w:rsidRPr="00666974">
        <w:rPr>
          <w:rFonts w:ascii="Times New Roman" w:eastAsia="新細明體" w:hAnsi="Times New Roman" w:hint="eastAsia"/>
        </w:rPr>
        <w:t>獲得</w:t>
      </w:r>
      <w:r w:rsidR="007D788B" w:rsidRPr="00216524">
        <w:rPr>
          <w:rFonts w:ascii="Times New Roman" w:eastAsia="新細明體" w:hAnsi="Times New Roman" w:hint="eastAsia"/>
        </w:rPr>
        <w:t>高於平均</w:t>
      </w:r>
      <w:r w:rsidRPr="00216524">
        <w:rPr>
          <w:rFonts w:ascii="Times New Roman" w:eastAsia="新細明體" w:hAnsi="Times New Roman" w:hint="eastAsia"/>
        </w:rPr>
        <w:t>的投資回報，</w:t>
      </w:r>
      <w:r w:rsidR="007D788B" w:rsidRPr="00216524">
        <w:rPr>
          <w:rFonts w:ascii="Times New Roman" w:eastAsia="新細明體" w:hAnsi="Times New Roman" w:hint="eastAsia"/>
        </w:rPr>
        <w:t>它便</w:t>
      </w:r>
      <w:r w:rsidRPr="00216524">
        <w:rPr>
          <w:rFonts w:ascii="Times New Roman" w:eastAsia="新細明體" w:hAnsi="Times New Roman" w:hint="eastAsia"/>
        </w:rPr>
        <w:t>可收取比</w:t>
      </w:r>
      <w:r w:rsidR="00737398" w:rsidRPr="00216524">
        <w:rPr>
          <w:rFonts w:ascii="Times New Roman" w:eastAsia="新細明體" w:hAnsi="Times New Roman" w:hint="eastAsia"/>
        </w:rPr>
        <w:t>相當數量的</w:t>
      </w:r>
      <w:r w:rsidRPr="00216524">
        <w:rPr>
          <w:rFonts w:ascii="Times New Roman" w:eastAsia="新細明體" w:hAnsi="Times New Roman" w:hint="eastAsia"/>
        </w:rPr>
        <w:t>競爭對手較低的保費，及</w:t>
      </w:r>
      <w:r w:rsidR="004E6643" w:rsidRPr="00216524">
        <w:rPr>
          <w:rFonts w:ascii="Times New Roman" w:eastAsia="新細明體" w:hAnsi="Times New Roman" w:hint="eastAsia"/>
        </w:rPr>
        <w:t>／</w:t>
      </w:r>
      <w:r w:rsidRPr="00216524">
        <w:rPr>
          <w:rFonts w:ascii="Times New Roman" w:eastAsia="新細明體" w:hAnsi="Times New Roman" w:hint="eastAsia"/>
        </w:rPr>
        <w:t>或爲其股東賺取更高的利潤。</w:t>
      </w:r>
    </w:p>
    <w:p w:rsidR="00270F3D" w:rsidRPr="00216524" w:rsidRDefault="00270F3D" w:rsidP="000F5B05">
      <w:pPr>
        <w:pStyle w:val="a5"/>
        <w:tabs>
          <w:tab w:val="left" w:pos="735"/>
          <w:tab w:val="left" w:pos="1470"/>
          <w:tab w:val="left" w:pos="2310"/>
          <w:tab w:val="left" w:pos="3150"/>
          <w:tab w:val="left" w:pos="4095"/>
        </w:tabs>
        <w:snapToGrid w:val="0"/>
        <w:ind w:left="2340" w:right="30" w:hanging="135"/>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jc w:val="both"/>
        <w:rPr>
          <w:rFonts w:ascii="Times New Roman" w:eastAsia="新細明體" w:hAnsi="Times New Roman"/>
        </w:rPr>
      </w:pPr>
      <w:proofErr w:type="gramStart"/>
      <w:r w:rsidRPr="00216524">
        <w:rPr>
          <w:rFonts w:ascii="Times New Roman" w:eastAsia="新細明體" w:hAnsi="Times New Roman" w:hint="eastAsia"/>
          <w:b/>
        </w:rPr>
        <w:t>註</w:t>
      </w:r>
      <w:proofErr w:type="gramEnd"/>
      <w:r w:rsidRPr="00216524">
        <w:rPr>
          <w:rFonts w:ascii="Times New Roman" w:eastAsia="新細明體" w:hAnsi="Times New Roman" w:hint="eastAsia"/>
          <w:b/>
        </w:rPr>
        <w:t>：</w:t>
      </w:r>
      <w:r w:rsidRPr="00216524">
        <w:rPr>
          <w:rFonts w:ascii="Times New Roman" w:eastAsia="新細明體" w:hAnsi="Times New Roman" w:hint="eastAsia"/>
        </w:rPr>
        <w:t>將上述兩種因素結合起來就會産生所謂</w:t>
      </w:r>
      <w:r w:rsidRPr="00216524">
        <w:rPr>
          <w:rFonts w:ascii="Times New Roman" w:eastAsia="新細明體" w:hAnsi="Times New Roman" w:hint="eastAsia"/>
          <w:b/>
        </w:rPr>
        <w:t>淨保費</w:t>
      </w:r>
      <w:r w:rsidRPr="00216524">
        <w:rPr>
          <w:rFonts w:ascii="Times New Roman" w:eastAsia="新細明體" w:hAnsi="Times New Roman"/>
          <w:b/>
        </w:rPr>
        <w:t>(net premium)</w:t>
      </w:r>
      <w:r w:rsidR="006B6F51" w:rsidRPr="00216524">
        <w:rPr>
          <w:rFonts w:ascii="Times New Roman" w:eastAsia="新細明體" w:hAnsi="Times New Roman"/>
        </w:rPr>
        <w:t>（</w:t>
      </w:r>
      <w:r w:rsidRPr="00216524">
        <w:rPr>
          <w:rFonts w:ascii="Times New Roman" w:eastAsia="新細明體" w:hAnsi="Times New Roman" w:hint="eastAsia"/>
        </w:rPr>
        <w:t>有時稱爲</w:t>
      </w:r>
      <w:r w:rsidRPr="00216524">
        <w:rPr>
          <w:rFonts w:ascii="Times New Roman" w:eastAsia="新細明體" w:hAnsi="Times New Roman" w:hint="eastAsia"/>
          <w:b/>
        </w:rPr>
        <w:t>純保險費</w:t>
      </w:r>
      <w:r w:rsidRPr="00216524">
        <w:rPr>
          <w:rFonts w:ascii="Times New Roman" w:eastAsia="新細明體" w:hAnsi="Times New Roman" w:hint="eastAsia"/>
          <w:b/>
        </w:rPr>
        <w:t xml:space="preserve">(pure </w:t>
      </w:r>
      <w:r w:rsidRPr="00216524">
        <w:rPr>
          <w:rFonts w:ascii="Times New Roman" w:eastAsia="新細明體" w:hAnsi="Times New Roman"/>
          <w:b/>
        </w:rPr>
        <w:t>premium</w:t>
      </w:r>
      <w:r w:rsidRPr="00216524">
        <w:rPr>
          <w:rFonts w:ascii="Times New Roman" w:eastAsia="新細明體" w:hAnsi="Times New Roman" w:hint="eastAsia"/>
          <w:b/>
        </w:rPr>
        <w:t>)</w:t>
      </w:r>
      <w:r w:rsidR="00091954" w:rsidRPr="00216524">
        <w:rPr>
          <w:rFonts w:ascii="Times New Roman" w:eastAsia="新細明體" w:hAnsi="Times New Roman" w:hint="eastAsia"/>
        </w:rPr>
        <w:t>）</w:t>
      </w:r>
      <w:r w:rsidRPr="00216524">
        <w:rPr>
          <w:rFonts w:ascii="Times New Roman" w:eastAsia="新細明體" w:hAnsi="Times New Roman" w:hint="eastAsia"/>
        </w:rPr>
        <w:t>，即在正常統計預期下足夠支付死亡索償所</w:t>
      </w:r>
      <w:r w:rsidR="00E20DC0" w:rsidRPr="00216524">
        <w:rPr>
          <w:rFonts w:ascii="Times New Roman" w:eastAsia="新細明體" w:hAnsi="Times New Roman" w:hint="eastAsia"/>
        </w:rPr>
        <w:t>須</w:t>
      </w:r>
      <w:r w:rsidRPr="00216524">
        <w:rPr>
          <w:rFonts w:ascii="Times New Roman" w:eastAsia="新細明體" w:hAnsi="Times New Roman" w:hint="eastAsia"/>
        </w:rPr>
        <w:t>向保單所有人收取的金額</w:t>
      </w:r>
      <w:r w:rsidR="007674D8" w:rsidRPr="00216524">
        <w:rPr>
          <w:rFonts w:ascii="Times New Roman" w:eastAsia="新細明體" w:hAnsi="Times New Roman" w:hint="eastAsia"/>
        </w:rPr>
        <w:t>，</w:t>
      </w:r>
      <w:r w:rsidRPr="00216524">
        <w:rPr>
          <w:rFonts w:ascii="Times New Roman" w:eastAsia="新細明體" w:hAnsi="Times New Roman" w:hint="eastAsia"/>
        </w:rPr>
        <w:t>但是，還有更多因素</w:t>
      </w:r>
      <w:r w:rsidR="00E20DC0" w:rsidRPr="00216524">
        <w:rPr>
          <w:rFonts w:ascii="Times New Roman" w:eastAsia="新細明體" w:hAnsi="Times New Roman" w:hint="eastAsia"/>
        </w:rPr>
        <w:t>須</w:t>
      </w:r>
      <w:r w:rsidRPr="00216524">
        <w:rPr>
          <w:rFonts w:ascii="Times New Roman" w:eastAsia="新細明體" w:hAnsi="Times New Roman" w:hint="eastAsia"/>
        </w:rPr>
        <w:t>要考慮。</w:t>
      </w:r>
    </w:p>
    <w:p w:rsidR="00A62001" w:rsidRDefault="00DE180A" w:rsidP="000F5B05">
      <w:pPr>
        <w:pStyle w:val="a5"/>
        <w:tabs>
          <w:tab w:val="left" w:pos="735"/>
          <w:tab w:val="left" w:pos="1470"/>
          <w:tab w:val="left" w:pos="2310"/>
          <w:tab w:val="left" w:pos="3150"/>
          <w:tab w:val="left" w:pos="4095"/>
        </w:tabs>
        <w:snapToGrid w:val="0"/>
        <w:ind w:left="2310" w:right="30" w:hanging="840"/>
        <w:jc w:val="both"/>
        <w:rPr>
          <w:rFonts w:ascii="Times New Roman" w:eastAsia="新細明體" w:hAnsi="Times New Roman"/>
        </w:rPr>
      </w:pPr>
      <w:r>
        <w:rPr>
          <w:rFonts w:ascii="Times New Roman" w:eastAsia="新細明體" w:hAnsi="Times New Roman"/>
        </w:rPr>
        <w:br w:type="page"/>
      </w:r>
      <w:r w:rsidR="00270F3D" w:rsidRPr="00216524">
        <w:rPr>
          <w:rFonts w:ascii="Times New Roman" w:eastAsia="新細明體" w:hAnsi="Times New Roman"/>
        </w:rPr>
        <w:lastRenderedPageBreak/>
        <w:t>(c)</w:t>
      </w:r>
      <w:r w:rsidR="00270F3D" w:rsidRPr="00216524">
        <w:rPr>
          <w:rFonts w:ascii="Times New Roman" w:eastAsia="新細明體" w:hAnsi="Times New Roman"/>
        </w:rPr>
        <w:tab/>
      </w:r>
      <w:r w:rsidR="00270F3D" w:rsidRPr="00216524">
        <w:rPr>
          <w:rFonts w:ascii="Times New Roman" w:eastAsia="新細明體" w:hAnsi="Times New Roman" w:hint="eastAsia"/>
          <w:b/>
        </w:rPr>
        <w:t>開支</w:t>
      </w:r>
      <w:r w:rsidR="00270F3D" w:rsidRPr="00216524">
        <w:rPr>
          <w:rFonts w:ascii="Times New Roman" w:eastAsia="新細明體" w:hAnsi="Times New Roman" w:hint="eastAsia"/>
          <w:b/>
        </w:rPr>
        <w:t>(Expenses)</w:t>
      </w:r>
      <w:r w:rsidR="00270F3D" w:rsidRPr="00216524">
        <w:rPr>
          <w:rFonts w:ascii="Times New Roman" w:eastAsia="新細明體" w:hAnsi="Times New Roman" w:hint="eastAsia"/>
        </w:rPr>
        <w:t>：</w:t>
      </w:r>
      <w:r w:rsidR="00270F3D" w:rsidRPr="00216524">
        <w:rPr>
          <w:rFonts w:ascii="Times New Roman" w:eastAsia="新細明體" w:hAnsi="Times New Roman" w:hint="eastAsia"/>
          <w:b/>
        </w:rPr>
        <w:t>淨保費</w:t>
      </w:r>
      <w:r w:rsidR="00270F3D" w:rsidRPr="00216524">
        <w:rPr>
          <w:rFonts w:ascii="Times New Roman" w:eastAsia="新細明體" w:hAnsi="Times New Roman" w:hint="eastAsia"/>
          <w:b/>
        </w:rPr>
        <w:t>(</w:t>
      </w:r>
      <w:r w:rsidR="00270F3D" w:rsidRPr="00216524">
        <w:rPr>
          <w:rFonts w:ascii="Times New Roman" w:eastAsia="新細明體" w:hAnsi="Times New Roman"/>
          <w:b/>
        </w:rPr>
        <w:t>net premium)</w:t>
      </w:r>
      <w:r w:rsidR="00270F3D" w:rsidRPr="00216524">
        <w:rPr>
          <w:rFonts w:ascii="Times New Roman" w:eastAsia="新細明體" w:hAnsi="Times New Roman" w:hint="eastAsia"/>
        </w:rPr>
        <w:t>外還須加上</w:t>
      </w:r>
      <w:r w:rsidR="00270F3D" w:rsidRPr="005D6E5B">
        <w:rPr>
          <w:rFonts w:ascii="Times New Roman" w:eastAsia="新細明體" w:hAnsi="Times New Roman" w:hint="eastAsia"/>
          <w:b/>
        </w:rPr>
        <w:t>附加保費</w:t>
      </w:r>
      <w:r w:rsidR="00270F3D" w:rsidRPr="005D6E5B">
        <w:rPr>
          <w:rFonts w:ascii="Times New Roman" w:eastAsia="新細明體" w:hAnsi="Times New Roman"/>
          <w:b/>
        </w:rPr>
        <w:t>(</w:t>
      </w:r>
      <w:r w:rsidR="00270F3D" w:rsidRPr="005D6E5B">
        <w:rPr>
          <w:rFonts w:ascii="Times New Roman" w:eastAsia="新細明體" w:hAnsi="Times New Roman" w:hint="eastAsia"/>
          <w:b/>
        </w:rPr>
        <w:t>l</w:t>
      </w:r>
      <w:r w:rsidR="00270F3D" w:rsidRPr="005D6E5B">
        <w:rPr>
          <w:rFonts w:ascii="Times New Roman" w:eastAsia="新細明體" w:hAnsi="Times New Roman"/>
          <w:b/>
        </w:rPr>
        <w:t>oading)</w:t>
      </w:r>
      <w:r w:rsidR="006B6F51" w:rsidRPr="00216524">
        <w:rPr>
          <w:rFonts w:ascii="Times New Roman" w:eastAsia="新細明體" w:hAnsi="Times New Roman"/>
        </w:rPr>
        <w:t>（</w:t>
      </w:r>
      <w:r w:rsidR="00270F3D" w:rsidRPr="00216524">
        <w:rPr>
          <w:rFonts w:ascii="Times New Roman" w:eastAsia="新細明體" w:hAnsi="Times New Roman" w:hint="eastAsia"/>
        </w:rPr>
        <w:t>額外或附加費用</w:t>
      </w:r>
      <w:r w:rsidR="00091954" w:rsidRPr="00216524">
        <w:rPr>
          <w:rFonts w:ascii="Times New Roman" w:eastAsia="新細明體" w:hAnsi="Times New Roman" w:hint="eastAsia"/>
        </w:rPr>
        <w:t>）</w:t>
      </w:r>
      <w:r w:rsidR="00270F3D" w:rsidRPr="00216524">
        <w:rPr>
          <w:rFonts w:ascii="Times New Roman" w:eastAsia="新細明體" w:hAnsi="Times New Roman" w:hint="eastAsia"/>
        </w:rPr>
        <w:t>，以應付所有預期及可能的營運開支，包括所有內部營運成本、佣金、稅款以及經營任何業務都需要的通常開支。</w:t>
      </w:r>
      <w:r w:rsidR="00737398" w:rsidRPr="00216524">
        <w:rPr>
          <w:rFonts w:ascii="Times New Roman" w:eastAsia="新細明體" w:hAnsi="Times New Roman" w:hint="eastAsia"/>
        </w:rPr>
        <w:t>就</w:t>
      </w:r>
      <w:r w:rsidR="00270F3D" w:rsidRPr="00216524">
        <w:rPr>
          <w:rFonts w:ascii="Times New Roman" w:eastAsia="新細明體" w:hAnsi="Times New Roman" w:hint="eastAsia"/>
        </w:rPr>
        <w:t>人壽保險</w:t>
      </w:r>
      <w:r w:rsidR="00737398" w:rsidRPr="00216524">
        <w:rPr>
          <w:rFonts w:ascii="Times New Roman" w:eastAsia="新細明體" w:hAnsi="Times New Roman" w:hint="eastAsia"/>
        </w:rPr>
        <w:t>而言</w:t>
      </w:r>
      <w:r w:rsidR="00270F3D" w:rsidRPr="00216524">
        <w:rPr>
          <w:rFonts w:ascii="Times New Roman" w:eastAsia="新細明體" w:hAnsi="Times New Roman" w:hint="eastAsia"/>
        </w:rPr>
        <w:t>，還須</w:t>
      </w:r>
      <w:r w:rsidR="005D6E5B" w:rsidRPr="000B1E65">
        <w:rPr>
          <w:rFonts w:ascii="Times New Roman" w:eastAsia="新細明體" w:hAnsi="Times New Roman" w:hint="eastAsia"/>
        </w:rPr>
        <w:t>考慮</w:t>
      </w:r>
      <w:r w:rsidR="00270F3D" w:rsidRPr="00216524">
        <w:rPr>
          <w:rFonts w:ascii="Times New Roman" w:eastAsia="新細明體" w:hAnsi="Times New Roman" w:hint="eastAsia"/>
        </w:rPr>
        <w:t>某種新疾病或其他災難引起異常死亡率的</w:t>
      </w:r>
      <w:r w:rsidR="005D6E5B" w:rsidRPr="000B1E65">
        <w:rPr>
          <w:rFonts w:ascii="Times New Roman" w:eastAsia="新細明體" w:hAnsi="Times New Roman" w:hint="eastAsia"/>
        </w:rPr>
        <w:t>可能性</w:t>
      </w:r>
      <w:r w:rsidR="00F60FF8" w:rsidRPr="000B1E65">
        <w:rPr>
          <w:rFonts w:ascii="Times New Roman" w:eastAsia="新細明體" w:hAnsi="Times New Roman" w:hint="eastAsia"/>
        </w:rPr>
        <w:t>（即使可能性極少）</w:t>
      </w:r>
      <w:proofErr w:type="gramStart"/>
      <w:r w:rsidR="00F60FF8" w:rsidRPr="000B1E65">
        <w:rPr>
          <w:rFonts w:ascii="Times New Roman" w:eastAsia="新細明體" w:hAnsi="Times New Roman" w:hint="eastAsia"/>
        </w:rPr>
        <w:t>—</w:t>
      </w:r>
      <w:proofErr w:type="gramEnd"/>
      <w:r w:rsidR="00F60FF8" w:rsidRPr="000B1E65">
        <w:rPr>
          <w:rFonts w:ascii="Times New Roman" w:eastAsia="新細明體" w:hAnsi="Times New Roman" w:hint="eastAsia"/>
        </w:rPr>
        <w:t>須知約</w:t>
      </w:r>
      <w:r w:rsidR="00270F3D" w:rsidRPr="00216524">
        <w:rPr>
          <w:rFonts w:ascii="Times New Roman" w:eastAsia="新細明體" w:hAnsi="Times New Roman" w:hint="eastAsia"/>
        </w:rPr>
        <w:t>定保費</w:t>
      </w:r>
      <w:r w:rsidR="00F60FF8" w:rsidRPr="000B1E65">
        <w:rPr>
          <w:rFonts w:ascii="Times New Roman" w:eastAsia="新細明體" w:hAnsi="Times New Roman" w:hint="eastAsia"/>
        </w:rPr>
        <w:t>再</w:t>
      </w:r>
      <w:r w:rsidR="00270F3D" w:rsidRPr="00216524">
        <w:rPr>
          <w:rFonts w:ascii="Times New Roman" w:eastAsia="新細明體" w:hAnsi="Times New Roman" w:hint="eastAsia"/>
          <w:b/>
        </w:rPr>
        <w:t>不能</w:t>
      </w:r>
      <w:r w:rsidR="00F60FF8" w:rsidRPr="000B1E65">
        <w:rPr>
          <w:rFonts w:ascii="Times New Roman" w:eastAsia="新細明體" w:hAnsi="Times New Roman" w:hint="eastAsia"/>
        </w:rPr>
        <w:t>予以</w:t>
      </w:r>
      <w:r w:rsidR="00270F3D" w:rsidRPr="00216524">
        <w:rPr>
          <w:rFonts w:ascii="Times New Roman" w:eastAsia="新細明體" w:hAnsi="Times New Roman" w:hint="eastAsia"/>
        </w:rPr>
        <w:t>增加以應</w:t>
      </w:r>
      <w:r w:rsidR="00F60FF8" w:rsidRPr="000B1E65">
        <w:rPr>
          <w:rFonts w:ascii="Times New Roman" w:eastAsia="新細明體" w:hAnsi="Times New Roman" w:hint="eastAsia"/>
        </w:rPr>
        <w:t>對其後的新</w:t>
      </w:r>
      <w:r w:rsidR="00270F3D" w:rsidRPr="00216524">
        <w:rPr>
          <w:rFonts w:ascii="Times New Roman" w:eastAsia="新細明體" w:hAnsi="Times New Roman" w:hint="eastAsia"/>
        </w:rPr>
        <w:t>情況</w:t>
      </w:r>
      <w:r w:rsidR="00F60FF8" w:rsidRPr="000B1E65">
        <w:rPr>
          <w:rFonts w:ascii="Times New Roman" w:eastAsia="新細明體" w:hAnsi="Times New Roman" w:hint="eastAsia"/>
        </w:rPr>
        <w:t>。</w:t>
      </w:r>
      <w:r w:rsidR="00270F3D" w:rsidRPr="00216524">
        <w:rPr>
          <w:rFonts w:ascii="Times New Roman" w:eastAsia="新細明體" w:hAnsi="Times New Roman" w:hint="eastAsia"/>
        </w:rPr>
        <w:t>所以</w:t>
      </w:r>
      <w:r w:rsidR="000B1E65" w:rsidRPr="000B1E65">
        <w:rPr>
          <w:rFonts w:ascii="Times New Roman" w:eastAsia="新細明體" w:hAnsi="Times New Roman" w:hint="eastAsia"/>
        </w:rPr>
        <w:t>，</w:t>
      </w:r>
      <w:r w:rsidR="00F60FF8" w:rsidRPr="000B1E65">
        <w:rPr>
          <w:rFonts w:ascii="Times New Roman" w:eastAsia="新細明體" w:hAnsi="Times New Roman" w:hint="eastAsia"/>
        </w:rPr>
        <w:t>有必要</w:t>
      </w:r>
      <w:r w:rsidR="000B1E65" w:rsidRPr="000B1E65">
        <w:rPr>
          <w:rFonts w:ascii="Times New Roman" w:eastAsia="新細明體" w:hAnsi="Times New Roman" w:hint="eastAsia"/>
        </w:rPr>
        <w:t>因此類意外事件而</w:t>
      </w:r>
      <w:r w:rsidR="00270F3D" w:rsidRPr="00216524">
        <w:rPr>
          <w:rFonts w:ascii="Times New Roman" w:eastAsia="新細明體" w:hAnsi="Times New Roman" w:hint="eastAsia"/>
        </w:rPr>
        <w:t>在淨保費</w:t>
      </w:r>
      <w:r w:rsidR="00F60FF8" w:rsidRPr="000B1E65">
        <w:rPr>
          <w:rFonts w:ascii="Times New Roman" w:eastAsia="新細明體" w:hAnsi="Times New Roman" w:hint="eastAsia"/>
        </w:rPr>
        <w:t>之</w:t>
      </w:r>
      <w:r w:rsidR="00270F3D" w:rsidRPr="00216524">
        <w:rPr>
          <w:rFonts w:ascii="Times New Roman" w:eastAsia="新細明體" w:hAnsi="Times New Roman" w:hint="eastAsia"/>
        </w:rPr>
        <w:t>上附加保費</w:t>
      </w:r>
      <w:r w:rsidR="00ED6660" w:rsidRPr="00216524">
        <w:rPr>
          <w:rFonts w:ascii="Times New Roman" w:eastAsia="新細明體" w:hAnsi="Times New Roman" w:hint="eastAsia"/>
        </w:rPr>
        <w:t>。</w:t>
      </w:r>
    </w:p>
    <w:p w:rsidR="00DE180A" w:rsidRPr="00216524" w:rsidRDefault="00DE180A" w:rsidP="000F5B05">
      <w:pPr>
        <w:pStyle w:val="a5"/>
        <w:tabs>
          <w:tab w:val="left" w:pos="735"/>
          <w:tab w:val="left" w:pos="1470"/>
          <w:tab w:val="left" w:pos="2310"/>
          <w:tab w:val="left" w:pos="3150"/>
          <w:tab w:val="left" w:pos="4095"/>
        </w:tabs>
        <w:snapToGrid w:val="0"/>
        <w:ind w:left="2310" w:right="30" w:hanging="840"/>
        <w:jc w:val="both"/>
        <w:rPr>
          <w:rFonts w:ascii="Times New Roman" w:eastAsia="新細明體" w:hAnsi="Times New Roman"/>
          <w:b/>
        </w:rPr>
      </w:pPr>
    </w:p>
    <w:p w:rsidR="00270F3D" w:rsidRPr="00216524" w:rsidRDefault="00270F3D" w:rsidP="000F5B05">
      <w:pPr>
        <w:pStyle w:val="a5"/>
        <w:tabs>
          <w:tab w:val="left" w:pos="735"/>
          <w:tab w:val="left" w:pos="1470"/>
          <w:tab w:val="left" w:pos="2310"/>
          <w:tab w:val="left" w:pos="3150"/>
          <w:tab w:val="left" w:pos="4095"/>
        </w:tabs>
        <w:snapToGrid w:val="0"/>
        <w:ind w:left="2310" w:right="30" w:hanging="58"/>
        <w:jc w:val="both"/>
        <w:rPr>
          <w:rFonts w:ascii="Times New Roman" w:eastAsia="新細明體" w:hAnsi="Times New Roman"/>
        </w:rPr>
      </w:pPr>
      <w:proofErr w:type="gramStart"/>
      <w:r w:rsidRPr="00216524">
        <w:rPr>
          <w:rFonts w:ascii="Times New Roman" w:eastAsia="新細明體" w:hAnsi="Times New Roman" w:hint="eastAsia"/>
          <w:b/>
        </w:rPr>
        <w:t>註</w:t>
      </w:r>
      <w:proofErr w:type="gramEnd"/>
      <w:r w:rsidRPr="00216524">
        <w:rPr>
          <w:rFonts w:ascii="Times New Roman" w:eastAsia="新細明體" w:hAnsi="Times New Roman" w:hint="eastAsia"/>
          <w:b/>
        </w:rPr>
        <w:t>：</w:t>
      </w:r>
      <w:r w:rsidRPr="00216524">
        <w:rPr>
          <w:rFonts w:ascii="Times New Roman" w:eastAsia="新細明體" w:hAnsi="Times New Roman"/>
          <w:b/>
        </w:rPr>
        <w:tab/>
      </w:r>
      <w:r w:rsidRPr="00216524">
        <w:rPr>
          <w:rFonts w:ascii="Times New Roman" w:eastAsia="新細明體" w:hAnsi="Times New Roman" w:hint="eastAsia"/>
          <w:b/>
        </w:rPr>
        <w:t>附加保費</w:t>
      </w:r>
      <w:r w:rsidRPr="00216524">
        <w:rPr>
          <w:rFonts w:ascii="Times New Roman" w:eastAsia="新細明體" w:hAnsi="Times New Roman" w:hint="eastAsia"/>
        </w:rPr>
        <w:t>加上</w:t>
      </w:r>
      <w:r w:rsidRPr="00216524">
        <w:rPr>
          <w:rFonts w:ascii="Times New Roman" w:eastAsia="新細明體" w:hAnsi="Times New Roman" w:hint="eastAsia"/>
          <w:b/>
        </w:rPr>
        <w:t>淨保費</w:t>
      </w:r>
      <w:r w:rsidRPr="00216524">
        <w:rPr>
          <w:rFonts w:ascii="Times New Roman" w:eastAsia="新細明體" w:hAnsi="Times New Roman" w:hint="eastAsia"/>
        </w:rPr>
        <w:t>就成為了毛保費</w:t>
      </w:r>
      <w:r w:rsidRPr="00216524">
        <w:rPr>
          <w:rFonts w:ascii="Times New Roman" w:eastAsia="新細明體" w:hAnsi="Times New Roman"/>
        </w:rPr>
        <w:t>(</w:t>
      </w:r>
      <w:r w:rsidRPr="00216524">
        <w:rPr>
          <w:rFonts w:ascii="Times New Roman" w:eastAsia="新細明體" w:hAnsi="Times New Roman" w:hint="eastAsia"/>
          <w:color w:val="000000"/>
        </w:rPr>
        <w:t>g</w:t>
      </w:r>
      <w:r w:rsidRPr="00216524">
        <w:rPr>
          <w:rFonts w:ascii="Times New Roman" w:eastAsia="新細明體" w:hAnsi="Times New Roman"/>
          <w:color w:val="000000"/>
        </w:rPr>
        <w:t>ross premium)</w:t>
      </w:r>
      <w:r w:rsidRPr="00216524">
        <w:rPr>
          <w:rFonts w:ascii="Times New Roman" w:eastAsia="新細明體" w:hAnsi="Times New Roman" w:hint="eastAsia"/>
        </w:rPr>
        <w:t>，它考慮了上述提到的三種基本因素。</w:t>
      </w:r>
    </w:p>
    <w:p w:rsidR="00270F3D" w:rsidRPr="00216524" w:rsidRDefault="00270F3D" w:rsidP="000F5B05">
      <w:pPr>
        <w:pStyle w:val="a5"/>
        <w:tabs>
          <w:tab w:val="left" w:pos="735"/>
          <w:tab w:val="left" w:pos="1470"/>
          <w:tab w:val="left" w:pos="2310"/>
          <w:tab w:val="left" w:pos="3150"/>
          <w:tab w:val="left" w:pos="4095"/>
        </w:tabs>
        <w:snapToGrid w:val="0"/>
        <w:ind w:left="2310" w:right="30" w:hanging="840"/>
        <w:jc w:val="both"/>
        <w:rPr>
          <w:rFonts w:ascii="Times New Roman" w:eastAsia="新細明體" w:hAnsi="Times New Roman"/>
          <w:b/>
          <w:spacing w:val="0"/>
        </w:rPr>
      </w:pPr>
    </w:p>
    <w:p w:rsidR="00270F3D" w:rsidRPr="00216524" w:rsidRDefault="00270F3D" w:rsidP="000F5B05">
      <w:pPr>
        <w:pStyle w:val="a5"/>
        <w:tabs>
          <w:tab w:val="left" w:pos="735"/>
          <w:tab w:val="left" w:pos="1470"/>
          <w:tab w:val="left" w:pos="2310"/>
          <w:tab w:val="left" w:pos="3150"/>
          <w:tab w:val="left" w:pos="4095"/>
        </w:tabs>
        <w:snapToGrid w:val="0"/>
        <w:ind w:left="2310" w:right="30" w:hanging="840"/>
        <w:jc w:val="both"/>
        <w:rPr>
          <w:rFonts w:ascii="Times New Roman" w:eastAsia="新細明體" w:hAnsi="Times New Roman"/>
          <w:b/>
        </w:rPr>
      </w:pPr>
      <w:r w:rsidRPr="00216524">
        <w:rPr>
          <w:rFonts w:ascii="Times New Roman" w:eastAsia="新細明體" w:hAnsi="Times New Roman"/>
          <w:b/>
          <w:spacing w:val="0"/>
        </w:rPr>
        <w:t>1.3.1b</w:t>
      </w:r>
      <w:r w:rsidRPr="00216524">
        <w:rPr>
          <w:rFonts w:ascii="Times New Roman" w:eastAsia="新細明體" w:hAnsi="Times New Roman"/>
          <w:b/>
        </w:rPr>
        <w:tab/>
      </w:r>
      <w:r w:rsidRPr="00216524">
        <w:rPr>
          <w:rFonts w:ascii="Times New Roman" w:eastAsia="新細明體" w:hAnsi="Times New Roman" w:hint="eastAsia"/>
          <w:b/>
        </w:rPr>
        <w:t>其他因素</w:t>
      </w:r>
    </w:p>
    <w:p w:rsidR="00270F3D" w:rsidRPr="00216524" w:rsidRDefault="00270F3D" w:rsidP="000F5B05">
      <w:pPr>
        <w:pStyle w:val="a5"/>
        <w:tabs>
          <w:tab w:val="left" w:pos="735"/>
          <w:tab w:val="left" w:pos="1470"/>
          <w:tab w:val="left" w:pos="2310"/>
          <w:tab w:val="left" w:pos="3150"/>
          <w:tab w:val="left" w:pos="4095"/>
        </w:tabs>
        <w:snapToGrid w:val="0"/>
        <w:ind w:left="2310" w:right="30" w:hanging="840"/>
        <w:jc w:val="both"/>
        <w:rPr>
          <w:rFonts w:ascii="Times New Roman" w:eastAsia="新細明體" w:hAnsi="Times New Roman"/>
        </w:rPr>
      </w:pPr>
    </w:p>
    <w:p w:rsidR="00270F3D" w:rsidRPr="00216524" w:rsidRDefault="00270F3D" w:rsidP="000F5B05">
      <w:pPr>
        <w:pStyle w:val="a5"/>
        <w:tabs>
          <w:tab w:val="left" w:pos="735"/>
          <w:tab w:val="left" w:pos="2310"/>
          <w:tab w:val="left" w:pos="3150"/>
          <w:tab w:val="left" w:pos="4095"/>
        </w:tabs>
        <w:snapToGrid w:val="0"/>
        <w:ind w:left="2310" w:right="30" w:hanging="840"/>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正如我們已經提到的，現有保單的既定保費不能更改。而人壽保險又是一種</w:t>
      </w:r>
      <w:r w:rsidRPr="00216524">
        <w:rPr>
          <w:rFonts w:ascii="Times New Roman" w:eastAsia="新細明體" w:hAnsi="Times New Roman" w:hint="eastAsia"/>
          <w:b/>
        </w:rPr>
        <w:t>長期業務</w:t>
      </w:r>
      <w:r w:rsidRPr="00216524">
        <w:rPr>
          <w:rFonts w:ascii="Times New Roman" w:eastAsia="新細明體" w:hAnsi="Times New Roman"/>
          <w:b/>
        </w:rPr>
        <w:t>(</w:t>
      </w:r>
      <w:r w:rsidRPr="00216524">
        <w:rPr>
          <w:rFonts w:ascii="Times New Roman" w:eastAsia="新細明體" w:hAnsi="Times New Roman" w:hint="eastAsia"/>
          <w:b/>
        </w:rPr>
        <w:t>l</w:t>
      </w:r>
      <w:r w:rsidRPr="00216524">
        <w:rPr>
          <w:rFonts w:ascii="Times New Roman" w:eastAsia="新細明體" w:hAnsi="Times New Roman"/>
          <w:b/>
        </w:rPr>
        <w:t>ong term business)</w:t>
      </w:r>
      <w:r w:rsidRPr="00216524">
        <w:rPr>
          <w:rFonts w:ascii="Times New Roman" w:eastAsia="新細明體" w:hAnsi="Times New Roman" w:hint="eastAsia"/>
        </w:rPr>
        <w:t>，這就是說，合約不僅可能持續多年，而且，如果沒有保單所有人的同意，保險人不能取消或修訂合約。因此，不時出現的其他因素只會影響新保單的保費。這些可能影響人壽保險費率的釐定的因素包括：</w:t>
      </w:r>
    </w:p>
    <w:p w:rsidR="00270F3D" w:rsidRPr="00216524" w:rsidRDefault="00270F3D" w:rsidP="000F5B05">
      <w:pPr>
        <w:pStyle w:val="a5"/>
        <w:tabs>
          <w:tab w:val="left" w:pos="735"/>
          <w:tab w:val="left" w:pos="1470"/>
          <w:tab w:val="left" w:pos="2310"/>
          <w:tab w:val="left" w:pos="3150"/>
          <w:tab w:val="left" w:pos="4095"/>
        </w:tabs>
        <w:snapToGrid w:val="0"/>
        <w:ind w:left="1460"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310" w:right="30" w:hanging="84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b/>
          <w:color w:val="000000"/>
        </w:rPr>
        <w:t>分紅或不分紅</w:t>
      </w:r>
      <w:r w:rsidRPr="00216524">
        <w:rPr>
          <w:rFonts w:ascii="Times New Roman" w:eastAsia="新細明體" w:hAnsi="Times New Roman"/>
          <w:color w:val="000000"/>
        </w:rPr>
        <w:t>(</w:t>
      </w:r>
      <w:r w:rsidRPr="00216524">
        <w:rPr>
          <w:rFonts w:ascii="Times New Roman" w:eastAsia="新細明體" w:hAnsi="Times New Roman"/>
          <w:b/>
          <w:color w:val="000000"/>
        </w:rPr>
        <w:t>PAR</w:t>
      </w:r>
      <w:r w:rsidRPr="00216524">
        <w:rPr>
          <w:rFonts w:ascii="Times New Roman" w:eastAsia="新細明體" w:hAnsi="Times New Roman" w:hint="eastAsia"/>
          <w:b/>
          <w:color w:val="000000"/>
        </w:rPr>
        <w:t xml:space="preserve"> or </w:t>
      </w:r>
      <w:r w:rsidRPr="00216524">
        <w:rPr>
          <w:rFonts w:ascii="Times New Roman" w:eastAsia="新細明體" w:hAnsi="Times New Roman"/>
          <w:b/>
          <w:color w:val="000000"/>
        </w:rPr>
        <w:t>N</w:t>
      </w:r>
      <w:r w:rsidRPr="00216524">
        <w:rPr>
          <w:rFonts w:ascii="Times New Roman" w:eastAsia="新細明體" w:hAnsi="Times New Roman" w:hint="eastAsia"/>
          <w:b/>
          <w:color w:val="000000"/>
        </w:rPr>
        <w:t>ON</w:t>
      </w:r>
      <w:r w:rsidRPr="00216524">
        <w:rPr>
          <w:rFonts w:ascii="Times New Roman" w:eastAsia="新細明體" w:hAnsi="Times New Roman"/>
          <w:b/>
          <w:color w:val="000000"/>
        </w:rPr>
        <w:t>-PAR</w:t>
      </w:r>
      <w:r w:rsidRPr="00216524">
        <w:rPr>
          <w:rFonts w:ascii="Times New Roman" w:eastAsia="新細明體" w:hAnsi="Times New Roman"/>
          <w:color w:val="000000"/>
        </w:rPr>
        <w:t>)</w:t>
      </w:r>
      <w:r w:rsidRPr="00216524">
        <w:rPr>
          <w:rFonts w:ascii="Times New Roman" w:eastAsia="新細明體" w:hAnsi="Times New Roman" w:hint="eastAsia"/>
        </w:rPr>
        <w:t>：這一點極爲重要。人壽保險的一個獨有特點是</w:t>
      </w:r>
      <w:r w:rsidR="005C2115" w:rsidRPr="00216524">
        <w:rPr>
          <w:rFonts w:ascii="Times New Roman" w:eastAsia="新細明體" w:hAnsi="Times New Roman" w:hint="eastAsia"/>
        </w:rPr>
        <w:t>,</w:t>
      </w:r>
      <w:r w:rsidR="005C2115" w:rsidRPr="00216524">
        <w:rPr>
          <w:rFonts w:ascii="Times New Roman" w:eastAsia="新細明體" w:hAnsi="Times New Roman" w:hint="eastAsia"/>
        </w:rPr>
        <w:t>一張</w:t>
      </w:r>
      <w:r w:rsidRPr="00216524">
        <w:rPr>
          <w:rFonts w:ascii="Times New Roman" w:eastAsia="新細明體" w:hAnsi="Times New Roman" w:hint="eastAsia"/>
        </w:rPr>
        <w:t>保單</w:t>
      </w:r>
      <w:r w:rsidR="005C2115" w:rsidRPr="00216524">
        <w:rPr>
          <w:rFonts w:ascii="Times New Roman" w:eastAsia="新細明體" w:hAnsi="Times New Roman" w:hint="eastAsia"/>
        </w:rPr>
        <w:t>不是</w:t>
      </w:r>
      <w:r w:rsidRPr="00216524">
        <w:rPr>
          <w:rFonts w:ascii="Times New Roman" w:eastAsia="新細明體" w:hAnsi="Times New Roman" w:hint="eastAsia"/>
        </w:rPr>
        <w:t>「分紅」</w:t>
      </w:r>
      <w:r w:rsidR="005C2115" w:rsidRPr="00216524">
        <w:rPr>
          <w:rFonts w:ascii="Times New Roman" w:eastAsia="新細明體" w:hAnsi="Times New Roman" w:hint="eastAsia"/>
        </w:rPr>
        <w:t>(p</w:t>
      </w:r>
      <w:r w:rsidR="005C2115" w:rsidRPr="00216524">
        <w:rPr>
          <w:rFonts w:ascii="Times New Roman" w:eastAsia="新細明體" w:hAnsi="Times New Roman"/>
        </w:rPr>
        <w:t>articipating</w:t>
      </w:r>
      <w:r w:rsidR="005C2115" w:rsidRPr="00216524">
        <w:rPr>
          <w:rFonts w:ascii="Times New Roman" w:eastAsia="新細明體" w:hAnsi="Times New Roman" w:hint="eastAsia"/>
        </w:rPr>
        <w:t xml:space="preserve"> / par</w:t>
      </w:r>
      <w:r w:rsidR="005C2115" w:rsidRPr="00216524">
        <w:rPr>
          <w:rFonts w:ascii="Times New Roman" w:eastAsia="新細明體" w:hAnsi="Times New Roman"/>
        </w:rPr>
        <w:t>)</w:t>
      </w:r>
      <w:r w:rsidR="005C2115" w:rsidRPr="00216524">
        <w:rPr>
          <w:rFonts w:ascii="Times New Roman" w:eastAsia="新細明體" w:hAnsi="Times New Roman" w:hint="eastAsia"/>
        </w:rPr>
        <w:t>就是</w:t>
      </w:r>
      <w:r w:rsidRPr="00216524">
        <w:rPr>
          <w:rFonts w:ascii="Times New Roman" w:eastAsia="新細明體" w:hAnsi="Times New Roman" w:hint="eastAsia"/>
        </w:rPr>
        <w:t>「不分紅」</w:t>
      </w:r>
      <w:r w:rsidR="005C2115" w:rsidRPr="00216524">
        <w:rPr>
          <w:rFonts w:ascii="Times New Roman" w:eastAsia="新細明體" w:hAnsi="Times New Roman" w:hint="eastAsia"/>
        </w:rPr>
        <w:t>(n</w:t>
      </w:r>
      <w:r w:rsidR="005C2115" w:rsidRPr="00216524">
        <w:rPr>
          <w:rFonts w:ascii="Times New Roman" w:eastAsia="新細明體" w:hAnsi="Times New Roman"/>
        </w:rPr>
        <w:t>on-participating</w:t>
      </w:r>
      <w:r w:rsidR="005C2115" w:rsidRPr="00216524">
        <w:rPr>
          <w:rFonts w:ascii="Times New Roman" w:eastAsia="新細明體" w:hAnsi="Times New Roman" w:hint="eastAsia"/>
        </w:rPr>
        <w:t xml:space="preserve"> / non-par</w:t>
      </w:r>
      <w:r w:rsidR="005C2115" w:rsidRPr="00216524">
        <w:rPr>
          <w:rFonts w:ascii="Times New Roman" w:eastAsia="新細明體" w:hAnsi="Times New Roman"/>
        </w:rPr>
        <w:t>)</w:t>
      </w:r>
      <w:r w:rsidRPr="00216524">
        <w:rPr>
          <w:rFonts w:ascii="Times New Roman" w:eastAsia="新細明體" w:hAnsi="Times New Roman" w:hint="eastAsia"/>
        </w:rPr>
        <w:t>保單。分紅保單的所有人</w:t>
      </w:r>
      <w:r w:rsidR="000B5E44" w:rsidRPr="00216524">
        <w:rPr>
          <w:rFonts w:ascii="Times New Roman" w:eastAsia="新細明體" w:hAnsi="Times New Roman" w:hint="eastAsia"/>
        </w:rPr>
        <w:t>一般</w:t>
      </w:r>
      <w:r w:rsidRPr="00216524">
        <w:rPr>
          <w:rFonts w:ascii="Times New Roman" w:eastAsia="新細明體" w:hAnsi="Times New Roman" w:hint="eastAsia"/>
        </w:rPr>
        <w:t>可</w:t>
      </w:r>
      <w:r w:rsidR="000B5E44" w:rsidRPr="00216524">
        <w:rPr>
          <w:rFonts w:ascii="Times New Roman" w:eastAsia="新細明體" w:hAnsi="Times New Roman" w:hint="eastAsia"/>
        </w:rPr>
        <w:t>於保單的週年日</w:t>
      </w:r>
      <w:r w:rsidRPr="00216524">
        <w:rPr>
          <w:rFonts w:ascii="Times New Roman" w:eastAsia="新細明體" w:hAnsi="Times New Roman" w:hint="eastAsia"/>
        </w:rPr>
        <w:t>收取保險人的可分配盈餘</w:t>
      </w:r>
      <w:r w:rsidRPr="00216524">
        <w:rPr>
          <w:rFonts w:ascii="Times New Roman" w:eastAsia="新細明體" w:hAnsi="Times New Roman" w:hint="eastAsia"/>
        </w:rPr>
        <w:t>(divisible surplus)(</w:t>
      </w:r>
      <w:r w:rsidRPr="00216524">
        <w:rPr>
          <w:rFonts w:ascii="Times New Roman" w:eastAsia="新細明體" w:hAnsi="Times New Roman" w:hint="eastAsia"/>
        </w:rPr>
        <w:t>如有的話</w:t>
      </w:r>
      <w:proofErr w:type="gramStart"/>
      <w:r w:rsidR="00091954" w:rsidRPr="00216524">
        <w:rPr>
          <w:rFonts w:ascii="Times New Roman" w:eastAsia="新細明體" w:hAnsi="Times New Roman" w:hint="eastAsia"/>
        </w:rPr>
        <w:t>）</w:t>
      </w:r>
      <w:proofErr w:type="gramEnd"/>
      <w:r w:rsidR="005C2115" w:rsidRPr="00216524">
        <w:rPr>
          <w:rFonts w:ascii="Times New Roman" w:eastAsia="新細明體" w:hAnsi="Times New Roman" w:hint="eastAsia"/>
        </w:rPr>
        <w:t>的一個不</w:t>
      </w:r>
      <w:proofErr w:type="gramStart"/>
      <w:r w:rsidR="005C2115" w:rsidRPr="00216524">
        <w:rPr>
          <w:rFonts w:ascii="Times New Roman" w:eastAsia="新細明體" w:hAnsi="Times New Roman" w:hint="eastAsia"/>
        </w:rPr>
        <w:t>固定份</w:t>
      </w:r>
      <w:proofErr w:type="gramEnd"/>
      <w:r w:rsidR="005C2115" w:rsidRPr="00216524">
        <w:rPr>
          <w:rFonts w:ascii="Times New Roman" w:eastAsia="新細明體" w:hAnsi="Times New Roman" w:hint="eastAsia"/>
        </w:rPr>
        <w:t>額</w:t>
      </w:r>
      <w:r w:rsidRPr="00216524">
        <w:rPr>
          <w:rFonts w:ascii="Times New Roman" w:eastAsia="新細明體" w:hAnsi="Times New Roman" w:hint="eastAsia"/>
        </w:rPr>
        <w:t>，</w:t>
      </w:r>
      <w:r w:rsidR="000B5E44" w:rsidRPr="00216524">
        <w:rPr>
          <w:rFonts w:ascii="Times New Roman" w:eastAsia="新細明體" w:hAnsi="Times New Roman" w:hint="eastAsia"/>
        </w:rPr>
        <w:t>此等收益稱為保單紅利</w:t>
      </w:r>
      <w:r w:rsidR="00CB1E2A">
        <w:rPr>
          <w:rFonts w:ascii="Times New Roman" w:eastAsia="新細明體" w:hAnsi="Times New Roman" w:hint="eastAsia"/>
        </w:rPr>
        <w:t>／</w:t>
      </w:r>
      <w:r w:rsidRPr="00216524">
        <w:rPr>
          <w:rFonts w:ascii="Times New Roman" w:eastAsia="新細明體" w:hAnsi="Times New Roman" w:hint="eastAsia"/>
        </w:rPr>
        <w:t>紅利</w:t>
      </w:r>
      <w:r w:rsidRPr="00216524">
        <w:rPr>
          <w:rFonts w:ascii="Times New Roman" w:eastAsia="新細明體" w:hAnsi="Times New Roman" w:hint="eastAsia"/>
        </w:rPr>
        <w:t>(</w:t>
      </w:r>
      <w:r w:rsidR="000B5E44" w:rsidRPr="00216524">
        <w:rPr>
          <w:rFonts w:ascii="Times New Roman" w:eastAsia="新細明體" w:hAnsi="Times New Roman" w:hint="eastAsia"/>
        </w:rPr>
        <w:t xml:space="preserve">policy dividends / </w:t>
      </w:r>
      <w:r w:rsidRPr="00216524">
        <w:rPr>
          <w:rFonts w:ascii="Times New Roman" w:eastAsia="新細明體" w:hAnsi="Times New Roman"/>
        </w:rPr>
        <w:t>dividends</w:t>
      </w:r>
      <w:r w:rsidRPr="00216524">
        <w:rPr>
          <w:rFonts w:ascii="Times New Roman" w:eastAsia="新細明體" w:hAnsi="Times New Roman" w:hint="eastAsia"/>
        </w:rPr>
        <w:t>)</w:t>
      </w:r>
      <w:r w:rsidRPr="00216524">
        <w:rPr>
          <w:rFonts w:ascii="Times New Roman" w:eastAsia="新細明體" w:hAnsi="Times New Roman" w:hint="eastAsia"/>
        </w:rPr>
        <w:t>。</w:t>
      </w:r>
      <w:r w:rsidR="000B5E44" w:rsidRPr="00216524">
        <w:rPr>
          <w:rFonts w:ascii="Times New Roman" w:eastAsia="新細明體" w:hAnsi="Times New Roman" w:hint="eastAsia"/>
        </w:rPr>
        <w:t>雖然保單紅利不獲保證，但</w:t>
      </w:r>
      <w:r w:rsidRPr="00216524">
        <w:rPr>
          <w:rFonts w:ascii="Times New Roman" w:eastAsia="新細明體" w:hAnsi="Times New Roman" w:hint="eastAsia"/>
        </w:rPr>
        <w:t>分紅保單的保險費率比</w:t>
      </w:r>
      <w:r w:rsidR="000B5E44" w:rsidRPr="00216524">
        <w:rPr>
          <w:rFonts w:ascii="Times New Roman" w:eastAsia="新細明體" w:hAnsi="Times New Roman" w:hint="eastAsia"/>
        </w:rPr>
        <w:t>相等的</w:t>
      </w:r>
      <w:r w:rsidRPr="00216524">
        <w:rPr>
          <w:rFonts w:ascii="Times New Roman" w:eastAsia="新細明體" w:hAnsi="Times New Roman" w:hint="eastAsia"/>
        </w:rPr>
        <w:t>不分紅保單為高。</w:t>
      </w: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2625"/>
          <w:tab w:val="left" w:pos="4095"/>
        </w:tabs>
        <w:snapToGrid w:val="0"/>
        <w:ind w:left="2310" w:right="30" w:hanging="840"/>
        <w:jc w:val="both"/>
        <w:rPr>
          <w:rFonts w:ascii="Times New Roman" w:eastAsia="新細明體" w:hAnsi="Times New Roman"/>
          <w:shd w:val="pct15" w:color="auto" w:fill="FFFFFF"/>
        </w:rPr>
      </w:pPr>
      <w:proofErr w:type="gramStart"/>
      <w:r w:rsidRPr="00216524">
        <w:rPr>
          <w:rFonts w:ascii="Times New Roman" w:eastAsia="新細明體" w:hAnsi="Times New Roman" w:hint="eastAsia"/>
          <w:b/>
          <w:shd w:val="clear" w:color="auto" w:fill="FFFFFF"/>
        </w:rPr>
        <w:t>註</w:t>
      </w:r>
      <w:proofErr w:type="gramEnd"/>
      <w:r w:rsidRPr="00216524">
        <w:rPr>
          <w:rFonts w:ascii="Times New Roman" w:eastAsia="新細明體" w:hAnsi="Times New Roman" w:hint="eastAsia"/>
          <w:b/>
          <w:shd w:val="clear" w:color="auto" w:fill="FFFFFF"/>
        </w:rPr>
        <w:t>：</w:t>
      </w:r>
      <w:r w:rsidRPr="00216524">
        <w:rPr>
          <w:rFonts w:ascii="Times New Roman" w:eastAsia="新細明體" w:hAnsi="Times New Roman" w:hint="eastAsia"/>
          <w:b/>
          <w:shd w:val="clear" w:color="auto" w:fill="FFFFFF"/>
        </w:rPr>
        <w:tab/>
      </w:r>
      <w:r w:rsidRPr="00216524">
        <w:rPr>
          <w:rFonts w:ascii="Times New Roman" w:eastAsia="新細明體" w:hAnsi="Times New Roman" w:hint="eastAsia"/>
          <w:shd w:val="clear" w:color="auto" w:fill="FFFFFF"/>
        </w:rPr>
        <w:t>1</w:t>
      </w:r>
      <w:r w:rsidRPr="00216524">
        <w:rPr>
          <w:rFonts w:ascii="Times New Roman" w:eastAsia="新細明體" w:hAnsi="Times New Roman" w:hint="eastAsia"/>
          <w:shd w:val="clear" w:color="auto" w:fill="FFFFFF"/>
        </w:rPr>
        <w:tab/>
      </w:r>
      <w:r w:rsidRPr="00216524">
        <w:rPr>
          <w:rFonts w:ascii="Times New Roman" w:eastAsia="新細明體" w:hAnsi="Times New Roman" w:hint="eastAsia"/>
          <w:shd w:val="clear" w:color="auto" w:fill="FFFFFF"/>
        </w:rPr>
        <w:t>美國的保險人談及分紅</w:t>
      </w:r>
      <w:r w:rsidRPr="00216524">
        <w:rPr>
          <w:rFonts w:ascii="Times New Roman" w:eastAsia="新細明體" w:hAnsi="Times New Roman" w:hint="eastAsia"/>
          <w:shd w:val="clear" w:color="auto" w:fill="FFFFFF"/>
        </w:rPr>
        <w:t>(PAR)</w:t>
      </w:r>
      <w:r w:rsidRPr="00216524">
        <w:rPr>
          <w:rFonts w:ascii="Times New Roman" w:eastAsia="新細明體" w:hAnsi="Times New Roman" w:hint="eastAsia"/>
          <w:shd w:val="clear" w:color="auto" w:fill="FFFFFF"/>
        </w:rPr>
        <w:t>和不分紅</w:t>
      </w:r>
      <w:r w:rsidRPr="00216524">
        <w:rPr>
          <w:rFonts w:ascii="Times New Roman" w:eastAsia="新細明體" w:hAnsi="Times New Roman" w:hint="eastAsia"/>
          <w:shd w:val="clear" w:color="auto" w:fill="FFFFFF"/>
        </w:rPr>
        <w:t>(NON-PAR)</w:t>
      </w:r>
      <w:r w:rsidRPr="00216524">
        <w:rPr>
          <w:rFonts w:ascii="Times New Roman" w:eastAsia="新細明體" w:hAnsi="Times New Roman" w:hint="eastAsia"/>
          <w:shd w:val="clear" w:color="auto" w:fill="FFFFFF"/>
        </w:rPr>
        <w:t>保單及紅利，英國保險人則簽發</w:t>
      </w:r>
      <w:r w:rsidRPr="00216524">
        <w:rPr>
          <w:rFonts w:ascii="Times New Roman" w:eastAsia="新細明體" w:hAnsi="Times New Roman" w:hint="eastAsia"/>
          <w:b/>
          <w:shd w:val="clear" w:color="auto" w:fill="FFFFFF"/>
        </w:rPr>
        <w:t>有利潤</w:t>
      </w:r>
      <w:r w:rsidRPr="00216524">
        <w:rPr>
          <w:rFonts w:ascii="Times New Roman" w:eastAsia="新細明體" w:hAnsi="Times New Roman" w:hint="eastAsia"/>
          <w:b/>
          <w:shd w:val="clear" w:color="auto" w:fill="FFFFFF"/>
        </w:rPr>
        <w:t>(With-Profit)</w:t>
      </w:r>
      <w:r w:rsidRPr="00216524">
        <w:rPr>
          <w:rFonts w:ascii="Times New Roman" w:eastAsia="新細明體" w:hAnsi="Times New Roman" w:hint="eastAsia"/>
          <w:shd w:val="clear" w:color="auto" w:fill="FFFFFF"/>
        </w:rPr>
        <w:t>和</w:t>
      </w:r>
      <w:r w:rsidRPr="00216524">
        <w:rPr>
          <w:rFonts w:ascii="Times New Roman" w:eastAsia="新細明體" w:hAnsi="Times New Roman" w:hint="eastAsia"/>
          <w:b/>
          <w:shd w:val="clear" w:color="auto" w:fill="FFFFFF"/>
        </w:rPr>
        <w:t>無利潤</w:t>
      </w:r>
      <w:r w:rsidRPr="00216524">
        <w:rPr>
          <w:rFonts w:ascii="Times New Roman" w:eastAsia="新細明體" w:hAnsi="Times New Roman" w:hint="eastAsia"/>
          <w:b/>
          <w:shd w:val="clear" w:color="auto" w:fill="FFFFFF"/>
        </w:rPr>
        <w:t>(Without-Profit)</w:t>
      </w:r>
      <w:r w:rsidRPr="00216524">
        <w:rPr>
          <w:rFonts w:ascii="Times New Roman" w:eastAsia="新細明體" w:hAnsi="Times New Roman" w:hint="eastAsia"/>
          <w:shd w:val="clear" w:color="auto" w:fill="FFFFFF"/>
        </w:rPr>
        <w:t>保單及宣布英式紅利</w:t>
      </w:r>
      <w:r w:rsidR="004E6643" w:rsidRPr="00216524">
        <w:rPr>
          <w:rFonts w:ascii="Times New Roman" w:eastAsia="新細明體" w:hAnsi="Times New Roman" w:hint="eastAsia"/>
          <w:color w:val="000000"/>
        </w:rPr>
        <w:t>／</w:t>
      </w:r>
      <w:r w:rsidRPr="00216524">
        <w:rPr>
          <w:rFonts w:ascii="Times New Roman" w:eastAsia="新細明體" w:hAnsi="Times New Roman" w:hint="eastAsia"/>
          <w:shd w:val="clear" w:color="auto" w:fill="FFFFFF"/>
        </w:rPr>
        <w:t>紅利</w:t>
      </w:r>
      <w:r w:rsidRPr="00216524">
        <w:rPr>
          <w:rFonts w:ascii="Times New Roman" w:eastAsia="新細明體" w:hAnsi="Times New Roman" w:hint="eastAsia"/>
          <w:shd w:val="clear" w:color="auto" w:fill="FFFFFF"/>
        </w:rPr>
        <w:t>(bonuses)</w:t>
      </w:r>
      <w:r w:rsidRPr="00216524">
        <w:rPr>
          <w:rFonts w:ascii="Times New Roman" w:eastAsia="新細明體" w:hAnsi="Times New Roman" w:hint="eastAsia"/>
          <w:shd w:val="clear" w:color="auto" w:fill="FFFFFF"/>
        </w:rPr>
        <w:t>。概念是一致的，但</w:t>
      </w:r>
      <w:r w:rsidR="00A9643B" w:rsidRPr="00216524">
        <w:rPr>
          <w:rFonts w:ascii="Times New Roman" w:eastAsia="新細明體" w:hAnsi="Times New Roman" w:hint="eastAsia"/>
          <w:shd w:val="clear" w:color="auto" w:fill="FFFFFF"/>
        </w:rPr>
        <w:t>美英的做法</w:t>
      </w:r>
      <w:r w:rsidRPr="00216524">
        <w:rPr>
          <w:rFonts w:ascii="Times New Roman" w:eastAsia="新細明體" w:hAnsi="Times New Roman" w:hint="eastAsia"/>
          <w:shd w:val="clear" w:color="auto" w:fill="FFFFFF"/>
        </w:rPr>
        <w:t>是存在</w:t>
      </w:r>
      <w:r w:rsidR="00A9643B" w:rsidRPr="00216524">
        <w:rPr>
          <w:rFonts w:ascii="Times New Roman" w:eastAsia="新細明體" w:hAnsi="Times New Roman" w:hint="eastAsia"/>
          <w:shd w:val="clear" w:color="auto" w:fill="FFFFFF"/>
        </w:rPr>
        <w:t>差異的</w:t>
      </w:r>
      <w:r w:rsidRPr="00216524">
        <w:rPr>
          <w:rFonts w:ascii="Times New Roman" w:eastAsia="新細明體" w:hAnsi="Times New Roman" w:hint="eastAsia"/>
          <w:shd w:val="clear" w:color="auto" w:fill="FFFFFF"/>
        </w:rPr>
        <w:t>。英式紅利通常是復歸的</w:t>
      </w:r>
      <w:r w:rsidRPr="00216524">
        <w:rPr>
          <w:rFonts w:ascii="Times New Roman" w:eastAsia="新細明體" w:hAnsi="Times New Roman" w:hint="eastAsia"/>
          <w:shd w:val="clear" w:color="auto" w:fill="FFFFFF"/>
        </w:rPr>
        <w:t>(</w:t>
      </w:r>
      <w:r w:rsidRPr="00216524">
        <w:rPr>
          <w:rFonts w:ascii="Times New Roman" w:eastAsia="新細明體" w:hAnsi="Times New Roman"/>
          <w:shd w:val="clear" w:color="auto" w:fill="FFFFFF"/>
        </w:rPr>
        <w:t>reversionary</w:t>
      </w:r>
      <w:r w:rsidRPr="00216524">
        <w:rPr>
          <w:rFonts w:ascii="Times New Roman" w:eastAsia="新細明體" w:hAnsi="Times New Roman" w:hint="eastAsia"/>
          <w:shd w:val="clear" w:color="auto" w:fill="FFFFFF"/>
        </w:rPr>
        <w:t>)</w:t>
      </w:r>
      <w:r w:rsidR="006B6F51" w:rsidRPr="00216524">
        <w:rPr>
          <w:rFonts w:ascii="Times New Roman" w:eastAsia="新細明體" w:hAnsi="Times New Roman"/>
          <w:shd w:val="clear" w:color="auto" w:fill="FFFFFF"/>
        </w:rPr>
        <w:t>（</w:t>
      </w:r>
      <w:r w:rsidRPr="00216524">
        <w:rPr>
          <w:rFonts w:ascii="Times New Roman" w:eastAsia="新細明體" w:hAnsi="Times New Roman" w:hint="eastAsia"/>
          <w:shd w:val="clear" w:color="auto" w:fill="FFFFFF"/>
        </w:rPr>
        <w:t>即只於</w:t>
      </w:r>
      <w:r w:rsidR="009E3694" w:rsidRPr="00216524">
        <w:rPr>
          <w:rFonts w:ascii="Times New Roman" w:eastAsia="新細明體" w:hAnsi="Times New Roman" w:hint="eastAsia"/>
          <w:shd w:val="clear" w:color="auto" w:fill="FFFFFF"/>
        </w:rPr>
        <w:t>支付</w:t>
      </w:r>
      <w:r w:rsidRPr="00216524">
        <w:rPr>
          <w:rFonts w:ascii="Times New Roman" w:eastAsia="新細明體" w:hAnsi="Times New Roman" w:hint="eastAsia"/>
          <w:shd w:val="clear" w:color="auto" w:fill="FFFFFF"/>
        </w:rPr>
        <w:t>保單利益時一起支付</w:t>
      </w:r>
      <w:r w:rsidR="00091954" w:rsidRPr="00216524">
        <w:rPr>
          <w:rFonts w:ascii="Times New Roman" w:eastAsia="新細明體" w:hAnsi="Times New Roman" w:hint="eastAsia"/>
        </w:rPr>
        <w:t>）</w:t>
      </w:r>
      <w:r w:rsidRPr="00216524">
        <w:rPr>
          <w:rFonts w:ascii="Times New Roman" w:eastAsia="新細明體" w:hAnsi="Times New Roman" w:hint="eastAsia"/>
          <w:shd w:val="clear" w:color="auto" w:fill="FFFFFF"/>
        </w:rPr>
        <w:t>，而美式紅利則於週年宣布時支付。話雖如此，復歸的英式紅利可在不</w:t>
      </w:r>
      <w:r w:rsidR="007D5EF6" w:rsidRPr="00216524">
        <w:rPr>
          <w:rFonts w:ascii="Times New Roman" w:eastAsia="新細明體" w:hAnsi="Times New Roman" w:hint="eastAsia"/>
          <w:shd w:val="clear" w:color="auto" w:fill="FFFFFF"/>
        </w:rPr>
        <w:t>中</w:t>
      </w:r>
      <w:r w:rsidRPr="00216524">
        <w:rPr>
          <w:rFonts w:ascii="Times New Roman" w:eastAsia="新細明體" w:hAnsi="Times New Roman" w:hint="eastAsia"/>
          <w:shd w:val="clear" w:color="auto" w:fill="FFFFFF"/>
        </w:rPr>
        <w:t>止保單的</w:t>
      </w:r>
      <w:proofErr w:type="gramStart"/>
      <w:r w:rsidRPr="00216524">
        <w:rPr>
          <w:rFonts w:ascii="Times New Roman" w:eastAsia="新細明體" w:hAnsi="Times New Roman" w:hint="eastAsia"/>
          <w:shd w:val="clear" w:color="auto" w:fill="FFFFFF"/>
        </w:rPr>
        <w:t>情況下折為</w:t>
      </w:r>
      <w:proofErr w:type="gramEnd"/>
      <w:r w:rsidRPr="00216524">
        <w:rPr>
          <w:rFonts w:ascii="Times New Roman" w:eastAsia="新細明體" w:hAnsi="Times New Roman" w:hint="eastAsia"/>
          <w:shd w:val="clear" w:color="auto" w:fill="FFFFFF"/>
        </w:rPr>
        <w:t>現金支付</w:t>
      </w:r>
      <w:r w:rsidR="006B6F51" w:rsidRPr="00216524">
        <w:rPr>
          <w:rFonts w:ascii="Times New Roman" w:eastAsia="新細明體" w:hAnsi="Times New Roman"/>
        </w:rPr>
        <w:t>（</w:t>
      </w:r>
      <w:r w:rsidRPr="00216524">
        <w:rPr>
          <w:rFonts w:ascii="Times New Roman" w:eastAsia="新細明體" w:hAnsi="Times New Roman" w:hint="eastAsia"/>
          <w:shd w:val="clear" w:color="auto" w:fill="FFFFFF"/>
        </w:rPr>
        <w:t>關於退保價值，見</w:t>
      </w:r>
      <w:r w:rsidRPr="00216524">
        <w:rPr>
          <w:rFonts w:ascii="Times New Roman" w:eastAsia="新細明體" w:hAnsi="Times New Roman" w:hint="eastAsia"/>
          <w:b/>
          <w:shd w:val="clear" w:color="auto" w:fill="FFFFFF"/>
        </w:rPr>
        <w:t>1.3.2b</w:t>
      </w:r>
      <w:r w:rsidRPr="00216524">
        <w:rPr>
          <w:rFonts w:ascii="Times New Roman" w:eastAsia="新細明體" w:hAnsi="Times New Roman" w:hint="eastAsia"/>
          <w:shd w:val="clear" w:color="auto" w:fill="FFFFFF"/>
        </w:rPr>
        <w:t>(c)(i)</w:t>
      </w:r>
      <w:r w:rsidR="00091954" w:rsidRPr="00216524">
        <w:rPr>
          <w:rFonts w:ascii="Times New Roman" w:eastAsia="新細明體" w:hAnsi="Times New Roman" w:hint="eastAsia"/>
        </w:rPr>
        <w:t>）</w:t>
      </w:r>
      <w:r w:rsidRPr="00216524">
        <w:rPr>
          <w:rFonts w:ascii="Times New Roman" w:eastAsia="新細明體" w:hAnsi="Times New Roman" w:hint="eastAsia"/>
          <w:shd w:val="clear" w:color="auto" w:fill="FFFFFF"/>
        </w:rPr>
        <w:t>。假設一份終身壽險保單已賺取</w:t>
      </w:r>
      <w:r w:rsidRPr="00216524">
        <w:rPr>
          <w:rFonts w:ascii="Times New Roman" w:eastAsia="新細明體" w:hAnsi="Times New Roman" w:hint="eastAsia"/>
          <w:shd w:val="clear" w:color="auto" w:fill="FFFFFF"/>
        </w:rPr>
        <w:t>5</w:t>
      </w:r>
      <w:r w:rsidR="005703AD" w:rsidRPr="00216524">
        <w:rPr>
          <w:rFonts w:ascii="Times New Roman" w:eastAsia="新細明體" w:hAnsi="Times New Roman" w:hint="eastAsia"/>
          <w:shd w:val="clear" w:color="auto" w:fill="FFFFFF"/>
        </w:rPr>
        <w:t>,</w:t>
      </w:r>
      <w:r w:rsidRPr="00216524">
        <w:rPr>
          <w:rFonts w:ascii="Times New Roman" w:eastAsia="新細明體" w:hAnsi="Times New Roman" w:hint="eastAsia"/>
          <w:shd w:val="clear" w:color="auto" w:fill="FFFFFF"/>
        </w:rPr>
        <w:t>000</w:t>
      </w:r>
      <w:r w:rsidRPr="00216524">
        <w:rPr>
          <w:rFonts w:ascii="Times New Roman" w:eastAsia="新細明體" w:hAnsi="Times New Roman" w:hint="eastAsia"/>
          <w:shd w:val="clear" w:color="auto" w:fill="FFFFFF"/>
        </w:rPr>
        <w:t>英鎊的累積復歸紅利，保單所有人有權立即從這價值獲支付，但須</w:t>
      </w:r>
      <w:proofErr w:type="gramStart"/>
      <w:r w:rsidRPr="00216524">
        <w:rPr>
          <w:rFonts w:ascii="Times New Roman" w:eastAsia="新細明體" w:hAnsi="Times New Roman" w:hint="eastAsia"/>
          <w:shd w:val="clear" w:color="auto" w:fill="FFFFFF"/>
        </w:rPr>
        <w:t>先作折減</w:t>
      </w:r>
      <w:proofErr w:type="gramEnd"/>
      <w:r w:rsidRPr="00216524">
        <w:rPr>
          <w:rFonts w:ascii="Times New Roman" w:eastAsia="新細明體" w:hAnsi="Times New Roman" w:hint="eastAsia"/>
          <w:shd w:val="clear" w:color="auto" w:fill="FFFFFF"/>
        </w:rPr>
        <w:t>；再假設按照保險人基於受保生命的現時年歲和預期利率等因素所作的計算，為數</w:t>
      </w:r>
      <w:r w:rsidRPr="00216524">
        <w:rPr>
          <w:rFonts w:ascii="Times New Roman" w:eastAsia="新細明體" w:hAnsi="Times New Roman" w:hint="eastAsia"/>
          <w:shd w:val="clear" w:color="auto" w:fill="FFFFFF"/>
        </w:rPr>
        <w:t>5</w:t>
      </w:r>
      <w:r w:rsidR="005703AD" w:rsidRPr="00216524">
        <w:rPr>
          <w:rFonts w:ascii="Times New Roman" w:eastAsia="新細明體" w:hAnsi="Times New Roman" w:hint="eastAsia"/>
          <w:shd w:val="clear" w:color="auto" w:fill="FFFFFF"/>
        </w:rPr>
        <w:t>,</w:t>
      </w:r>
      <w:r w:rsidRPr="00216524">
        <w:rPr>
          <w:rFonts w:ascii="Times New Roman" w:eastAsia="新細明體" w:hAnsi="Times New Roman" w:hint="eastAsia"/>
          <w:shd w:val="clear" w:color="auto" w:fill="FFFFFF"/>
        </w:rPr>
        <w:t>000</w:t>
      </w:r>
      <w:r w:rsidRPr="00216524">
        <w:rPr>
          <w:rFonts w:ascii="Times New Roman" w:eastAsia="新細明體" w:hAnsi="Times New Roman" w:hint="eastAsia"/>
          <w:shd w:val="clear" w:color="auto" w:fill="FFFFFF"/>
        </w:rPr>
        <w:t>英鎊的未來英式紅利相等於</w:t>
      </w:r>
      <w:r w:rsidRPr="00216524">
        <w:rPr>
          <w:rFonts w:ascii="Times New Roman" w:eastAsia="新細明體" w:hAnsi="Times New Roman" w:hint="eastAsia"/>
          <w:shd w:val="clear" w:color="auto" w:fill="FFFFFF"/>
        </w:rPr>
        <w:t>1</w:t>
      </w:r>
      <w:r w:rsidR="005703AD" w:rsidRPr="00216524">
        <w:rPr>
          <w:rFonts w:ascii="Times New Roman" w:eastAsia="新細明體" w:hAnsi="Times New Roman" w:hint="eastAsia"/>
          <w:shd w:val="clear" w:color="auto" w:fill="FFFFFF"/>
        </w:rPr>
        <w:t>,</w:t>
      </w:r>
      <w:r w:rsidRPr="00216524">
        <w:rPr>
          <w:rFonts w:ascii="Times New Roman" w:eastAsia="新細明體" w:hAnsi="Times New Roman" w:hint="eastAsia"/>
          <w:shd w:val="clear" w:color="auto" w:fill="FFFFFF"/>
        </w:rPr>
        <w:t>000</w:t>
      </w:r>
      <w:r w:rsidRPr="00216524">
        <w:rPr>
          <w:rFonts w:ascii="Times New Roman" w:eastAsia="新細明體" w:hAnsi="Times New Roman" w:hint="eastAsia"/>
          <w:shd w:val="clear" w:color="auto" w:fill="FFFFFF"/>
        </w:rPr>
        <w:t>英鎊的即時支付退保價值。如果保單所有人把累積英式紅利價值的</w:t>
      </w:r>
      <w:proofErr w:type="gramStart"/>
      <w:r w:rsidRPr="00216524">
        <w:rPr>
          <w:rFonts w:ascii="Times New Roman" w:eastAsia="新細明體" w:hAnsi="Times New Roman" w:hint="eastAsia"/>
          <w:shd w:val="clear" w:color="auto" w:fill="FFFFFF"/>
        </w:rPr>
        <w:t>一半折</w:t>
      </w:r>
      <w:proofErr w:type="gramEnd"/>
      <w:r w:rsidRPr="00216524">
        <w:rPr>
          <w:rFonts w:ascii="Times New Roman" w:eastAsia="新細明體" w:hAnsi="Times New Roman" w:hint="eastAsia"/>
          <w:shd w:val="clear" w:color="auto" w:fill="FFFFFF"/>
        </w:rPr>
        <w:t>為現金的話，可</w:t>
      </w:r>
      <w:proofErr w:type="gramStart"/>
      <w:r w:rsidRPr="00216524">
        <w:rPr>
          <w:rFonts w:ascii="Times New Roman" w:eastAsia="新細明體" w:hAnsi="Times New Roman" w:hint="eastAsia"/>
          <w:shd w:val="clear" w:color="auto" w:fill="FFFFFF"/>
        </w:rPr>
        <w:t>立即獲付</w:t>
      </w:r>
      <w:r w:rsidRPr="00216524">
        <w:rPr>
          <w:rFonts w:ascii="Times New Roman" w:eastAsia="新細明體" w:hAnsi="Times New Roman" w:hint="eastAsia"/>
          <w:shd w:val="clear" w:color="auto" w:fill="FFFFFF"/>
        </w:rPr>
        <w:t>500</w:t>
      </w:r>
      <w:r w:rsidRPr="00216524">
        <w:rPr>
          <w:rFonts w:ascii="Times New Roman" w:eastAsia="新細明體" w:hAnsi="Times New Roman" w:hint="eastAsia"/>
          <w:shd w:val="clear" w:color="auto" w:fill="FFFFFF"/>
        </w:rPr>
        <w:t>英鎊</w:t>
      </w:r>
      <w:proofErr w:type="gramEnd"/>
      <w:r w:rsidRPr="00216524">
        <w:rPr>
          <w:rFonts w:ascii="Times New Roman" w:eastAsia="新細明體" w:hAnsi="Times New Roman" w:hint="eastAsia"/>
          <w:shd w:val="clear" w:color="auto" w:fill="FFFFFF"/>
        </w:rPr>
        <w:t>。</w:t>
      </w:r>
    </w:p>
    <w:p w:rsidR="00270F3D" w:rsidRPr="00216524" w:rsidRDefault="00DE180A" w:rsidP="000F5B05">
      <w:pPr>
        <w:pStyle w:val="a5"/>
        <w:tabs>
          <w:tab w:val="left" w:pos="735"/>
          <w:tab w:val="left" w:pos="1470"/>
          <w:tab w:val="left" w:pos="2730"/>
          <w:tab w:val="left" w:pos="4095"/>
        </w:tabs>
        <w:snapToGrid w:val="0"/>
        <w:ind w:left="2310" w:right="30" w:hanging="730"/>
        <w:jc w:val="both"/>
        <w:rPr>
          <w:rFonts w:ascii="Times New Roman" w:eastAsia="新細明體" w:hAnsi="Times New Roman"/>
        </w:rPr>
      </w:pPr>
      <w:r>
        <w:rPr>
          <w:rFonts w:ascii="Times New Roman" w:eastAsia="新細明體" w:hAnsi="Times New Roman"/>
        </w:rPr>
        <w:br w:type="page"/>
      </w:r>
      <w:r w:rsidR="00270F3D" w:rsidRPr="00216524">
        <w:rPr>
          <w:rFonts w:ascii="Times New Roman" w:eastAsia="新細明體" w:hAnsi="Times New Roman"/>
        </w:rPr>
        <w:lastRenderedPageBreak/>
        <w:t xml:space="preserve">    </w:t>
      </w:r>
      <w:r w:rsidR="006929B2" w:rsidRPr="00216524">
        <w:rPr>
          <w:rFonts w:ascii="Times New Roman" w:eastAsia="新細明體" w:hAnsi="Times New Roman" w:hint="eastAsia"/>
        </w:rPr>
        <w:tab/>
      </w:r>
      <w:r w:rsidR="00270F3D" w:rsidRPr="00216524">
        <w:rPr>
          <w:rFonts w:ascii="Times New Roman" w:eastAsia="新細明體" w:hAnsi="Times New Roman"/>
        </w:rPr>
        <w:t>2</w:t>
      </w:r>
      <w:r w:rsidR="00270F3D" w:rsidRPr="00216524">
        <w:rPr>
          <w:rFonts w:ascii="Times New Roman" w:eastAsia="新細明體" w:hAnsi="Times New Roman" w:hint="eastAsia"/>
        </w:rPr>
        <w:tab/>
      </w:r>
      <w:r w:rsidR="00270F3D" w:rsidRPr="00216524">
        <w:rPr>
          <w:rFonts w:ascii="Times New Roman" w:eastAsia="新細明體" w:hAnsi="Times New Roman" w:hint="eastAsia"/>
        </w:rPr>
        <w:t>並非所有人壽保險都劃分為</w:t>
      </w:r>
      <w:r w:rsidR="00270F3D" w:rsidRPr="00216524">
        <w:rPr>
          <w:rFonts w:ascii="Times New Roman" w:eastAsia="新細明體" w:hAnsi="Times New Roman" w:hint="eastAsia"/>
          <w:b/>
        </w:rPr>
        <w:t>分紅</w:t>
      </w:r>
      <w:r w:rsidR="00270F3D" w:rsidRPr="00216524">
        <w:rPr>
          <w:rFonts w:ascii="Times New Roman" w:eastAsia="新細明體" w:hAnsi="Times New Roman" w:hint="eastAsia"/>
        </w:rPr>
        <w:t>或</w:t>
      </w:r>
      <w:r w:rsidR="00270F3D" w:rsidRPr="00216524">
        <w:rPr>
          <w:rFonts w:ascii="Times New Roman" w:eastAsia="新細明體" w:hAnsi="Times New Roman" w:hint="eastAsia"/>
          <w:b/>
        </w:rPr>
        <w:t>不分紅</w:t>
      </w:r>
      <w:r w:rsidR="00270F3D" w:rsidRPr="00216524">
        <w:rPr>
          <w:rFonts w:ascii="Times New Roman" w:eastAsia="新細明體" w:hAnsi="Times New Roman" w:hint="eastAsia"/>
        </w:rPr>
        <w:t>的。定期壽險</w:t>
      </w:r>
      <w:r w:rsidR="00B125D2" w:rsidRPr="00216524">
        <w:rPr>
          <w:rFonts w:ascii="Times New Roman" w:eastAsia="新細明體" w:hAnsi="Times New Roman" w:hint="eastAsia"/>
        </w:rPr>
        <w:t>計劃</w:t>
      </w:r>
      <w:r w:rsidR="00270F3D" w:rsidRPr="00216524">
        <w:rPr>
          <w:rFonts w:ascii="Times New Roman" w:eastAsia="新細明體" w:hAnsi="Times New Roman"/>
        </w:rPr>
        <w:t>(</w:t>
      </w:r>
      <w:r w:rsidR="00270F3D" w:rsidRPr="00216524">
        <w:rPr>
          <w:rFonts w:ascii="Times New Roman" w:eastAsia="新細明體" w:hAnsi="Times New Roman" w:hint="eastAsia"/>
        </w:rPr>
        <w:t>見</w:t>
      </w:r>
      <w:r w:rsidR="00270F3D" w:rsidRPr="00216524">
        <w:rPr>
          <w:rFonts w:ascii="Times New Roman" w:eastAsia="新細明體" w:hAnsi="Times New Roman"/>
          <w:b/>
        </w:rPr>
        <w:t>2.1.1</w:t>
      </w:r>
      <w:r w:rsidR="00270F3D" w:rsidRPr="00216524">
        <w:rPr>
          <w:rFonts w:ascii="Times New Roman" w:eastAsia="新細明體" w:hAnsi="Times New Roman"/>
        </w:rPr>
        <w:t>)</w:t>
      </w:r>
      <w:r w:rsidR="00270F3D" w:rsidRPr="00216524">
        <w:rPr>
          <w:rFonts w:ascii="Times New Roman" w:eastAsia="新細明體" w:hAnsi="Times New Roman" w:hint="eastAsia"/>
        </w:rPr>
        <w:t>一般是不分紅的。</w:t>
      </w:r>
    </w:p>
    <w:p w:rsidR="006E69A1" w:rsidRPr="00216524" w:rsidRDefault="006E69A1" w:rsidP="000F5B05">
      <w:pPr>
        <w:pStyle w:val="a5"/>
        <w:tabs>
          <w:tab w:val="left" w:pos="735"/>
          <w:tab w:val="left" w:pos="1470"/>
          <w:tab w:val="left" w:pos="2160"/>
          <w:tab w:val="left" w:pos="2520"/>
          <w:tab w:val="left" w:pos="4095"/>
        </w:tabs>
        <w:snapToGrid w:val="0"/>
        <w:ind w:left="2190" w:right="30" w:hanging="730"/>
        <w:jc w:val="both"/>
        <w:rPr>
          <w:rFonts w:ascii="Times New Roman" w:eastAsia="新細明體" w:hAnsi="Times New Roman"/>
        </w:rPr>
      </w:pPr>
    </w:p>
    <w:p w:rsidR="006E69A1" w:rsidRPr="00216524" w:rsidRDefault="006E69A1" w:rsidP="000F5B05">
      <w:pPr>
        <w:pStyle w:val="a5"/>
        <w:tabs>
          <w:tab w:val="left" w:pos="735"/>
          <w:tab w:val="left" w:pos="1470"/>
          <w:tab w:val="left" w:pos="2730"/>
          <w:tab w:val="left" w:pos="4095"/>
        </w:tabs>
        <w:snapToGrid w:val="0"/>
        <w:ind w:left="2310" w:right="30" w:hanging="730"/>
        <w:jc w:val="both"/>
        <w:rPr>
          <w:rFonts w:ascii="Times New Roman" w:eastAsia="新細明體" w:hAnsi="Times New Roman"/>
        </w:rPr>
      </w:pPr>
      <w:r w:rsidRPr="00216524">
        <w:rPr>
          <w:rFonts w:ascii="Times New Roman" w:eastAsia="新細明體" w:hAnsi="Times New Roman"/>
        </w:rPr>
        <w:t xml:space="preserve">    </w:t>
      </w:r>
      <w:r w:rsidRPr="00216524">
        <w:rPr>
          <w:rFonts w:ascii="Times New Roman" w:eastAsia="新細明體" w:hAnsi="Times New Roman" w:hint="eastAsia"/>
        </w:rPr>
        <w:tab/>
      </w:r>
      <w:r w:rsidRPr="00216524">
        <w:rPr>
          <w:rFonts w:ascii="Times New Roman" w:eastAsia="新細明體" w:hAnsi="Times New Roman"/>
        </w:rPr>
        <w:t>3</w:t>
      </w:r>
      <w:r w:rsidRPr="00216524">
        <w:rPr>
          <w:rFonts w:ascii="Times New Roman" w:eastAsia="新細明體" w:hAnsi="Times New Roman" w:hint="eastAsia"/>
        </w:rPr>
        <w:tab/>
      </w:r>
      <w:r w:rsidRPr="00216524">
        <w:rPr>
          <w:rFonts w:ascii="Times New Roman" w:eastAsia="新細明體" w:hAnsi="Times New Roman" w:hint="eastAsia"/>
        </w:rPr>
        <w:t>保單紅利的派發，見</w:t>
      </w:r>
      <w:r w:rsidRPr="00216524">
        <w:rPr>
          <w:rFonts w:ascii="Times New Roman" w:eastAsia="新細明體" w:hAnsi="Times New Roman"/>
          <w:b/>
          <w:sz w:val="26"/>
        </w:rPr>
        <w:t>5.2.7</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310" w:right="30" w:hanging="85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b/>
        </w:rPr>
        <w:t>競爭</w:t>
      </w:r>
      <w:r w:rsidRPr="00216524">
        <w:rPr>
          <w:rFonts w:ascii="Times New Roman" w:eastAsia="新細明體" w:hAnsi="Times New Roman" w:hint="eastAsia"/>
        </w:rPr>
        <w:t>：沒有任何保險人可以壟斷市場。在釐定保費時，不可忽視市場通常的收費標準。</w:t>
      </w:r>
    </w:p>
    <w:p w:rsidR="00270F3D" w:rsidRPr="00216524" w:rsidRDefault="00270F3D" w:rsidP="000F5B05">
      <w:pPr>
        <w:pStyle w:val="a5"/>
        <w:tabs>
          <w:tab w:val="left" w:pos="735"/>
          <w:tab w:val="left" w:pos="1470"/>
          <w:tab w:val="left" w:pos="2310"/>
          <w:tab w:val="left" w:pos="3150"/>
          <w:tab w:val="left" w:pos="4095"/>
        </w:tabs>
        <w:snapToGrid w:val="0"/>
        <w:ind w:left="2310" w:right="30" w:hanging="85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310" w:right="30" w:hanging="85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b/>
        </w:rPr>
        <w:t>經濟變化</w:t>
      </w:r>
      <w:r w:rsidRPr="00216524">
        <w:rPr>
          <w:rFonts w:ascii="Times New Roman" w:eastAsia="新細明體" w:hAnsi="Times New Roman" w:hint="eastAsia"/>
        </w:rPr>
        <w:t>：持續的經濟繁榮或衰退，毫無疑問都會影響各種産品的價格，包括保險産品。</w:t>
      </w:r>
    </w:p>
    <w:p w:rsidR="00270F3D" w:rsidRPr="00216524" w:rsidRDefault="00270F3D" w:rsidP="000F5B05">
      <w:pPr>
        <w:pStyle w:val="a5"/>
        <w:tabs>
          <w:tab w:val="left" w:pos="735"/>
          <w:tab w:val="left" w:pos="1470"/>
          <w:tab w:val="left" w:pos="2310"/>
          <w:tab w:val="left" w:pos="3150"/>
          <w:tab w:val="left" w:pos="4095"/>
        </w:tabs>
        <w:snapToGrid w:val="0"/>
        <w:ind w:left="2310" w:right="30" w:hanging="85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310" w:right="30" w:hanging="85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b/>
        </w:rPr>
        <w:t>公衆健康</w:t>
      </w:r>
      <w:r w:rsidRPr="00216524">
        <w:rPr>
          <w:rFonts w:ascii="Times New Roman" w:eastAsia="新細明體" w:hAnsi="Times New Roman" w:hint="eastAsia"/>
        </w:rPr>
        <w:t>：計算保費時，這方面的異常發展</w:t>
      </w:r>
      <w:proofErr w:type="gramStart"/>
      <w:r w:rsidR="006B6F51" w:rsidRPr="00216524">
        <w:rPr>
          <w:rFonts w:ascii="Times New Roman" w:eastAsia="新細明體" w:hAnsi="Times New Roman"/>
        </w:rPr>
        <w:t>（</w:t>
      </w:r>
      <w:proofErr w:type="gramEnd"/>
      <w:r w:rsidRPr="00216524">
        <w:rPr>
          <w:rFonts w:ascii="Times New Roman" w:eastAsia="新細明體" w:hAnsi="Times New Roman" w:hint="eastAsia"/>
        </w:rPr>
        <w:t>例如：</w:t>
      </w:r>
      <w:proofErr w:type="gramStart"/>
      <w:r w:rsidRPr="00216524">
        <w:rPr>
          <w:rFonts w:ascii="Times New Roman" w:eastAsia="新細明體" w:hAnsi="Times New Roman" w:hint="eastAsia"/>
        </w:rPr>
        <w:t>愛滋病</w:t>
      </w:r>
      <w:proofErr w:type="gramEnd"/>
      <w:r w:rsidRPr="00216524">
        <w:rPr>
          <w:rFonts w:ascii="Times New Roman" w:eastAsia="新細明體" w:hAnsi="Times New Roman" w:hint="eastAsia"/>
        </w:rPr>
        <w:t>流行</w:t>
      </w:r>
      <w:proofErr w:type="gramStart"/>
      <w:r w:rsidR="00091954" w:rsidRPr="00216524">
        <w:rPr>
          <w:rFonts w:ascii="Times New Roman" w:eastAsia="新細明體" w:hAnsi="Times New Roman" w:hint="eastAsia"/>
        </w:rPr>
        <w:t>）</w:t>
      </w:r>
      <w:proofErr w:type="gramEnd"/>
      <w:r w:rsidRPr="00216524">
        <w:rPr>
          <w:rFonts w:ascii="Times New Roman" w:eastAsia="新細明體" w:hAnsi="Times New Roman" w:hint="eastAsia"/>
        </w:rPr>
        <w:t>也不容忽視。</w:t>
      </w:r>
    </w:p>
    <w:p w:rsidR="00270F3D" w:rsidRPr="00216524" w:rsidRDefault="00270F3D" w:rsidP="000F5B05">
      <w:pPr>
        <w:pStyle w:val="a5"/>
        <w:tabs>
          <w:tab w:val="left" w:pos="735"/>
          <w:tab w:val="left" w:pos="1470"/>
          <w:tab w:val="left" w:pos="2310"/>
          <w:tab w:val="left" w:pos="3150"/>
          <w:tab w:val="left" w:pos="4095"/>
        </w:tabs>
        <w:snapToGrid w:val="0"/>
        <w:ind w:left="2310" w:right="30" w:hanging="85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310" w:right="30" w:hanging="850"/>
        <w:jc w:val="both"/>
        <w:rPr>
          <w:rFonts w:ascii="Times New Roman" w:eastAsia="新細明體" w:hAnsi="Times New Roman"/>
        </w:rPr>
      </w:pPr>
      <w:r w:rsidRPr="00216524">
        <w:rPr>
          <w:rFonts w:ascii="Times New Roman" w:eastAsia="新細明體" w:hAnsi="Times New Roman"/>
        </w:rPr>
        <w:t>(e)</w:t>
      </w:r>
      <w:r w:rsidRPr="00216524">
        <w:rPr>
          <w:rFonts w:ascii="Times New Roman" w:eastAsia="新細明體" w:hAnsi="Times New Roman"/>
        </w:rPr>
        <w:tab/>
      </w:r>
      <w:r w:rsidRPr="00216524">
        <w:rPr>
          <w:rFonts w:ascii="Times New Roman" w:eastAsia="新細明體" w:hAnsi="Times New Roman" w:hint="eastAsia"/>
          <w:b/>
        </w:rPr>
        <w:t>財政變化</w:t>
      </w:r>
      <w:r w:rsidRPr="00216524">
        <w:rPr>
          <w:rFonts w:ascii="Times New Roman" w:eastAsia="新細明體" w:hAnsi="Times New Roman" w:hint="eastAsia"/>
        </w:rPr>
        <w:t>：持續上升的稅收水平必定會使保險費率也相應提高。</w:t>
      </w:r>
    </w:p>
    <w:p w:rsidR="00270F3D" w:rsidRPr="00216524" w:rsidRDefault="00270F3D" w:rsidP="000F5B05">
      <w:pPr>
        <w:pStyle w:val="a5"/>
        <w:tabs>
          <w:tab w:val="left" w:pos="735"/>
          <w:tab w:val="left" w:pos="1470"/>
          <w:tab w:val="left" w:pos="2310"/>
          <w:tab w:val="left" w:pos="3150"/>
          <w:tab w:val="left" w:pos="4095"/>
        </w:tabs>
        <w:snapToGrid w:val="0"/>
        <w:ind w:left="2310" w:right="30" w:hanging="85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310" w:right="30" w:hanging="850"/>
        <w:jc w:val="both"/>
        <w:rPr>
          <w:rFonts w:ascii="Times New Roman" w:eastAsia="新細明體" w:hAnsi="Times New Roman"/>
        </w:rPr>
      </w:pPr>
      <w:r w:rsidRPr="00216524">
        <w:rPr>
          <w:rFonts w:ascii="Times New Roman" w:eastAsia="新細明體" w:hAnsi="Times New Roman"/>
        </w:rPr>
        <w:t>(f)</w:t>
      </w:r>
      <w:r w:rsidRPr="00216524">
        <w:rPr>
          <w:rFonts w:ascii="Times New Roman" w:eastAsia="新細明體" w:hAnsi="Times New Roman"/>
        </w:rPr>
        <w:tab/>
      </w:r>
      <w:r w:rsidRPr="00216524">
        <w:rPr>
          <w:rFonts w:ascii="Times New Roman" w:eastAsia="新細明體" w:hAnsi="Times New Roman" w:hint="eastAsia"/>
          <w:b/>
        </w:rPr>
        <w:t>公司目標</w:t>
      </w:r>
      <w:r w:rsidRPr="00216524">
        <w:rPr>
          <w:rFonts w:ascii="Times New Roman" w:eastAsia="新細明體" w:hAnsi="Times New Roman" w:hint="eastAsia"/>
          <w:b/>
          <w:shd w:val="clear" w:color="auto" w:fill="FFFFFF"/>
        </w:rPr>
        <w:t>和</w:t>
      </w:r>
      <w:proofErr w:type="gramStart"/>
      <w:r w:rsidRPr="00216524">
        <w:rPr>
          <w:rFonts w:ascii="Times New Roman" w:eastAsia="新細明體" w:hAnsi="Times New Roman" w:hint="eastAsia"/>
          <w:b/>
          <w:shd w:val="clear" w:color="auto" w:fill="FFFFFF"/>
        </w:rPr>
        <w:t>巿</w:t>
      </w:r>
      <w:proofErr w:type="gramEnd"/>
      <w:r w:rsidRPr="00216524">
        <w:rPr>
          <w:rFonts w:ascii="Times New Roman" w:eastAsia="新細明體" w:hAnsi="Times New Roman" w:hint="eastAsia"/>
          <w:b/>
          <w:shd w:val="clear" w:color="auto" w:fill="FFFFFF"/>
        </w:rPr>
        <w:t>場行銷策略</w:t>
      </w:r>
      <w:r w:rsidRPr="00216524">
        <w:rPr>
          <w:rFonts w:ascii="Times New Roman" w:eastAsia="新細明體" w:hAnsi="Times New Roman" w:hint="eastAsia"/>
          <w:shd w:val="clear" w:color="auto" w:fill="FFFFFF"/>
        </w:rPr>
        <w:t>：如果公司決定增大市場佔有率，釐定具競爭力的費率顯然是一個可能的</w:t>
      </w:r>
      <w:proofErr w:type="gramStart"/>
      <w:r w:rsidRPr="00216524">
        <w:rPr>
          <w:rFonts w:ascii="Times New Roman" w:eastAsia="新細明體" w:hAnsi="Times New Roman" w:hint="eastAsia"/>
          <w:shd w:val="clear" w:color="auto" w:fill="FFFFFF"/>
        </w:rPr>
        <w:t>巿</w:t>
      </w:r>
      <w:proofErr w:type="gramEnd"/>
      <w:r w:rsidRPr="00216524">
        <w:rPr>
          <w:rFonts w:ascii="Times New Roman" w:eastAsia="新細明體" w:hAnsi="Times New Roman" w:hint="eastAsia"/>
          <w:shd w:val="clear" w:color="auto" w:fill="FFFFFF"/>
        </w:rPr>
        <w:t>場行銷策略</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p>
    <w:p w:rsidR="00270F3D" w:rsidRPr="00216524" w:rsidRDefault="00270F3D" w:rsidP="000F5B05">
      <w:pPr>
        <w:pStyle w:val="3"/>
        <w:tabs>
          <w:tab w:val="left" w:pos="735"/>
          <w:tab w:val="left" w:pos="1470"/>
          <w:tab w:val="left" w:pos="2310"/>
          <w:tab w:val="left" w:pos="3150"/>
          <w:tab w:val="left" w:pos="4095"/>
        </w:tabs>
        <w:snapToGrid w:val="0"/>
        <w:spacing w:before="0" w:after="0" w:line="240" w:lineRule="auto"/>
        <w:rPr>
          <w:rFonts w:eastAsia="新細明體"/>
          <w:sz w:val="24"/>
        </w:rPr>
      </w:pPr>
      <w:r w:rsidRPr="00216524">
        <w:rPr>
          <w:rFonts w:eastAsia="新細明體"/>
        </w:rPr>
        <w:tab/>
      </w:r>
      <w:bookmarkStart w:id="30" w:name="_Hlt516907106"/>
      <w:bookmarkStart w:id="31" w:name="_Toc504116384"/>
      <w:bookmarkStart w:id="32" w:name="_Toc504183884"/>
      <w:bookmarkStart w:id="33" w:name="_Toc506608822"/>
      <w:bookmarkEnd w:id="30"/>
      <w:r w:rsidRPr="00216524">
        <w:rPr>
          <w:rFonts w:eastAsia="新細明體"/>
          <w:sz w:val="24"/>
        </w:rPr>
        <w:t>1.3.2</w:t>
      </w:r>
      <w:r w:rsidRPr="00216524">
        <w:rPr>
          <w:rFonts w:eastAsia="新細明體"/>
          <w:sz w:val="24"/>
        </w:rPr>
        <w:tab/>
      </w:r>
      <w:bookmarkEnd w:id="31"/>
      <w:bookmarkEnd w:id="32"/>
      <w:bookmarkEnd w:id="33"/>
      <w:r w:rsidR="00DE646D" w:rsidRPr="00216524">
        <w:rPr>
          <w:rFonts w:eastAsia="新細明體" w:hint="eastAsia"/>
          <w:sz w:val="24"/>
        </w:rPr>
        <w:t>定價</w:t>
      </w:r>
      <w:r w:rsidRPr="00216524">
        <w:rPr>
          <w:rFonts w:eastAsia="新細明體" w:hint="eastAsia"/>
          <w:sz w:val="24"/>
        </w:rPr>
        <w:t>制度</w:t>
      </w:r>
    </w:p>
    <w:p w:rsidR="00DE180A" w:rsidRDefault="00DE180A" w:rsidP="000F5B05">
      <w:pPr>
        <w:pStyle w:val="a5"/>
        <w:tabs>
          <w:tab w:val="left" w:pos="735"/>
          <w:tab w:val="left" w:pos="1470"/>
          <w:tab w:val="left" w:pos="2310"/>
          <w:tab w:val="left" w:pos="3150"/>
          <w:tab w:val="left" w:pos="4095"/>
        </w:tabs>
        <w:snapToGrid w:val="0"/>
        <w:ind w:left="730" w:right="30" w:firstLine="740"/>
        <w:jc w:val="both"/>
        <w:rPr>
          <w:rFonts w:ascii="Times New Roman" w:eastAsia="新細明體" w:hAnsi="Times New Roman"/>
        </w:rPr>
      </w:pPr>
    </w:p>
    <w:p w:rsidR="00270F3D" w:rsidRPr="00216524" w:rsidRDefault="00A9643B" w:rsidP="000F5B05">
      <w:pPr>
        <w:pStyle w:val="a5"/>
        <w:tabs>
          <w:tab w:val="left" w:pos="735"/>
          <w:tab w:val="left" w:pos="1470"/>
          <w:tab w:val="left" w:pos="2310"/>
          <w:tab w:val="left" w:pos="3150"/>
          <w:tab w:val="left" w:pos="4095"/>
        </w:tabs>
        <w:snapToGrid w:val="0"/>
        <w:ind w:left="730" w:right="30" w:firstLine="740"/>
        <w:jc w:val="both"/>
        <w:rPr>
          <w:rFonts w:ascii="Times New Roman" w:eastAsia="新細明體" w:hAnsi="Times New Roman"/>
        </w:rPr>
      </w:pPr>
      <w:r w:rsidRPr="00216524">
        <w:rPr>
          <w:rFonts w:ascii="Times New Roman" w:eastAsia="新細明體" w:hAnsi="Times New Roman" w:hint="eastAsia"/>
        </w:rPr>
        <w:t>自然保費制度與均衡</w:t>
      </w:r>
      <w:r w:rsidR="00270F3D" w:rsidRPr="00216524">
        <w:rPr>
          <w:rFonts w:ascii="Times New Roman" w:eastAsia="新細明體" w:hAnsi="Times New Roman" w:hint="eastAsia"/>
        </w:rPr>
        <w:t>保費制度，可以分別被形容為「傳統」和「現代」，而箇中原因很快便會清楚。</w:t>
      </w:r>
    </w:p>
    <w:p w:rsidR="00270F3D" w:rsidRPr="00216524" w:rsidRDefault="00270F3D" w:rsidP="000F5B05">
      <w:pPr>
        <w:pStyle w:val="a5"/>
        <w:tabs>
          <w:tab w:val="left" w:pos="735"/>
          <w:tab w:val="left" w:pos="1470"/>
          <w:tab w:val="left" w:pos="2310"/>
          <w:tab w:val="left" w:pos="3150"/>
          <w:tab w:val="left" w:pos="4095"/>
        </w:tabs>
        <w:snapToGrid w:val="0"/>
        <w:ind w:left="730"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spacing w:val="10"/>
        </w:rPr>
      </w:pPr>
      <w:r w:rsidRPr="00216524">
        <w:rPr>
          <w:rFonts w:ascii="Times New Roman" w:eastAsia="新細明體" w:hAnsi="Times New Roman"/>
        </w:rPr>
        <w:tab/>
      </w:r>
      <w:r w:rsidRPr="00216524">
        <w:rPr>
          <w:rFonts w:ascii="Times New Roman" w:eastAsia="新細明體" w:hAnsi="Times New Roman"/>
        </w:rPr>
        <w:tab/>
      </w:r>
      <w:r w:rsidRPr="00216524">
        <w:rPr>
          <w:rFonts w:ascii="Times New Roman" w:eastAsia="新細明體" w:hAnsi="Times New Roman"/>
          <w:b/>
          <w:spacing w:val="0"/>
        </w:rPr>
        <w:t>1.3.2a</w:t>
      </w:r>
      <w:r w:rsidRPr="00216524">
        <w:rPr>
          <w:rFonts w:ascii="Times New Roman" w:eastAsia="新細明體" w:hAnsi="Times New Roman"/>
          <w:b/>
        </w:rPr>
        <w:tab/>
      </w:r>
      <w:r w:rsidRPr="00216524">
        <w:rPr>
          <w:rFonts w:ascii="Times New Roman" w:eastAsia="新細明體" w:hAnsi="Times New Roman" w:hint="eastAsia"/>
          <w:b/>
        </w:rPr>
        <w:t>自然保費</w:t>
      </w:r>
      <w:r w:rsidRPr="00216524">
        <w:rPr>
          <w:rFonts w:ascii="Times New Roman" w:eastAsia="新細明體" w:hAnsi="Times New Roman" w:hint="eastAsia"/>
          <w:b/>
          <w:shd w:val="clear" w:color="auto" w:fill="FFFFFF"/>
        </w:rPr>
        <w:t>（釐定）制度</w:t>
      </w:r>
      <w:r w:rsidRPr="00216524">
        <w:rPr>
          <w:rFonts w:ascii="Times New Roman" w:eastAsia="新細明體" w:hAnsi="Times New Roman"/>
          <w:b/>
          <w:shd w:val="clear" w:color="auto" w:fill="FFFFFF"/>
        </w:rPr>
        <w:t>(</w:t>
      </w:r>
      <w:r w:rsidRPr="00216524">
        <w:rPr>
          <w:rFonts w:ascii="Times New Roman" w:eastAsia="新細明體" w:hAnsi="Times New Roman"/>
          <w:b/>
          <w:spacing w:val="10"/>
          <w:shd w:val="clear" w:color="auto" w:fill="FFFFFF"/>
        </w:rPr>
        <w:t xml:space="preserve">Natural Premium </w:t>
      </w:r>
      <w:r w:rsidRPr="00216524">
        <w:rPr>
          <w:rFonts w:ascii="Times New Roman" w:eastAsia="新細明體" w:hAnsi="Times New Roman" w:hint="eastAsia"/>
          <w:b/>
          <w:spacing w:val="10"/>
          <w:shd w:val="clear" w:color="auto" w:fill="FFFFFF"/>
        </w:rPr>
        <w:t xml:space="preserve">(Pricing) </w:t>
      </w:r>
      <w:r w:rsidRPr="00216524">
        <w:rPr>
          <w:rFonts w:ascii="Times New Roman" w:eastAsia="新細明體" w:hAnsi="Times New Roman"/>
          <w:b/>
          <w:spacing w:val="10"/>
        </w:rPr>
        <w:t>System)</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shd w:val="clear" w:color="auto" w:fill="FFFFFF"/>
        </w:rPr>
        <w:t>自然保費制度（或自然保費釐定制度）為部分人壽保險人在早期所</w:t>
      </w:r>
      <w:r w:rsidRPr="00216524">
        <w:rPr>
          <w:rFonts w:ascii="Times New Roman" w:eastAsia="新細明體" w:hAnsi="Times New Roman" w:hint="eastAsia"/>
        </w:rPr>
        <w:t>採用。它很切合邏輯，但注定要失敗。因爲實際上，這制度的特性令它無法長期可行。</w:t>
      </w:r>
      <w:r w:rsidR="00A9643B" w:rsidRPr="00216524">
        <w:rPr>
          <w:rFonts w:ascii="Times New Roman" w:eastAsia="新細明體" w:hAnsi="Times New Roman" w:hint="eastAsia"/>
          <w:shd w:val="clear" w:color="auto" w:fill="FFFFFF"/>
        </w:rPr>
        <w:t>此等</w:t>
      </w:r>
      <w:r w:rsidRPr="00216524">
        <w:rPr>
          <w:rFonts w:ascii="Times New Roman" w:eastAsia="新細明體" w:hAnsi="Times New Roman" w:hint="eastAsia"/>
        </w:rPr>
        <w:t>特性包括：</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310" w:right="30" w:hanging="84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b/>
        </w:rPr>
        <w:t>保費</w:t>
      </w:r>
      <w:r w:rsidRPr="00216524">
        <w:rPr>
          <w:rFonts w:ascii="Times New Roman" w:eastAsia="新細明體" w:hAnsi="Times New Roman" w:hint="eastAsia"/>
        </w:rPr>
        <w:t>：保單有效期內保費並非固定，而是</w:t>
      </w:r>
      <w:r w:rsidRPr="00216524">
        <w:rPr>
          <w:rFonts w:ascii="Times New Roman" w:eastAsia="新細明體" w:hAnsi="Times New Roman" w:hint="eastAsia"/>
          <w:shd w:val="clear" w:color="auto" w:fill="FFFFFF"/>
        </w:rPr>
        <w:t>於每</w:t>
      </w:r>
      <w:proofErr w:type="gramStart"/>
      <w:r w:rsidRPr="00216524">
        <w:rPr>
          <w:rFonts w:ascii="Times New Roman" w:eastAsia="新細明體" w:hAnsi="Times New Roman" w:hint="eastAsia"/>
          <w:shd w:val="clear" w:color="auto" w:fill="FFFFFF"/>
        </w:rPr>
        <w:t>個</w:t>
      </w:r>
      <w:proofErr w:type="gramEnd"/>
      <w:r w:rsidRPr="00216524">
        <w:rPr>
          <w:rFonts w:ascii="Times New Roman" w:eastAsia="新細明體" w:hAnsi="Times New Roman" w:hint="eastAsia"/>
          <w:shd w:val="clear" w:color="auto" w:fill="FFFFFF"/>
        </w:rPr>
        <w:t>保單週年日</w:t>
      </w:r>
      <w:r w:rsidRPr="00216524">
        <w:rPr>
          <w:rFonts w:ascii="Times New Roman" w:eastAsia="新細明體" w:hAnsi="Times New Roman" w:hint="eastAsia"/>
        </w:rPr>
        <w:t>獨立計算，以準確反映在每</w:t>
      </w:r>
      <w:proofErr w:type="gramStart"/>
      <w:r w:rsidRPr="00216524">
        <w:rPr>
          <w:rFonts w:ascii="Times New Roman" w:eastAsia="新細明體" w:hAnsi="Times New Roman" w:hint="eastAsia"/>
        </w:rPr>
        <w:t>個</w:t>
      </w:r>
      <w:proofErr w:type="gramEnd"/>
      <w:r w:rsidRPr="00216524">
        <w:rPr>
          <w:rFonts w:ascii="Times New Roman" w:eastAsia="新細明體" w:hAnsi="Times New Roman" w:hint="eastAsia"/>
        </w:rPr>
        <w:t>續保期內受保生命的自然風險</w:t>
      </w:r>
      <w:r w:rsidRPr="00216524">
        <w:rPr>
          <w:rFonts w:ascii="Times New Roman" w:eastAsia="新細明體" w:hAnsi="Times New Roman"/>
        </w:rPr>
        <w:t>(natural risk)</w:t>
      </w:r>
      <w:r w:rsidRPr="00216524">
        <w:rPr>
          <w:rFonts w:ascii="Times New Roman" w:eastAsia="新細明體" w:hAnsi="Times New Roman" w:hint="eastAsia"/>
        </w:rPr>
        <w:t>狀況（例如年齡等</w:t>
      </w:r>
      <w:r w:rsidR="00091954" w:rsidRPr="00216524">
        <w:rPr>
          <w:rFonts w:ascii="Times New Roman" w:eastAsia="新細明體" w:hAnsi="Times New Roman" w:hint="eastAsia"/>
        </w:rPr>
        <w:t>）</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2310" w:right="30" w:hanging="840"/>
        <w:jc w:val="both"/>
        <w:rPr>
          <w:rFonts w:ascii="Times New Roman" w:eastAsia="新細明體" w:hAnsi="Times New Roman"/>
        </w:rPr>
      </w:pPr>
    </w:p>
    <w:p w:rsidR="00270F3D" w:rsidRPr="00216524" w:rsidRDefault="00270F3D" w:rsidP="000F5B05">
      <w:pPr>
        <w:pStyle w:val="a5"/>
        <w:tabs>
          <w:tab w:val="left" w:pos="735"/>
          <w:tab w:val="left" w:pos="1530"/>
          <w:tab w:val="left" w:pos="2310"/>
          <w:tab w:val="left" w:pos="2340"/>
          <w:tab w:val="left" w:pos="3150"/>
          <w:tab w:val="left" w:pos="4095"/>
        </w:tabs>
        <w:snapToGrid w:val="0"/>
        <w:ind w:left="2310" w:right="30" w:hanging="84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b/>
        </w:rPr>
        <w:t>短期後果</w:t>
      </w:r>
      <w:r w:rsidRPr="00216524">
        <w:rPr>
          <w:rFonts w:ascii="Times New Roman" w:eastAsia="新細明體" w:hAnsi="Times New Roman" w:hint="eastAsia"/>
        </w:rPr>
        <w:t>：隨</w:t>
      </w:r>
      <w:r w:rsidR="009173BB" w:rsidRPr="00216524">
        <w:rPr>
          <w:rFonts w:ascii="Times New Roman" w:eastAsia="新細明體" w:hAnsi="Times New Roman" w:hint="eastAsia"/>
        </w:rPr>
        <w:t>着</w:t>
      </w:r>
      <w:r w:rsidRPr="00216524">
        <w:rPr>
          <w:rFonts w:ascii="Times New Roman" w:eastAsia="新細明體" w:hAnsi="Times New Roman" w:hint="eastAsia"/>
        </w:rPr>
        <w:t>年齡的增長，死亡風險亦增加</w:t>
      </w:r>
      <w:r w:rsidR="00FD7E60" w:rsidRPr="00216524">
        <w:rPr>
          <w:rFonts w:ascii="Times New Roman" w:eastAsia="新細明體" w:hAnsi="Times New Roman" w:hint="eastAsia"/>
        </w:rPr>
        <w:t>，</w:t>
      </w:r>
      <w:r w:rsidRPr="00216524">
        <w:rPr>
          <w:rFonts w:ascii="Times New Roman" w:eastAsia="新細明體" w:hAnsi="Times New Roman" w:hint="eastAsia"/>
        </w:rPr>
        <w:t>因此，</w:t>
      </w:r>
      <w:r w:rsidRPr="00216524">
        <w:rPr>
          <w:rFonts w:ascii="Times New Roman" w:eastAsia="新細明體" w:hAnsi="Times New Roman" w:hint="eastAsia"/>
          <w:shd w:val="clear" w:color="auto" w:fill="FFFFFF"/>
        </w:rPr>
        <w:t>現有保單的</w:t>
      </w:r>
      <w:r w:rsidRPr="00216524">
        <w:rPr>
          <w:rFonts w:ascii="Times New Roman" w:eastAsia="新細明體" w:hAnsi="Times New Roman" w:hint="eastAsia"/>
        </w:rPr>
        <w:t>保費</w:t>
      </w:r>
      <w:r w:rsidR="00FD7E60" w:rsidRPr="00216524">
        <w:rPr>
          <w:rFonts w:ascii="Times New Roman" w:eastAsia="新細明體" w:hAnsi="Times New Roman" w:hint="eastAsia"/>
        </w:rPr>
        <w:t>也會</w:t>
      </w:r>
      <w:r w:rsidRPr="00216524">
        <w:rPr>
          <w:rFonts w:ascii="Times New Roman" w:eastAsia="新細明體" w:hAnsi="Times New Roman" w:hint="eastAsia"/>
        </w:rPr>
        <w:t>每年增加。</w:t>
      </w:r>
    </w:p>
    <w:p w:rsidR="002F431C" w:rsidRPr="00216524" w:rsidRDefault="002F431C" w:rsidP="000F5B05">
      <w:pPr>
        <w:pStyle w:val="a5"/>
        <w:snapToGrid w:val="0"/>
        <w:ind w:left="2205" w:right="30" w:hanging="775"/>
        <w:jc w:val="both"/>
        <w:rPr>
          <w:rFonts w:ascii="Times New Roman" w:eastAsia="新細明體" w:hAnsi="Times New Roman"/>
        </w:rPr>
      </w:pPr>
    </w:p>
    <w:p w:rsidR="00270F3D" w:rsidRPr="00216524" w:rsidRDefault="00270F3D" w:rsidP="000F5B05">
      <w:pPr>
        <w:pStyle w:val="a5"/>
        <w:snapToGrid w:val="0"/>
        <w:ind w:left="2205" w:right="30" w:hanging="775"/>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b/>
        </w:rPr>
        <w:t>較長期後果</w:t>
      </w:r>
      <w:r w:rsidRPr="00216524">
        <w:rPr>
          <w:rFonts w:ascii="Times New Roman" w:eastAsia="新細明體" w:hAnsi="Times New Roman" w:hint="eastAsia"/>
        </w:rPr>
        <w:t>：這些後果事後想來都是可預料的，其中包括：</w:t>
      </w: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920" w:right="30" w:hanging="73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保費隨</w:t>
      </w:r>
      <w:r w:rsidR="009173BB" w:rsidRPr="00216524">
        <w:rPr>
          <w:rFonts w:ascii="Times New Roman" w:eastAsia="新細明體" w:hAnsi="Times New Roman" w:hint="eastAsia"/>
        </w:rPr>
        <w:t>着</w:t>
      </w:r>
      <w:r w:rsidRPr="00216524">
        <w:rPr>
          <w:rFonts w:ascii="Times New Roman" w:eastAsia="新細明體" w:hAnsi="Times New Roman" w:hint="eastAsia"/>
        </w:rPr>
        <w:t>年齡的增長而增加，但保單所有人的可動用資源或賺錢能力在比較年老時卻漸漸減少，這經常在續保時帶來沉重負擔的問題；</w:t>
      </w:r>
    </w:p>
    <w:p w:rsidR="00270F3D" w:rsidRPr="00216524" w:rsidRDefault="00270F3D" w:rsidP="000F5B05">
      <w:pPr>
        <w:pStyle w:val="a5"/>
        <w:tabs>
          <w:tab w:val="left" w:pos="735"/>
          <w:tab w:val="left" w:pos="1470"/>
          <w:tab w:val="left" w:pos="2310"/>
          <w:tab w:val="left" w:pos="3150"/>
          <w:tab w:val="left" w:pos="4095"/>
        </w:tabs>
        <w:snapToGrid w:val="0"/>
        <w:ind w:left="2920" w:right="30" w:hanging="730"/>
        <w:jc w:val="both"/>
        <w:rPr>
          <w:rFonts w:ascii="Times New Roman" w:eastAsia="新細明體" w:hAnsi="Times New Roman"/>
        </w:rPr>
      </w:pPr>
    </w:p>
    <w:p w:rsidR="00270F3D" w:rsidRPr="00216524" w:rsidRDefault="00DE180A" w:rsidP="00DE180A">
      <w:pPr>
        <w:pStyle w:val="a5"/>
        <w:tabs>
          <w:tab w:val="left" w:pos="735"/>
          <w:tab w:val="left" w:pos="1470"/>
          <w:tab w:val="left" w:pos="2310"/>
          <w:tab w:val="left" w:pos="3150"/>
          <w:tab w:val="left" w:pos="4095"/>
        </w:tabs>
        <w:snapToGrid w:val="0"/>
        <w:ind w:left="2920" w:right="30" w:hanging="730"/>
        <w:jc w:val="both"/>
        <w:rPr>
          <w:rFonts w:ascii="Times New Roman" w:eastAsia="新細明體" w:hAnsi="Times New Roman"/>
        </w:rPr>
      </w:pPr>
      <w:r>
        <w:rPr>
          <w:rFonts w:ascii="Times New Roman" w:eastAsia="新細明體" w:hAnsi="Times New Roman"/>
        </w:rPr>
        <w:br w:type="page"/>
      </w:r>
      <w:r w:rsidR="00270F3D" w:rsidRPr="00216524">
        <w:rPr>
          <w:rFonts w:ascii="Times New Roman" w:eastAsia="新細明體" w:hAnsi="Times New Roman"/>
        </w:rPr>
        <w:lastRenderedPageBreak/>
        <w:t>(ii)</w:t>
      </w:r>
      <w:r w:rsidR="00270F3D" w:rsidRPr="00216524">
        <w:rPr>
          <w:rFonts w:ascii="Times New Roman" w:eastAsia="新細明體" w:hAnsi="Times New Roman"/>
        </w:rPr>
        <w:tab/>
      </w:r>
      <w:r w:rsidR="00270F3D" w:rsidRPr="00216524">
        <w:rPr>
          <w:rFonts w:ascii="Times New Roman" w:eastAsia="新細明體" w:hAnsi="Times New Roman" w:hint="eastAsia"/>
        </w:rPr>
        <w:t>該制度</w:t>
      </w:r>
      <w:proofErr w:type="gramStart"/>
      <w:r w:rsidR="00270F3D" w:rsidRPr="00216524">
        <w:rPr>
          <w:rFonts w:ascii="Times New Roman" w:eastAsia="新細明體" w:hAnsi="Times New Roman" w:hint="eastAsia"/>
        </w:rPr>
        <w:t>易受逆選擇</w:t>
      </w:r>
      <w:proofErr w:type="gramEnd"/>
      <w:r w:rsidR="00270F3D" w:rsidRPr="00216524">
        <w:rPr>
          <w:rFonts w:ascii="Times New Roman" w:eastAsia="新細明體" w:hAnsi="Times New Roman"/>
        </w:rPr>
        <w:t>(</w:t>
      </w:r>
      <w:r w:rsidR="00270F3D" w:rsidRPr="00216524">
        <w:rPr>
          <w:rFonts w:ascii="Times New Roman" w:eastAsia="新細明體" w:hAnsi="Times New Roman" w:hint="eastAsia"/>
        </w:rPr>
        <w:t>a</w:t>
      </w:r>
      <w:r w:rsidR="00270F3D" w:rsidRPr="00216524">
        <w:rPr>
          <w:rFonts w:ascii="Times New Roman" w:eastAsia="新細明體" w:hAnsi="Times New Roman"/>
        </w:rPr>
        <w:t>nti-</w:t>
      </w:r>
      <w:r w:rsidR="00270F3D" w:rsidRPr="00216524">
        <w:rPr>
          <w:rFonts w:ascii="Times New Roman" w:eastAsia="新細明體" w:hAnsi="Times New Roman" w:hint="eastAsia"/>
        </w:rPr>
        <w:t>s</w:t>
      </w:r>
      <w:r w:rsidR="00270F3D" w:rsidRPr="00216524">
        <w:rPr>
          <w:rFonts w:ascii="Times New Roman" w:eastAsia="新細明體" w:hAnsi="Times New Roman"/>
        </w:rPr>
        <w:t>election)</w:t>
      </w:r>
      <w:r w:rsidR="006B6F51" w:rsidRPr="00216524">
        <w:rPr>
          <w:rFonts w:ascii="Times New Roman" w:eastAsia="新細明體" w:hAnsi="Times New Roman"/>
        </w:rPr>
        <w:t>（</w:t>
      </w:r>
      <w:r w:rsidR="00270F3D" w:rsidRPr="00216524">
        <w:rPr>
          <w:rFonts w:ascii="Times New Roman" w:eastAsia="新細明體" w:hAnsi="Times New Roman" w:hint="eastAsia"/>
        </w:rPr>
        <w:t>或稱</w:t>
      </w:r>
      <w:r w:rsidR="00270F3D" w:rsidRPr="00216524">
        <w:rPr>
          <w:rFonts w:ascii="Times New Roman" w:eastAsia="新細明體" w:hAnsi="Times New Roman" w:hint="eastAsia"/>
          <w:b/>
        </w:rPr>
        <w:t>不利於保險人的選擇</w:t>
      </w:r>
      <w:r w:rsidR="00270F3D" w:rsidRPr="00216524">
        <w:rPr>
          <w:rFonts w:ascii="Times New Roman" w:eastAsia="新細明體" w:hAnsi="Times New Roman" w:hint="eastAsia"/>
          <w:b/>
        </w:rPr>
        <w:t>(</w:t>
      </w:r>
      <w:r w:rsidR="00270F3D" w:rsidRPr="00216524">
        <w:rPr>
          <w:rFonts w:ascii="Times New Roman" w:eastAsia="新細明體" w:hAnsi="Times New Roman"/>
          <w:b/>
        </w:rPr>
        <w:t>selection a</w:t>
      </w:r>
      <w:r w:rsidR="00270F3D" w:rsidRPr="00216524">
        <w:rPr>
          <w:rFonts w:ascii="Times New Roman" w:eastAsia="新細明體" w:hAnsi="Times New Roman" w:hint="eastAsia"/>
          <w:b/>
        </w:rPr>
        <w:t>g</w:t>
      </w:r>
      <w:r w:rsidR="00270F3D" w:rsidRPr="00216524">
        <w:rPr>
          <w:rFonts w:ascii="Times New Roman" w:eastAsia="新細明體" w:hAnsi="Times New Roman"/>
          <w:b/>
        </w:rPr>
        <w:t>ainst the insurer)</w:t>
      </w:r>
      <w:r w:rsidR="00091954" w:rsidRPr="00216524">
        <w:rPr>
          <w:rFonts w:ascii="Times New Roman" w:eastAsia="新細明體" w:hAnsi="Times New Roman" w:hint="eastAsia"/>
        </w:rPr>
        <w:t>）</w:t>
      </w:r>
      <w:r w:rsidR="00270F3D" w:rsidRPr="00216524">
        <w:rPr>
          <w:rFonts w:ascii="Times New Roman" w:eastAsia="新細明體" w:hAnsi="Times New Roman" w:hint="eastAsia"/>
        </w:rPr>
        <w:t>影響：當保費漸漸變得昂貴時，低風險的人（健康狀況良好，預期壽命較長）</w:t>
      </w:r>
      <w:r w:rsidR="00435EAE" w:rsidRPr="00216524">
        <w:rPr>
          <w:rFonts w:ascii="Times New Roman" w:eastAsia="新細明體" w:hAnsi="Times New Roman" w:hint="eastAsia"/>
        </w:rPr>
        <w:t>就會</w:t>
      </w:r>
      <w:r w:rsidR="00270F3D" w:rsidRPr="00216524">
        <w:rPr>
          <w:rFonts w:ascii="Times New Roman" w:eastAsia="新細明體" w:hAnsi="Times New Roman" w:hint="eastAsia"/>
        </w:rPr>
        <w:t>退出計劃；而高風險的人顯然會決定續保。這就産生了風險不平衡現象，</w:t>
      </w:r>
      <w:r w:rsidR="00E5411E" w:rsidRPr="00216524">
        <w:rPr>
          <w:rFonts w:ascii="Times New Roman" w:eastAsia="新細明體" w:hAnsi="Times New Roman" w:hint="eastAsia"/>
        </w:rPr>
        <w:t>或未能滿足大數法則的一項標準，即在風險池中存在着大數量（即使不構成無限量）的同質暴露單位</w:t>
      </w:r>
      <w:r w:rsidR="00270F3D"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292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b/>
        </w:rPr>
        <w:t>目前</w:t>
      </w:r>
      <w:r w:rsidRPr="00216524">
        <w:rPr>
          <w:rFonts w:ascii="Times New Roman" w:eastAsia="新細明體" w:hAnsi="Times New Roman" w:hint="eastAsia"/>
        </w:rPr>
        <w:t>：至少就真正的「長期保單」而言，現在已沒有保險人實行自然保費制度。</w:t>
      </w: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205"/>
          <w:tab w:val="left" w:pos="3150"/>
          <w:tab w:val="left" w:pos="4095"/>
        </w:tabs>
        <w:snapToGrid w:val="0"/>
        <w:ind w:left="1460" w:right="30"/>
        <w:jc w:val="both"/>
        <w:rPr>
          <w:rFonts w:ascii="Times New Roman" w:eastAsia="新細明體" w:hAnsi="Times New Roman"/>
        </w:rPr>
      </w:pPr>
      <w:proofErr w:type="gramStart"/>
      <w:r w:rsidRPr="00216524">
        <w:rPr>
          <w:rFonts w:ascii="Times New Roman" w:eastAsia="新細明體" w:hAnsi="Times New Roman" w:hint="eastAsia"/>
          <w:b/>
        </w:rPr>
        <w:t>註</w:t>
      </w:r>
      <w:proofErr w:type="gramEnd"/>
      <w:r w:rsidRPr="00216524">
        <w:rPr>
          <w:rFonts w:ascii="Times New Roman" w:eastAsia="新細明體" w:hAnsi="Times New Roman" w:hint="eastAsia"/>
          <w:b/>
        </w:rPr>
        <w:t>：</w:t>
      </w:r>
      <w:r w:rsidRPr="00216524">
        <w:rPr>
          <w:rFonts w:ascii="Times New Roman" w:eastAsia="新細明體" w:hAnsi="Times New Roman"/>
        </w:rPr>
        <w:tab/>
      </w:r>
      <w:r w:rsidRPr="00216524">
        <w:rPr>
          <w:rFonts w:ascii="Times New Roman" w:eastAsia="新細明體" w:hAnsi="Times New Roman" w:hint="eastAsia"/>
        </w:rPr>
        <w:t>我們可能會看不起現在看似諸多缺點的自然保費制度</w:t>
      </w:r>
      <w:r w:rsidR="007674D8" w:rsidRPr="00216524">
        <w:rPr>
          <w:rFonts w:ascii="Times New Roman" w:eastAsia="新細明體" w:hAnsi="Times New Roman" w:hint="eastAsia"/>
        </w:rPr>
        <w:t>，</w:t>
      </w:r>
      <w:r w:rsidRPr="00216524">
        <w:rPr>
          <w:rFonts w:ascii="Times New Roman" w:eastAsia="新細明體" w:hAnsi="Times New Roman" w:hint="eastAsia"/>
        </w:rPr>
        <w:t>但是，問題和缺點往往只有在實踐中才會被發現得到。</w:t>
      </w:r>
    </w:p>
    <w:p w:rsidR="00270F3D" w:rsidRPr="00216524" w:rsidRDefault="00270F3D" w:rsidP="000F5B05">
      <w:pPr>
        <w:pStyle w:val="a5"/>
        <w:tabs>
          <w:tab w:val="left" w:pos="735"/>
          <w:tab w:val="left" w:pos="1470"/>
          <w:tab w:val="left" w:pos="2310"/>
          <w:tab w:val="left" w:pos="3150"/>
          <w:tab w:val="left" w:pos="4095"/>
        </w:tabs>
        <w:snapToGrid w:val="0"/>
        <w:ind w:left="1460" w:right="30"/>
        <w:jc w:val="both"/>
        <w:rPr>
          <w:rFonts w:ascii="Times New Roman" w:eastAsia="新細明體" w:hAnsi="Times New Roman"/>
        </w:rPr>
      </w:pPr>
    </w:p>
    <w:p w:rsidR="00270F3D" w:rsidRPr="00216524" w:rsidRDefault="00270F3D" w:rsidP="000F5B05">
      <w:pPr>
        <w:pStyle w:val="a5"/>
        <w:tabs>
          <w:tab w:val="left" w:pos="735"/>
          <w:tab w:val="left" w:pos="1470"/>
          <w:tab w:val="left" w:pos="2205"/>
          <w:tab w:val="left" w:pos="3150"/>
          <w:tab w:val="left" w:pos="4095"/>
        </w:tabs>
        <w:snapToGrid w:val="0"/>
        <w:ind w:left="2310" w:right="30" w:hanging="850"/>
        <w:jc w:val="both"/>
        <w:rPr>
          <w:rFonts w:ascii="Times New Roman" w:eastAsia="新細明體" w:hAnsi="Times New Roman"/>
          <w:b/>
        </w:rPr>
      </w:pPr>
      <w:r w:rsidRPr="00216524">
        <w:rPr>
          <w:rFonts w:ascii="Times New Roman" w:eastAsia="新細明體" w:hAnsi="Times New Roman"/>
          <w:b/>
          <w:spacing w:val="0"/>
        </w:rPr>
        <w:t>1.3.2b</w:t>
      </w:r>
      <w:r w:rsidRPr="00216524">
        <w:rPr>
          <w:rFonts w:ascii="Times New Roman" w:eastAsia="新細明體" w:hAnsi="Times New Roman"/>
          <w:b/>
        </w:rPr>
        <w:tab/>
      </w:r>
      <w:r w:rsidRPr="00DE180A">
        <w:rPr>
          <w:rFonts w:ascii="Times New Roman" w:eastAsia="新細明體" w:hAnsi="Times New Roman" w:hint="eastAsia"/>
          <w:b/>
          <w:spacing w:val="20"/>
        </w:rPr>
        <w:t>均衡保費（釐定）制度</w:t>
      </w:r>
      <w:r w:rsidRPr="00DE180A">
        <w:rPr>
          <w:rFonts w:ascii="Times New Roman" w:eastAsia="新細明體" w:hAnsi="Times New Roman" w:hint="eastAsia"/>
          <w:b/>
          <w:spacing w:val="20"/>
        </w:rPr>
        <w:t>(</w:t>
      </w:r>
      <w:r w:rsidRPr="00DE180A">
        <w:rPr>
          <w:rFonts w:ascii="Times New Roman" w:eastAsia="新細明體" w:hAnsi="Times New Roman"/>
          <w:b/>
          <w:spacing w:val="20"/>
        </w:rPr>
        <w:t xml:space="preserve">Level Premium </w:t>
      </w:r>
      <w:r w:rsidRPr="00DE180A">
        <w:rPr>
          <w:rFonts w:ascii="Times New Roman" w:eastAsia="新細明體" w:hAnsi="Times New Roman" w:hint="eastAsia"/>
          <w:b/>
          <w:spacing w:val="20"/>
        </w:rPr>
        <w:t xml:space="preserve">(Pricing) </w:t>
      </w:r>
      <w:r w:rsidRPr="00DE180A">
        <w:rPr>
          <w:rFonts w:ascii="Times New Roman" w:eastAsia="新細明體" w:hAnsi="Times New Roman"/>
          <w:b/>
          <w:spacing w:val="20"/>
        </w:rPr>
        <w:t>System)</w:t>
      </w: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p>
    <w:p w:rsidR="00270F3D" w:rsidRPr="00216524" w:rsidRDefault="00270F3D" w:rsidP="002E2EEC">
      <w:pPr>
        <w:pStyle w:val="a5"/>
        <w:tabs>
          <w:tab w:val="left" w:pos="735"/>
          <w:tab w:val="left" w:pos="1418"/>
          <w:tab w:val="left" w:pos="3150"/>
          <w:tab w:val="left" w:pos="4095"/>
        </w:tabs>
        <w:snapToGrid w:val="0"/>
        <w:ind w:left="1418" w:right="30" w:firstLine="850"/>
        <w:jc w:val="both"/>
        <w:rPr>
          <w:rFonts w:ascii="Times New Roman" w:eastAsia="新細明體" w:hAnsi="Times New Roman"/>
        </w:rPr>
      </w:pPr>
      <w:r w:rsidRPr="00216524">
        <w:rPr>
          <w:rFonts w:ascii="Times New Roman" w:eastAsia="新細明體" w:hAnsi="Times New Roman" w:hint="eastAsia"/>
          <w:shd w:val="clear" w:color="auto" w:fill="FFFFFF"/>
        </w:rPr>
        <w:t>均衡保費制度（或稱均衡保費釐定制度）</w:t>
      </w:r>
      <w:r w:rsidRPr="00216524">
        <w:rPr>
          <w:rFonts w:ascii="Times New Roman" w:eastAsia="新細明體" w:hAnsi="Times New Roman" w:hint="eastAsia"/>
        </w:rPr>
        <w:t>是目前的一般做法，其特點如下：</w:t>
      </w:r>
    </w:p>
    <w:p w:rsidR="00270F3D" w:rsidRPr="00216524" w:rsidRDefault="00270F3D" w:rsidP="000F5B05">
      <w:pPr>
        <w:pStyle w:val="a5"/>
        <w:tabs>
          <w:tab w:val="left" w:pos="735"/>
          <w:tab w:val="left" w:pos="1470"/>
          <w:tab w:val="left" w:pos="2310"/>
          <w:tab w:val="left" w:pos="3150"/>
          <w:tab w:val="left" w:pos="4095"/>
        </w:tabs>
        <w:snapToGrid w:val="0"/>
        <w:ind w:left="292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b/>
        </w:rPr>
        <w:t>基本概念</w:t>
      </w:r>
      <w:r w:rsidRPr="00216524">
        <w:rPr>
          <w:rFonts w:ascii="Times New Roman" w:eastAsia="新細明體" w:hAnsi="Times New Roman" w:hint="eastAsia"/>
        </w:rPr>
        <w:t>：通過審慎地使用</w:t>
      </w:r>
      <w:r w:rsidRPr="00216524">
        <w:rPr>
          <w:rFonts w:ascii="Times New Roman" w:eastAsia="新細明體" w:hAnsi="Times New Roman" w:hint="eastAsia"/>
          <w:b/>
        </w:rPr>
        <w:t>死亡表</w:t>
      </w:r>
      <w:r w:rsidR="006B6F51" w:rsidRPr="00216524">
        <w:rPr>
          <w:rFonts w:ascii="Times New Roman" w:eastAsia="新細明體" w:hAnsi="Times New Roman" w:hint="eastAsia"/>
          <w:b/>
        </w:rPr>
        <w:t>(</w:t>
      </w:r>
      <w:r w:rsidRPr="00216524">
        <w:rPr>
          <w:rFonts w:ascii="Times New Roman" w:eastAsia="新細明體" w:hAnsi="Times New Roman"/>
          <w:b/>
        </w:rPr>
        <w:t>mortality tables</w:t>
      </w:r>
      <w:r w:rsidR="006B6F51" w:rsidRPr="00216524">
        <w:rPr>
          <w:rFonts w:ascii="Times New Roman" w:eastAsia="新細明體" w:hAnsi="Times New Roman" w:hint="eastAsia"/>
          <w:b/>
        </w:rPr>
        <w:t>)</w:t>
      </w:r>
      <w:r w:rsidRPr="00216524">
        <w:rPr>
          <w:rFonts w:ascii="Times New Roman" w:eastAsia="新細明體" w:hAnsi="Times New Roman" w:hint="eastAsia"/>
        </w:rPr>
        <w:t>以及精算學的計算，人們意識到按照年齡、性別及</w:t>
      </w:r>
      <w:proofErr w:type="gramStart"/>
      <w:r w:rsidRPr="00216524">
        <w:rPr>
          <w:rFonts w:ascii="Times New Roman" w:eastAsia="新細明體" w:hAnsi="Times New Roman" w:hint="eastAsia"/>
        </w:rPr>
        <w:t>準</w:t>
      </w:r>
      <w:proofErr w:type="gramEnd"/>
      <w:r w:rsidRPr="00216524">
        <w:rPr>
          <w:rFonts w:ascii="Times New Roman" w:eastAsia="新細明體" w:hAnsi="Times New Roman" w:hint="eastAsia"/>
        </w:rPr>
        <w:t>受保生命的個別承保特性，制定一套在合約有效期內保持平衡（不變）的保費是可能做到的。這當然要假設</w:t>
      </w:r>
      <w:r w:rsidRPr="00216524">
        <w:rPr>
          <w:rFonts w:ascii="Times New Roman" w:eastAsia="新細明體" w:hAnsi="Times New Roman" w:hint="eastAsia"/>
          <w:b/>
        </w:rPr>
        <w:t>死亡</w:t>
      </w:r>
      <w:r w:rsidRPr="00216524">
        <w:rPr>
          <w:rFonts w:ascii="Times New Roman" w:eastAsia="新細明體" w:hAnsi="Times New Roman" w:hint="eastAsia"/>
          <w:b/>
          <w:shd w:val="clear" w:color="auto" w:fill="FFFFFF"/>
        </w:rPr>
        <w:t>保險</w:t>
      </w:r>
      <w:r w:rsidRPr="00216524">
        <w:rPr>
          <w:rFonts w:ascii="Times New Roman" w:eastAsia="新細明體" w:hAnsi="Times New Roman" w:hint="eastAsia"/>
          <w:b/>
        </w:rPr>
        <w:t>金</w:t>
      </w:r>
      <w:r w:rsidR="00E5411E" w:rsidRPr="00216524">
        <w:rPr>
          <w:rFonts w:ascii="Times New Roman" w:eastAsia="新細明體" w:hAnsi="Times New Roman" w:hint="eastAsia"/>
          <w:b/>
          <w:shd w:val="clear" w:color="auto" w:fill="FFFFFF"/>
        </w:rPr>
        <w:t>額</w:t>
      </w:r>
      <w:r w:rsidRPr="00216524">
        <w:rPr>
          <w:rFonts w:ascii="Times New Roman" w:eastAsia="新細明體" w:hAnsi="Times New Roman"/>
          <w:b/>
          <w:shd w:val="clear" w:color="auto" w:fill="FFFFFF"/>
        </w:rPr>
        <w:t>(</w:t>
      </w:r>
      <w:r w:rsidRPr="00216524">
        <w:rPr>
          <w:rFonts w:ascii="Times New Roman" w:eastAsia="新細明體" w:hAnsi="Times New Roman" w:hint="eastAsia"/>
          <w:b/>
        </w:rPr>
        <w:t>d</w:t>
      </w:r>
      <w:r w:rsidRPr="00216524">
        <w:rPr>
          <w:rFonts w:ascii="Times New Roman" w:eastAsia="新細明體" w:hAnsi="Times New Roman"/>
          <w:b/>
        </w:rPr>
        <w:t xml:space="preserve">eath </w:t>
      </w:r>
      <w:r w:rsidRPr="00216524">
        <w:rPr>
          <w:rFonts w:ascii="Times New Roman" w:eastAsia="新細明體" w:hAnsi="Times New Roman" w:hint="eastAsia"/>
          <w:b/>
        </w:rPr>
        <w:t>b</w:t>
      </w:r>
      <w:r w:rsidRPr="00216524">
        <w:rPr>
          <w:rFonts w:ascii="Times New Roman" w:eastAsia="新細明體" w:hAnsi="Times New Roman"/>
          <w:b/>
        </w:rPr>
        <w:t>enefit</w:t>
      </w:r>
      <w:r w:rsidR="00E5411E" w:rsidRPr="00216524">
        <w:rPr>
          <w:rFonts w:ascii="Times New Roman" w:eastAsia="新細明體" w:hAnsi="Times New Roman" w:hint="eastAsia"/>
          <w:b/>
        </w:rPr>
        <w:t xml:space="preserve"> level</w:t>
      </w:r>
      <w:r w:rsidRPr="00216524">
        <w:rPr>
          <w:rFonts w:ascii="Times New Roman" w:eastAsia="新細明體" w:hAnsi="Times New Roman"/>
          <w:b/>
        </w:rPr>
        <w:t>)</w:t>
      </w:r>
      <w:r w:rsidRPr="00216524">
        <w:rPr>
          <w:rFonts w:ascii="Times New Roman" w:eastAsia="新細明體" w:hAnsi="Times New Roman" w:hint="eastAsia"/>
        </w:rPr>
        <w:t>不變。</w:t>
      </w:r>
    </w:p>
    <w:p w:rsidR="00270F3D" w:rsidRPr="00216524" w:rsidRDefault="00270F3D" w:rsidP="000F5B05">
      <w:pPr>
        <w:pStyle w:val="a5"/>
        <w:tabs>
          <w:tab w:val="left" w:pos="735"/>
          <w:tab w:val="left" w:pos="1470"/>
          <w:tab w:val="left" w:pos="2310"/>
          <w:tab w:val="left" w:pos="3150"/>
          <w:tab w:val="left" w:pos="4095"/>
        </w:tabs>
        <w:snapToGrid w:val="0"/>
        <w:ind w:left="292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3150"/>
          <w:tab w:val="left" w:pos="4095"/>
        </w:tabs>
        <w:snapToGrid w:val="0"/>
        <w:ind w:left="2190" w:right="30" w:firstLine="15"/>
        <w:jc w:val="both"/>
        <w:rPr>
          <w:rFonts w:ascii="Times New Roman" w:eastAsia="新細明體" w:hAnsi="Times New Roman"/>
        </w:rPr>
      </w:pPr>
      <w:r w:rsidRPr="00216524">
        <w:rPr>
          <w:rFonts w:ascii="Times New Roman" w:eastAsia="新細明體" w:hAnsi="Times New Roman" w:hint="eastAsia"/>
        </w:rPr>
        <w:t>與</w:t>
      </w:r>
      <w:r w:rsidRPr="00216524">
        <w:rPr>
          <w:rFonts w:ascii="Times New Roman" w:eastAsia="新細明體" w:hAnsi="Times New Roman" w:hint="eastAsia"/>
          <w:b/>
        </w:rPr>
        <w:t>自然保費制度</w:t>
      </w:r>
      <w:r w:rsidRPr="00216524">
        <w:rPr>
          <w:rFonts w:ascii="Times New Roman" w:eastAsia="新細明體" w:hAnsi="Times New Roman" w:hint="eastAsia"/>
        </w:rPr>
        <w:t>繁瑣的及令人不滿的特性相比，這種制度的優點和吸引之處是顯而易見的。</w:t>
      </w:r>
      <w:r w:rsidR="00E5411E" w:rsidRPr="00216524">
        <w:rPr>
          <w:rFonts w:ascii="Times New Roman" w:eastAsia="新細明體" w:hAnsi="Times New Roman" w:hint="eastAsia"/>
        </w:rPr>
        <w:t>故此，</w:t>
      </w:r>
      <w:r w:rsidRPr="00216524">
        <w:rPr>
          <w:rFonts w:ascii="Times New Roman" w:eastAsia="新細明體" w:hAnsi="Times New Roman" w:hint="eastAsia"/>
        </w:rPr>
        <w:t>它迅速地取代了舊有的制度。</w:t>
      </w:r>
    </w:p>
    <w:p w:rsidR="00270F3D" w:rsidRPr="00216524" w:rsidRDefault="00270F3D" w:rsidP="000F5B05">
      <w:pPr>
        <w:pStyle w:val="a5"/>
        <w:tabs>
          <w:tab w:val="left" w:pos="735"/>
          <w:tab w:val="left" w:pos="1470"/>
          <w:tab w:val="left" w:pos="2310"/>
          <w:tab w:val="left" w:pos="3150"/>
          <w:tab w:val="left" w:pos="4095"/>
        </w:tabs>
        <w:snapToGrid w:val="0"/>
        <w:ind w:left="292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b/>
        </w:rPr>
        <w:t>短期後果</w:t>
      </w:r>
      <w:r w:rsidRPr="00216524">
        <w:rPr>
          <w:rFonts w:ascii="Times New Roman" w:eastAsia="新細明體" w:hAnsi="Times New Roman" w:hint="eastAsia"/>
        </w:rPr>
        <w:t>：顯然，均衡保費制度考慮到壽險屬於長期合約，不變的</w:t>
      </w:r>
      <w:r w:rsidRPr="00216524">
        <w:rPr>
          <w:rFonts w:ascii="Times New Roman" w:eastAsia="新細明體" w:hAnsi="Times New Roman" w:hint="eastAsia"/>
          <w:shd w:val="clear" w:color="auto" w:fill="FFFFFF"/>
        </w:rPr>
        <w:t>年</w:t>
      </w:r>
      <w:r w:rsidRPr="00216524">
        <w:rPr>
          <w:rFonts w:ascii="Times New Roman" w:eastAsia="新細明體" w:hAnsi="Times New Roman" w:hint="eastAsia"/>
        </w:rPr>
        <w:t>保費實際上會在整個受保期內有效地達致平均。</w:t>
      </w:r>
      <w:r w:rsidR="006D46CA" w:rsidRPr="00216524">
        <w:rPr>
          <w:rFonts w:ascii="Times New Roman" w:eastAsia="新細明體" w:hAnsi="Times New Roman" w:hint="eastAsia"/>
        </w:rPr>
        <w:t>這意味着</w:t>
      </w:r>
      <w:r w:rsidRPr="00216524">
        <w:rPr>
          <w:rFonts w:ascii="Times New Roman" w:eastAsia="新細明體" w:hAnsi="Times New Roman" w:hint="eastAsia"/>
        </w:rPr>
        <w:t>，早年保費相對風險而言可能「太高」，而晚年保費相對風險而言則可能「太低」。</w:t>
      </w:r>
    </w:p>
    <w:p w:rsidR="00270F3D" w:rsidRPr="00216524" w:rsidRDefault="00270F3D" w:rsidP="000F5B05">
      <w:pPr>
        <w:pStyle w:val="a5"/>
        <w:tabs>
          <w:tab w:val="left" w:pos="735"/>
          <w:tab w:val="left" w:pos="1470"/>
          <w:tab w:val="left" w:pos="2310"/>
          <w:tab w:val="left" w:pos="3150"/>
          <w:tab w:val="left" w:pos="4095"/>
        </w:tabs>
        <w:snapToGrid w:val="0"/>
        <w:ind w:left="292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r w:rsidRPr="00216524">
        <w:rPr>
          <w:rFonts w:ascii="Times New Roman" w:eastAsia="新細明體" w:hAnsi="Times New Roman" w:hint="eastAsia"/>
        </w:rPr>
        <w:tab/>
      </w:r>
      <w:r w:rsidRPr="00216524">
        <w:rPr>
          <w:rFonts w:ascii="Times New Roman" w:eastAsia="新細明體" w:hAnsi="Times New Roman" w:hint="eastAsia"/>
        </w:rPr>
        <w:tab/>
      </w:r>
      <w:r w:rsidRPr="00216524">
        <w:rPr>
          <w:rFonts w:ascii="Times New Roman" w:eastAsia="新細明體" w:hAnsi="Times New Roman" w:hint="eastAsia"/>
        </w:rPr>
        <w:t>當然，以上分析未免過於太簡化，但並非不準確。根據這個概念，我們可能會發現，一旦消化吸收了最初設立</w:t>
      </w:r>
      <w:r w:rsidR="006D46CA" w:rsidRPr="00216524">
        <w:rPr>
          <w:rFonts w:ascii="Times New Roman" w:eastAsia="新細明體" w:hAnsi="Times New Roman" w:hint="eastAsia"/>
        </w:rPr>
        <w:t>該</w:t>
      </w:r>
      <w:r w:rsidRPr="00216524">
        <w:rPr>
          <w:rFonts w:ascii="Times New Roman" w:eastAsia="新細明體" w:hAnsi="Times New Roman" w:hint="eastAsia"/>
        </w:rPr>
        <w:t>保單時的各項有關開支及成本，早</w:t>
      </w:r>
      <w:r w:rsidR="006D46CA" w:rsidRPr="00216524">
        <w:rPr>
          <w:rFonts w:ascii="Times New Roman" w:eastAsia="新細明體" w:hAnsi="Times New Roman" w:hint="eastAsia"/>
        </w:rPr>
        <w:t>年</w:t>
      </w:r>
      <w:r w:rsidRPr="00216524">
        <w:rPr>
          <w:rFonts w:ascii="Times New Roman" w:eastAsia="新細明體" w:hAnsi="Times New Roman" w:hint="eastAsia"/>
        </w:rPr>
        <w:t>的「超額」保費</w:t>
      </w:r>
      <w:r w:rsidR="006D46CA" w:rsidRPr="00216524">
        <w:rPr>
          <w:rFonts w:ascii="Times New Roman" w:eastAsia="新細明體" w:hAnsi="Times New Roman" w:hint="eastAsia"/>
        </w:rPr>
        <w:t>加上</w:t>
      </w:r>
      <w:r w:rsidR="00473994" w:rsidRPr="00216524">
        <w:rPr>
          <w:rFonts w:ascii="Times New Roman" w:eastAsia="新細明體" w:hAnsi="Times New Roman" w:hint="eastAsia"/>
        </w:rPr>
        <w:t>其</w:t>
      </w:r>
      <w:r w:rsidRPr="00216524">
        <w:rPr>
          <w:rFonts w:ascii="Times New Roman" w:eastAsia="新細明體" w:hAnsi="Times New Roman" w:hint="eastAsia"/>
        </w:rPr>
        <w:t>利息收入將形成一個基金或儲備</w:t>
      </w:r>
      <w:r w:rsidRPr="00216524">
        <w:rPr>
          <w:rFonts w:ascii="Times New Roman" w:eastAsia="新細明體" w:hAnsi="Times New Roman" w:hint="eastAsia"/>
        </w:rPr>
        <w:t>(</w:t>
      </w:r>
      <w:r w:rsidRPr="00216524">
        <w:rPr>
          <w:rFonts w:ascii="Times New Roman" w:eastAsia="新細明體" w:hAnsi="Times New Roman"/>
        </w:rPr>
        <w:t>reserve</w:t>
      </w:r>
      <w:r w:rsidRPr="00216524">
        <w:rPr>
          <w:rFonts w:ascii="Times New Roman" w:eastAsia="新細明體" w:hAnsi="Times New Roman" w:hint="eastAsia"/>
        </w:rPr>
        <w:t>)</w:t>
      </w:r>
      <w:r w:rsidRPr="00216524">
        <w:rPr>
          <w:rFonts w:ascii="Times New Roman" w:eastAsia="新細明體" w:hAnsi="Times New Roman" w:hint="eastAsia"/>
        </w:rPr>
        <w:t>，以應付未來的責任。</w:t>
      </w:r>
    </w:p>
    <w:p w:rsidR="0035329C" w:rsidRPr="00216524" w:rsidRDefault="0035329C"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r w:rsidRPr="00216524">
        <w:rPr>
          <w:rFonts w:ascii="Times New Roman" w:eastAsia="新細明體" w:hAnsi="Times New Roman" w:hint="eastAsia"/>
        </w:rPr>
        <w:tab/>
      </w:r>
      <w:r w:rsidRPr="00216524">
        <w:rPr>
          <w:rFonts w:ascii="Times New Roman" w:eastAsia="新細明體" w:hAnsi="Times New Roman"/>
        </w:rPr>
        <w:tab/>
      </w:r>
      <w:r w:rsidR="00006D59" w:rsidRPr="00216524">
        <w:rPr>
          <w:rFonts w:ascii="Times New Roman" w:eastAsia="新細明體" w:hAnsi="Times New Roman" w:hint="eastAsia"/>
        </w:rPr>
        <w:t>根據</w:t>
      </w:r>
      <w:r w:rsidR="00473994" w:rsidRPr="00216524">
        <w:rPr>
          <w:rFonts w:ascii="Times New Roman" w:eastAsia="新細明體" w:hAnsi="Times New Roman" w:hint="eastAsia"/>
        </w:rPr>
        <w:t>非壽</w:t>
      </w:r>
      <w:r w:rsidRPr="00216524">
        <w:rPr>
          <w:rFonts w:ascii="Times New Roman" w:eastAsia="新細明體" w:hAnsi="Times New Roman" w:hint="eastAsia"/>
        </w:rPr>
        <w:t>險的</w:t>
      </w:r>
      <w:r w:rsidR="00006D59" w:rsidRPr="00216524">
        <w:rPr>
          <w:rFonts w:ascii="Times New Roman" w:eastAsia="新細明體" w:hAnsi="Times New Roman" w:hint="eastAsia"/>
        </w:rPr>
        <w:t>慣例，</w:t>
      </w:r>
      <w:r w:rsidRPr="00216524">
        <w:rPr>
          <w:rFonts w:ascii="Times New Roman" w:eastAsia="新細明體" w:hAnsi="Times New Roman" w:hint="eastAsia"/>
        </w:rPr>
        <w:t>保費是每年計算的</w:t>
      </w:r>
      <w:r w:rsidR="00EF1D2F" w:rsidRPr="00EF1D2F">
        <w:rPr>
          <w:rFonts w:ascii="Times New Roman" w:eastAsia="新細明體" w:hAnsi="Times New Roman" w:hint="eastAsia"/>
        </w:rPr>
        <w:t>；</w:t>
      </w:r>
      <w:r w:rsidRPr="00216524">
        <w:rPr>
          <w:rFonts w:ascii="Times New Roman" w:eastAsia="新細明體" w:hAnsi="Times New Roman" w:hint="eastAsia"/>
        </w:rPr>
        <w:t>到</w:t>
      </w:r>
      <w:r w:rsidR="00473994" w:rsidRPr="00216524">
        <w:rPr>
          <w:rFonts w:ascii="Times New Roman" w:eastAsia="新細明體" w:hAnsi="Times New Roman" w:hint="eastAsia"/>
        </w:rPr>
        <w:t>了</w:t>
      </w:r>
      <w:r w:rsidRPr="00216524">
        <w:rPr>
          <w:rFonts w:ascii="Times New Roman" w:eastAsia="新細明體" w:hAnsi="Times New Roman" w:hint="eastAsia"/>
        </w:rPr>
        <w:t>每年年底</w:t>
      </w:r>
      <w:r w:rsidR="00EF1D2F" w:rsidRPr="00EF1D2F">
        <w:rPr>
          <w:rFonts w:ascii="Times New Roman" w:eastAsia="新細明體" w:hAnsi="Times New Roman" w:hint="eastAsia"/>
        </w:rPr>
        <w:t>，</w:t>
      </w:r>
      <w:r w:rsidR="000B1E65" w:rsidRPr="000B1E65">
        <w:rPr>
          <w:rFonts w:ascii="Times New Roman" w:eastAsia="新細明體" w:hAnsi="Times New Roman" w:hint="eastAsia"/>
        </w:rPr>
        <w:t>保險人會把該年的</w:t>
      </w:r>
      <w:r w:rsidR="00EF1D2F" w:rsidRPr="00EF1D2F">
        <w:rPr>
          <w:rFonts w:ascii="Times New Roman" w:eastAsia="新細明體" w:hAnsi="Times New Roman" w:hint="eastAsia"/>
        </w:rPr>
        <w:t>保費</w:t>
      </w:r>
      <w:r w:rsidR="000B1E65" w:rsidRPr="000B1E65">
        <w:rPr>
          <w:rFonts w:ascii="Times New Roman" w:eastAsia="新細明體" w:hAnsi="Times New Roman" w:hint="eastAsia"/>
        </w:rPr>
        <w:t>收入</w:t>
      </w:r>
      <w:r w:rsidR="00A57498" w:rsidRPr="00216524">
        <w:rPr>
          <w:rFonts w:ascii="Times New Roman" w:eastAsia="新細明體" w:hAnsi="Times New Roman" w:hint="eastAsia"/>
        </w:rPr>
        <w:t>視作</w:t>
      </w:r>
      <w:r w:rsidRPr="00216524">
        <w:rPr>
          <w:rFonts w:ascii="Times New Roman" w:eastAsia="新細明體" w:hAnsi="Times New Roman" w:hint="eastAsia"/>
        </w:rPr>
        <w:t>已</w:t>
      </w:r>
      <w:r w:rsidR="00EF1D2F" w:rsidRPr="00EF1D2F">
        <w:rPr>
          <w:rFonts w:ascii="Times New Roman" w:eastAsia="新細明體" w:hAnsi="Times New Roman" w:hint="eastAsia"/>
        </w:rPr>
        <w:t>被</w:t>
      </w:r>
      <w:r w:rsidRPr="00216524">
        <w:rPr>
          <w:rFonts w:ascii="Times New Roman" w:eastAsia="新細明體" w:hAnsi="Times New Roman" w:hint="eastAsia"/>
          <w:b/>
        </w:rPr>
        <w:t>完全賺取</w:t>
      </w:r>
      <w:r w:rsidRPr="00216524">
        <w:rPr>
          <w:rFonts w:ascii="Times New Roman" w:eastAsia="新細明體" w:hAnsi="Times New Roman"/>
          <w:b/>
        </w:rPr>
        <w:t>(</w:t>
      </w:r>
      <w:r w:rsidRPr="00216524">
        <w:rPr>
          <w:rFonts w:ascii="Times New Roman" w:eastAsia="新細明體" w:hAnsi="Times New Roman" w:hint="eastAsia"/>
          <w:b/>
        </w:rPr>
        <w:t>f</w:t>
      </w:r>
      <w:r w:rsidRPr="00216524">
        <w:rPr>
          <w:rFonts w:ascii="Times New Roman" w:eastAsia="新細明體" w:hAnsi="Times New Roman"/>
          <w:b/>
        </w:rPr>
        <w:t>ully earned)</w:t>
      </w:r>
      <w:r w:rsidRPr="00216524">
        <w:rPr>
          <w:rFonts w:ascii="Times New Roman" w:eastAsia="新細明體" w:hAnsi="Times New Roman" w:hint="eastAsia"/>
        </w:rPr>
        <w:t>。而</w:t>
      </w:r>
      <w:r w:rsidRPr="00216524">
        <w:rPr>
          <w:rFonts w:ascii="Times New Roman" w:eastAsia="新細明體" w:hAnsi="Times New Roman" w:hint="eastAsia"/>
          <w:b/>
        </w:rPr>
        <w:t>均衡保費制度</w:t>
      </w:r>
      <w:r w:rsidRPr="00216524">
        <w:rPr>
          <w:rFonts w:ascii="Times New Roman" w:eastAsia="新細明體" w:hAnsi="Times New Roman" w:hint="eastAsia"/>
        </w:rPr>
        <w:t>下的人壽保單，很快便開始爲保單</w:t>
      </w:r>
      <w:r w:rsidRPr="00216524">
        <w:rPr>
          <w:rFonts w:ascii="Times New Roman" w:eastAsia="新細明體" w:hAnsi="Times New Roman" w:hint="eastAsia"/>
          <w:shd w:val="clear" w:color="auto" w:fill="FFFFFF"/>
        </w:rPr>
        <w:t>所</w:t>
      </w:r>
      <w:r w:rsidRPr="00216524">
        <w:rPr>
          <w:rFonts w:ascii="Times New Roman" w:eastAsia="新細明體" w:hAnsi="Times New Roman" w:hint="eastAsia"/>
        </w:rPr>
        <w:t>有人累積現金價值</w:t>
      </w:r>
      <w:r w:rsidRPr="00216524">
        <w:rPr>
          <w:rFonts w:ascii="Times New Roman" w:eastAsia="新細明體" w:hAnsi="Times New Roman" w:hint="eastAsia"/>
        </w:rPr>
        <w:t>(cash value)</w:t>
      </w:r>
      <w:r w:rsidR="00091954" w:rsidRPr="00216524">
        <w:rPr>
          <w:rFonts w:ascii="Times New Roman" w:eastAsia="新細明體" w:hAnsi="Times New Roman" w:hint="eastAsia"/>
        </w:rPr>
        <w:t>）</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p>
    <w:p w:rsidR="00270F3D" w:rsidRPr="00216524" w:rsidRDefault="00DE180A"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r>
        <w:rPr>
          <w:rFonts w:ascii="Times New Roman" w:eastAsia="新細明體" w:hAnsi="Times New Roman"/>
        </w:rPr>
        <w:br w:type="page"/>
      </w:r>
      <w:r w:rsidR="00270F3D" w:rsidRPr="00216524">
        <w:rPr>
          <w:rFonts w:ascii="Times New Roman" w:eastAsia="新細明體" w:hAnsi="Times New Roman"/>
        </w:rPr>
        <w:lastRenderedPageBreak/>
        <w:t>(c)</w:t>
      </w:r>
      <w:r w:rsidR="00270F3D" w:rsidRPr="00216524">
        <w:rPr>
          <w:rFonts w:ascii="Times New Roman" w:eastAsia="新細明體" w:hAnsi="Times New Roman"/>
        </w:rPr>
        <w:tab/>
      </w:r>
      <w:r w:rsidR="00270F3D" w:rsidRPr="00216524">
        <w:rPr>
          <w:rFonts w:ascii="Times New Roman" w:eastAsia="新細明體" w:hAnsi="Times New Roman" w:hint="eastAsia"/>
          <w:b/>
        </w:rPr>
        <w:t>較長期後果</w:t>
      </w:r>
      <w:r w:rsidR="00270F3D" w:rsidRPr="00216524">
        <w:rPr>
          <w:rFonts w:ascii="Times New Roman" w:eastAsia="新細明體" w:hAnsi="Times New Roman" w:hint="eastAsia"/>
        </w:rPr>
        <w:t>：上述</w:t>
      </w:r>
      <w:r w:rsidR="00270F3D" w:rsidRPr="00216524">
        <w:rPr>
          <w:rFonts w:ascii="Times New Roman" w:eastAsia="新細明體" w:hAnsi="Times New Roman"/>
          <w:b/>
        </w:rPr>
        <w:t>(b)</w:t>
      </w:r>
      <w:r w:rsidR="00270F3D" w:rsidRPr="00216524">
        <w:rPr>
          <w:rFonts w:ascii="Times New Roman" w:eastAsia="新細明體" w:hAnsi="Times New Roman" w:hint="eastAsia"/>
        </w:rPr>
        <w:t>項的某些影響及相關的産品會在</w:t>
      </w:r>
      <w:r w:rsidR="00270F3D" w:rsidRPr="00216524">
        <w:rPr>
          <w:rFonts w:ascii="Times New Roman" w:eastAsia="新細明體" w:hAnsi="Times New Roman" w:hint="eastAsia"/>
          <w:b/>
        </w:rPr>
        <w:t>第</w:t>
      </w:r>
      <w:r w:rsidR="00270F3D" w:rsidRPr="00216524">
        <w:rPr>
          <w:rFonts w:ascii="Times New Roman" w:eastAsia="新細明體" w:hAnsi="Times New Roman"/>
          <w:b/>
        </w:rPr>
        <w:t>4</w:t>
      </w:r>
      <w:r w:rsidR="00270F3D" w:rsidRPr="00216524">
        <w:rPr>
          <w:rFonts w:ascii="Times New Roman" w:eastAsia="新細明體" w:hAnsi="Times New Roman" w:hint="eastAsia"/>
          <w:b/>
        </w:rPr>
        <w:t>章中</w:t>
      </w:r>
      <w:r w:rsidR="00270F3D" w:rsidRPr="00216524">
        <w:rPr>
          <w:rFonts w:ascii="Times New Roman" w:eastAsia="新細明體" w:hAnsi="Times New Roman" w:hint="eastAsia"/>
        </w:rPr>
        <w:t>詳細討論。這</w:t>
      </w:r>
      <w:proofErr w:type="gramStart"/>
      <w:r w:rsidR="00270F3D" w:rsidRPr="00216524">
        <w:rPr>
          <w:rFonts w:ascii="Times New Roman" w:eastAsia="新細明體" w:hAnsi="Times New Roman" w:hint="eastAsia"/>
        </w:rPr>
        <w:t>裏</w:t>
      </w:r>
      <w:proofErr w:type="gramEnd"/>
      <w:r w:rsidR="00270F3D" w:rsidRPr="00216524">
        <w:rPr>
          <w:rFonts w:ascii="Times New Roman" w:eastAsia="新細明體" w:hAnsi="Times New Roman" w:hint="eastAsia"/>
        </w:rPr>
        <w:t>我們可以簡述一下均衡保費制度下由早期「盈餘」保費發展而來的特性：</w:t>
      </w:r>
    </w:p>
    <w:p w:rsidR="00334FC1" w:rsidRPr="00216524" w:rsidRDefault="00334FC1" w:rsidP="000F5B05">
      <w:pPr>
        <w:pStyle w:val="a5"/>
        <w:snapToGrid w:val="0"/>
        <w:ind w:left="2203" w:right="29" w:hanging="734"/>
        <w:jc w:val="both"/>
        <w:rPr>
          <w:rFonts w:ascii="Times New Roman" w:eastAsia="新細明體" w:hAnsi="Times New Roman"/>
        </w:rPr>
      </w:pPr>
    </w:p>
    <w:p w:rsidR="005C7E6C" w:rsidRPr="00216524" w:rsidRDefault="00270F3D" w:rsidP="000F5B05">
      <w:pPr>
        <w:pStyle w:val="a5"/>
        <w:tabs>
          <w:tab w:val="left" w:pos="735"/>
          <w:tab w:val="left" w:pos="1470"/>
          <w:tab w:val="left" w:pos="2310"/>
          <w:tab w:val="left" w:pos="2940"/>
          <w:tab w:val="left" w:pos="4095"/>
        </w:tabs>
        <w:snapToGrid w:val="0"/>
        <w:ind w:left="2920" w:right="30" w:hanging="73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b/>
        </w:rPr>
        <w:t>現金價值</w:t>
      </w:r>
      <w:r w:rsidRPr="00216524">
        <w:rPr>
          <w:rFonts w:ascii="Times New Roman" w:eastAsia="新細明體" w:hAnsi="Times New Roman"/>
          <w:b/>
        </w:rPr>
        <w:t>(</w:t>
      </w:r>
      <w:r w:rsidR="005C7E6C" w:rsidRPr="00216524">
        <w:rPr>
          <w:rFonts w:ascii="Times New Roman" w:eastAsia="新細明體" w:hAnsi="Times New Roman"/>
          <w:b/>
        </w:rPr>
        <w:t>c</w:t>
      </w:r>
      <w:r w:rsidRPr="00216524">
        <w:rPr>
          <w:rFonts w:ascii="Times New Roman" w:eastAsia="新細明體" w:hAnsi="Times New Roman"/>
          <w:b/>
        </w:rPr>
        <w:t xml:space="preserve">ash </w:t>
      </w:r>
      <w:r w:rsidRPr="00216524">
        <w:rPr>
          <w:rFonts w:ascii="Times New Roman" w:eastAsia="新細明體" w:hAnsi="Times New Roman" w:hint="eastAsia"/>
          <w:b/>
        </w:rPr>
        <w:t>v</w:t>
      </w:r>
      <w:r w:rsidRPr="00216524">
        <w:rPr>
          <w:rFonts w:ascii="Times New Roman" w:eastAsia="新細明體" w:hAnsi="Times New Roman"/>
          <w:b/>
        </w:rPr>
        <w:t>alue)</w:t>
      </w:r>
      <w:r w:rsidR="005C7E6C" w:rsidRPr="00216524">
        <w:rPr>
          <w:rFonts w:ascii="Times New Roman" w:eastAsia="新細明體" w:hAnsi="Times New Roman" w:hint="eastAsia"/>
          <w:shd w:val="clear" w:color="auto" w:fill="FFFFFF"/>
        </w:rPr>
        <w:t>及</w:t>
      </w:r>
      <w:r w:rsidRPr="00216524">
        <w:rPr>
          <w:rFonts w:ascii="Times New Roman" w:eastAsia="新細明體" w:hAnsi="Times New Roman" w:hint="eastAsia"/>
          <w:b/>
        </w:rPr>
        <w:t>退保價值</w:t>
      </w:r>
      <w:r w:rsidRPr="00216524">
        <w:rPr>
          <w:rFonts w:ascii="Times New Roman" w:eastAsia="新細明體" w:hAnsi="Times New Roman" w:hint="eastAsia"/>
          <w:b/>
        </w:rPr>
        <w:t>(surrender value)</w:t>
      </w:r>
      <w:r w:rsidRPr="00216524">
        <w:rPr>
          <w:rFonts w:ascii="Times New Roman" w:eastAsia="新細明體" w:hAnsi="Times New Roman" w:hint="eastAsia"/>
        </w:rPr>
        <w:t>：</w:t>
      </w:r>
      <w:r w:rsidR="00F46E08" w:rsidRPr="00216524">
        <w:rPr>
          <w:rFonts w:ascii="Times New Roman" w:eastAsia="新細明體" w:hAnsi="Times New Roman" w:hint="eastAsia"/>
          <w:shd w:val="clear" w:color="auto" w:fill="FFFFFF"/>
        </w:rPr>
        <w:t>當</w:t>
      </w:r>
      <w:r w:rsidRPr="00216524">
        <w:rPr>
          <w:rFonts w:ascii="Times New Roman" w:eastAsia="新細明體" w:hAnsi="Times New Roman" w:hint="eastAsia"/>
          <w:shd w:val="clear" w:color="auto" w:fill="FFFFFF"/>
        </w:rPr>
        <w:t>保單已經生效了一段時間足以讓保費收入「還清」最初爲設立保單而招致的成本，</w:t>
      </w:r>
      <w:r w:rsidR="00473994" w:rsidRPr="00216524">
        <w:rPr>
          <w:rFonts w:ascii="Times New Roman" w:eastAsia="新細明體" w:hAnsi="Times New Roman" w:hint="eastAsia"/>
          <w:shd w:val="clear" w:color="auto" w:fill="FFFFFF"/>
        </w:rPr>
        <w:t>於</w:t>
      </w:r>
      <w:r w:rsidRPr="00216524">
        <w:rPr>
          <w:rFonts w:ascii="Times New Roman" w:eastAsia="新細明體" w:hAnsi="Times New Roman" w:hint="eastAsia"/>
          <w:shd w:val="clear" w:color="auto" w:fill="FFFFFF"/>
        </w:rPr>
        <w:t>扣除了這段時間內應收的風險保費後，</w:t>
      </w:r>
      <w:r w:rsidR="001D1313" w:rsidRPr="00216524">
        <w:rPr>
          <w:rFonts w:ascii="Times New Roman" w:eastAsia="新細明體" w:hAnsi="Times New Roman" w:hint="eastAsia"/>
          <w:shd w:val="clear" w:color="auto" w:fill="FFFFFF"/>
        </w:rPr>
        <w:t>部分已收保</w:t>
      </w:r>
      <w:r w:rsidR="000902E2" w:rsidRPr="00216524">
        <w:rPr>
          <w:rFonts w:ascii="Times New Roman" w:eastAsia="新細明體" w:hAnsi="Times New Roman" w:hint="eastAsia"/>
          <w:shd w:val="clear" w:color="auto" w:fill="FFFFFF"/>
        </w:rPr>
        <w:t>費</w:t>
      </w:r>
      <w:r w:rsidR="001D1313" w:rsidRPr="00216524">
        <w:rPr>
          <w:rFonts w:ascii="Times New Roman" w:eastAsia="新細明體" w:hAnsi="Times New Roman" w:hint="eastAsia"/>
          <w:shd w:val="clear" w:color="auto" w:fill="FFFFFF"/>
        </w:rPr>
        <w:t>可</w:t>
      </w:r>
      <w:r w:rsidR="00473994" w:rsidRPr="00216524">
        <w:rPr>
          <w:rFonts w:ascii="Times New Roman" w:eastAsia="新細明體" w:hAnsi="Times New Roman" w:hint="eastAsia"/>
          <w:shd w:val="clear" w:color="auto" w:fill="FFFFFF"/>
        </w:rPr>
        <w:t>被視為</w:t>
      </w:r>
      <w:r w:rsidRPr="00216524">
        <w:rPr>
          <w:rFonts w:ascii="Times New Roman" w:eastAsia="新細明體" w:hAnsi="Times New Roman" w:hint="eastAsia"/>
          <w:shd w:val="clear" w:color="auto" w:fill="FFFFFF"/>
        </w:rPr>
        <w:t>保險人「還未賺取」的保費</w:t>
      </w:r>
      <w:r w:rsidR="00473994" w:rsidRPr="00216524">
        <w:rPr>
          <w:rFonts w:ascii="Times New Roman" w:eastAsia="新細明體" w:hAnsi="Times New Roman" w:hint="eastAsia"/>
          <w:shd w:val="clear" w:color="auto" w:fill="FFFFFF"/>
        </w:rPr>
        <w:t>，</w:t>
      </w:r>
      <w:r w:rsidR="000902E2" w:rsidRPr="00216524">
        <w:rPr>
          <w:rFonts w:ascii="Times New Roman" w:eastAsia="新細明體" w:hAnsi="Times New Roman" w:hint="eastAsia"/>
          <w:shd w:val="clear" w:color="auto" w:fill="FFFFFF"/>
        </w:rPr>
        <w:t>稱</w:t>
      </w:r>
      <w:r w:rsidR="00473994" w:rsidRPr="00216524">
        <w:rPr>
          <w:rFonts w:ascii="Times New Roman" w:eastAsia="新細明體" w:hAnsi="Times New Roman" w:hint="eastAsia"/>
          <w:shd w:val="clear" w:color="auto" w:fill="FFFFFF"/>
        </w:rPr>
        <w:t>為現金價值</w:t>
      </w:r>
      <w:r w:rsidRPr="00216524">
        <w:rPr>
          <w:rFonts w:ascii="Times New Roman" w:eastAsia="新細明體" w:hAnsi="Times New Roman" w:hint="eastAsia"/>
          <w:shd w:val="clear" w:color="auto" w:fill="FFFFFF"/>
        </w:rPr>
        <w:t>。因此，當保單所有人取消</w:t>
      </w:r>
      <w:r w:rsidR="00F46E08" w:rsidRPr="00216524">
        <w:rPr>
          <w:rFonts w:ascii="Times New Roman" w:eastAsia="新細明體" w:hAnsi="Times New Roman" w:hint="eastAsia"/>
          <w:shd w:val="clear" w:color="auto" w:fill="FFFFFF"/>
        </w:rPr>
        <w:t>一張帶有現金價值的</w:t>
      </w:r>
      <w:r w:rsidRPr="00216524">
        <w:rPr>
          <w:rFonts w:ascii="Times New Roman" w:eastAsia="新細明體" w:hAnsi="Times New Roman" w:hint="eastAsia"/>
          <w:shd w:val="clear" w:color="auto" w:fill="FFFFFF"/>
        </w:rPr>
        <w:t>保單時，應該有一筆相等於保險人當時「</w:t>
      </w:r>
      <w:r w:rsidR="003B75E3" w:rsidRPr="00216524">
        <w:rPr>
          <w:rFonts w:ascii="Times New Roman" w:eastAsia="新細明體" w:hAnsi="Times New Roman" w:hint="eastAsia"/>
          <w:shd w:val="clear" w:color="auto" w:fill="FFFFFF"/>
        </w:rPr>
        <w:t>還</w:t>
      </w:r>
      <w:r w:rsidRPr="00216524">
        <w:rPr>
          <w:rFonts w:ascii="Times New Roman" w:eastAsia="新細明體" w:hAnsi="Times New Roman" w:hint="eastAsia"/>
          <w:shd w:val="clear" w:color="auto" w:fill="FFFFFF"/>
        </w:rPr>
        <w:t>未賺</w:t>
      </w:r>
      <w:r w:rsidR="003B75E3" w:rsidRPr="00216524">
        <w:rPr>
          <w:rFonts w:ascii="Times New Roman" w:eastAsia="新細明體" w:hAnsi="Times New Roman" w:hint="eastAsia"/>
          <w:shd w:val="clear" w:color="auto" w:fill="FFFFFF"/>
        </w:rPr>
        <w:t>取</w:t>
      </w:r>
      <w:r w:rsidRPr="00216524">
        <w:rPr>
          <w:rFonts w:ascii="Times New Roman" w:eastAsia="新細明體" w:hAnsi="Times New Roman" w:hint="eastAsia"/>
          <w:shd w:val="clear" w:color="auto" w:fill="FFFFFF"/>
        </w:rPr>
        <w:t>」的</w:t>
      </w:r>
      <w:r w:rsidR="005C7E6C" w:rsidRPr="00216524">
        <w:rPr>
          <w:rFonts w:ascii="Times New Roman" w:eastAsia="新細明體" w:hAnsi="Times New Roman" w:hint="eastAsia"/>
          <w:shd w:val="clear" w:color="auto" w:fill="FFFFFF"/>
        </w:rPr>
        <w:t>並名為退保價值的</w:t>
      </w:r>
      <w:r w:rsidRPr="00216524">
        <w:rPr>
          <w:rFonts w:ascii="Times New Roman" w:eastAsia="新細明體" w:hAnsi="Times New Roman" w:hint="eastAsia"/>
          <w:shd w:val="clear" w:color="auto" w:fill="FFFFFF"/>
        </w:rPr>
        <w:t>保費退還給保單所有</w:t>
      </w:r>
      <w:r w:rsidRPr="00216524">
        <w:rPr>
          <w:rFonts w:ascii="Times New Roman" w:eastAsia="新細明體" w:hAnsi="Times New Roman" w:hint="eastAsia"/>
        </w:rPr>
        <w:t>人。</w:t>
      </w:r>
      <w:r w:rsidR="005C7E6C" w:rsidRPr="00216524">
        <w:rPr>
          <w:rFonts w:ascii="Times New Roman" w:eastAsia="新細明體" w:hAnsi="Times New Roman" w:hint="eastAsia"/>
          <w:shd w:val="clear" w:color="auto" w:fill="FFFFFF"/>
        </w:rPr>
        <w:t>退保價值等於現金價值減退保費用；</w:t>
      </w:r>
      <w:r w:rsidR="007C0CA1" w:rsidRPr="00216524">
        <w:rPr>
          <w:rFonts w:ascii="Times New Roman" w:eastAsia="新細明體" w:hAnsi="Times New Roman" w:hint="eastAsia"/>
          <w:shd w:val="clear" w:color="auto" w:fill="FFFFFF"/>
        </w:rPr>
        <w:t>而</w:t>
      </w:r>
      <w:r w:rsidR="005C7E6C" w:rsidRPr="00216524">
        <w:rPr>
          <w:rFonts w:ascii="Times New Roman" w:eastAsia="新細明體" w:hAnsi="Times New Roman" w:hint="eastAsia"/>
          <w:shd w:val="clear" w:color="auto" w:fill="FFFFFF"/>
        </w:rPr>
        <w:t>退保費用是為</w:t>
      </w:r>
      <w:r w:rsidR="007D23A5" w:rsidRPr="00216524">
        <w:rPr>
          <w:rFonts w:ascii="Times New Roman" w:eastAsia="新細明體" w:hAnsi="Times New Roman" w:hint="eastAsia"/>
          <w:shd w:val="clear" w:color="auto" w:fill="FFFFFF"/>
        </w:rPr>
        <w:t>索取</w:t>
      </w:r>
      <w:r w:rsidR="005C7E6C" w:rsidRPr="00216524">
        <w:rPr>
          <w:rFonts w:ascii="Times New Roman" w:eastAsia="新細明體" w:hAnsi="Times New Roman" w:hint="eastAsia"/>
          <w:shd w:val="clear" w:color="auto" w:fill="FFFFFF"/>
        </w:rPr>
        <w:t>現金價值而退保</w:t>
      </w:r>
      <w:r w:rsidR="007D23A5" w:rsidRPr="00216524">
        <w:rPr>
          <w:rFonts w:ascii="Times New Roman" w:eastAsia="新細明體" w:hAnsi="Times New Roman" w:hint="eastAsia"/>
          <w:shd w:val="clear" w:color="auto" w:fill="FFFFFF"/>
        </w:rPr>
        <w:t>時，</w:t>
      </w:r>
      <w:r w:rsidR="005C7E6C" w:rsidRPr="00216524">
        <w:rPr>
          <w:rFonts w:ascii="Times New Roman" w:eastAsia="新細明體" w:hAnsi="Times New Roman" w:hint="eastAsia"/>
          <w:shd w:val="clear" w:color="auto" w:fill="FFFFFF"/>
        </w:rPr>
        <w:t>或特定保險計劃調低死亡利益</w:t>
      </w:r>
      <w:r w:rsidR="007D23A5" w:rsidRPr="00216524">
        <w:rPr>
          <w:rFonts w:ascii="Times New Roman" w:eastAsia="新細明體" w:hAnsi="Times New Roman" w:hint="eastAsia"/>
          <w:shd w:val="clear" w:color="auto" w:fill="FFFFFF"/>
        </w:rPr>
        <w:t>金額</w:t>
      </w:r>
      <w:r w:rsidR="005C7E6C" w:rsidRPr="00216524">
        <w:rPr>
          <w:rFonts w:ascii="Times New Roman" w:eastAsia="新細明體" w:hAnsi="Times New Roman" w:hint="eastAsia"/>
          <w:shd w:val="clear" w:color="auto" w:fill="FFFFFF"/>
        </w:rPr>
        <w:t>時</w:t>
      </w:r>
      <w:r w:rsidR="007D23A5" w:rsidRPr="00216524">
        <w:rPr>
          <w:rFonts w:ascii="Times New Roman" w:eastAsia="新細明體" w:hAnsi="Times New Roman" w:hint="eastAsia"/>
          <w:shd w:val="clear" w:color="auto" w:fill="FFFFFF"/>
        </w:rPr>
        <w:t>應繳</w:t>
      </w:r>
      <w:r w:rsidR="005C7E6C" w:rsidRPr="00216524">
        <w:rPr>
          <w:rFonts w:ascii="Times New Roman" w:eastAsia="新細明體" w:hAnsi="Times New Roman" w:hint="eastAsia"/>
          <w:shd w:val="clear" w:color="auto" w:fill="FFFFFF"/>
        </w:rPr>
        <w:t>的費用。</w:t>
      </w:r>
    </w:p>
    <w:p w:rsidR="00270F3D" w:rsidRPr="00216524" w:rsidRDefault="00270F3D" w:rsidP="000F5B05">
      <w:pPr>
        <w:pStyle w:val="a5"/>
        <w:tabs>
          <w:tab w:val="left" w:pos="2940"/>
        </w:tabs>
        <w:snapToGrid w:val="0"/>
        <w:ind w:left="2920" w:right="29" w:hanging="730"/>
        <w:jc w:val="both"/>
        <w:rPr>
          <w:rFonts w:ascii="Times New Roman" w:eastAsia="新細明體" w:hAnsi="Times New Roman"/>
        </w:rPr>
      </w:pPr>
    </w:p>
    <w:p w:rsidR="00270F3D" w:rsidRPr="00216524" w:rsidRDefault="006929B2" w:rsidP="000F5B05">
      <w:pPr>
        <w:pStyle w:val="a5"/>
        <w:tabs>
          <w:tab w:val="left" w:pos="735"/>
          <w:tab w:val="left" w:pos="1470"/>
          <w:tab w:val="left" w:pos="2940"/>
          <w:tab w:val="left" w:pos="4095"/>
        </w:tabs>
        <w:snapToGrid w:val="0"/>
        <w:ind w:left="2920" w:right="30" w:hanging="730"/>
        <w:jc w:val="both"/>
        <w:rPr>
          <w:rFonts w:ascii="Times New Roman" w:eastAsia="新細明體" w:hAnsi="Times New Roman"/>
        </w:rPr>
      </w:pPr>
      <w:r w:rsidRPr="00216524">
        <w:rPr>
          <w:rFonts w:ascii="Times New Roman" w:eastAsia="新細明體" w:hAnsi="Times New Roman" w:hint="eastAsia"/>
          <w:b/>
        </w:rPr>
        <w:tab/>
      </w:r>
      <w:proofErr w:type="gramStart"/>
      <w:r w:rsidR="00270F3D" w:rsidRPr="00216524">
        <w:rPr>
          <w:rFonts w:ascii="Times New Roman" w:eastAsia="新細明體" w:hAnsi="Times New Roman" w:hint="eastAsia"/>
          <w:b/>
        </w:rPr>
        <w:t>註</w:t>
      </w:r>
      <w:proofErr w:type="gramEnd"/>
      <w:r w:rsidR="00270F3D" w:rsidRPr="00216524">
        <w:rPr>
          <w:rFonts w:ascii="Times New Roman" w:eastAsia="新細明體" w:hAnsi="Times New Roman" w:hint="eastAsia"/>
          <w:b/>
        </w:rPr>
        <w:t>：</w:t>
      </w:r>
      <w:r w:rsidR="00B936B7" w:rsidRPr="00216524">
        <w:rPr>
          <w:rFonts w:ascii="Times New Roman" w:eastAsia="新細明體" w:hAnsi="Times New Roman" w:hint="eastAsia"/>
        </w:rPr>
        <w:t>這</w:t>
      </w:r>
      <w:r w:rsidR="00270F3D" w:rsidRPr="00216524">
        <w:rPr>
          <w:rFonts w:ascii="Times New Roman" w:eastAsia="新細明體" w:hAnsi="Times New Roman" w:hint="eastAsia"/>
        </w:rPr>
        <w:t>並不適用於定期壽險</w:t>
      </w:r>
      <w:r w:rsidR="00270F3D" w:rsidRPr="00216524">
        <w:rPr>
          <w:rFonts w:ascii="Times New Roman" w:eastAsia="新細明體" w:hAnsi="Times New Roman"/>
        </w:rPr>
        <w:t>(</w:t>
      </w:r>
      <w:r w:rsidR="00270F3D" w:rsidRPr="00216524">
        <w:rPr>
          <w:rFonts w:ascii="Times New Roman" w:eastAsia="新細明體" w:hAnsi="Times New Roman" w:hint="eastAsia"/>
        </w:rPr>
        <w:t>見</w:t>
      </w:r>
      <w:r w:rsidR="00270F3D" w:rsidRPr="00216524">
        <w:rPr>
          <w:rFonts w:ascii="Times New Roman" w:eastAsia="新細明體" w:hAnsi="Times New Roman"/>
          <w:b/>
        </w:rPr>
        <w:t>2.1.1</w:t>
      </w:r>
      <w:r w:rsidR="00270F3D" w:rsidRPr="00216524">
        <w:rPr>
          <w:rFonts w:ascii="Times New Roman" w:eastAsia="新細明體" w:hAnsi="Times New Roman"/>
        </w:rPr>
        <w:t>)</w:t>
      </w:r>
      <w:r w:rsidR="00B936B7" w:rsidRPr="00216524">
        <w:rPr>
          <w:rFonts w:ascii="Times New Roman" w:eastAsia="新細明體" w:hAnsi="Times New Roman" w:hint="eastAsia"/>
        </w:rPr>
        <w:t>，</w:t>
      </w:r>
      <w:r w:rsidR="00270F3D" w:rsidRPr="00216524">
        <w:rPr>
          <w:rFonts w:ascii="Times New Roman" w:eastAsia="新細明體" w:hAnsi="Times New Roman" w:hint="eastAsia"/>
        </w:rPr>
        <w:t>定期壽險保費只</w:t>
      </w:r>
      <w:r w:rsidR="00B936B7" w:rsidRPr="00216524">
        <w:rPr>
          <w:rFonts w:ascii="Times New Roman" w:eastAsia="新細明體" w:hAnsi="Times New Roman" w:hint="eastAsia"/>
        </w:rPr>
        <w:t>按某</w:t>
      </w:r>
      <w:r w:rsidR="00270F3D" w:rsidRPr="00216524">
        <w:rPr>
          <w:rFonts w:ascii="Times New Roman" w:eastAsia="新細明體" w:hAnsi="Times New Roman" w:hint="eastAsia"/>
        </w:rPr>
        <w:t>個指定保險期內的死亡風險</w:t>
      </w:r>
      <w:r w:rsidR="00B936B7" w:rsidRPr="00216524">
        <w:rPr>
          <w:rFonts w:ascii="Times New Roman" w:eastAsia="新細明體" w:hAnsi="Times New Roman" w:hint="eastAsia"/>
        </w:rPr>
        <w:t>釐定，</w:t>
      </w:r>
      <w:r w:rsidR="00270F3D" w:rsidRPr="00216524">
        <w:rPr>
          <w:rFonts w:ascii="Times New Roman" w:eastAsia="新細明體" w:hAnsi="Times New Roman" w:hint="eastAsia"/>
        </w:rPr>
        <w:t>這類保單並沒有</w:t>
      </w:r>
      <w:r w:rsidR="00270F3D" w:rsidRPr="00216524">
        <w:rPr>
          <w:rFonts w:ascii="Times New Roman" w:eastAsia="新細明體" w:hAnsi="Times New Roman" w:hint="eastAsia"/>
          <w:b/>
        </w:rPr>
        <w:t>現金價值</w:t>
      </w:r>
      <w:r w:rsidR="00270F3D" w:rsidRPr="00216524">
        <w:rPr>
          <w:rFonts w:ascii="Times New Roman" w:eastAsia="新細明體" w:hAnsi="Times New Roman" w:hint="eastAsia"/>
        </w:rPr>
        <w:t>。</w:t>
      </w:r>
    </w:p>
    <w:p w:rsidR="00270F3D" w:rsidRPr="00216524" w:rsidRDefault="00270F3D" w:rsidP="000F5B05">
      <w:pPr>
        <w:pStyle w:val="a5"/>
        <w:tabs>
          <w:tab w:val="left" w:pos="2940"/>
        </w:tabs>
        <w:snapToGrid w:val="0"/>
        <w:ind w:left="2920" w:right="29" w:hanging="734"/>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2940"/>
          <w:tab w:val="left" w:pos="4095"/>
        </w:tabs>
        <w:snapToGrid w:val="0"/>
        <w:ind w:left="2920" w:right="30" w:hanging="73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b/>
        </w:rPr>
        <w:t>保單抵押貸款</w:t>
      </w:r>
      <w:r w:rsidRPr="00216524">
        <w:rPr>
          <w:rFonts w:ascii="Times New Roman" w:eastAsia="新細明體" w:hAnsi="Times New Roman"/>
          <w:b/>
        </w:rPr>
        <w:t>(Policy Loan)</w:t>
      </w:r>
      <w:r w:rsidRPr="00216524">
        <w:rPr>
          <w:rFonts w:ascii="Times New Roman" w:eastAsia="新細明體" w:hAnsi="Times New Roman" w:hint="eastAsia"/>
        </w:rPr>
        <w:t>：</w:t>
      </w:r>
      <w:r w:rsidRPr="00216524">
        <w:rPr>
          <w:rFonts w:ascii="Times New Roman" w:eastAsia="新細明體" w:hAnsi="Times New Roman" w:hint="eastAsia"/>
          <w:b/>
        </w:rPr>
        <w:t>現金價值</w:t>
      </w:r>
      <w:r w:rsidRPr="00216524">
        <w:rPr>
          <w:rFonts w:ascii="Times New Roman" w:eastAsia="新細明體" w:hAnsi="Times New Roman" w:hint="eastAsia"/>
        </w:rPr>
        <w:t>是</w:t>
      </w:r>
      <w:r w:rsidR="00DC1A6A" w:rsidRPr="00216524">
        <w:rPr>
          <w:rFonts w:ascii="Times New Roman" w:eastAsia="新細明體" w:hAnsi="Times New Roman" w:hint="eastAsia"/>
        </w:rPr>
        <w:t>貸款的</w:t>
      </w:r>
      <w:r w:rsidR="001D1313" w:rsidRPr="00216524">
        <w:rPr>
          <w:rFonts w:ascii="Times New Roman" w:eastAsia="新細明體" w:hAnsi="Times New Roman" w:hint="eastAsia"/>
        </w:rPr>
        <w:t>可接受質押</w:t>
      </w:r>
      <w:r w:rsidRPr="00216524">
        <w:rPr>
          <w:rFonts w:ascii="Times New Roman" w:eastAsia="新細明體" w:hAnsi="Times New Roman" w:hint="eastAsia"/>
        </w:rPr>
        <w:t>擔保</w:t>
      </w:r>
      <w:r w:rsidRPr="00216524">
        <w:rPr>
          <w:rFonts w:ascii="Times New Roman" w:eastAsia="新細明體" w:hAnsi="Times New Roman" w:hint="eastAsia"/>
        </w:rPr>
        <w:t>(</w:t>
      </w:r>
      <w:r w:rsidRPr="00216524">
        <w:rPr>
          <w:rFonts w:ascii="Times New Roman" w:eastAsia="新細明體" w:hAnsi="Times New Roman"/>
        </w:rPr>
        <w:t>collateral secu</w:t>
      </w:r>
      <w:r w:rsidRPr="00216524">
        <w:rPr>
          <w:rFonts w:ascii="Times New Roman" w:eastAsia="新細明體" w:hAnsi="Times New Roman" w:hint="eastAsia"/>
        </w:rPr>
        <w:t>r</w:t>
      </w:r>
      <w:r w:rsidRPr="00216524">
        <w:rPr>
          <w:rFonts w:ascii="Times New Roman" w:eastAsia="新細明體" w:hAnsi="Times New Roman"/>
        </w:rPr>
        <w:t>ity)</w:t>
      </w:r>
      <w:r w:rsidRPr="00216524">
        <w:rPr>
          <w:rFonts w:ascii="Times New Roman" w:eastAsia="新細明體" w:hAnsi="Times New Roman" w:hint="eastAsia"/>
        </w:rPr>
        <w:t>。目前，按照現代保單條款，用現金價值作爲抵押向保險人借錢是一種權利。</w:t>
      </w:r>
    </w:p>
    <w:p w:rsidR="00270F3D" w:rsidRPr="00216524" w:rsidRDefault="00270F3D" w:rsidP="000F5B05">
      <w:pPr>
        <w:pStyle w:val="a5"/>
        <w:tabs>
          <w:tab w:val="left" w:pos="2940"/>
        </w:tabs>
        <w:snapToGrid w:val="0"/>
        <w:ind w:left="2920" w:right="29" w:hanging="734"/>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4095"/>
        </w:tabs>
        <w:snapToGrid w:val="0"/>
        <w:ind w:left="2920" w:right="30" w:hanging="730"/>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hint="eastAsia"/>
        </w:rPr>
        <w:tab/>
      </w:r>
      <w:r w:rsidRPr="00216524">
        <w:rPr>
          <w:rFonts w:ascii="Times New Roman" w:eastAsia="新細明體" w:hAnsi="Times New Roman" w:hint="eastAsia"/>
          <w:b/>
        </w:rPr>
        <w:t>不能作廢</w:t>
      </w:r>
      <w:r w:rsidRPr="00216524">
        <w:rPr>
          <w:rFonts w:ascii="Times New Roman" w:eastAsia="新細明體" w:hAnsi="Times New Roman"/>
          <w:b/>
        </w:rPr>
        <w:t>(Non</w:t>
      </w:r>
      <w:r w:rsidRPr="00216524">
        <w:rPr>
          <w:rFonts w:ascii="Times New Roman" w:eastAsia="新細明體" w:hAnsi="Times New Roman" w:hint="eastAsia"/>
          <w:b/>
        </w:rPr>
        <w:t>f</w:t>
      </w:r>
      <w:r w:rsidRPr="00216524">
        <w:rPr>
          <w:rFonts w:ascii="Times New Roman" w:eastAsia="新細明體" w:hAnsi="Times New Roman"/>
          <w:b/>
        </w:rPr>
        <w:t>orfeiture)</w:t>
      </w:r>
      <w:r w:rsidRPr="00216524">
        <w:rPr>
          <w:rFonts w:ascii="Times New Roman" w:eastAsia="新細明體" w:hAnsi="Times New Roman" w:hint="eastAsia"/>
        </w:rPr>
        <w:t>：在沒有特定相反的保單條款的情況下，如</w:t>
      </w:r>
      <w:proofErr w:type="gramStart"/>
      <w:r w:rsidRPr="00216524">
        <w:rPr>
          <w:rFonts w:ascii="Times New Roman" w:eastAsia="新細明體" w:hAnsi="Times New Roman" w:hint="eastAsia"/>
        </w:rPr>
        <w:t>不</w:t>
      </w:r>
      <w:proofErr w:type="gramEnd"/>
      <w:r w:rsidRPr="00216524">
        <w:rPr>
          <w:rFonts w:ascii="Times New Roman" w:eastAsia="新細明體" w:hAnsi="Times New Roman" w:hint="eastAsia"/>
        </w:rPr>
        <w:t>繳付</w:t>
      </w:r>
      <w:r w:rsidR="00DC1A6A" w:rsidRPr="00216524">
        <w:rPr>
          <w:rFonts w:ascii="Times New Roman" w:eastAsia="新細明體" w:hAnsi="Times New Roman" w:hint="eastAsia"/>
        </w:rPr>
        <w:t>到期的</w:t>
      </w:r>
      <w:r w:rsidRPr="00216524">
        <w:rPr>
          <w:rFonts w:ascii="Times New Roman" w:eastAsia="新細明體" w:hAnsi="Times New Roman" w:hint="eastAsia"/>
        </w:rPr>
        <w:t>續保保費</w:t>
      </w:r>
      <w:r w:rsidRPr="00216524">
        <w:rPr>
          <w:rFonts w:ascii="Times New Roman" w:eastAsia="新細明體" w:hAnsi="Times New Roman" w:hint="eastAsia"/>
        </w:rPr>
        <w:t>(</w:t>
      </w:r>
      <w:r w:rsidRPr="00216524">
        <w:rPr>
          <w:rFonts w:ascii="Times New Roman" w:eastAsia="新細明體" w:hAnsi="Times New Roman"/>
        </w:rPr>
        <w:t>renewal premiums</w:t>
      </w:r>
      <w:r w:rsidRPr="00216524">
        <w:rPr>
          <w:rFonts w:ascii="Times New Roman" w:eastAsia="新細明體" w:hAnsi="Times New Roman" w:hint="eastAsia"/>
        </w:rPr>
        <w:t>)</w:t>
      </w:r>
      <w:r w:rsidRPr="00216524">
        <w:rPr>
          <w:rFonts w:ascii="Times New Roman" w:eastAsia="新細明體" w:hAnsi="Times New Roman" w:hint="eastAsia"/>
        </w:rPr>
        <w:t>，</w:t>
      </w:r>
      <w:r w:rsidR="00DC1A6A" w:rsidRPr="00216524">
        <w:rPr>
          <w:rFonts w:ascii="Times New Roman" w:eastAsia="新細明體" w:hAnsi="Times New Roman" w:hint="eastAsia"/>
        </w:rPr>
        <w:t>壽險</w:t>
      </w:r>
      <w:r w:rsidRPr="00216524">
        <w:rPr>
          <w:rFonts w:ascii="Times New Roman" w:eastAsia="新細明體" w:hAnsi="Times New Roman" w:hint="eastAsia"/>
        </w:rPr>
        <w:t>保單便會失效</w:t>
      </w:r>
      <w:r w:rsidR="00BE1602" w:rsidRPr="00216524">
        <w:rPr>
          <w:rFonts w:ascii="Times New Roman" w:eastAsia="新細明體" w:hAnsi="Times New Roman" w:hint="eastAsia"/>
        </w:rPr>
        <w:t>(lapse)</w:t>
      </w:r>
      <w:r w:rsidR="00D91B7C" w:rsidRPr="00216524">
        <w:rPr>
          <w:rFonts w:ascii="Times New Roman" w:eastAsia="新細明體" w:hAnsi="Times New Roman" w:hint="eastAsia"/>
        </w:rPr>
        <w:t>（即中止）</w:t>
      </w:r>
      <w:r w:rsidRPr="00216524">
        <w:rPr>
          <w:rFonts w:ascii="Times New Roman" w:eastAsia="新細明體" w:hAnsi="Times New Roman" w:hint="eastAsia"/>
        </w:rPr>
        <w:t>。然而根據壽險保單的條款，可隨保單所有人的意願，甚至有時是自動地利用</w:t>
      </w:r>
      <w:r w:rsidR="00DC1A6A" w:rsidRPr="00216524">
        <w:rPr>
          <w:rFonts w:ascii="Times New Roman" w:eastAsia="新細明體" w:hAnsi="Times New Roman" w:hint="eastAsia"/>
        </w:rPr>
        <w:t>保單的</w:t>
      </w:r>
      <w:r w:rsidRPr="00216524">
        <w:rPr>
          <w:rFonts w:ascii="Times New Roman" w:eastAsia="新細明體" w:hAnsi="Times New Roman" w:hint="eastAsia"/>
          <w:b/>
        </w:rPr>
        <w:t>現金價值</w:t>
      </w:r>
      <w:r w:rsidR="00DC1A6A" w:rsidRPr="00216524">
        <w:rPr>
          <w:rFonts w:ascii="Times New Roman" w:eastAsia="新細明體" w:hAnsi="Times New Roman" w:hint="eastAsia"/>
        </w:rPr>
        <w:t>（如足額的話）</w:t>
      </w:r>
      <w:r w:rsidRPr="00216524">
        <w:rPr>
          <w:rFonts w:ascii="Times New Roman" w:eastAsia="新細明體" w:hAnsi="Times New Roman" w:hint="eastAsia"/>
        </w:rPr>
        <w:t>使保單維持有效</w:t>
      </w:r>
      <w:r w:rsidR="006B6F51" w:rsidRPr="00216524">
        <w:rPr>
          <w:rFonts w:ascii="Times New Roman" w:eastAsia="新細明體" w:hAnsi="Times New Roman" w:hint="eastAsia"/>
        </w:rPr>
        <w:t>(</w:t>
      </w:r>
      <w:r w:rsidRPr="00216524">
        <w:rPr>
          <w:rFonts w:ascii="Times New Roman" w:eastAsia="新細明體" w:hAnsi="Times New Roman" w:hint="eastAsia"/>
        </w:rPr>
        <w:t>見</w:t>
      </w:r>
      <w:r w:rsidRPr="00216524">
        <w:rPr>
          <w:rFonts w:ascii="Times New Roman" w:eastAsia="新細明體" w:hAnsi="Times New Roman"/>
          <w:b/>
        </w:rPr>
        <w:t>4.5</w:t>
      </w:r>
      <w:r w:rsidR="006B6F51" w:rsidRPr="00216524">
        <w:rPr>
          <w:rFonts w:ascii="Times New Roman" w:eastAsia="新細明體" w:hAnsi="Times New Roman" w:hint="eastAsia"/>
          <w:b/>
        </w:rPr>
        <w:t>)</w:t>
      </w:r>
      <w:r w:rsidRPr="00216524">
        <w:rPr>
          <w:rFonts w:ascii="Times New Roman" w:eastAsia="新細明體" w:hAnsi="Times New Roman" w:hint="eastAsia"/>
        </w:rPr>
        <w:t>。</w:t>
      </w:r>
    </w:p>
    <w:p w:rsidR="00270F3D" w:rsidRPr="00216524" w:rsidRDefault="00270F3D" w:rsidP="000F5B05">
      <w:pPr>
        <w:pStyle w:val="a5"/>
        <w:tabs>
          <w:tab w:val="left" w:pos="2940"/>
        </w:tabs>
        <w:snapToGrid w:val="0"/>
        <w:ind w:left="2920" w:right="29" w:hanging="734"/>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2940"/>
          <w:tab w:val="left" w:pos="4095"/>
        </w:tabs>
        <w:snapToGrid w:val="0"/>
        <w:ind w:left="2920" w:right="30" w:hanging="730"/>
        <w:jc w:val="both"/>
        <w:rPr>
          <w:rFonts w:ascii="Times New Roman" w:eastAsia="新細明體" w:hAnsi="Times New Roman"/>
        </w:rPr>
      </w:pPr>
      <w:r w:rsidRPr="00216524">
        <w:rPr>
          <w:rFonts w:ascii="Times New Roman" w:eastAsia="新細明體" w:hAnsi="Times New Roman"/>
        </w:rPr>
        <w:t>(iv)</w:t>
      </w:r>
      <w:r w:rsidRPr="00216524">
        <w:rPr>
          <w:rFonts w:ascii="Times New Roman" w:eastAsia="新細明體" w:hAnsi="Times New Roman" w:hint="eastAsia"/>
        </w:rPr>
        <w:tab/>
      </w:r>
      <w:r w:rsidRPr="00216524">
        <w:rPr>
          <w:rFonts w:ascii="Times New Roman" w:eastAsia="新細明體" w:hAnsi="Times New Roman" w:hint="eastAsia"/>
          <w:b/>
        </w:rPr>
        <w:t>清繳保險</w:t>
      </w:r>
      <w:r w:rsidRPr="00216524">
        <w:rPr>
          <w:rFonts w:ascii="Times New Roman" w:eastAsia="新細明體" w:hAnsi="Times New Roman" w:hint="eastAsia"/>
          <w:b/>
        </w:rPr>
        <w:t>(</w:t>
      </w:r>
      <w:r w:rsidRPr="00216524">
        <w:rPr>
          <w:rFonts w:ascii="Times New Roman" w:eastAsia="新細明體" w:hAnsi="Times New Roman"/>
          <w:b/>
          <w:color w:val="000000"/>
        </w:rPr>
        <w:t>Paid-</w:t>
      </w:r>
      <w:r w:rsidRPr="00216524">
        <w:rPr>
          <w:rFonts w:ascii="Times New Roman" w:eastAsia="新細明體" w:hAnsi="Times New Roman" w:hint="eastAsia"/>
          <w:b/>
          <w:color w:val="000000"/>
        </w:rPr>
        <w:t>u</w:t>
      </w:r>
      <w:r w:rsidRPr="00216524">
        <w:rPr>
          <w:rFonts w:ascii="Times New Roman" w:eastAsia="新細明體" w:hAnsi="Times New Roman"/>
          <w:b/>
          <w:color w:val="000000"/>
        </w:rPr>
        <w:t xml:space="preserve">p </w:t>
      </w:r>
      <w:r w:rsidRPr="00216524">
        <w:rPr>
          <w:rFonts w:ascii="Times New Roman" w:eastAsia="新細明體" w:hAnsi="Times New Roman" w:hint="eastAsia"/>
          <w:b/>
          <w:color w:val="000000"/>
        </w:rPr>
        <w:t>i</w:t>
      </w:r>
      <w:r w:rsidRPr="00216524">
        <w:rPr>
          <w:rFonts w:ascii="Times New Roman" w:eastAsia="新細明體" w:hAnsi="Times New Roman"/>
          <w:b/>
          <w:color w:val="000000"/>
        </w:rPr>
        <w:t>nsurance</w:t>
      </w:r>
      <w:r w:rsidRPr="00216524">
        <w:rPr>
          <w:rFonts w:ascii="Times New Roman" w:eastAsia="新細明體" w:hAnsi="Times New Roman" w:hint="eastAsia"/>
          <w:b/>
          <w:color w:val="000000"/>
        </w:rPr>
        <w:t>)</w:t>
      </w:r>
      <w:r w:rsidRPr="00216524">
        <w:rPr>
          <w:rFonts w:ascii="Times New Roman" w:eastAsia="新細明體" w:hAnsi="Times New Roman" w:hint="eastAsia"/>
        </w:rPr>
        <w:t>：如果保單所有人不能或不願再繳付任何保費，除退保外，</w:t>
      </w:r>
      <w:r w:rsidR="00F2401D" w:rsidRPr="00216524">
        <w:rPr>
          <w:rFonts w:ascii="Times New Roman" w:eastAsia="新細明體" w:hAnsi="Times New Roman" w:hint="eastAsia"/>
        </w:rPr>
        <w:t>另一</w:t>
      </w:r>
      <w:r w:rsidRPr="00216524">
        <w:rPr>
          <w:rFonts w:ascii="Times New Roman" w:eastAsia="新細明體" w:hAnsi="Times New Roman" w:hint="eastAsia"/>
        </w:rPr>
        <w:t>選擇</w:t>
      </w:r>
      <w:r w:rsidR="00F2401D" w:rsidRPr="00216524">
        <w:rPr>
          <w:rFonts w:ascii="Times New Roman" w:eastAsia="新細明體" w:hAnsi="Times New Roman" w:hint="eastAsia"/>
        </w:rPr>
        <w:t>是</w:t>
      </w:r>
      <w:r w:rsidRPr="00216524">
        <w:rPr>
          <w:rFonts w:ascii="Times New Roman" w:eastAsia="新細明體" w:hAnsi="Times New Roman" w:hint="eastAsia"/>
        </w:rPr>
        <w:t>完全清繳</w:t>
      </w:r>
      <w:r w:rsidR="007A7230" w:rsidRPr="00216524">
        <w:rPr>
          <w:rFonts w:ascii="Times New Roman" w:eastAsia="新細明體" w:hAnsi="Times New Roman" w:hint="eastAsia"/>
        </w:rPr>
        <w:t>該</w:t>
      </w:r>
      <w:r w:rsidRPr="00216524">
        <w:rPr>
          <w:rFonts w:ascii="Times New Roman" w:eastAsia="新細明體" w:hAnsi="Times New Roman" w:hint="eastAsia"/>
        </w:rPr>
        <w:t>保單</w:t>
      </w:r>
      <w:r w:rsidR="001D41C3" w:rsidRPr="00216524">
        <w:rPr>
          <w:rFonts w:ascii="Times New Roman" w:eastAsia="新細明體" w:hAnsi="Times New Roman" w:hint="eastAsia"/>
        </w:rPr>
        <w:t>,</w:t>
      </w:r>
      <w:r w:rsidRPr="00216524">
        <w:rPr>
          <w:rFonts w:ascii="Times New Roman" w:eastAsia="新細明體" w:hAnsi="Times New Roman" w:hint="eastAsia"/>
        </w:rPr>
        <w:t>即是</w:t>
      </w:r>
      <w:r w:rsidR="001D41C3" w:rsidRPr="00216524">
        <w:rPr>
          <w:rFonts w:ascii="Times New Roman" w:eastAsia="新細明體" w:hAnsi="Times New Roman" w:hint="eastAsia"/>
        </w:rPr>
        <w:t>說：</w:t>
      </w:r>
      <w:r w:rsidRPr="00216524">
        <w:rPr>
          <w:rFonts w:ascii="Times New Roman" w:eastAsia="新細明體" w:hAnsi="Times New Roman" w:hint="eastAsia"/>
        </w:rPr>
        <w:t>他</w:t>
      </w:r>
      <w:r w:rsidR="007A7230" w:rsidRPr="00216524">
        <w:rPr>
          <w:rFonts w:ascii="Times New Roman" w:eastAsia="新細明體" w:hAnsi="Times New Roman" w:hint="eastAsia"/>
        </w:rPr>
        <w:t>不</w:t>
      </w:r>
      <w:r w:rsidRPr="00216524">
        <w:rPr>
          <w:rFonts w:ascii="Times New Roman" w:eastAsia="新細明體" w:hAnsi="Times New Roman" w:hint="eastAsia"/>
        </w:rPr>
        <w:t>再繳付</w:t>
      </w:r>
      <w:r w:rsidR="001D41C3" w:rsidRPr="00216524">
        <w:rPr>
          <w:rFonts w:ascii="Times New Roman" w:eastAsia="新細明體" w:hAnsi="Times New Roman" w:hint="eastAsia"/>
        </w:rPr>
        <w:t>任何</w:t>
      </w:r>
      <w:r w:rsidRPr="00216524">
        <w:rPr>
          <w:rFonts w:ascii="Times New Roman" w:eastAsia="新細明體" w:hAnsi="Times New Roman" w:hint="eastAsia"/>
        </w:rPr>
        <w:t>保費，保單</w:t>
      </w:r>
      <w:r w:rsidR="001D41C3" w:rsidRPr="00216524">
        <w:rPr>
          <w:rFonts w:ascii="Times New Roman" w:eastAsia="新細明體" w:hAnsi="Times New Roman" w:hint="eastAsia"/>
        </w:rPr>
        <w:t>卻繼續</w:t>
      </w:r>
      <w:r w:rsidRPr="00216524">
        <w:rPr>
          <w:rFonts w:ascii="Times New Roman" w:eastAsia="新細明體" w:hAnsi="Times New Roman" w:hint="eastAsia"/>
        </w:rPr>
        <w:t>如前一樣</w:t>
      </w:r>
      <w:r w:rsidR="001D41C3" w:rsidRPr="00216524">
        <w:rPr>
          <w:rFonts w:ascii="Times New Roman" w:eastAsia="新細明體" w:hAnsi="Times New Roman" w:hint="eastAsia"/>
        </w:rPr>
        <w:t>的</w:t>
      </w:r>
      <w:r w:rsidRPr="00216524">
        <w:rPr>
          <w:rFonts w:ascii="Times New Roman" w:eastAsia="新細明體" w:hAnsi="Times New Roman" w:hint="eastAsia"/>
        </w:rPr>
        <w:t>有效</w:t>
      </w:r>
      <w:r w:rsidR="001D41C3" w:rsidRPr="00216524">
        <w:rPr>
          <w:rFonts w:ascii="Times New Roman" w:eastAsia="新細明體" w:hAnsi="Times New Roman" w:hint="eastAsia"/>
        </w:rPr>
        <w:t>下去</w:t>
      </w:r>
      <w:r w:rsidR="006B6F51" w:rsidRPr="00216524">
        <w:rPr>
          <w:rFonts w:ascii="Times New Roman" w:eastAsia="新細明體" w:hAnsi="Times New Roman"/>
        </w:rPr>
        <w:t>（</w:t>
      </w:r>
      <w:r w:rsidRPr="00216524">
        <w:rPr>
          <w:rFonts w:ascii="Times New Roman" w:eastAsia="新細明體" w:hAnsi="Times New Roman" w:hint="eastAsia"/>
        </w:rPr>
        <w:t>因此</w:t>
      </w:r>
      <w:r w:rsidR="007A1ADD" w:rsidRPr="00216524">
        <w:rPr>
          <w:rFonts w:ascii="Times New Roman" w:eastAsia="新細明體" w:hAnsi="Times New Roman" w:hint="eastAsia"/>
        </w:rPr>
        <w:t>，</w:t>
      </w:r>
      <w:r w:rsidRPr="00216524">
        <w:rPr>
          <w:rFonts w:ascii="Times New Roman" w:eastAsia="新細明體" w:hAnsi="Times New Roman" w:hint="eastAsia"/>
        </w:rPr>
        <w:t>分紅</w:t>
      </w:r>
      <w:r w:rsidR="007A1ADD" w:rsidRPr="00216524">
        <w:rPr>
          <w:rFonts w:ascii="Times New Roman" w:eastAsia="新細明體" w:hAnsi="Times New Roman" w:hint="eastAsia"/>
        </w:rPr>
        <w:t>保單</w:t>
      </w:r>
      <w:r w:rsidR="007A7230" w:rsidRPr="00216524">
        <w:rPr>
          <w:rFonts w:ascii="Times New Roman" w:eastAsia="新細明體" w:hAnsi="Times New Roman" w:hint="eastAsia"/>
        </w:rPr>
        <w:t>將</w:t>
      </w:r>
      <w:r w:rsidRPr="00216524">
        <w:rPr>
          <w:rFonts w:ascii="Times New Roman" w:eastAsia="新細明體" w:hAnsi="Times New Roman" w:hint="eastAsia"/>
        </w:rPr>
        <w:t>繼續</w:t>
      </w:r>
      <w:r w:rsidR="007A7230" w:rsidRPr="00216524">
        <w:rPr>
          <w:rFonts w:ascii="Times New Roman" w:eastAsia="新細明體" w:hAnsi="Times New Roman" w:hint="eastAsia"/>
        </w:rPr>
        <w:t>產生</w:t>
      </w:r>
      <w:r w:rsidRPr="00216524">
        <w:rPr>
          <w:rFonts w:ascii="Times New Roman" w:eastAsia="新細明體" w:hAnsi="Times New Roman" w:hint="eastAsia"/>
        </w:rPr>
        <w:t>紅利</w:t>
      </w:r>
      <w:r w:rsidR="00091954" w:rsidRPr="00216524">
        <w:rPr>
          <w:rFonts w:ascii="Times New Roman" w:eastAsia="新細明體" w:hAnsi="Times New Roman" w:hint="eastAsia"/>
        </w:rPr>
        <w:t>）</w:t>
      </w:r>
      <w:r w:rsidRPr="00216524">
        <w:rPr>
          <w:rFonts w:ascii="Times New Roman" w:eastAsia="新細明體" w:hAnsi="Times New Roman" w:hint="eastAsia"/>
        </w:rPr>
        <w:t>，</w:t>
      </w:r>
      <w:r w:rsidR="00AC3A77" w:rsidRPr="00AC3A77">
        <w:rPr>
          <w:rFonts w:ascii="Times New Roman" w:eastAsia="新細明體" w:hAnsi="Times New Roman" w:hint="eastAsia"/>
        </w:rPr>
        <w:t>唯一的變動是</w:t>
      </w:r>
      <w:r w:rsidRPr="00216524">
        <w:rPr>
          <w:rFonts w:ascii="Times New Roman" w:eastAsia="新細明體" w:hAnsi="Times New Roman" w:hint="eastAsia"/>
        </w:rPr>
        <w:t>保額</w:t>
      </w:r>
      <w:r w:rsidR="00060F55" w:rsidRPr="00060F55">
        <w:rPr>
          <w:rFonts w:ascii="Times New Roman" w:eastAsia="新細明體" w:hAnsi="Times New Roman" w:hint="eastAsia"/>
        </w:rPr>
        <w:t>將</w:t>
      </w:r>
      <w:proofErr w:type="gramStart"/>
      <w:r w:rsidRPr="00216524">
        <w:rPr>
          <w:rFonts w:ascii="Times New Roman" w:eastAsia="新細明體" w:hAnsi="Times New Roman" w:hint="eastAsia"/>
        </w:rPr>
        <w:t>會按淨現金</w:t>
      </w:r>
      <w:proofErr w:type="gramEnd"/>
      <w:r w:rsidRPr="00216524">
        <w:rPr>
          <w:rFonts w:ascii="Times New Roman" w:eastAsia="新細明體" w:hAnsi="Times New Roman" w:hint="eastAsia"/>
        </w:rPr>
        <w:t>價值</w:t>
      </w:r>
      <w:r w:rsidRPr="00216524">
        <w:rPr>
          <w:rFonts w:ascii="Times New Roman" w:eastAsia="新細明體" w:hAnsi="Times New Roman" w:hint="eastAsia"/>
        </w:rPr>
        <w:t>(net cash value)</w:t>
      </w:r>
      <w:r w:rsidRPr="00216524">
        <w:rPr>
          <w:rFonts w:ascii="Times New Roman" w:eastAsia="新細明體" w:hAnsi="Times New Roman" w:hint="eastAsia"/>
        </w:rPr>
        <w:t>和</w:t>
      </w:r>
      <w:r w:rsidR="001D41C3" w:rsidRPr="00216524">
        <w:rPr>
          <w:rFonts w:ascii="Times New Roman" w:eastAsia="新細明體" w:hAnsi="Times New Roman" w:hint="eastAsia"/>
        </w:rPr>
        <w:t>因保單所有人選擇</w:t>
      </w:r>
      <w:r w:rsidR="000B1E65" w:rsidRPr="00AC3A77">
        <w:rPr>
          <w:rFonts w:ascii="Times New Roman" w:eastAsia="新細明體" w:hAnsi="Times New Roman" w:hint="eastAsia"/>
        </w:rPr>
        <w:t>了</w:t>
      </w:r>
      <w:r w:rsidR="00BD4629" w:rsidRPr="00BD4629">
        <w:rPr>
          <w:rFonts w:ascii="Times New Roman" w:eastAsia="新細明體" w:hAnsi="Times New Roman" w:hint="eastAsia"/>
        </w:rPr>
        <w:t>完全清繳保單</w:t>
      </w:r>
      <w:r w:rsidR="001D41C3" w:rsidRPr="00216524">
        <w:rPr>
          <w:rFonts w:ascii="Times New Roman" w:eastAsia="新細明體" w:hAnsi="Times New Roman" w:hint="eastAsia"/>
        </w:rPr>
        <w:t>而</w:t>
      </w:r>
      <w:r w:rsidRPr="00216524">
        <w:rPr>
          <w:rFonts w:ascii="Times New Roman" w:eastAsia="新細明體" w:hAnsi="Times New Roman" w:hint="eastAsia"/>
        </w:rPr>
        <w:t>省下來的保費而</w:t>
      </w:r>
      <w:r w:rsidR="001D41C3" w:rsidRPr="00216524">
        <w:rPr>
          <w:rFonts w:ascii="Times New Roman" w:eastAsia="新細明體" w:hAnsi="Times New Roman" w:hint="eastAsia"/>
        </w:rPr>
        <w:t>被</w:t>
      </w:r>
      <w:r w:rsidRPr="00216524">
        <w:rPr>
          <w:rFonts w:ascii="Times New Roman" w:eastAsia="新細明體" w:hAnsi="Times New Roman" w:hint="eastAsia"/>
        </w:rPr>
        <w:t>下調</w:t>
      </w:r>
      <w:r w:rsidR="00AC3A77" w:rsidRPr="00AC3A77">
        <w:rPr>
          <w:rFonts w:ascii="Times New Roman" w:eastAsia="新細明體" w:hAnsi="Times New Roman" w:hint="eastAsia"/>
        </w:rPr>
        <w:t>，新保額稱為清繳價值</w:t>
      </w:r>
      <w:r w:rsidRPr="00216524">
        <w:rPr>
          <w:rFonts w:ascii="Times New Roman" w:eastAsia="新細明體" w:hAnsi="Times New Roman" w:hint="eastAsia"/>
        </w:rPr>
        <w:t>。</w:t>
      </w:r>
      <w:r w:rsidR="000E53BD" w:rsidRPr="00216524">
        <w:rPr>
          <w:rFonts w:ascii="Times New Roman" w:eastAsia="新細明體" w:hAnsi="Times New Roman" w:hint="eastAsia"/>
        </w:rPr>
        <w:t>清繳保單有</w:t>
      </w:r>
      <w:r w:rsidR="00873C34" w:rsidRPr="00216524">
        <w:rPr>
          <w:rFonts w:ascii="Times New Roman" w:eastAsia="新細明體" w:hAnsi="Times New Roman" w:hint="eastAsia"/>
        </w:rPr>
        <w:t>時</w:t>
      </w:r>
      <w:r w:rsidR="000E53BD" w:rsidRPr="00216524">
        <w:rPr>
          <w:rFonts w:ascii="Times New Roman" w:eastAsia="新細明體" w:hAnsi="Times New Roman" w:hint="eastAsia"/>
        </w:rPr>
        <w:t>稱</w:t>
      </w:r>
      <w:r w:rsidR="00873C34" w:rsidRPr="00216524">
        <w:rPr>
          <w:rFonts w:ascii="Times New Roman" w:eastAsia="新細明體" w:hAnsi="Times New Roman" w:hint="eastAsia"/>
        </w:rPr>
        <w:t>為</w:t>
      </w:r>
      <w:proofErr w:type="gramStart"/>
      <w:r w:rsidR="00AC409B" w:rsidRPr="00216524">
        <w:rPr>
          <w:rFonts w:ascii="Times New Roman" w:eastAsia="新細明體" w:hAnsi="Times New Roman" w:hint="eastAsia"/>
        </w:rPr>
        <w:t>減</w:t>
      </w:r>
      <w:r w:rsidR="000E53BD" w:rsidRPr="00216524">
        <w:rPr>
          <w:rFonts w:ascii="Times New Roman" w:eastAsia="新細明體" w:hAnsi="Times New Roman" w:hint="eastAsia"/>
        </w:rPr>
        <w:t>額清繳</w:t>
      </w:r>
      <w:proofErr w:type="gramEnd"/>
      <w:r w:rsidR="000E53BD" w:rsidRPr="00216524">
        <w:rPr>
          <w:rFonts w:ascii="Times New Roman" w:eastAsia="新細明體" w:hAnsi="Times New Roman" w:hint="eastAsia"/>
        </w:rPr>
        <w:t>保單，以反映清繳價值</w:t>
      </w:r>
      <w:r w:rsidR="00873C34" w:rsidRPr="00216524">
        <w:rPr>
          <w:rFonts w:ascii="Times New Roman" w:eastAsia="新細明體" w:hAnsi="Times New Roman" w:hint="eastAsia"/>
        </w:rPr>
        <w:t>一般</w:t>
      </w:r>
      <w:r w:rsidR="000E53BD" w:rsidRPr="00216524">
        <w:rPr>
          <w:rFonts w:ascii="Times New Roman" w:eastAsia="新細明體" w:hAnsi="Times New Roman" w:hint="eastAsia"/>
        </w:rPr>
        <w:t>低於原先</w:t>
      </w:r>
      <w:r w:rsidR="00873C34" w:rsidRPr="00216524">
        <w:rPr>
          <w:rFonts w:ascii="Times New Roman" w:eastAsia="新細明體" w:hAnsi="Times New Roman" w:hint="eastAsia"/>
        </w:rPr>
        <w:t>的</w:t>
      </w:r>
      <w:r w:rsidR="000E53BD" w:rsidRPr="00216524">
        <w:rPr>
          <w:rFonts w:ascii="Times New Roman" w:eastAsia="新細明體" w:hAnsi="Times New Roman" w:hint="eastAsia"/>
        </w:rPr>
        <w:t>保額</w:t>
      </w:r>
      <w:r w:rsidR="00BD4629" w:rsidRPr="00AC3A77">
        <w:rPr>
          <w:rFonts w:ascii="Times New Roman" w:eastAsia="新細明體" w:hAnsi="Times New Roman" w:hint="eastAsia"/>
        </w:rPr>
        <w:t>(face amount)</w:t>
      </w:r>
      <w:r w:rsidR="00873C34" w:rsidRPr="00216524">
        <w:rPr>
          <w:rFonts w:ascii="Times New Roman" w:eastAsia="新細明體" w:hAnsi="Times New Roman" w:hint="eastAsia"/>
        </w:rPr>
        <w:t>。</w:t>
      </w:r>
      <w:r w:rsidR="000E53BD" w:rsidRPr="00216524">
        <w:rPr>
          <w:rFonts w:ascii="Times New Roman" w:eastAsia="新細明體" w:hAnsi="Times New Roman" w:hint="eastAsia"/>
        </w:rPr>
        <w:t>這種替代</w:t>
      </w:r>
      <w:r w:rsidRPr="00216524">
        <w:rPr>
          <w:rFonts w:ascii="Times New Roman" w:eastAsia="新細明體" w:hAnsi="Times New Roman" w:hint="eastAsia"/>
        </w:rPr>
        <w:t>的安排</w:t>
      </w:r>
      <w:r w:rsidR="007A1ADD" w:rsidRPr="00216524">
        <w:rPr>
          <w:rFonts w:ascii="Times New Roman" w:eastAsia="新細明體" w:hAnsi="Times New Roman" w:hint="eastAsia"/>
        </w:rPr>
        <w:t>之所以</w:t>
      </w:r>
      <w:r w:rsidR="00783DBF" w:rsidRPr="00783DBF">
        <w:rPr>
          <w:rFonts w:ascii="Times New Roman" w:eastAsia="新細明體" w:hAnsi="Times New Roman" w:hint="eastAsia"/>
        </w:rPr>
        <w:t>可行</w:t>
      </w:r>
      <w:r w:rsidRPr="00216524">
        <w:rPr>
          <w:rFonts w:ascii="Times New Roman" w:eastAsia="新細明體" w:hAnsi="Times New Roman" w:hint="eastAsia"/>
        </w:rPr>
        <w:t>，主要是因爲在保單</w:t>
      </w:r>
      <w:r w:rsidR="00873C34" w:rsidRPr="00216524">
        <w:rPr>
          <w:rFonts w:ascii="Times New Roman" w:eastAsia="新細明體" w:hAnsi="Times New Roman" w:hint="eastAsia"/>
        </w:rPr>
        <w:t>早年支付的保費尚未被</w:t>
      </w:r>
      <w:r w:rsidRPr="00216524">
        <w:rPr>
          <w:rFonts w:ascii="Times New Roman" w:eastAsia="新細明體" w:hAnsi="Times New Roman" w:hint="eastAsia"/>
        </w:rPr>
        <w:t>保險人「完全賺取」。</w:t>
      </w:r>
    </w:p>
    <w:p w:rsidR="00270F3D" w:rsidRPr="00216524" w:rsidRDefault="00270F3D" w:rsidP="000F5B05">
      <w:pPr>
        <w:pStyle w:val="a5"/>
        <w:tabs>
          <w:tab w:val="left" w:pos="2940"/>
        </w:tabs>
        <w:snapToGrid w:val="0"/>
        <w:ind w:left="2920" w:right="29" w:hanging="734"/>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center"/>
        <w:rPr>
          <w:rFonts w:ascii="Times New Roman" w:eastAsia="新細明體" w:hAnsi="Times New Roman"/>
          <w:b/>
        </w:rPr>
      </w:pPr>
      <w:r w:rsidRPr="00216524">
        <w:rPr>
          <w:rFonts w:ascii="Times New Roman" w:eastAsia="新細明體" w:hAnsi="Times New Roman"/>
          <w:b/>
        </w:rPr>
        <w:t xml:space="preserve">- o - </w:t>
      </w:r>
      <w:proofErr w:type="gramStart"/>
      <w:r w:rsidRPr="00216524">
        <w:rPr>
          <w:rFonts w:ascii="Times New Roman" w:eastAsia="新細明體" w:hAnsi="Times New Roman"/>
          <w:b/>
        </w:rPr>
        <w:t>o</w:t>
      </w:r>
      <w:proofErr w:type="gramEnd"/>
      <w:r w:rsidRPr="00216524">
        <w:rPr>
          <w:rFonts w:ascii="Times New Roman" w:eastAsia="新細明體" w:hAnsi="Times New Roman"/>
          <w:b/>
        </w:rPr>
        <w:t xml:space="preserve"> - o -</w:t>
      </w:r>
    </w:p>
    <w:p w:rsidR="00270F3D" w:rsidRPr="00216524" w:rsidRDefault="00270F3D" w:rsidP="000F5B05">
      <w:pPr>
        <w:pStyle w:val="a5"/>
        <w:tabs>
          <w:tab w:val="left" w:pos="735"/>
          <w:tab w:val="left" w:pos="1470"/>
          <w:tab w:val="left" w:pos="2310"/>
          <w:tab w:val="left" w:pos="3150"/>
          <w:tab w:val="left" w:pos="4095"/>
        </w:tabs>
        <w:snapToGrid w:val="0"/>
        <w:ind w:right="30"/>
        <w:jc w:val="center"/>
        <w:rPr>
          <w:rFonts w:ascii="Times New Roman" w:eastAsia="新細明體" w:hAnsi="Times New Roman"/>
          <w:b/>
          <w:sz w:val="32"/>
        </w:rPr>
      </w:pPr>
      <w:r w:rsidRPr="00216524">
        <w:rPr>
          <w:rFonts w:ascii="Times New Roman" w:eastAsia="新細明體" w:hAnsi="Times New Roman"/>
          <w:b/>
        </w:rPr>
        <w:br w:type="page"/>
      </w:r>
      <w:r w:rsidRPr="00216524">
        <w:rPr>
          <w:rFonts w:ascii="Times New Roman" w:eastAsia="新細明體" w:hAnsi="Times New Roman" w:hint="eastAsia"/>
          <w:b/>
          <w:sz w:val="32"/>
        </w:rPr>
        <w:lastRenderedPageBreak/>
        <w:t>模擬試題</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b/>
        </w:rPr>
      </w:pPr>
      <w:r w:rsidRPr="00216524">
        <w:rPr>
          <w:rFonts w:ascii="Times New Roman" w:eastAsia="新細明體" w:hAnsi="Times New Roman" w:hint="eastAsia"/>
          <w:b/>
        </w:rPr>
        <w:t>「甲」類問題</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r w:rsidRPr="00216524">
        <w:rPr>
          <w:rFonts w:ascii="Times New Roman" w:eastAsia="新細明體" w:hAnsi="Times New Roman"/>
        </w:rPr>
        <w:t>1</w:t>
      </w:r>
      <w:r w:rsidRPr="00216524">
        <w:rPr>
          <w:rFonts w:ascii="Times New Roman" w:eastAsia="新細明體" w:hAnsi="Times New Roman"/>
        </w:rPr>
        <w:tab/>
      </w:r>
      <w:r w:rsidRPr="00216524">
        <w:rPr>
          <w:rFonts w:ascii="Times New Roman" w:eastAsia="新細明體" w:hAnsi="Times New Roman" w:hint="eastAsia"/>
        </w:rPr>
        <w:t>「保險公司</w:t>
      </w:r>
      <w:r w:rsidR="00DE06E1" w:rsidRPr="00216524">
        <w:rPr>
          <w:rFonts w:ascii="Times New Roman" w:eastAsia="新細明體" w:hAnsi="Times New Roman" w:hint="eastAsia"/>
        </w:rPr>
        <w:t>承諾當被保險人死亡時支</w:t>
      </w:r>
      <w:r w:rsidRPr="00216524">
        <w:rPr>
          <w:rFonts w:ascii="Times New Roman" w:eastAsia="新細明體" w:hAnsi="Times New Roman" w:hint="eastAsia"/>
        </w:rPr>
        <w:t>付保險金的保險。」這段引述是：</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305"/>
          <w:tab w:val="right" w:pos="9052"/>
        </w:tabs>
        <w:snapToGrid w:val="0"/>
        <w:ind w:left="730" w:right="3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完全不正確；</w:t>
      </w:r>
      <w:r w:rsidRPr="00216524">
        <w:rPr>
          <w:rFonts w:ascii="Times New Roman" w:eastAsia="新細明體" w:hAnsi="Times New Roman"/>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730" w:right="3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完全描述了所有人壽保險合約；</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730" w:right="3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rPr>
        <w:t>未能完全描述所有人壽保險合約；</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730" w:right="3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rPr>
        <w:t>令人完全誤解並且內容不實。</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right"/>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答案請參閱</w:t>
      </w:r>
      <w:r w:rsidRPr="00216524">
        <w:rPr>
          <w:rFonts w:ascii="Times New Roman" w:eastAsia="新細明體" w:hAnsi="Times New Roman"/>
          <w:b/>
        </w:rPr>
        <w:t>1.1</w:t>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r w:rsidRPr="00216524">
        <w:rPr>
          <w:rFonts w:ascii="Times New Roman" w:eastAsia="新細明體" w:hAnsi="Times New Roman"/>
        </w:rPr>
        <w:t>2</w:t>
      </w:r>
      <w:r w:rsidRPr="00216524">
        <w:rPr>
          <w:rFonts w:ascii="Times New Roman" w:eastAsia="新細明體" w:hAnsi="Times New Roman"/>
        </w:rPr>
        <w:tab/>
      </w:r>
      <w:r w:rsidRPr="00216524">
        <w:rPr>
          <w:rFonts w:ascii="Times New Roman" w:eastAsia="新細明體" w:hAnsi="Times New Roman" w:hint="eastAsia"/>
        </w:rPr>
        <w:t>下列哪項屬於人壽保險中的合法可保</w:t>
      </w:r>
      <w:r w:rsidRPr="00216524">
        <w:rPr>
          <w:rFonts w:ascii="Times New Roman" w:eastAsia="新細明體" w:hAnsi="Times New Roman" w:hint="eastAsia"/>
          <w:shd w:val="clear" w:color="auto" w:fill="FFFFFF"/>
        </w:rPr>
        <w:t>權</w:t>
      </w:r>
      <w:r w:rsidRPr="00216524">
        <w:rPr>
          <w:rFonts w:ascii="Times New Roman" w:eastAsia="新細明體" w:hAnsi="Times New Roman" w:hint="eastAsia"/>
        </w:rPr>
        <w:t>益？</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52"/>
        </w:tabs>
        <w:snapToGrid w:val="0"/>
        <w:ind w:left="730" w:right="3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就自己的生命購買保險；</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730" w:right="3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就自己配偶的生命購買保險；</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730" w:right="3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rPr>
        <w:t>就自己</w:t>
      </w:r>
      <w:r w:rsidRPr="00216524">
        <w:rPr>
          <w:rFonts w:ascii="Times New Roman" w:eastAsia="新細明體" w:hAnsi="Times New Roman"/>
        </w:rPr>
        <w:t>10</w:t>
      </w:r>
      <w:r w:rsidRPr="00216524">
        <w:rPr>
          <w:rFonts w:ascii="Times New Roman" w:eastAsia="新細明體" w:hAnsi="Times New Roman" w:hint="eastAsia"/>
        </w:rPr>
        <w:t>歲兒子的生命購買保險；</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730" w:right="3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rPr>
        <w:t>上述各項皆是。</w:t>
      </w:r>
      <w:r w:rsidRPr="00216524">
        <w:rPr>
          <w:rFonts w:ascii="Times New Roman" w:eastAsia="新細明體" w:hAnsi="Times New Roman"/>
        </w:rPr>
        <w:tab/>
      </w:r>
      <w:r w:rsidRPr="00216524">
        <w:rPr>
          <w:rFonts w:ascii="Times New Roman" w:eastAsia="新細明體" w:hAnsi="Times New Roman" w:hint="eastAsia"/>
        </w:rPr>
        <w:tab/>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right"/>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答案請參閱</w:t>
      </w:r>
      <w:r w:rsidRPr="00216524">
        <w:rPr>
          <w:rFonts w:ascii="Times New Roman" w:eastAsia="新細明體" w:hAnsi="Times New Roman"/>
          <w:b/>
        </w:rPr>
        <w:t>1.2.1</w:t>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b/>
        </w:rPr>
      </w:pPr>
      <w:r w:rsidRPr="00216524">
        <w:rPr>
          <w:rFonts w:ascii="Times New Roman" w:eastAsia="新細明體" w:hAnsi="Times New Roman" w:hint="eastAsia"/>
          <w:b/>
        </w:rPr>
        <w:t>「乙」類問題</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r w:rsidRPr="00216524">
        <w:rPr>
          <w:rFonts w:ascii="Times New Roman" w:eastAsia="新細明體" w:hAnsi="Times New Roman"/>
        </w:rPr>
        <w:t>3</w:t>
      </w:r>
      <w:r w:rsidRPr="00216524">
        <w:rPr>
          <w:rFonts w:ascii="Times New Roman" w:eastAsia="新細明體" w:hAnsi="Times New Roman"/>
        </w:rPr>
        <w:tab/>
      </w:r>
      <w:r w:rsidRPr="00216524">
        <w:rPr>
          <w:rFonts w:ascii="Times New Roman" w:eastAsia="新細明體" w:hAnsi="Times New Roman" w:hint="eastAsia"/>
        </w:rPr>
        <w:t>下列哪</w:t>
      </w:r>
      <w:r w:rsidRPr="00216524">
        <w:rPr>
          <w:rFonts w:ascii="Times New Roman" w:eastAsia="新細明體" w:hAnsi="Times New Roman" w:hint="eastAsia"/>
          <w:b/>
        </w:rPr>
        <w:t>兩項是正確的？</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52"/>
        </w:tabs>
        <w:snapToGrid w:val="0"/>
        <w:ind w:left="730" w:right="3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利益保單與</w:t>
      </w:r>
      <w:r w:rsidRPr="00216524">
        <w:rPr>
          <w:rFonts w:ascii="Times New Roman" w:eastAsia="新細明體" w:hAnsi="Times New Roman" w:hint="eastAsia"/>
          <w:shd w:val="clear" w:color="auto" w:fill="FFFFFF"/>
        </w:rPr>
        <w:t>彌</w:t>
      </w:r>
      <w:r w:rsidRPr="00216524">
        <w:rPr>
          <w:rFonts w:ascii="Times New Roman" w:eastAsia="新細明體" w:hAnsi="Times New Roman" w:hint="eastAsia"/>
        </w:rPr>
        <w:t>償保單相同。</w:t>
      </w:r>
    </w:p>
    <w:p w:rsidR="00270F3D" w:rsidRPr="00216524" w:rsidRDefault="00270F3D" w:rsidP="000F5B05">
      <w:pPr>
        <w:pStyle w:val="a5"/>
        <w:numPr>
          <w:ilvl w:val="0"/>
          <w:numId w:val="13"/>
        </w:numPr>
        <w:tabs>
          <w:tab w:val="left" w:pos="735"/>
          <w:tab w:val="left" w:pos="2310"/>
          <w:tab w:val="left" w:pos="3150"/>
          <w:tab w:val="left" w:pos="4095"/>
          <w:tab w:val="right" w:pos="9052"/>
        </w:tabs>
        <w:snapToGrid w:val="0"/>
        <w:ind w:right="30"/>
        <w:jc w:val="both"/>
        <w:rPr>
          <w:rFonts w:ascii="Times New Roman" w:eastAsia="新細明體" w:hAnsi="Times New Roman"/>
        </w:rPr>
      </w:pPr>
      <w:r w:rsidRPr="00216524">
        <w:rPr>
          <w:rFonts w:ascii="Times New Roman" w:eastAsia="新細明體" w:hAnsi="Times New Roman" w:hint="eastAsia"/>
        </w:rPr>
        <w:t>大多數、而非所有人壽保單</w:t>
      </w:r>
      <w:proofErr w:type="gramStart"/>
      <w:r w:rsidRPr="00216524">
        <w:rPr>
          <w:rFonts w:ascii="Times New Roman" w:eastAsia="新細明體" w:hAnsi="Times New Roman" w:hint="eastAsia"/>
        </w:rPr>
        <w:t>均受</w:t>
      </w:r>
      <w:r w:rsidRPr="00216524">
        <w:rPr>
          <w:rFonts w:ascii="Times New Roman" w:eastAsia="新細明體" w:hAnsi="Times New Roman" w:hint="eastAsia"/>
          <w:shd w:val="clear" w:color="auto" w:fill="FFFFFF"/>
        </w:rPr>
        <w:t>彌</w:t>
      </w:r>
      <w:proofErr w:type="gramEnd"/>
      <w:r w:rsidRPr="00216524">
        <w:rPr>
          <w:rFonts w:ascii="Times New Roman" w:eastAsia="新細明體" w:hAnsi="Times New Roman" w:hint="eastAsia"/>
        </w:rPr>
        <w:t>償原則所約束。</w:t>
      </w:r>
    </w:p>
    <w:p w:rsidR="00270F3D" w:rsidRPr="00216524" w:rsidRDefault="00270F3D" w:rsidP="000F5B05">
      <w:pPr>
        <w:pStyle w:val="a5"/>
        <w:numPr>
          <w:ilvl w:val="0"/>
          <w:numId w:val="13"/>
        </w:numPr>
        <w:tabs>
          <w:tab w:val="left" w:pos="735"/>
          <w:tab w:val="left" w:pos="2310"/>
          <w:tab w:val="left" w:pos="3150"/>
          <w:tab w:val="left" w:pos="4095"/>
          <w:tab w:val="right" w:pos="9052"/>
        </w:tabs>
        <w:snapToGrid w:val="0"/>
        <w:ind w:right="30"/>
        <w:jc w:val="both"/>
        <w:rPr>
          <w:rFonts w:ascii="Times New Roman" w:eastAsia="新細明體" w:hAnsi="Times New Roman"/>
        </w:rPr>
      </w:pPr>
      <w:r w:rsidRPr="00216524">
        <w:rPr>
          <w:rFonts w:ascii="Times New Roman" w:eastAsia="新細明體" w:hAnsi="Times New Roman" w:hint="eastAsia"/>
        </w:rPr>
        <w:t>人壽保險合約一般</w:t>
      </w:r>
      <w:proofErr w:type="gramStart"/>
      <w:r w:rsidRPr="00216524">
        <w:rPr>
          <w:rFonts w:ascii="Times New Roman" w:eastAsia="新細明體" w:hAnsi="Times New Roman" w:hint="eastAsia"/>
        </w:rPr>
        <w:t>不受</w:t>
      </w:r>
      <w:r w:rsidRPr="00216524">
        <w:rPr>
          <w:rFonts w:ascii="Times New Roman" w:eastAsia="新細明體" w:hAnsi="Times New Roman" w:hint="eastAsia"/>
          <w:shd w:val="clear" w:color="auto" w:fill="FFFFFF"/>
        </w:rPr>
        <w:t>彌</w:t>
      </w:r>
      <w:r w:rsidRPr="00216524">
        <w:rPr>
          <w:rFonts w:ascii="Times New Roman" w:eastAsia="新細明體" w:hAnsi="Times New Roman" w:hint="eastAsia"/>
        </w:rPr>
        <w:t>償</w:t>
      </w:r>
      <w:proofErr w:type="gramEnd"/>
      <w:r w:rsidRPr="00216524">
        <w:rPr>
          <w:rFonts w:ascii="Times New Roman" w:eastAsia="新細明體" w:hAnsi="Times New Roman" w:hint="eastAsia"/>
        </w:rPr>
        <w:t>原則所約束。</w:t>
      </w:r>
    </w:p>
    <w:p w:rsidR="00270F3D" w:rsidRPr="00216524" w:rsidRDefault="00270F3D" w:rsidP="000F5B05">
      <w:pPr>
        <w:pStyle w:val="a5"/>
        <w:tabs>
          <w:tab w:val="left" w:pos="735"/>
          <w:tab w:val="left" w:pos="1470"/>
          <w:tab w:val="left" w:pos="2310"/>
          <w:tab w:val="left" w:pos="3150"/>
          <w:tab w:val="left" w:pos="4095"/>
          <w:tab w:val="right" w:pos="9052"/>
        </w:tabs>
        <w:snapToGrid w:val="0"/>
        <w:ind w:left="730" w:right="30"/>
        <w:jc w:val="both"/>
        <w:rPr>
          <w:rFonts w:ascii="Times New Roman" w:eastAsia="新細明體" w:hAnsi="Times New Roman"/>
        </w:rPr>
      </w:pPr>
      <w:r w:rsidRPr="00216524">
        <w:rPr>
          <w:rFonts w:ascii="Times New Roman" w:eastAsia="新細明體" w:hAnsi="Times New Roman"/>
        </w:rPr>
        <w:t>(iv)</w:t>
      </w:r>
      <w:r w:rsidRPr="00216524">
        <w:rPr>
          <w:rFonts w:ascii="Times New Roman" w:eastAsia="新細明體" w:hAnsi="Times New Roman"/>
        </w:rPr>
        <w:tab/>
      </w:r>
      <w:r w:rsidRPr="00216524">
        <w:rPr>
          <w:rFonts w:ascii="Times New Roman" w:eastAsia="新細明體" w:hAnsi="Times New Roman" w:hint="eastAsia"/>
          <w:shd w:val="clear" w:color="auto" w:fill="FFFFFF"/>
        </w:rPr>
        <w:t>彌</w:t>
      </w:r>
      <w:r w:rsidRPr="00216524">
        <w:rPr>
          <w:rFonts w:ascii="Times New Roman" w:eastAsia="新細明體" w:hAnsi="Times New Roman" w:hint="eastAsia"/>
        </w:rPr>
        <w:t>償原則一般不適用於普遍為利益保單的人壽保險。</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52"/>
        </w:tabs>
        <w:snapToGrid w:val="0"/>
        <w:ind w:left="730" w:right="3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t>(i)</w:t>
      </w:r>
      <w:r w:rsidRPr="00216524">
        <w:rPr>
          <w:rFonts w:ascii="Times New Roman" w:eastAsia="新細明體" w:hAnsi="Times New Roman" w:hint="eastAsia"/>
        </w:rPr>
        <w:t>及</w:t>
      </w:r>
      <w:r w:rsidRPr="00216524">
        <w:rPr>
          <w:rFonts w:ascii="Times New Roman" w:eastAsia="新細明體" w:hAnsi="Times New Roman"/>
        </w:rPr>
        <w:t>(ii)</w:t>
      </w:r>
      <w:r w:rsidRPr="00216524">
        <w:rPr>
          <w:rFonts w:ascii="Times New Roman" w:eastAsia="新細明體" w:hAnsi="Times New Roman" w:hint="eastAsia"/>
        </w:rPr>
        <w:t>；</w:t>
      </w:r>
      <w:r w:rsidRPr="00216524">
        <w:rPr>
          <w:rFonts w:ascii="Times New Roman" w:eastAsia="新細明體" w:hAnsi="Times New Roman" w:hint="eastAsia"/>
        </w:rPr>
        <w:tab/>
      </w:r>
      <w:r w:rsidRPr="00216524">
        <w:rPr>
          <w:rFonts w:ascii="Times New Roman" w:eastAsia="新細明體" w:hAnsi="Times New Roman"/>
        </w:rPr>
        <w:tab/>
      </w:r>
      <w:r w:rsidRPr="00216524">
        <w:rPr>
          <w:rFonts w:ascii="Times New Roman" w:eastAsia="新細明體" w:hAnsi="Times New Roman" w:hint="eastAsia"/>
        </w:rPr>
        <w:tab/>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730" w:right="3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t>(i)</w:t>
      </w:r>
      <w:r w:rsidRPr="00216524">
        <w:rPr>
          <w:rFonts w:ascii="Times New Roman" w:eastAsia="新細明體" w:hAnsi="Times New Roman" w:hint="eastAsia"/>
        </w:rPr>
        <w:t>及</w:t>
      </w:r>
      <w:r w:rsidRPr="00216524">
        <w:rPr>
          <w:rFonts w:ascii="Times New Roman" w:eastAsia="新細明體" w:hAnsi="Times New Roman"/>
        </w:rPr>
        <w:t>(iii)</w:t>
      </w:r>
      <w:r w:rsidRPr="00216524">
        <w:rPr>
          <w:rFonts w:ascii="Times New Roman" w:eastAsia="新細明體" w:hAnsi="Times New Roman" w:hint="eastAsia"/>
        </w:rPr>
        <w:t>；</w:t>
      </w:r>
      <w:r w:rsidRPr="00216524">
        <w:rPr>
          <w:rFonts w:ascii="Times New Roman" w:eastAsia="新細明體" w:hAnsi="Times New Roman"/>
        </w:rPr>
        <w:tab/>
      </w:r>
      <w:r w:rsidRPr="00216524">
        <w:rPr>
          <w:rFonts w:ascii="Times New Roman" w:eastAsia="新細明體" w:hAnsi="Times New Roman" w:hint="eastAsia"/>
        </w:rPr>
        <w:tab/>
      </w:r>
      <w:r w:rsidRPr="00216524">
        <w:rPr>
          <w:rFonts w:ascii="Times New Roman" w:eastAsia="新細明體" w:hAnsi="Times New Roman" w:hint="eastAsia"/>
        </w:rPr>
        <w:tab/>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730" w:right="3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t>(ii)</w:t>
      </w:r>
      <w:r w:rsidRPr="00216524">
        <w:rPr>
          <w:rFonts w:ascii="Times New Roman" w:eastAsia="新細明體" w:hAnsi="Times New Roman" w:hint="eastAsia"/>
        </w:rPr>
        <w:t>及</w:t>
      </w:r>
      <w:r w:rsidRPr="00216524">
        <w:rPr>
          <w:rFonts w:ascii="Times New Roman" w:eastAsia="新細明體" w:hAnsi="Times New Roman"/>
        </w:rPr>
        <w:t>(iii)</w:t>
      </w:r>
      <w:r w:rsidRPr="00216524">
        <w:rPr>
          <w:rFonts w:ascii="Times New Roman" w:eastAsia="新細明體" w:hAnsi="Times New Roman" w:hint="eastAsia"/>
        </w:rPr>
        <w:t>；</w:t>
      </w:r>
      <w:r w:rsidRPr="00216524">
        <w:rPr>
          <w:rFonts w:ascii="Times New Roman" w:eastAsia="新細明體" w:hAnsi="Times New Roman"/>
        </w:rPr>
        <w:tab/>
      </w:r>
      <w:r w:rsidRPr="00216524">
        <w:rPr>
          <w:rFonts w:ascii="Times New Roman" w:eastAsia="新細明體" w:hAnsi="Times New Roman" w:hint="eastAsia"/>
        </w:rPr>
        <w:tab/>
      </w:r>
      <w:r w:rsidRPr="00216524">
        <w:rPr>
          <w:rFonts w:ascii="Times New Roman" w:eastAsia="新細明體" w:hAnsi="Times New Roman" w:hint="eastAsia"/>
        </w:rPr>
        <w:tab/>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730" w:right="3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t>(iii)</w:t>
      </w:r>
      <w:r w:rsidRPr="00216524">
        <w:rPr>
          <w:rFonts w:ascii="Times New Roman" w:eastAsia="新細明體" w:hAnsi="Times New Roman" w:hint="eastAsia"/>
        </w:rPr>
        <w:t>及</w:t>
      </w:r>
      <w:r w:rsidRPr="00216524">
        <w:rPr>
          <w:rFonts w:ascii="Times New Roman" w:eastAsia="新細明體" w:hAnsi="Times New Roman"/>
        </w:rPr>
        <w:t>(iv)</w:t>
      </w:r>
      <w:r w:rsidRPr="00216524">
        <w:rPr>
          <w:rFonts w:ascii="Times New Roman" w:eastAsia="新細明體" w:hAnsi="Times New Roman" w:hint="eastAsia"/>
        </w:rPr>
        <w:t>。</w:t>
      </w:r>
      <w:r w:rsidRPr="00216524">
        <w:rPr>
          <w:rFonts w:ascii="Times New Roman" w:eastAsia="新細明體" w:hAnsi="Times New Roman"/>
        </w:rPr>
        <w:tab/>
      </w:r>
      <w:r w:rsidRPr="00216524">
        <w:rPr>
          <w:rFonts w:ascii="Times New Roman" w:eastAsia="新細明體" w:hAnsi="Times New Roman" w:hint="eastAsia"/>
        </w:rPr>
        <w:tab/>
      </w:r>
      <w:r w:rsidRPr="00216524">
        <w:rPr>
          <w:rFonts w:ascii="Times New Roman" w:eastAsia="新細明體" w:hAnsi="Times New Roman" w:hint="eastAsia"/>
        </w:rPr>
        <w:tab/>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730"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right"/>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答案請參閱</w:t>
      </w:r>
      <w:r w:rsidRPr="00216524">
        <w:rPr>
          <w:rFonts w:ascii="Times New Roman" w:eastAsia="新細明體" w:hAnsi="Times New Roman"/>
          <w:b/>
        </w:rPr>
        <w:t>1.2.3</w:t>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right="30"/>
        <w:jc w:val="right"/>
        <w:rPr>
          <w:rFonts w:ascii="Times New Roman" w:eastAsia="新細明體" w:hAnsi="Times New Roman"/>
        </w:rPr>
      </w:pPr>
      <w:r w:rsidRPr="00216524">
        <w:rPr>
          <w:rFonts w:ascii="Times New Roman" w:eastAsia="新細明體" w:hAnsi="Times New Roman"/>
        </w:rPr>
        <w:br w:type="page"/>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r w:rsidRPr="00216524">
        <w:rPr>
          <w:rFonts w:ascii="Times New Roman" w:eastAsia="新細明體" w:hAnsi="Times New Roman"/>
        </w:rPr>
        <w:t>4</w:t>
      </w:r>
      <w:r w:rsidRPr="00216524">
        <w:rPr>
          <w:rFonts w:ascii="Times New Roman" w:eastAsia="新細明體" w:hAnsi="Times New Roman"/>
        </w:rPr>
        <w:tab/>
      </w:r>
      <w:r w:rsidRPr="00216524">
        <w:rPr>
          <w:rFonts w:ascii="Times New Roman" w:eastAsia="新細明體" w:hAnsi="Times New Roman" w:hint="eastAsia"/>
        </w:rPr>
        <w:t>下述哪</w:t>
      </w:r>
      <w:r w:rsidRPr="00216524">
        <w:rPr>
          <w:rFonts w:ascii="Times New Roman" w:eastAsia="新細明體" w:hAnsi="Times New Roman" w:hint="eastAsia"/>
          <w:b/>
        </w:rPr>
        <w:t>三項</w:t>
      </w:r>
      <w:r w:rsidRPr="00216524">
        <w:rPr>
          <w:rFonts w:ascii="Times New Roman" w:eastAsia="新細明體" w:hAnsi="Times New Roman" w:hint="eastAsia"/>
        </w:rPr>
        <w:t>是計算人壽保險保費時應考慮的因素？</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52"/>
        </w:tabs>
        <w:snapToGrid w:val="0"/>
        <w:ind w:left="730" w:right="3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利息</w:t>
      </w:r>
    </w:p>
    <w:p w:rsidR="00270F3D" w:rsidRPr="00216524" w:rsidRDefault="00270F3D" w:rsidP="000F5B05">
      <w:pPr>
        <w:pStyle w:val="a5"/>
        <w:numPr>
          <w:ilvl w:val="0"/>
          <w:numId w:val="14"/>
        </w:numPr>
        <w:tabs>
          <w:tab w:val="left" w:pos="735"/>
          <w:tab w:val="left" w:pos="2310"/>
          <w:tab w:val="left" w:pos="3150"/>
          <w:tab w:val="left" w:pos="4095"/>
          <w:tab w:val="right" w:pos="9052"/>
        </w:tabs>
        <w:snapToGrid w:val="0"/>
        <w:ind w:right="30"/>
        <w:jc w:val="both"/>
        <w:rPr>
          <w:rFonts w:ascii="Times New Roman" w:eastAsia="新細明體" w:hAnsi="Times New Roman"/>
        </w:rPr>
      </w:pPr>
      <w:r w:rsidRPr="00216524">
        <w:rPr>
          <w:rFonts w:ascii="Times New Roman" w:eastAsia="新細明體" w:hAnsi="Times New Roman" w:hint="eastAsia"/>
        </w:rPr>
        <w:t>開支</w:t>
      </w:r>
    </w:p>
    <w:p w:rsidR="00270F3D" w:rsidRPr="00216524" w:rsidRDefault="00270F3D" w:rsidP="000F5B05">
      <w:pPr>
        <w:pStyle w:val="a5"/>
        <w:numPr>
          <w:ilvl w:val="0"/>
          <w:numId w:val="14"/>
        </w:numPr>
        <w:tabs>
          <w:tab w:val="left" w:pos="735"/>
          <w:tab w:val="left" w:pos="2310"/>
          <w:tab w:val="left" w:pos="3150"/>
          <w:tab w:val="left" w:pos="4095"/>
          <w:tab w:val="right" w:pos="9052"/>
        </w:tabs>
        <w:snapToGrid w:val="0"/>
        <w:ind w:right="30"/>
        <w:jc w:val="both"/>
        <w:rPr>
          <w:rFonts w:ascii="Times New Roman" w:eastAsia="新細明體" w:hAnsi="Times New Roman"/>
        </w:rPr>
      </w:pPr>
      <w:r w:rsidRPr="00216524">
        <w:rPr>
          <w:rFonts w:ascii="Times New Roman" w:eastAsia="新細明體" w:hAnsi="Times New Roman" w:hint="eastAsia"/>
        </w:rPr>
        <w:t>死亡率</w:t>
      </w:r>
    </w:p>
    <w:p w:rsidR="00270F3D" w:rsidRPr="00216524" w:rsidRDefault="00270F3D" w:rsidP="000F5B05">
      <w:pPr>
        <w:pStyle w:val="a5"/>
        <w:tabs>
          <w:tab w:val="left" w:pos="735"/>
          <w:tab w:val="left" w:pos="1470"/>
          <w:tab w:val="left" w:pos="2310"/>
          <w:tab w:val="left" w:pos="3150"/>
          <w:tab w:val="left" w:pos="4095"/>
          <w:tab w:val="right" w:pos="9052"/>
        </w:tabs>
        <w:snapToGrid w:val="0"/>
        <w:ind w:left="730" w:right="30"/>
        <w:jc w:val="both"/>
        <w:rPr>
          <w:rFonts w:ascii="Times New Roman" w:eastAsia="新細明體" w:hAnsi="Times New Roman"/>
        </w:rPr>
      </w:pPr>
      <w:r w:rsidRPr="00216524">
        <w:rPr>
          <w:rFonts w:ascii="Times New Roman" w:eastAsia="新細明體" w:hAnsi="Times New Roman"/>
        </w:rPr>
        <w:t>(iv)</w:t>
      </w:r>
      <w:r w:rsidRPr="00216524">
        <w:rPr>
          <w:rFonts w:ascii="Times New Roman" w:eastAsia="新細明體" w:hAnsi="Times New Roman"/>
        </w:rPr>
        <w:tab/>
      </w:r>
      <w:r w:rsidRPr="00216524">
        <w:rPr>
          <w:rFonts w:ascii="Times New Roman" w:eastAsia="新細明體" w:hAnsi="Times New Roman" w:hint="eastAsia"/>
        </w:rPr>
        <w:t>發病率</w:t>
      </w:r>
    </w:p>
    <w:p w:rsidR="00270F3D" w:rsidRPr="00216524" w:rsidRDefault="00270F3D" w:rsidP="000F5B05">
      <w:pPr>
        <w:pStyle w:val="a5"/>
        <w:tabs>
          <w:tab w:val="left" w:pos="735"/>
          <w:tab w:val="left" w:pos="1470"/>
          <w:tab w:val="left" w:pos="2310"/>
          <w:tab w:val="left" w:pos="3150"/>
          <w:tab w:val="left" w:pos="4095"/>
          <w:tab w:val="right" w:pos="9052"/>
        </w:tabs>
        <w:snapToGrid w:val="0"/>
        <w:ind w:left="730"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52"/>
        </w:tabs>
        <w:snapToGrid w:val="0"/>
        <w:ind w:left="730" w:right="3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t>(i)</w:t>
      </w:r>
      <w:r w:rsidRPr="00216524">
        <w:rPr>
          <w:rFonts w:ascii="Times New Roman" w:eastAsia="新細明體" w:hAnsi="Times New Roman" w:hint="eastAsia"/>
        </w:rPr>
        <w:t>，</w:t>
      </w:r>
      <w:r w:rsidRPr="00216524">
        <w:rPr>
          <w:rFonts w:ascii="Times New Roman" w:eastAsia="新細明體" w:hAnsi="Times New Roman"/>
        </w:rPr>
        <w:t>(ii)</w:t>
      </w:r>
      <w:r w:rsidRPr="00216524">
        <w:rPr>
          <w:rFonts w:ascii="Times New Roman" w:eastAsia="新細明體" w:hAnsi="Times New Roman" w:hint="eastAsia"/>
        </w:rPr>
        <w:t>及</w:t>
      </w:r>
      <w:r w:rsidRPr="00216524">
        <w:rPr>
          <w:rFonts w:ascii="Times New Roman" w:eastAsia="新細明體" w:hAnsi="Times New Roman"/>
        </w:rPr>
        <w:t>(iii)</w:t>
      </w:r>
      <w:r w:rsidRPr="00216524">
        <w:rPr>
          <w:rFonts w:ascii="Times New Roman" w:eastAsia="新細明體" w:hAnsi="Times New Roman" w:hint="eastAsia"/>
        </w:rPr>
        <w:t>；</w:t>
      </w:r>
      <w:r w:rsidRPr="00216524">
        <w:rPr>
          <w:rFonts w:ascii="Times New Roman" w:eastAsia="新細明體" w:hAnsi="Times New Roman"/>
        </w:rPr>
        <w:tab/>
      </w:r>
      <w:r w:rsidRPr="00216524">
        <w:rPr>
          <w:rFonts w:ascii="Times New Roman" w:eastAsia="新細明體" w:hAnsi="Times New Roman" w:hint="eastAsia"/>
        </w:rPr>
        <w:tab/>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730" w:right="3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t>(i)</w:t>
      </w:r>
      <w:r w:rsidRPr="00216524">
        <w:rPr>
          <w:rFonts w:ascii="Times New Roman" w:eastAsia="新細明體" w:hAnsi="Times New Roman" w:hint="eastAsia"/>
        </w:rPr>
        <w:t>，</w:t>
      </w:r>
      <w:r w:rsidRPr="00216524">
        <w:rPr>
          <w:rFonts w:ascii="Times New Roman" w:eastAsia="新細明體" w:hAnsi="Times New Roman"/>
        </w:rPr>
        <w:t>(ii)</w:t>
      </w:r>
      <w:r w:rsidRPr="00216524">
        <w:rPr>
          <w:rFonts w:ascii="Times New Roman" w:eastAsia="新細明體" w:hAnsi="Times New Roman" w:hint="eastAsia"/>
        </w:rPr>
        <w:t>及</w:t>
      </w:r>
      <w:r w:rsidRPr="00216524">
        <w:rPr>
          <w:rFonts w:ascii="Times New Roman" w:eastAsia="新細明體" w:hAnsi="Times New Roman"/>
        </w:rPr>
        <w:t>(iv)</w:t>
      </w:r>
      <w:r w:rsidRPr="00216524">
        <w:rPr>
          <w:rFonts w:ascii="Times New Roman" w:eastAsia="新細明體" w:hAnsi="Times New Roman" w:hint="eastAsia"/>
        </w:rPr>
        <w:t>；</w:t>
      </w:r>
      <w:r w:rsidRPr="00216524">
        <w:rPr>
          <w:rFonts w:ascii="Times New Roman" w:eastAsia="新細明體" w:hAnsi="Times New Roman" w:hint="eastAsia"/>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730" w:right="3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t>(i)</w:t>
      </w:r>
      <w:r w:rsidRPr="00216524">
        <w:rPr>
          <w:rFonts w:ascii="Times New Roman" w:eastAsia="新細明體" w:hAnsi="Times New Roman" w:hint="eastAsia"/>
        </w:rPr>
        <w:t>，</w:t>
      </w:r>
      <w:r w:rsidRPr="00216524">
        <w:rPr>
          <w:rFonts w:ascii="Times New Roman" w:eastAsia="新細明體" w:hAnsi="Times New Roman"/>
        </w:rPr>
        <w:t>(iii)</w:t>
      </w:r>
      <w:r w:rsidRPr="00216524">
        <w:rPr>
          <w:rFonts w:ascii="Times New Roman" w:eastAsia="新細明體" w:hAnsi="Times New Roman" w:hint="eastAsia"/>
        </w:rPr>
        <w:t>及</w:t>
      </w:r>
      <w:r w:rsidRPr="00216524">
        <w:rPr>
          <w:rFonts w:ascii="Times New Roman" w:eastAsia="新細明體" w:hAnsi="Times New Roman"/>
        </w:rPr>
        <w:t>(iv)</w:t>
      </w:r>
      <w:r w:rsidRPr="00216524">
        <w:rPr>
          <w:rFonts w:ascii="Times New Roman" w:eastAsia="新細明體" w:hAnsi="Times New Roman" w:hint="eastAsia"/>
        </w:rPr>
        <w:t>；</w:t>
      </w:r>
      <w:r w:rsidRPr="00216524">
        <w:rPr>
          <w:rFonts w:ascii="Times New Roman" w:eastAsia="新細明體" w:hAnsi="Times New Roman"/>
        </w:rPr>
        <w:tab/>
      </w:r>
      <w:r w:rsidRPr="00216524">
        <w:rPr>
          <w:rFonts w:ascii="Times New Roman" w:eastAsia="新細明體" w:hAnsi="Times New Roman" w:hint="eastAsia"/>
        </w:rPr>
        <w:tab/>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730" w:right="3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t>(ii)</w:t>
      </w:r>
      <w:r w:rsidRPr="00216524">
        <w:rPr>
          <w:rFonts w:ascii="Times New Roman" w:eastAsia="新細明體" w:hAnsi="Times New Roman" w:hint="eastAsia"/>
        </w:rPr>
        <w:t>，</w:t>
      </w:r>
      <w:r w:rsidRPr="00216524">
        <w:rPr>
          <w:rFonts w:ascii="Times New Roman" w:eastAsia="新細明體" w:hAnsi="Times New Roman"/>
        </w:rPr>
        <w:t>(iii)</w:t>
      </w:r>
      <w:r w:rsidRPr="00216524">
        <w:rPr>
          <w:rFonts w:ascii="Times New Roman" w:eastAsia="新細明體" w:hAnsi="Times New Roman" w:hint="eastAsia"/>
        </w:rPr>
        <w:t>及</w:t>
      </w:r>
      <w:r w:rsidRPr="00216524">
        <w:rPr>
          <w:rFonts w:ascii="Times New Roman" w:eastAsia="新細明體" w:hAnsi="Times New Roman"/>
        </w:rPr>
        <w:t>(iv)</w:t>
      </w:r>
      <w:r w:rsidRPr="00216524">
        <w:rPr>
          <w:rFonts w:ascii="Times New Roman" w:eastAsia="新細明體" w:hAnsi="Times New Roman" w:hint="eastAsia"/>
        </w:rPr>
        <w:t>。</w:t>
      </w:r>
      <w:r w:rsidRPr="00216524">
        <w:rPr>
          <w:rFonts w:ascii="Times New Roman" w:eastAsia="新細明體" w:hAnsi="Times New Roman"/>
        </w:rPr>
        <w:tab/>
      </w:r>
      <w:r w:rsidRPr="00216524">
        <w:rPr>
          <w:rFonts w:ascii="Times New Roman" w:eastAsia="新細明體" w:hAnsi="Times New Roman" w:hint="eastAsia"/>
        </w:rPr>
        <w:tab/>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right"/>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答案請參閱</w:t>
      </w:r>
      <w:r w:rsidRPr="00216524">
        <w:rPr>
          <w:rFonts w:ascii="Times New Roman" w:eastAsia="新細明體" w:hAnsi="Times New Roman"/>
          <w:b/>
        </w:rPr>
        <w:t>1.3.1a</w:t>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roofErr w:type="gramStart"/>
      <w:r w:rsidRPr="00216524">
        <w:rPr>
          <w:rFonts w:ascii="Times New Roman" w:eastAsia="新細明體" w:hAnsi="Times New Roman" w:hint="eastAsia"/>
          <w:b/>
        </w:rPr>
        <w:t>註</w:t>
      </w:r>
      <w:proofErr w:type="gramEnd"/>
      <w:r w:rsidRPr="00216524">
        <w:rPr>
          <w:rFonts w:ascii="Times New Roman" w:eastAsia="新細明體" w:hAnsi="Times New Roman" w:hint="eastAsia"/>
          <w:b/>
        </w:rPr>
        <w:t>：</w:t>
      </w:r>
      <w:r w:rsidRPr="00216524">
        <w:rPr>
          <w:rFonts w:ascii="Times New Roman" w:eastAsia="新細明體" w:hAnsi="Times New Roman"/>
        </w:rPr>
        <w:tab/>
      </w:r>
      <w:r w:rsidRPr="00216524">
        <w:rPr>
          <w:rFonts w:ascii="Times New Roman" w:eastAsia="新細明體" w:hAnsi="Times New Roman" w:hint="eastAsia"/>
        </w:rPr>
        <w:t>若翻閱本章內容，以上問題不難回答。如有需要，答案可於本研習資料手冊最後一頁找到。</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sectPr w:rsidR="00270F3D" w:rsidRPr="00216524" w:rsidSect="0010695E">
          <w:footerReference w:type="default" r:id="rId15"/>
          <w:pgSz w:w="11909" w:h="16834" w:code="9"/>
          <w:pgMar w:top="1253" w:right="1361" w:bottom="1191" w:left="1361" w:header="720" w:footer="561" w:gutter="0"/>
          <w:pgNumType w:start="1"/>
          <w:cols w:space="425"/>
          <w:docGrid w:type="lines" w:linePitch="360"/>
        </w:sectPr>
      </w:pPr>
    </w:p>
    <w:p w:rsidR="00270F3D" w:rsidRPr="00216524" w:rsidRDefault="00270F3D" w:rsidP="000F5B05">
      <w:pPr>
        <w:pStyle w:val="1"/>
        <w:tabs>
          <w:tab w:val="left" w:pos="735"/>
          <w:tab w:val="left" w:pos="1470"/>
          <w:tab w:val="left" w:pos="2310"/>
          <w:tab w:val="left" w:pos="3150"/>
          <w:tab w:val="left" w:pos="4095"/>
        </w:tabs>
        <w:snapToGrid w:val="0"/>
        <w:spacing w:before="0" w:after="0" w:line="240" w:lineRule="auto"/>
        <w:rPr>
          <w:rFonts w:ascii="Times New Roman" w:eastAsia="新細明體"/>
          <w:sz w:val="32"/>
          <w:lang w:eastAsia="zh-TW"/>
        </w:rPr>
      </w:pPr>
      <w:bookmarkStart w:id="34" w:name="_Toc504116385"/>
      <w:bookmarkStart w:id="35" w:name="_Toc504183885"/>
      <w:bookmarkStart w:id="36" w:name="_Toc506608823"/>
      <w:r w:rsidRPr="00216524">
        <w:rPr>
          <w:rFonts w:ascii="Times New Roman" w:eastAsia="新細明體"/>
          <w:sz w:val="32"/>
          <w:lang w:eastAsia="zh-TW"/>
        </w:rPr>
        <w:lastRenderedPageBreak/>
        <w:t>2</w:t>
      </w:r>
      <w:r w:rsidRPr="00216524">
        <w:rPr>
          <w:rFonts w:ascii="Times New Roman" w:eastAsia="新細明體"/>
          <w:sz w:val="32"/>
          <w:lang w:eastAsia="zh-TW"/>
        </w:rPr>
        <w:tab/>
      </w:r>
      <w:r w:rsidRPr="00216524">
        <w:rPr>
          <w:rFonts w:ascii="Times New Roman" w:eastAsia="新細明體" w:hint="eastAsia"/>
          <w:sz w:val="32"/>
          <w:lang w:eastAsia="zh-TW"/>
        </w:rPr>
        <w:t>人壽保險及年金的種類</w:t>
      </w:r>
      <w:bookmarkEnd w:id="34"/>
      <w:bookmarkEnd w:id="35"/>
      <w:bookmarkEnd w:id="36"/>
    </w:p>
    <w:p w:rsidR="00DE180A" w:rsidRDefault="00DE180A"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對公衆以及可能還沒有經驗的保險中介人而言，人壽保險合約的種類似乎多得令人眼花繚亂。顯然，這是一個多元化及發展完善的市場，但一些基本的指引</w:t>
      </w:r>
      <w:r w:rsidR="004E6643" w:rsidRPr="00216524">
        <w:rPr>
          <w:rFonts w:ascii="Times New Roman" w:eastAsia="新細明體" w:hAnsi="Times New Roman" w:hint="eastAsia"/>
          <w:color w:val="000000"/>
        </w:rPr>
        <w:t>／</w:t>
      </w:r>
      <w:r w:rsidRPr="00216524">
        <w:rPr>
          <w:rFonts w:ascii="Times New Roman" w:eastAsia="新細明體" w:hAnsi="Times New Roman" w:hint="eastAsia"/>
        </w:rPr>
        <w:t>規則，應能幫助大家認識人壽保險合約的種類：</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b/>
        </w:rPr>
        <w:t>基本功能</w:t>
      </w:r>
      <w:r w:rsidRPr="00216524">
        <w:rPr>
          <w:rFonts w:ascii="Times New Roman" w:eastAsia="新細明體" w:hAnsi="Times New Roman" w:hint="eastAsia"/>
          <w:b/>
        </w:rPr>
        <w:t>(</w:t>
      </w:r>
      <w:r w:rsidRPr="00216524">
        <w:rPr>
          <w:rFonts w:ascii="Times New Roman" w:eastAsia="新細明體" w:hAnsi="Times New Roman"/>
          <w:b/>
        </w:rPr>
        <w:t xml:space="preserve">Basic </w:t>
      </w:r>
      <w:r w:rsidRPr="00216524">
        <w:rPr>
          <w:rFonts w:ascii="Times New Roman" w:eastAsia="新細明體" w:hAnsi="Times New Roman" w:hint="eastAsia"/>
          <w:b/>
        </w:rPr>
        <w:t>f</w:t>
      </w:r>
      <w:r w:rsidRPr="00216524">
        <w:rPr>
          <w:rFonts w:ascii="Times New Roman" w:eastAsia="新細明體" w:hAnsi="Times New Roman"/>
          <w:b/>
        </w:rPr>
        <w:t>unctions)</w:t>
      </w:r>
      <w:r w:rsidRPr="00216524">
        <w:rPr>
          <w:rFonts w:ascii="Times New Roman" w:eastAsia="新細明體" w:hAnsi="Times New Roman" w:hint="eastAsia"/>
        </w:rPr>
        <w:t>：將人壽保險人提供的各種産品，按産品的不同功能來加以區分。同時也可以用另一種方式來考慮，就是問：「</w:t>
      </w:r>
      <w:proofErr w:type="gramStart"/>
      <w:r w:rsidRPr="00216524">
        <w:rPr>
          <w:rFonts w:ascii="Times New Roman" w:eastAsia="新細明體" w:hAnsi="Times New Roman" w:hint="eastAsia"/>
        </w:rPr>
        <w:t>在甚</w:t>
      </w:r>
      <w:proofErr w:type="gramEnd"/>
      <w:r w:rsidRPr="00216524">
        <w:rPr>
          <w:rFonts w:ascii="Times New Roman" w:eastAsia="新細明體" w:hAnsi="Times New Roman" w:hint="eastAsia"/>
        </w:rPr>
        <w:t>麽情況下可以支付</w:t>
      </w:r>
      <w:r w:rsidR="007F73EA" w:rsidRPr="00216524">
        <w:rPr>
          <w:rFonts w:ascii="Times New Roman" w:eastAsia="新細明體" w:hAnsi="Times New Roman" w:hint="eastAsia"/>
        </w:rPr>
        <w:t>死亡</w:t>
      </w:r>
      <w:r w:rsidR="005E627F" w:rsidRPr="00216524">
        <w:rPr>
          <w:rFonts w:ascii="Times New Roman" w:eastAsia="新細明體" w:hAnsi="Times New Roman" w:hint="eastAsia"/>
        </w:rPr>
        <w:t>保險金</w:t>
      </w:r>
      <w:r w:rsidRPr="00216524">
        <w:rPr>
          <w:rFonts w:ascii="Times New Roman" w:eastAsia="新細明體" w:hAnsi="Times New Roman" w:hint="eastAsia"/>
        </w:rPr>
        <w:t>(</w:t>
      </w:r>
      <w:r w:rsidR="007F73EA" w:rsidRPr="00216524">
        <w:rPr>
          <w:rFonts w:ascii="Times New Roman" w:eastAsia="新細明體" w:hAnsi="Times New Roman" w:hint="eastAsia"/>
        </w:rPr>
        <w:t xml:space="preserve">death </w:t>
      </w:r>
      <w:r w:rsidRPr="00216524">
        <w:rPr>
          <w:rFonts w:ascii="Times New Roman" w:eastAsia="新細明體" w:hAnsi="Times New Roman" w:hint="eastAsia"/>
        </w:rPr>
        <w:t>benefit(s))</w:t>
      </w:r>
      <w:r w:rsidRPr="00216524">
        <w:rPr>
          <w:rFonts w:ascii="Times New Roman" w:eastAsia="新細明體" w:hAnsi="Times New Roman" w:hint="eastAsia"/>
        </w:rPr>
        <w:t>？」。部分基本形式應該包括：</w:t>
      </w: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只就指定時期內發生的死亡支付保險利益；</w:t>
      </w:r>
    </w:p>
    <w:p w:rsidR="00270F3D" w:rsidRPr="00216524" w:rsidRDefault="00270F3D"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rPr>
        <w:t>就任何時候發生的死亡都支付保險利益；</w:t>
      </w:r>
    </w:p>
    <w:p w:rsidR="00270F3D" w:rsidRPr="00216524" w:rsidRDefault="00270F3D"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 xml:space="preserve">(iii) </w:t>
      </w:r>
      <w:r w:rsidRPr="00216524">
        <w:rPr>
          <w:rFonts w:ascii="Times New Roman" w:eastAsia="新細明體" w:hAnsi="Times New Roman" w:hint="eastAsia"/>
        </w:rPr>
        <w:t>在某一特定日期</w:t>
      </w:r>
      <w:r w:rsidRPr="00216524">
        <w:rPr>
          <w:rFonts w:ascii="Times New Roman" w:eastAsia="新細明體" w:hAnsi="Times New Roman" w:hint="eastAsia"/>
          <w:b/>
        </w:rPr>
        <w:t>或</w:t>
      </w:r>
      <w:r w:rsidRPr="00216524">
        <w:rPr>
          <w:rFonts w:ascii="Times New Roman" w:eastAsia="新細明體" w:hAnsi="Times New Roman" w:hint="eastAsia"/>
        </w:rPr>
        <w:t>在那日期前發生的死亡支付保險利益。</w:t>
      </w: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b/>
        </w:rPr>
        <w:t>基本變數</w:t>
      </w:r>
      <w:r w:rsidRPr="00216524">
        <w:rPr>
          <w:rFonts w:ascii="Times New Roman" w:eastAsia="新細明體" w:hAnsi="Times New Roman"/>
          <w:b/>
        </w:rPr>
        <w:t xml:space="preserve">(Basic </w:t>
      </w:r>
      <w:r w:rsidRPr="00216524">
        <w:rPr>
          <w:rFonts w:ascii="Times New Roman" w:eastAsia="新細明體" w:hAnsi="Times New Roman" w:hint="eastAsia"/>
          <w:b/>
        </w:rPr>
        <w:t>v</w:t>
      </w:r>
      <w:r w:rsidRPr="00216524">
        <w:rPr>
          <w:rFonts w:ascii="Times New Roman" w:eastAsia="新細明體" w:hAnsi="Times New Roman"/>
          <w:b/>
        </w:rPr>
        <w:t>ariables)</w:t>
      </w:r>
      <w:r w:rsidRPr="00216524">
        <w:rPr>
          <w:rFonts w:ascii="Times New Roman" w:eastAsia="新細明體" w:hAnsi="Times New Roman" w:hint="eastAsia"/>
        </w:rPr>
        <w:t>：一些附加於</w:t>
      </w:r>
      <w:r w:rsidR="004E6643" w:rsidRPr="00216524">
        <w:rPr>
          <w:rFonts w:ascii="Times New Roman" w:eastAsia="新細明體" w:hAnsi="Times New Roman" w:hint="eastAsia"/>
          <w:color w:val="000000"/>
        </w:rPr>
        <w:t>／</w:t>
      </w:r>
      <w:r w:rsidRPr="00216524">
        <w:rPr>
          <w:rFonts w:ascii="Times New Roman" w:eastAsia="新細明體" w:hAnsi="Times New Roman" w:hint="eastAsia"/>
        </w:rPr>
        <w:t>修正上述基本形式的方式包括：</w:t>
      </w: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保單類型</w:t>
      </w:r>
      <w:proofErr w:type="gramStart"/>
      <w:r w:rsidR="006B6F51" w:rsidRPr="00216524">
        <w:rPr>
          <w:rFonts w:ascii="Times New Roman" w:eastAsia="新細明體" w:hAnsi="Times New Roman"/>
        </w:rPr>
        <w:t>（</w:t>
      </w:r>
      <w:proofErr w:type="gramEnd"/>
      <w:r w:rsidRPr="00216524">
        <w:rPr>
          <w:rFonts w:ascii="Times New Roman" w:eastAsia="新細明體" w:hAnsi="Times New Roman" w:hint="eastAsia"/>
        </w:rPr>
        <w:t>稱爲計劃</w:t>
      </w:r>
      <w:r w:rsidRPr="00216524">
        <w:rPr>
          <w:rFonts w:ascii="Times New Roman" w:eastAsia="新細明體" w:hAnsi="Times New Roman" w:hint="eastAsia"/>
        </w:rPr>
        <w:t>(plan)</w:t>
      </w:r>
      <w:r w:rsidR="006B1CA0" w:rsidRPr="00216524">
        <w:rPr>
          <w:rFonts w:ascii="Times New Roman" w:eastAsia="新細明體" w:hAnsi="Times New Roman" w:hint="eastAsia"/>
        </w:rPr>
        <w:t>）</w:t>
      </w:r>
      <w:r w:rsidRPr="00216524">
        <w:rPr>
          <w:rFonts w:ascii="Times New Roman" w:eastAsia="新細明體" w:hAnsi="Times New Roman" w:hint="eastAsia"/>
        </w:rPr>
        <w:t>是可轉換的</w:t>
      </w:r>
      <w:r w:rsidRPr="00216524">
        <w:rPr>
          <w:rFonts w:ascii="Times New Roman" w:eastAsia="新細明體" w:hAnsi="Times New Roman"/>
        </w:rPr>
        <w:t>(</w:t>
      </w:r>
      <w:r w:rsidRPr="00216524">
        <w:rPr>
          <w:rFonts w:ascii="Times New Roman" w:eastAsia="新細明體" w:hAnsi="Times New Roman" w:hint="eastAsia"/>
        </w:rPr>
        <w:t>c</w:t>
      </w:r>
      <w:r w:rsidRPr="00216524">
        <w:rPr>
          <w:rFonts w:ascii="Times New Roman" w:eastAsia="新細明體" w:hAnsi="Times New Roman"/>
        </w:rPr>
        <w:t>onvertible)</w:t>
      </w:r>
      <w:r w:rsidRPr="00216524">
        <w:rPr>
          <w:rFonts w:ascii="Times New Roman" w:eastAsia="新細明體" w:hAnsi="Times New Roman" w:hint="eastAsia"/>
        </w:rPr>
        <w:t>，即保單所有人有權選擇將它</w:t>
      </w:r>
      <w:r w:rsidRPr="00216524">
        <w:rPr>
          <w:rFonts w:ascii="Times New Roman" w:eastAsia="新細明體" w:hAnsi="Times New Roman" w:hint="eastAsia"/>
          <w:b/>
        </w:rPr>
        <w:t>轉換</w:t>
      </w:r>
      <w:r w:rsidRPr="00216524">
        <w:rPr>
          <w:rFonts w:ascii="Times New Roman" w:eastAsia="新細明體" w:hAnsi="Times New Roman" w:hint="eastAsia"/>
          <w:b/>
        </w:rPr>
        <w:t>(convert)</w:t>
      </w:r>
      <w:r w:rsidRPr="00216524">
        <w:rPr>
          <w:rFonts w:ascii="Times New Roman" w:eastAsia="新細明體" w:hAnsi="Times New Roman" w:hint="eastAsia"/>
        </w:rPr>
        <w:t>為另一個不同的</w:t>
      </w:r>
      <w:r w:rsidRPr="00216524">
        <w:rPr>
          <w:rFonts w:ascii="Times New Roman" w:eastAsia="新細明體" w:hAnsi="Times New Roman" w:hint="eastAsia"/>
          <w:b/>
        </w:rPr>
        <w:t>計劃</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rPr>
        <w:t>可續保的</w:t>
      </w:r>
      <w:r w:rsidRPr="00216524">
        <w:rPr>
          <w:rFonts w:ascii="Times New Roman" w:eastAsia="新細明體" w:hAnsi="Times New Roman" w:hint="eastAsia"/>
        </w:rPr>
        <w:t>(renewable)</w:t>
      </w:r>
      <w:r w:rsidRPr="00216524">
        <w:rPr>
          <w:rFonts w:ascii="Times New Roman" w:eastAsia="新細明體" w:hAnsi="Times New Roman" w:hint="eastAsia"/>
        </w:rPr>
        <w:t>：如果最初只投保一段有限時間</w:t>
      </w:r>
      <w:r w:rsidR="006B6F51" w:rsidRPr="00216524">
        <w:rPr>
          <w:rFonts w:ascii="Times New Roman" w:eastAsia="新細明體" w:hAnsi="Times New Roman"/>
        </w:rPr>
        <w:t>（</w:t>
      </w:r>
      <w:r w:rsidRPr="00216524">
        <w:rPr>
          <w:rFonts w:ascii="Times New Roman" w:eastAsia="新細明體" w:hAnsi="Times New Roman" w:hint="eastAsia"/>
        </w:rPr>
        <w:t>例如五年</w:t>
      </w:r>
      <w:r w:rsidR="006B1CA0" w:rsidRPr="00216524">
        <w:rPr>
          <w:rFonts w:ascii="Times New Roman" w:eastAsia="新細明體" w:hAnsi="Times New Roman" w:hint="eastAsia"/>
        </w:rPr>
        <w:t>）</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40"/>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hint="eastAsia"/>
        </w:rPr>
        <w:tab/>
      </w:r>
      <w:r w:rsidRPr="00216524">
        <w:rPr>
          <w:rFonts w:ascii="Times New Roman" w:eastAsia="新細明體" w:hAnsi="Times New Roman" w:hint="eastAsia"/>
          <w:b/>
        </w:rPr>
        <w:t>分紅或不分紅</w:t>
      </w:r>
      <w:r w:rsidRPr="00216524">
        <w:rPr>
          <w:rFonts w:ascii="Times New Roman" w:eastAsia="新細明體" w:hAnsi="Times New Roman" w:hint="eastAsia"/>
          <w:b/>
        </w:rPr>
        <w:t>(</w:t>
      </w:r>
      <w:r w:rsidRPr="00216524">
        <w:rPr>
          <w:rFonts w:ascii="Times New Roman" w:eastAsia="新細明體" w:hAnsi="Times New Roman"/>
          <w:b/>
        </w:rPr>
        <w:t>Par or Non-par)</w:t>
      </w:r>
      <w:r w:rsidRPr="00216524">
        <w:rPr>
          <w:rFonts w:ascii="Times New Roman" w:eastAsia="新細明體" w:hAnsi="Times New Roman" w:hint="eastAsia"/>
        </w:rPr>
        <w:t>：見</w:t>
      </w:r>
      <w:r w:rsidRPr="00216524">
        <w:rPr>
          <w:rFonts w:ascii="Times New Roman" w:eastAsia="新細明體" w:hAnsi="Times New Roman"/>
          <w:b/>
        </w:rPr>
        <w:t>1.3.1b</w:t>
      </w:r>
      <w:r w:rsidRPr="00216524">
        <w:rPr>
          <w:rFonts w:ascii="Times New Roman" w:eastAsia="新細明體" w:hAnsi="Times New Roman"/>
        </w:rPr>
        <w:t>(a)</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(iv)</w:t>
      </w:r>
      <w:r w:rsidRPr="00216524">
        <w:rPr>
          <w:rFonts w:ascii="Times New Roman" w:eastAsia="新細明體" w:hAnsi="Times New Roman"/>
        </w:rPr>
        <w:tab/>
      </w:r>
      <w:r w:rsidRPr="00216524">
        <w:rPr>
          <w:rFonts w:ascii="Times New Roman" w:eastAsia="新細明體" w:hAnsi="Times New Roman" w:hint="eastAsia"/>
        </w:rPr>
        <w:t>在</w:t>
      </w:r>
      <w:r w:rsidR="005E627F" w:rsidRPr="00216524">
        <w:rPr>
          <w:rFonts w:ascii="Times New Roman" w:eastAsia="新細明體" w:hAnsi="Times New Roman" w:hint="eastAsia"/>
        </w:rPr>
        <w:t>基本</w:t>
      </w:r>
      <w:r w:rsidRPr="00216524">
        <w:rPr>
          <w:rFonts w:ascii="Times New Roman" w:eastAsia="新細明體" w:hAnsi="Times New Roman" w:hint="eastAsia"/>
        </w:rPr>
        <w:t>保單中加入各種附加條款</w:t>
      </w:r>
      <w:r w:rsidR="004E6643" w:rsidRPr="00216524">
        <w:rPr>
          <w:rFonts w:ascii="Times New Roman" w:eastAsia="新細明體" w:hAnsi="Times New Roman" w:hint="eastAsia"/>
          <w:color w:val="000000"/>
        </w:rPr>
        <w:t>／</w:t>
      </w:r>
      <w:r w:rsidRPr="00216524">
        <w:rPr>
          <w:rFonts w:ascii="Times New Roman" w:eastAsia="新細明體" w:hAnsi="Times New Roman" w:hint="eastAsia"/>
        </w:rPr>
        <w:t>附約</w:t>
      </w:r>
      <w:r w:rsidRPr="00216524">
        <w:rPr>
          <w:rFonts w:ascii="Times New Roman" w:eastAsia="新細明體" w:hAnsi="Times New Roman"/>
        </w:rPr>
        <w:t>(Riders)</w:t>
      </w:r>
      <w:r w:rsidRPr="00216524">
        <w:rPr>
          <w:rFonts w:ascii="Times New Roman" w:eastAsia="新細明體" w:hAnsi="Times New Roman" w:hint="eastAsia"/>
        </w:rPr>
        <w:t>，</w:t>
      </w:r>
      <w:proofErr w:type="gramStart"/>
      <w:r w:rsidRPr="00216524">
        <w:rPr>
          <w:rFonts w:ascii="Times New Roman" w:eastAsia="新細明體" w:hAnsi="Times New Roman" w:hint="eastAsia"/>
        </w:rPr>
        <w:t>即批</w:t>
      </w:r>
      <w:r w:rsidR="005E627F" w:rsidRPr="00216524">
        <w:rPr>
          <w:rFonts w:ascii="Times New Roman" w:eastAsia="新細明體" w:hAnsi="Times New Roman" w:hint="eastAsia"/>
        </w:rPr>
        <w:t>單</w:t>
      </w:r>
      <w:proofErr w:type="gramEnd"/>
      <w:r w:rsidRPr="00216524">
        <w:rPr>
          <w:rFonts w:ascii="Times New Roman" w:eastAsia="新細明體" w:hAnsi="Times New Roman"/>
        </w:rPr>
        <w:t>(</w:t>
      </w:r>
      <w:r w:rsidRPr="00216524">
        <w:rPr>
          <w:rFonts w:ascii="Times New Roman" w:eastAsia="新細明體" w:hAnsi="Times New Roman" w:hint="eastAsia"/>
        </w:rPr>
        <w:t>e</w:t>
      </w:r>
      <w:r w:rsidRPr="00216524">
        <w:rPr>
          <w:rFonts w:ascii="Times New Roman" w:eastAsia="新細明體" w:hAnsi="Times New Roman"/>
        </w:rPr>
        <w:t>ndorsements)</w:t>
      </w:r>
      <w:r w:rsidRPr="00216524">
        <w:rPr>
          <w:rFonts w:ascii="Times New Roman" w:eastAsia="新細明體" w:hAnsi="Times New Roman" w:hint="eastAsia"/>
        </w:rPr>
        <w:t>，以提供額外保障</w:t>
      </w:r>
      <w:r w:rsidR="00777F67" w:rsidRPr="00777F67">
        <w:rPr>
          <w:rFonts w:ascii="Times New Roman" w:eastAsia="新細明體" w:hAnsi="Times New Roman" w:hint="eastAsia"/>
        </w:rPr>
        <w:t>的做法</w:t>
      </w:r>
      <w:r w:rsidR="00783DBF" w:rsidRPr="00783DBF">
        <w:rPr>
          <w:rFonts w:ascii="Times New Roman" w:eastAsia="新細明體" w:hAnsi="Times New Roman" w:hint="eastAsia"/>
        </w:rPr>
        <w:t>是很常見的</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b/>
        </w:rPr>
        <w:t>基本問題</w:t>
      </w:r>
      <w:r w:rsidRPr="00216524">
        <w:rPr>
          <w:rFonts w:ascii="Times New Roman" w:eastAsia="新細明體" w:hAnsi="Times New Roman"/>
          <w:b/>
        </w:rPr>
        <w:t xml:space="preserve">(Basic </w:t>
      </w:r>
      <w:r w:rsidRPr="00216524">
        <w:rPr>
          <w:rFonts w:ascii="Times New Roman" w:eastAsia="新細明體" w:hAnsi="Times New Roman" w:hint="eastAsia"/>
          <w:b/>
        </w:rPr>
        <w:t>q</w:t>
      </w:r>
      <w:r w:rsidRPr="00216524">
        <w:rPr>
          <w:rFonts w:ascii="Times New Roman" w:eastAsia="新細明體" w:hAnsi="Times New Roman"/>
          <w:b/>
        </w:rPr>
        <w:t>uestions)</w:t>
      </w:r>
      <w:r w:rsidRPr="00216524">
        <w:rPr>
          <w:rFonts w:ascii="Times New Roman" w:eastAsia="新細明體" w:hAnsi="Times New Roman" w:hint="eastAsia"/>
        </w:rPr>
        <w:t>：如果保險人及保險中介人清晰地向準保單</w:t>
      </w:r>
      <w:r w:rsidR="00B125D2" w:rsidRPr="00216524">
        <w:rPr>
          <w:rFonts w:ascii="Times New Roman" w:eastAsia="新細明體" w:hAnsi="Times New Roman" w:hint="eastAsia"/>
        </w:rPr>
        <w:t>所</w:t>
      </w:r>
      <w:r w:rsidRPr="00216524">
        <w:rPr>
          <w:rFonts w:ascii="Times New Roman" w:eastAsia="新細明體" w:hAnsi="Times New Roman" w:hint="eastAsia"/>
        </w:rPr>
        <w:t>有人提出以下兩個問題</w:t>
      </w:r>
      <w:r w:rsidR="006B6F51" w:rsidRPr="00216524">
        <w:rPr>
          <w:rFonts w:ascii="Times New Roman" w:eastAsia="新細明體" w:hAnsi="Times New Roman"/>
        </w:rPr>
        <w:t>（</w:t>
      </w:r>
      <w:r w:rsidRPr="00216524">
        <w:rPr>
          <w:rFonts w:ascii="Times New Roman" w:eastAsia="新細明體" w:hAnsi="Times New Roman" w:hint="eastAsia"/>
        </w:rPr>
        <w:t>當然，保險人以及保險中介人也根據答案行動</w:t>
      </w:r>
      <w:r w:rsidR="006B1CA0" w:rsidRPr="00216524">
        <w:rPr>
          <w:rFonts w:ascii="Times New Roman" w:eastAsia="新細明體" w:hAnsi="Times New Roman" w:hint="eastAsia"/>
        </w:rPr>
        <w:t>）</w:t>
      </w:r>
      <w:r w:rsidRPr="00216524">
        <w:rPr>
          <w:rFonts w:ascii="Times New Roman" w:eastAsia="新細明體" w:hAnsi="Times New Roman" w:hint="eastAsia"/>
        </w:rPr>
        <w:t>，那麽，在整個人壽保險銷售過程中，可以避免許多令人痛心及誤解的情況：</w:t>
      </w: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「你希望壽險爲你做些甚麽？」，即購買壽險的目的是甚麽？</w:t>
      </w:r>
    </w:p>
    <w:p w:rsidR="00270F3D" w:rsidRPr="00216524" w:rsidRDefault="00270F3D"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rPr>
        <w:t>「你能夠並且願意支付多少保費？」，即你能負擔多少？</w:t>
      </w:r>
    </w:p>
    <w:p w:rsidR="00270F3D" w:rsidRPr="00216524" w:rsidRDefault="00270F3D"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5" w:right="30"/>
        <w:jc w:val="both"/>
        <w:rPr>
          <w:rFonts w:ascii="Times New Roman" w:eastAsia="新細明體" w:hAnsi="Times New Roman"/>
        </w:rPr>
      </w:pPr>
      <w:proofErr w:type="gramStart"/>
      <w:r w:rsidRPr="00216524">
        <w:rPr>
          <w:rFonts w:ascii="Times New Roman" w:eastAsia="新細明體" w:hAnsi="Times New Roman" w:hint="eastAsia"/>
          <w:b/>
        </w:rPr>
        <w:t>註</w:t>
      </w:r>
      <w:proofErr w:type="gramEnd"/>
      <w:r w:rsidRPr="00216524">
        <w:rPr>
          <w:rFonts w:ascii="Times New Roman" w:eastAsia="新細明體" w:hAnsi="Times New Roman" w:hint="eastAsia"/>
          <w:b/>
        </w:rPr>
        <w:t>：</w:t>
      </w:r>
      <w:r w:rsidRPr="00216524">
        <w:rPr>
          <w:rFonts w:ascii="Times New Roman" w:eastAsia="新細明體" w:hAnsi="Times New Roman"/>
        </w:rPr>
        <w:tab/>
      </w:r>
      <w:r w:rsidRPr="00216524">
        <w:rPr>
          <w:rFonts w:ascii="Times New Roman" w:eastAsia="新細明體" w:hAnsi="Times New Roman" w:hint="eastAsia"/>
        </w:rPr>
        <w:t>另一個基本問題：「你需要</w:t>
      </w:r>
      <w:r w:rsidR="00061D00" w:rsidRPr="00216524">
        <w:rPr>
          <w:rFonts w:ascii="Times New Roman" w:eastAsia="新細明體" w:hAnsi="Times New Roman" w:hint="eastAsia"/>
        </w:rPr>
        <w:t>多少</w:t>
      </w:r>
      <w:r w:rsidRPr="00216524">
        <w:rPr>
          <w:rFonts w:ascii="Times New Roman" w:eastAsia="新細明體" w:hAnsi="Times New Roman" w:hint="eastAsia"/>
        </w:rPr>
        <w:t>人壽保險</w:t>
      </w:r>
      <w:r w:rsidR="00061D00" w:rsidRPr="00216524">
        <w:rPr>
          <w:rFonts w:ascii="Times New Roman" w:eastAsia="新細明體" w:hAnsi="Times New Roman" w:hint="eastAsia"/>
        </w:rPr>
        <w:t>保障</w:t>
      </w:r>
      <w:r w:rsidRPr="00216524">
        <w:rPr>
          <w:rFonts w:ascii="Times New Roman" w:eastAsia="新細明體" w:hAnsi="Times New Roman" w:hint="eastAsia"/>
        </w:rPr>
        <w:t>？」</w:t>
      </w:r>
      <w:r w:rsidRPr="00216524">
        <w:rPr>
          <w:rFonts w:ascii="Times New Roman" w:eastAsia="新細明體" w:hAnsi="Times New Roman"/>
        </w:rPr>
        <w:t xml:space="preserve"> </w:t>
      </w:r>
      <w:r w:rsidRPr="00216524">
        <w:rPr>
          <w:rFonts w:ascii="Times New Roman" w:eastAsia="新細明體" w:hAnsi="Times New Roman" w:hint="eastAsia"/>
        </w:rPr>
        <w:t>當然也很重要。不過，這個問題通常會由保險中介人去回答，而非投保人。</w:t>
      </w:r>
    </w:p>
    <w:p w:rsidR="00AC6251" w:rsidRPr="00216524" w:rsidRDefault="00AC6251"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AC6251"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r w:rsidRPr="00216524">
        <w:rPr>
          <w:rFonts w:ascii="Times New Roman" w:eastAsia="新細明體" w:hAnsi="Times New Roman" w:hint="eastAsia"/>
        </w:rPr>
        <w:tab/>
      </w:r>
      <w:r w:rsidR="00270F3D" w:rsidRPr="00216524">
        <w:rPr>
          <w:rFonts w:ascii="Times New Roman" w:eastAsia="新細明體" w:hAnsi="Times New Roman" w:hint="eastAsia"/>
        </w:rPr>
        <w:t>有了這些重要的基本知識之後，現在可以考慮保單類型了</w:t>
      </w:r>
      <w:r w:rsidR="007674D8" w:rsidRPr="00216524">
        <w:rPr>
          <w:rFonts w:ascii="Times New Roman" w:eastAsia="新細明體" w:hAnsi="Times New Roman" w:hint="eastAsia"/>
        </w:rPr>
        <w:t>，</w:t>
      </w:r>
      <w:r w:rsidR="00270F3D" w:rsidRPr="00216524">
        <w:rPr>
          <w:rFonts w:ascii="Times New Roman" w:eastAsia="新細明體" w:hAnsi="Times New Roman" w:hint="eastAsia"/>
        </w:rPr>
        <w:t>但是，我們應該指出我們只會介紹各種保障的概要，以幫助大家識別與概括地區分出各種現有的</w:t>
      </w:r>
      <w:r w:rsidR="00270F3D" w:rsidRPr="00216524">
        <w:rPr>
          <w:rFonts w:ascii="Times New Roman" w:eastAsia="新細明體" w:hAnsi="Times New Roman" w:hint="eastAsia"/>
          <w:b/>
        </w:rPr>
        <w:t>計劃</w:t>
      </w:r>
      <w:r w:rsidR="00270F3D" w:rsidRPr="00216524">
        <w:rPr>
          <w:rFonts w:ascii="Times New Roman" w:eastAsia="新細明體" w:hAnsi="Times New Roman" w:hint="eastAsia"/>
        </w:rPr>
        <w:t>類型。要具備這方面的專業技巧和辨別能力，還</w:t>
      </w:r>
      <w:r w:rsidR="00E20DC0" w:rsidRPr="00216524">
        <w:rPr>
          <w:rFonts w:ascii="Times New Roman" w:eastAsia="新細明體" w:hAnsi="Times New Roman" w:hint="eastAsia"/>
        </w:rPr>
        <w:t>須</w:t>
      </w:r>
      <w:r w:rsidR="00270F3D" w:rsidRPr="00216524">
        <w:rPr>
          <w:rFonts w:ascii="Times New Roman" w:eastAsia="新細明體" w:hAnsi="Times New Roman" w:hint="eastAsia"/>
        </w:rPr>
        <w:t>從經驗中取得。</w:t>
      </w:r>
    </w:p>
    <w:p w:rsidR="00270F3D" w:rsidRPr="00216524" w:rsidRDefault="00DE180A" w:rsidP="000F5B05">
      <w:pPr>
        <w:pStyle w:val="2"/>
        <w:tabs>
          <w:tab w:val="left" w:pos="735"/>
          <w:tab w:val="left" w:pos="1470"/>
          <w:tab w:val="left" w:pos="2310"/>
          <w:tab w:val="left" w:pos="3150"/>
          <w:tab w:val="left" w:pos="4095"/>
        </w:tabs>
        <w:snapToGrid w:val="0"/>
        <w:spacing w:before="0" w:after="0" w:line="240" w:lineRule="auto"/>
        <w:rPr>
          <w:rFonts w:ascii="Times New Roman" w:eastAsia="新細明體" w:hAnsi="Times New Roman"/>
          <w:sz w:val="28"/>
        </w:rPr>
      </w:pPr>
      <w:bookmarkStart w:id="37" w:name="_Toc504116386"/>
      <w:bookmarkStart w:id="38" w:name="_Toc504183886"/>
      <w:bookmarkStart w:id="39" w:name="_Toc506608824"/>
      <w:r>
        <w:rPr>
          <w:rFonts w:ascii="Times New Roman" w:eastAsia="新細明體" w:hAnsi="Times New Roman"/>
          <w:sz w:val="28"/>
        </w:rPr>
        <w:br w:type="page"/>
      </w:r>
      <w:r w:rsidR="00270F3D" w:rsidRPr="00216524">
        <w:rPr>
          <w:rFonts w:ascii="Times New Roman" w:eastAsia="新細明體" w:hAnsi="Times New Roman"/>
          <w:sz w:val="28"/>
        </w:rPr>
        <w:lastRenderedPageBreak/>
        <w:t>2.1</w:t>
      </w:r>
      <w:r w:rsidR="00270F3D" w:rsidRPr="00216524">
        <w:rPr>
          <w:rFonts w:ascii="Times New Roman" w:eastAsia="新細明體" w:hAnsi="Times New Roman"/>
          <w:sz w:val="28"/>
        </w:rPr>
        <w:tab/>
      </w:r>
      <w:r w:rsidR="00270F3D" w:rsidRPr="00216524">
        <w:rPr>
          <w:rFonts w:ascii="Times New Roman" w:eastAsia="新細明體" w:hAnsi="Times New Roman" w:hint="eastAsia"/>
          <w:sz w:val="28"/>
        </w:rPr>
        <w:t>傳統的人壽保險類別</w:t>
      </w:r>
      <w:bookmarkEnd w:id="37"/>
      <w:bookmarkEnd w:id="38"/>
      <w:bookmarkEnd w:id="39"/>
    </w:p>
    <w:p w:rsidR="00DE180A" w:rsidRDefault="00DE180A"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儘管不同的壽險計劃可以有許多可能的變化與組合，但是，如上文</w:t>
      </w:r>
      <w:r w:rsidRPr="00216524">
        <w:rPr>
          <w:rFonts w:ascii="Times New Roman" w:eastAsia="新細明體" w:hAnsi="Times New Roman"/>
        </w:rPr>
        <w:t>(a)</w:t>
      </w:r>
      <w:r w:rsidRPr="00216524">
        <w:rPr>
          <w:rFonts w:ascii="Times New Roman" w:eastAsia="新細明體" w:hAnsi="Times New Roman" w:hint="eastAsia"/>
        </w:rPr>
        <w:t>項中提到，基本的形式有三種。我們將研究的主要傳統類別如下：</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3"/>
        <w:tabs>
          <w:tab w:val="left" w:pos="735"/>
          <w:tab w:val="left" w:pos="1470"/>
          <w:tab w:val="left" w:pos="2310"/>
          <w:tab w:val="left" w:pos="3150"/>
          <w:tab w:val="left" w:pos="4095"/>
        </w:tabs>
        <w:snapToGrid w:val="0"/>
        <w:spacing w:before="0" w:after="0" w:line="240" w:lineRule="auto"/>
        <w:rPr>
          <w:rFonts w:eastAsia="新細明體"/>
          <w:sz w:val="24"/>
        </w:rPr>
      </w:pPr>
      <w:r w:rsidRPr="00216524">
        <w:rPr>
          <w:rFonts w:eastAsia="新細明體"/>
          <w:sz w:val="24"/>
        </w:rPr>
        <w:tab/>
      </w:r>
      <w:bookmarkStart w:id="40" w:name="_Toc504116387"/>
      <w:bookmarkStart w:id="41" w:name="_Toc504183887"/>
      <w:bookmarkStart w:id="42" w:name="_Toc506608825"/>
      <w:r w:rsidRPr="00216524">
        <w:rPr>
          <w:rFonts w:eastAsia="新細明體"/>
          <w:sz w:val="24"/>
        </w:rPr>
        <w:t>2.1.1</w:t>
      </w:r>
      <w:r w:rsidRPr="00216524">
        <w:rPr>
          <w:rFonts w:eastAsia="新細明體"/>
          <w:sz w:val="24"/>
        </w:rPr>
        <w:tab/>
      </w:r>
      <w:r w:rsidRPr="00216524">
        <w:rPr>
          <w:rFonts w:eastAsia="新細明體" w:hint="eastAsia"/>
          <w:sz w:val="24"/>
        </w:rPr>
        <w:t>定期壽險</w:t>
      </w:r>
      <w:bookmarkEnd w:id="40"/>
      <w:bookmarkEnd w:id="41"/>
      <w:bookmarkEnd w:id="42"/>
      <w:r w:rsidRPr="00216524">
        <w:rPr>
          <w:rFonts w:eastAsia="新細明體"/>
          <w:sz w:val="24"/>
        </w:rPr>
        <w:t>(Term Insurance)</w:t>
      </w:r>
    </w:p>
    <w:p w:rsidR="009F173F" w:rsidRDefault="009F173F" w:rsidP="000F5B05">
      <w:pPr>
        <w:pStyle w:val="a5"/>
        <w:tabs>
          <w:tab w:val="left" w:pos="735"/>
          <w:tab w:val="left" w:pos="1470"/>
          <w:tab w:val="left" w:pos="2310"/>
          <w:tab w:val="left" w:pos="3150"/>
          <w:tab w:val="left" w:pos="4095"/>
        </w:tabs>
        <w:snapToGrid w:val="0"/>
        <w:ind w:left="730" w:right="30" w:firstLine="74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0" w:right="30" w:firstLine="740"/>
        <w:jc w:val="both"/>
        <w:rPr>
          <w:rFonts w:ascii="Times New Roman" w:eastAsia="新細明體" w:hAnsi="Times New Roman"/>
        </w:rPr>
      </w:pPr>
      <w:r w:rsidRPr="00216524">
        <w:rPr>
          <w:rFonts w:ascii="Times New Roman" w:eastAsia="新細明體" w:hAnsi="Times New Roman" w:hint="eastAsia"/>
        </w:rPr>
        <w:t>這類保</w:t>
      </w:r>
      <w:r w:rsidR="00DB582A" w:rsidRPr="00216524">
        <w:rPr>
          <w:rFonts w:ascii="Times New Roman" w:eastAsia="新細明體" w:hAnsi="Times New Roman" w:hint="eastAsia"/>
        </w:rPr>
        <w:t>險</w:t>
      </w:r>
      <w:r w:rsidRPr="00216524">
        <w:rPr>
          <w:rFonts w:ascii="Times New Roman" w:eastAsia="新細明體" w:hAnsi="Times New Roman" w:hint="eastAsia"/>
        </w:rPr>
        <w:t>僅爲特定期間或時期提供保障，因此</w:t>
      </w:r>
      <w:r w:rsidR="00B83765" w:rsidRPr="00216524">
        <w:rPr>
          <w:rFonts w:ascii="Times New Roman" w:eastAsia="新細明體" w:hAnsi="Times New Roman" w:hint="eastAsia"/>
        </w:rPr>
        <w:t>又</w:t>
      </w:r>
      <w:r w:rsidRPr="00216524">
        <w:rPr>
          <w:rFonts w:ascii="Times New Roman" w:eastAsia="新細明體" w:hAnsi="Times New Roman" w:hint="eastAsia"/>
        </w:rPr>
        <w:t>稱</w:t>
      </w:r>
      <w:r w:rsidRPr="00216524">
        <w:rPr>
          <w:rFonts w:ascii="Times New Roman" w:eastAsia="新細明體" w:hAnsi="Times New Roman" w:hint="eastAsia"/>
          <w:b/>
        </w:rPr>
        <w:t>短期人壽保險</w:t>
      </w:r>
      <w:r w:rsidRPr="00216524">
        <w:rPr>
          <w:rFonts w:ascii="Times New Roman" w:eastAsia="新細明體" w:hAnsi="Times New Roman" w:hint="eastAsia"/>
          <w:b/>
        </w:rPr>
        <w:t>(temporary life insurance)</w:t>
      </w:r>
      <w:r w:rsidRPr="00216524">
        <w:rPr>
          <w:rFonts w:ascii="Times New Roman" w:eastAsia="新細明體" w:hAnsi="Times New Roman" w:hint="eastAsia"/>
        </w:rPr>
        <w:t>。</w:t>
      </w:r>
      <w:r w:rsidR="00DB582A" w:rsidRPr="00216524">
        <w:rPr>
          <w:rFonts w:ascii="Times New Roman" w:eastAsia="新細明體" w:hAnsi="Times New Roman" w:hint="eastAsia"/>
        </w:rPr>
        <w:t>保單利益限於</w:t>
      </w:r>
      <w:r w:rsidRPr="00216524">
        <w:rPr>
          <w:rFonts w:ascii="Times New Roman" w:eastAsia="新細明體" w:hAnsi="Times New Roman" w:hint="eastAsia"/>
        </w:rPr>
        <w:t>下述情況下支付：</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受保生命在特定期間或時期內</w:t>
      </w:r>
      <w:r w:rsidRPr="00216524">
        <w:rPr>
          <w:rFonts w:ascii="Times New Roman" w:eastAsia="新細明體" w:hAnsi="Times New Roman" w:hint="eastAsia"/>
          <w:b/>
        </w:rPr>
        <w:t>死亡</w:t>
      </w:r>
      <w:r w:rsidRPr="00216524">
        <w:rPr>
          <w:rFonts w:ascii="Times New Roman" w:eastAsia="新細明體" w:hAnsi="Times New Roman" w:hint="eastAsia"/>
        </w:rPr>
        <w:t>；及</w:t>
      </w: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死亡發生時保單是</w:t>
      </w:r>
      <w:r w:rsidRPr="00216524">
        <w:rPr>
          <w:rFonts w:ascii="Times New Roman" w:eastAsia="新細明體" w:hAnsi="Times New Roman" w:hint="eastAsia"/>
          <w:b/>
        </w:rPr>
        <w:t>有效</w:t>
      </w:r>
      <w:r w:rsidRPr="00216524">
        <w:rPr>
          <w:rFonts w:ascii="Times New Roman" w:eastAsia="新細明體" w:hAnsi="Times New Roman" w:hint="eastAsia"/>
        </w:rPr>
        <w:t>的。</w:t>
      </w:r>
    </w:p>
    <w:p w:rsidR="00270F3D" w:rsidRPr="00216524" w:rsidRDefault="00270F3D" w:rsidP="000F5B05">
      <w:pPr>
        <w:pStyle w:val="a5"/>
        <w:tabs>
          <w:tab w:val="left" w:pos="720"/>
          <w:tab w:val="left" w:pos="1470"/>
          <w:tab w:val="left" w:pos="2310"/>
          <w:tab w:val="left" w:pos="3150"/>
          <w:tab w:val="left" w:pos="4095"/>
        </w:tabs>
        <w:snapToGrid w:val="0"/>
        <w:ind w:left="720" w:right="30" w:firstLine="720"/>
        <w:jc w:val="both"/>
        <w:rPr>
          <w:rFonts w:ascii="Times New Roman" w:eastAsia="新細明體" w:hAnsi="Times New Roman"/>
        </w:rPr>
      </w:pPr>
    </w:p>
    <w:p w:rsidR="00270F3D" w:rsidRPr="00216524" w:rsidRDefault="00270F3D" w:rsidP="000F5B05">
      <w:pPr>
        <w:pStyle w:val="a5"/>
        <w:tabs>
          <w:tab w:val="left" w:pos="720"/>
          <w:tab w:val="left" w:pos="1470"/>
          <w:tab w:val="left" w:pos="2310"/>
          <w:tab w:val="left" w:pos="3150"/>
          <w:tab w:val="left" w:pos="4095"/>
        </w:tabs>
        <w:snapToGrid w:val="0"/>
        <w:ind w:left="720" w:right="30" w:firstLine="720"/>
        <w:jc w:val="both"/>
        <w:rPr>
          <w:rFonts w:ascii="Times New Roman" w:eastAsia="新細明體" w:hAnsi="Times New Roman"/>
        </w:rPr>
      </w:pPr>
      <w:r w:rsidRPr="00216524">
        <w:rPr>
          <w:rFonts w:ascii="Times New Roman" w:eastAsia="新細明體" w:hAnsi="Times New Roman" w:hint="eastAsia"/>
        </w:rPr>
        <w:t>在大多數情況下，定期壽險</w:t>
      </w:r>
      <w:r w:rsidR="00B125D2" w:rsidRPr="00216524">
        <w:rPr>
          <w:rFonts w:ascii="Times New Roman" w:eastAsia="新細明體" w:hAnsi="Times New Roman" w:hint="eastAsia"/>
        </w:rPr>
        <w:t>計劃</w:t>
      </w:r>
      <w:r w:rsidRPr="00216524">
        <w:rPr>
          <w:rFonts w:ascii="Times New Roman" w:eastAsia="新細明體" w:hAnsi="Times New Roman" w:hint="eastAsia"/>
        </w:rPr>
        <w:t>到期時仍沒有出現索償。有鑒於此，它是現有最便宜的保障形式</w:t>
      </w:r>
      <w:r w:rsidR="006B6F51" w:rsidRPr="00216524">
        <w:rPr>
          <w:rFonts w:ascii="Times New Roman" w:eastAsia="新細明體" w:hAnsi="Times New Roman"/>
        </w:rPr>
        <w:t>（</w:t>
      </w:r>
      <w:r w:rsidRPr="00216524">
        <w:rPr>
          <w:rFonts w:ascii="Times New Roman" w:eastAsia="新細明體" w:hAnsi="Times New Roman" w:hint="eastAsia"/>
        </w:rPr>
        <w:t>當然也要明白它的局限性</w:t>
      </w:r>
      <w:r w:rsidR="006B1CA0" w:rsidRPr="00216524">
        <w:rPr>
          <w:rFonts w:ascii="Times New Roman" w:eastAsia="新細明體" w:hAnsi="Times New Roman" w:hint="eastAsia"/>
        </w:rPr>
        <w:t>）</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730" w:right="30"/>
        <w:jc w:val="both"/>
        <w:rPr>
          <w:rFonts w:ascii="Times New Roman" w:eastAsia="新細明體" w:hAnsi="Times New Roman"/>
        </w:rPr>
      </w:pPr>
    </w:p>
    <w:p w:rsidR="00270F3D" w:rsidRPr="009F173F" w:rsidRDefault="00270F3D" w:rsidP="000F5B05">
      <w:pPr>
        <w:pStyle w:val="a5"/>
        <w:tabs>
          <w:tab w:val="left" w:pos="735"/>
          <w:tab w:val="left" w:pos="1470"/>
          <w:tab w:val="left" w:pos="2310"/>
          <w:tab w:val="left" w:pos="3150"/>
          <w:tab w:val="left" w:pos="4095"/>
        </w:tabs>
        <w:snapToGrid w:val="0"/>
        <w:ind w:left="730" w:right="30" w:firstLine="740"/>
        <w:jc w:val="both"/>
        <w:rPr>
          <w:rFonts w:ascii="Times New Roman" w:eastAsia="新細明體" w:hAnsi="Times New Roman"/>
        </w:rPr>
      </w:pPr>
      <w:r w:rsidRPr="00216524">
        <w:rPr>
          <w:rFonts w:ascii="Times New Roman" w:eastAsia="新細明體" w:hAnsi="Times New Roman" w:hint="eastAsia"/>
        </w:rPr>
        <w:t>理論上，</w:t>
      </w:r>
      <w:r w:rsidRPr="00216524">
        <w:rPr>
          <w:rFonts w:ascii="Times New Roman" w:eastAsia="新細明體" w:hAnsi="Times New Roman" w:hint="eastAsia"/>
          <w:b/>
        </w:rPr>
        <w:t>保險</w:t>
      </w:r>
      <w:r w:rsidRPr="009F173F">
        <w:rPr>
          <w:rFonts w:ascii="Times New Roman" w:eastAsia="新細明體" w:hAnsi="Times New Roman" w:hint="eastAsia"/>
          <w:b/>
        </w:rPr>
        <w:t>期</w:t>
      </w:r>
      <w:r w:rsidRPr="009F173F">
        <w:rPr>
          <w:rFonts w:ascii="Times New Roman" w:eastAsia="新細明體" w:hAnsi="Times New Roman" w:hint="eastAsia"/>
          <w:b/>
        </w:rPr>
        <w:t>(term)</w:t>
      </w:r>
      <w:r w:rsidRPr="009F173F">
        <w:rPr>
          <w:rFonts w:ascii="Times New Roman" w:eastAsia="新細明體" w:hAnsi="Times New Roman" w:hint="eastAsia"/>
        </w:rPr>
        <w:t>可</w:t>
      </w:r>
      <w:proofErr w:type="gramStart"/>
      <w:r w:rsidRPr="009F173F">
        <w:rPr>
          <w:rFonts w:ascii="Times New Roman" w:eastAsia="新細明體" w:hAnsi="Times New Roman" w:hint="eastAsia"/>
        </w:rPr>
        <w:t>長可短</w:t>
      </w:r>
      <w:proofErr w:type="gramEnd"/>
      <w:r w:rsidRPr="009F173F">
        <w:rPr>
          <w:rFonts w:ascii="Times New Roman" w:eastAsia="新細明體" w:hAnsi="Times New Roman" w:hint="eastAsia"/>
        </w:rPr>
        <w:t>，甚至可以是幾個小時</w:t>
      </w:r>
      <w:r w:rsidRPr="009F173F">
        <w:rPr>
          <w:rFonts w:ascii="Times New Roman" w:eastAsia="新細明體" w:hAnsi="Times New Roman"/>
        </w:rPr>
        <w:t>(</w:t>
      </w:r>
      <w:r w:rsidRPr="009F173F">
        <w:rPr>
          <w:rFonts w:ascii="Times New Roman" w:eastAsia="新細明體" w:hAnsi="Times New Roman" w:hint="eastAsia"/>
        </w:rPr>
        <w:t>例如：保障一次飛行旅程</w:t>
      </w:r>
      <w:proofErr w:type="gramStart"/>
      <w:r w:rsidR="006B1CA0" w:rsidRPr="009F173F">
        <w:rPr>
          <w:rFonts w:ascii="Times New Roman" w:eastAsia="新細明體" w:hAnsi="Times New Roman" w:hint="eastAsia"/>
        </w:rPr>
        <w:t>）</w:t>
      </w:r>
      <w:proofErr w:type="gramEnd"/>
      <w:r w:rsidRPr="009F173F">
        <w:rPr>
          <w:rFonts w:ascii="Times New Roman" w:eastAsia="新細明體" w:hAnsi="Times New Roman" w:hint="eastAsia"/>
        </w:rPr>
        <w:t>。實際上，短於一年的定期壽險並不多見。</w:t>
      </w:r>
    </w:p>
    <w:p w:rsidR="00270F3D" w:rsidRPr="009F173F" w:rsidRDefault="00270F3D" w:rsidP="000F5B05">
      <w:pPr>
        <w:pStyle w:val="a5"/>
        <w:tabs>
          <w:tab w:val="left" w:pos="735"/>
          <w:tab w:val="left" w:pos="1470"/>
          <w:tab w:val="left" w:pos="2310"/>
          <w:tab w:val="left" w:pos="3150"/>
          <w:tab w:val="left" w:pos="4095"/>
        </w:tabs>
        <w:snapToGrid w:val="0"/>
        <w:ind w:left="730" w:right="30"/>
        <w:jc w:val="both"/>
        <w:rPr>
          <w:rFonts w:ascii="Times New Roman" w:eastAsia="新細明體" w:hAnsi="Times New Roman"/>
        </w:rPr>
      </w:pPr>
    </w:p>
    <w:p w:rsidR="00270F3D" w:rsidRPr="009F173F" w:rsidRDefault="00270F3D" w:rsidP="000F5B05">
      <w:pPr>
        <w:pStyle w:val="a5"/>
        <w:tabs>
          <w:tab w:val="left" w:pos="735"/>
          <w:tab w:val="left" w:pos="1470"/>
          <w:tab w:val="left" w:pos="2310"/>
          <w:tab w:val="left" w:pos="3150"/>
          <w:tab w:val="left" w:pos="4095"/>
        </w:tabs>
        <w:snapToGrid w:val="0"/>
        <w:ind w:left="1460" w:right="30"/>
        <w:jc w:val="both"/>
        <w:rPr>
          <w:rFonts w:ascii="Times New Roman" w:eastAsia="新細明體" w:hAnsi="Times New Roman"/>
          <w:b/>
        </w:rPr>
      </w:pPr>
      <w:r w:rsidRPr="009F173F">
        <w:rPr>
          <w:rFonts w:ascii="Times New Roman" w:eastAsia="新細明體" w:hAnsi="Times New Roman"/>
          <w:b/>
        </w:rPr>
        <w:t>2.1.1a</w:t>
      </w:r>
      <w:r w:rsidRPr="009F173F">
        <w:rPr>
          <w:rFonts w:ascii="Times New Roman" w:eastAsia="新細明體" w:hAnsi="Times New Roman"/>
          <w:b/>
        </w:rPr>
        <w:tab/>
      </w:r>
      <w:r w:rsidRPr="009F173F">
        <w:rPr>
          <w:rFonts w:ascii="Times New Roman" w:eastAsia="新細明體" w:hAnsi="Times New Roman" w:hint="eastAsia"/>
          <w:b/>
        </w:rPr>
        <w:t>定額</w:t>
      </w:r>
      <w:r w:rsidR="004E6643" w:rsidRPr="009F173F">
        <w:rPr>
          <w:rFonts w:ascii="Times New Roman" w:eastAsia="新細明體" w:hAnsi="Times New Roman" w:hint="eastAsia"/>
          <w:b/>
          <w:color w:val="000000"/>
        </w:rPr>
        <w:t>／</w:t>
      </w:r>
      <w:r w:rsidRPr="009F173F">
        <w:rPr>
          <w:rFonts w:ascii="Times New Roman" w:eastAsia="新細明體" w:hAnsi="Times New Roman" w:hint="eastAsia"/>
          <w:b/>
        </w:rPr>
        <w:t>遞減</w:t>
      </w:r>
      <w:r w:rsidR="004E6643" w:rsidRPr="009F173F">
        <w:rPr>
          <w:rFonts w:ascii="Times New Roman" w:eastAsia="新細明體" w:hAnsi="Times New Roman" w:hint="eastAsia"/>
          <w:b/>
          <w:color w:val="000000"/>
        </w:rPr>
        <w:t>／</w:t>
      </w:r>
      <w:r w:rsidRPr="009F173F">
        <w:rPr>
          <w:rFonts w:ascii="Times New Roman" w:eastAsia="新細明體" w:hAnsi="Times New Roman" w:hint="eastAsia"/>
          <w:b/>
        </w:rPr>
        <w:t>遞增定期壽險</w:t>
      </w:r>
    </w:p>
    <w:p w:rsidR="00270F3D" w:rsidRPr="009F173F" w:rsidRDefault="00270F3D" w:rsidP="000F5B05">
      <w:pPr>
        <w:pStyle w:val="a5"/>
        <w:tabs>
          <w:tab w:val="left" w:pos="735"/>
          <w:tab w:val="left" w:pos="1470"/>
          <w:tab w:val="left" w:pos="2310"/>
          <w:tab w:val="left" w:pos="3150"/>
          <w:tab w:val="left" w:pos="4095"/>
        </w:tabs>
        <w:snapToGrid w:val="0"/>
        <w:ind w:left="1460" w:right="30"/>
        <w:jc w:val="both"/>
        <w:rPr>
          <w:rFonts w:ascii="Times New Roman" w:eastAsia="新細明體" w:hAnsi="Times New Roman"/>
        </w:rPr>
      </w:pPr>
    </w:p>
    <w:p w:rsidR="00270F3D" w:rsidRPr="009F173F" w:rsidRDefault="00270F3D" w:rsidP="000F5B05">
      <w:pPr>
        <w:pStyle w:val="a5"/>
        <w:tabs>
          <w:tab w:val="left" w:pos="735"/>
          <w:tab w:val="left" w:pos="1470"/>
          <w:tab w:val="left" w:pos="2310"/>
          <w:tab w:val="left" w:pos="3150"/>
          <w:tab w:val="left" w:pos="4095"/>
        </w:tabs>
        <w:snapToGrid w:val="0"/>
        <w:ind w:left="2340" w:right="30" w:hanging="880"/>
        <w:jc w:val="both"/>
        <w:rPr>
          <w:rFonts w:ascii="Times New Roman" w:eastAsia="新細明體" w:hAnsi="Times New Roman"/>
        </w:rPr>
      </w:pPr>
      <w:r w:rsidRPr="009F173F">
        <w:rPr>
          <w:rFonts w:ascii="Times New Roman" w:eastAsia="新細明體" w:hAnsi="Times New Roman"/>
        </w:rPr>
        <w:t>(a)</w:t>
      </w:r>
      <w:r w:rsidRPr="009F173F">
        <w:rPr>
          <w:rFonts w:ascii="Times New Roman" w:eastAsia="新細明體" w:hAnsi="Times New Roman"/>
        </w:rPr>
        <w:tab/>
      </w:r>
      <w:r w:rsidRPr="009F173F">
        <w:rPr>
          <w:rFonts w:ascii="Times New Roman" w:eastAsia="新細明體" w:hAnsi="Times New Roman" w:hint="eastAsia"/>
          <w:b/>
        </w:rPr>
        <w:t>定額定期壽險</w:t>
      </w:r>
      <w:r w:rsidRPr="009F173F">
        <w:rPr>
          <w:rFonts w:ascii="Times New Roman" w:eastAsia="新細明體" w:hAnsi="Times New Roman"/>
          <w:b/>
        </w:rPr>
        <w:t xml:space="preserve">(Level </w:t>
      </w:r>
      <w:r w:rsidRPr="009F173F">
        <w:rPr>
          <w:rFonts w:ascii="Times New Roman" w:eastAsia="新細明體" w:hAnsi="Times New Roman" w:hint="eastAsia"/>
          <w:b/>
        </w:rPr>
        <w:t>t</w:t>
      </w:r>
      <w:r w:rsidRPr="009F173F">
        <w:rPr>
          <w:rFonts w:ascii="Times New Roman" w:eastAsia="新細明體" w:hAnsi="Times New Roman"/>
          <w:b/>
        </w:rPr>
        <w:t xml:space="preserve">erm </w:t>
      </w:r>
      <w:r w:rsidRPr="009F173F">
        <w:rPr>
          <w:rFonts w:ascii="Times New Roman" w:eastAsia="新細明體" w:hAnsi="Times New Roman" w:hint="eastAsia"/>
          <w:b/>
        </w:rPr>
        <w:t>i</w:t>
      </w:r>
      <w:r w:rsidRPr="009F173F">
        <w:rPr>
          <w:rFonts w:ascii="Times New Roman" w:eastAsia="新細明體" w:hAnsi="Times New Roman"/>
          <w:b/>
        </w:rPr>
        <w:t>nsurance)</w:t>
      </w:r>
      <w:r w:rsidRPr="009F173F">
        <w:rPr>
          <w:rFonts w:ascii="Times New Roman" w:eastAsia="新細明體" w:hAnsi="Times New Roman" w:hint="eastAsia"/>
        </w:rPr>
        <w:t>：這種保單計劃可能是最流行的定期壽險。在整個保險期內，</w:t>
      </w:r>
      <w:r w:rsidRPr="009F173F">
        <w:rPr>
          <w:rFonts w:ascii="Times New Roman" w:eastAsia="新細明體" w:hAnsi="Times New Roman" w:hint="eastAsia"/>
          <w:b/>
        </w:rPr>
        <w:t>死亡保險金</w:t>
      </w:r>
      <w:r w:rsidRPr="009F173F">
        <w:rPr>
          <w:rFonts w:ascii="Times New Roman" w:eastAsia="新細明體" w:hAnsi="Times New Roman" w:hint="eastAsia"/>
        </w:rPr>
        <w:t>均維持定額</w:t>
      </w:r>
      <w:r w:rsidR="006B6F51" w:rsidRPr="009F173F">
        <w:rPr>
          <w:rFonts w:ascii="Times New Roman" w:eastAsia="新細明體" w:hAnsi="Times New Roman"/>
        </w:rPr>
        <w:t>（</w:t>
      </w:r>
      <w:r w:rsidRPr="009F173F">
        <w:rPr>
          <w:rFonts w:ascii="Times New Roman" w:eastAsia="新細明體" w:hAnsi="Times New Roman" w:hint="eastAsia"/>
        </w:rPr>
        <w:t>不變</w:t>
      </w:r>
      <w:r w:rsidR="006B1CA0" w:rsidRPr="009F173F">
        <w:rPr>
          <w:rFonts w:ascii="Times New Roman" w:eastAsia="新細明體" w:hAnsi="Times New Roman" w:hint="eastAsia"/>
        </w:rPr>
        <w:t>）</w:t>
      </w:r>
      <w:r w:rsidRPr="009F173F">
        <w:rPr>
          <w:rFonts w:ascii="Times New Roman" w:eastAsia="新細明體" w:hAnsi="Times New Roman" w:hint="eastAsia"/>
        </w:rPr>
        <w:t>。</w:t>
      </w:r>
      <w:bookmarkStart w:id="43" w:name="p3"/>
      <w:r w:rsidRPr="009F173F">
        <w:rPr>
          <w:rFonts w:ascii="Times New Roman" w:eastAsia="新細明體" w:hAnsi="Times New Roman" w:hint="eastAsia"/>
        </w:rPr>
        <w:t>如果受保生命在保險期內死亡，可以獲得按保單的</w:t>
      </w:r>
      <w:r w:rsidRPr="009F173F">
        <w:rPr>
          <w:rFonts w:ascii="Times New Roman" w:eastAsia="新細明體" w:hAnsi="Times New Roman" w:hint="eastAsia"/>
          <w:b/>
        </w:rPr>
        <w:t>保額</w:t>
      </w:r>
      <w:r w:rsidRPr="009F173F">
        <w:rPr>
          <w:rFonts w:ascii="Times New Roman" w:eastAsia="新細明體" w:hAnsi="Times New Roman" w:hint="eastAsia"/>
        </w:rPr>
        <w:t>支付的保險利益。</w:t>
      </w:r>
      <w:bookmarkEnd w:id="43"/>
      <w:r w:rsidRPr="009F173F">
        <w:rPr>
          <w:rFonts w:ascii="Times New Roman" w:eastAsia="新細明體" w:hAnsi="Times New Roman" w:hint="eastAsia"/>
        </w:rPr>
        <w:t>在整個保險期內，年保費的水平通常維持不變。</w:t>
      </w:r>
    </w:p>
    <w:p w:rsidR="00270F3D" w:rsidRPr="009F173F"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p>
    <w:p w:rsidR="00270F3D" w:rsidRPr="009F173F" w:rsidRDefault="00270F3D" w:rsidP="000F5B05">
      <w:pPr>
        <w:pStyle w:val="a5"/>
        <w:tabs>
          <w:tab w:val="left" w:pos="735"/>
          <w:tab w:val="left" w:pos="1470"/>
          <w:tab w:val="left" w:pos="2310"/>
          <w:tab w:val="left" w:pos="3150"/>
          <w:tab w:val="left" w:pos="4095"/>
        </w:tabs>
        <w:snapToGrid w:val="0"/>
        <w:ind w:left="2340" w:right="30" w:hanging="880"/>
        <w:jc w:val="both"/>
        <w:rPr>
          <w:rFonts w:ascii="Times New Roman" w:eastAsia="新細明體" w:hAnsi="Times New Roman"/>
        </w:rPr>
      </w:pPr>
      <w:r w:rsidRPr="009F173F">
        <w:rPr>
          <w:rFonts w:ascii="Times New Roman" w:eastAsia="新細明體" w:hAnsi="Times New Roman" w:hint="eastAsia"/>
        </w:rPr>
        <w:tab/>
      </w:r>
      <w:r w:rsidRPr="009F173F">
        <w:rPr>
          <w:rFonts w:ascii="Times New Roman" w:eastAsia="新細明體" w:hAnsi="Times New Roman"/>
        </w:rPr>
        <w:tab/>
      </w:r>
      <w:r w:rsidRPr="009F173F">
        <w:rPr>
          <w:rFonts w:ascii="Times New Roman" w:eastAsia="新細明體" w:hAnsi="Times New Roman" w:hint="eastAsia"/>
        </w:rPr>
        <w:t>這種壽險之所以流行，是因爲它非常簡單。它通常是解決短暫的保障需求的有效方法，而這種需求在相關期間內不會有任何顯著的增加或減少</w:t>
      </w:r>
      <w:proofErr w:type="gramStart"/>
      <w:r w:rsidR="006B6F51" w:rsidRPr="009F173F">
        <w:rPr>
          <w:rFonts w:ascii="Times New Roman" w:eastAsia="新細明體" w:hAnsi="Times New Roman"/>
        </w:rPr>
        <w:t>（</w:t>
      </w:r>
      <w:proofErr w:type="gramEnd"/>
      <w:r w:rsidRPr="009F173F">
        <w:rPr>
          <w:rFonts w:ascii="Times New Roman" w:eastAsia="新細明體" w:hAnsi="Times New Roman" w:hint="eastAsia"/>
        </w:rPr>
        <w:t>例如：一項不以分期付款形式償還的</w:t>
      </w:r>
      <w:r w:rsidRPr="009F173F">
        <w:rPr>
          <w:rFonts w:ascii="Times New Roman" w:eastAsia="新細明體" w:hAnsi="Times New Roman" w:hint="eastAsia"/>
          <w:b/>
        </w:rPr>
        <w:t>貸款</w:t>
      </w:r>
      <w:proofErr w:type="gramStart"/>
      <w:r w:rsidR="006B1CA0" w:rsidRPr="009F173F">
        <w:rPr>
          <w:rFonts w:ascii="Times New Roman" w:eastAsia="新細明體" w:hAnsi="Times New Roman" w:hint="eastAsia"/>
        </w:rPr>
        <w:t>）</w:t>
      </w:r>
      <w:proofErr w:type="gramEnd"/>
      <w:r w:rsidRPr="009F173F">
        <w:rPr>
          <w:rFonts w:ascii="Times New Roman" w:eastAsia="新細明體" w:hAnsi="Times New Roman" w:hint="eastAsia"/>
        </w:rPr>
        <w:t>。</w:t>
      </w:r>
    </w:p>
    <w:p w:rsidR="00270F3D" w:rsidRPr="009F173F" w:rsidRDefault="00270F3D" w:rsidP="000F5B05">
      <w:pPr>
        <w:pStyle w:val="a5"/>
        <w:tabs>
          <w:tab w:val="left" w:pos="735"/>
          <w:tab w:val="left" w:pos="1470"/>
          <w:tab w:val="left" w:pos="2310"/>
          <w:tab w:val="left" w:pos="3150"/>
          <w:tab w:val="left" w:pos="4095"/>
        </w:tabs>
        <w:snapToGrid w:val="0"/>
        <w:ind w:left="2340" w:right="30" w:hanging="880"/>
        <w:jc w:val="both"/>
        <w:rPr>
          <w:rFonts w:ascii="Times New Roman" w:eastAsia="新細明體" w:hAnsi="Times New Roman"/>
        </w:rPr>
      </w:pPr>
    </w:p>
    <w:p w:rsidR="00270F3D" w:rsidRPr="009F173F" w:rsidRDefault="00270F3D" w:rsidP="00DE180A">
      <w:pPr>
        <w:pStyle w:val="a5"/>
        <w:tabs>
          <w:tab w:val="left" w:pos="735"/>
          <w:tab w:val="left" w:pos="1470"/>
          <w:tab w:val="left" w:pos="2310"/>
          <w:tab w:val="left" w:pos="3150"/>
          <w:tab w:val="left" w:pos="4095"/>
        </w:tabs>
        <w:snapToGrid w:val="0"/>
        <w:ind w:left="2340" w:right="30" w:hanging="880"/>
        <w:jc w:val="both"/>
        <w:rPr>
          <w:rFonts w:ascii="Times New Roman" w:eastAsia="新細明體" w:hAnsi="Times New Roman"/>
        </w:rPr>
      </w:pPr>
      <w:r w:rsidRPr="009F173F">
        <w:rPr>
          <w:rFonts w:ascii="Times New Roman" w:eastAsia="新細明體" w:hAnsi="Times New Roman"/>
        </w:rPr>
        <w:t>(b)</w:t>
      </w:r>
      <w:r w:rsidRPr="009F173F">
        <w:rPr>
          <w:rFonts w:ascii="Times New Roman" w:eastAsia="新細明體" w:hAnsi="Times New Roman"/>
        </w:rPr>
        <w:tab/>
      </w:r>
      <w:r w:rsidRPr="009F173F">
        <w:rPr>
          <w:rFonts w:ascii="Times New Roman" w:eastAsia="新細明體" w:hAnsi="Times New Roman" w:hint="eastAsia"/>
          <w:b/>
        </w:rPr>
        <w:t>遞減定期壽險</w:t>
      </w:r>
      <w:r w:rsidRPr="009F173F">
        <w:rPr>
          <w:rFonts w:ascii="Times New Roman" w:eastAsia="新細明體" w:hAnsi="Times New Roman"/>
          <w:b/>
        </w:rPr>
        <w:t xml:space="preserve">(Decreasing </w:t>
      </w:r>
      <w:r w:rsidRPr="009F173F">
        <w:rPr>
          <w:rFonts w:ascii="Times New Roman" w:eastAsia="新細明體" w:hAnsi="Times New Roman" w:hint="eastAsia"/>
          <w:b/>
        </w:rPr>
        <w:t>t</w:t>
      </w:r>
      <w:r w:rsidRPr="009F173F">
        <w:rPr>
          <w:rFonts w:ascii="Times New Roman" w:eastAsia="新細明體" w:hAnsi="Times New Roman"/>
          <w:b/>
        </w:rPr>
        <w:t>erm insurance)</w:t>
      </w:r>
      <w:r w:rsidRPr="009F173F">
        <w:rPr>
          <w:rFonts w:ascii="Times New Roman" w:eastAsia="新細明體" w:hAnsi="Times New Roman" w:hint="eastAsia"/>
        </w:rPr>
        <w:t>：按照這種計劃，</w:t>
      </w:r>
      <w:r w:rsidRPr="009F173F">
        <w:rPr>
          <w:rFonts w:ascii="Times New Roman" w:eastAsia="新細明體" w:hAnsi="Times New Roman" w:hint="eastAsia"/>
          <w:b/>
        </w:rPr>
        <w:t>死亡保險金</w:t>
      </w:r>
      <w:r w:rsidRPr="009F173F">
        <w:rPr>
          <w:rFonts w:ascii="Times New Roman" w:eastAsia="新細明體" w:hAnsi="Times New Roman" w:hint="eastAsia"/>
        </w:rPr>
        <w:t>按年或其他特定周期遞減。在整個保險期內，年保費的水平通常維持不變。由於保險利益不斷地遞減並且只有在保險期內死亡方可獲得支付，因此它是現有人壽保險種類中</w:t>
      </w:r>
      <w:r w:rsidRPr="009F173F">
        <w:rPr>
          <w:rFonts w:ascii="Times New Roman" w:eastAsia="新細明體" w:hAnsi="Times New Roman" w:hint="eastAsia"/>
          <w:b/>
        </w:rPr>
        <w:t>最便宜的</w:t>
      </w:r>
      <w:r w:rsidRPr="009F173F">
        <w:rPr>
          <w:rFonts w:ascii="Times New Roman" w:eastAsia="新細明體" w:hAnsi="Times New Roman" w:hint="eastAsia"/>
        </w:rPr>
        <w:t>。它特別適合於逐漸減少的短暫保障需求。一些典型實例包括：</w:t>
      </w:r>
    </w:p>
    <w:p w:rsidR="00270F3D" w:rsidRPr="009F173F" w:rsidRDefault="00270F3D"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9F173F" w:rsidRDefault="00270F3D" w:rsidP="000F5B05">
      <w:pPr>
        <w:pStyle w:val="a5"/>
        <w:tabs>
          <w:tab w:val="left" w:pos="735"/>
          <w:tab w:val="left" w:pos="1470"/>
          <w:tab w:val="left" w:pos="2310"/>
          <w:tab w:val="left" w:pos="3150"/>
          <w:tab w:val="left" w:pos="4095"/>
        </w:tabs>
        <w:snapToGrid w:val="0"/>
        <w:ind w:left="3060" w:right="30" w:hanging="750"/>
        <w:jc w:val="both"/>
        <w:rPr>
          <w:rFonts w:ascii="Times New Roman" w:eastAsia="新細明體" w:hAnsi="Times New Roman"/>
        </w:rPr>
      </w:pPr>
      <w:r w:rsidRPr="009F173F">
        <w:rPr>
          <w:rFonts w:ascii="Times New Roman" w:eastAsia="新細明體" w:hAnsi="Times New Roman"/>
        </w:rPr>
        <w:t>(i)</w:t>
      </w:r>
      <w:r w:rsidRPr="009F173F">
        <w:rPr>
          <w:rFonts w:ascii="Times New Roman" w:eastAsia="新細明體" w:hAnsi="Times New Roman"/>
        </w:rPr>
        <w:tab/>
      </w:r>
      <w:r w:rsidRPr="009F173F">
        <w:rPr>
          <w:rFonts w:ascii="Times New Roman" w:eastAsia="新細明體" w:hAnsi="Times New Roman" w:hint="eastAsia"/>
          <w:b/>
        </w:rPr>
        <w:t>信用壽險</w:t>
      </w:r>
      <w:r w:rsidRPr="009F173F">
        <w:rPr>
          <w:rFonts w:ascii="Times New Roman" w:eastAsia="新細明體" w:hAnsi="Times New Roman"/>
          <w:b/>
        </w:rPr>
        <w:t xml:space="preserve">(Credit </w:t>
      </w:r>
      <w:r w:rsidRPr="009F173F">
        <w:rPr>
          <w:rFonts w:ascii="Times New Roman" w:eastAsia="新細明體" w:hAnsi="Times New Roman" w:hint="eastAsia"/>
          <w:b/>
        </w:rPr>
        <w:t>l</w:t>
      </w:r>
      <w:r w:rsidRPr="009F173F">
        <w:rPr>
          <w:rFonts w:ascii="Times New Roman" w:eastAsia="新細明體" w:hAnsi="Times New Roman"/>
          <w:b/>
        </w:rPr>
        <w:t xml:space="preserve">ife </w:t>
      </w:r>
      <w:r w:rsidRPr="009F173F">
        <w:rPr>
          <w:rFonts w:ascii="Times New Roman" w:eastAsia="新細明體" w:hAnsi="Times New Roman" w:hint="eastAsia"/>
          <w:b/>
        </w:rPr>
        <w:t>i</w:t>
      </w:r>
      <w:r w:rsidRPr="009F173F">
        <w:rPr>
          <w:rFonts w:ascii="Times New Roman" w:eastAsia="新細明體" w:hAnsi="Times New Roman"/>
          <w:b/>
        </w:rPr>
        <w:t>nsurance)</w:t>
      </w:r>
      <w:r w:rsidRPr="009F173F">
        <w:rPr>
          <w:rFonts w:ascii="Times New Roman" w:eastAsia="新細明體" w:hAnsi="Times New Roman" w:hint="eastAsia"/>
        </w:rPr>
        <w:t>：如果借款人在未完全償還欠款之前死亡，信用壽險直接向貸款人支付貸款</w:t>
      </w:r>
      <w:r w:rsidR="0071638C" w:rsidRPr="009F173F">
        <w:rPr>
          <w:rFonts w:ascii="Times New Roman" w:eastAsia="新細明體" w:hAnsi="Times New Roman" w:hint="eastAsia"/>
        </w:rPr>
        <w:t>結欠</w:t>
      </w:r>
      <w:r w:rsidRPr="009F173F">
        <w:rPr>
          <w:rFonts w:ascii="Times New Roman" w:eastAsia="新細明體" w:hAnsi="Times New Roman" w:hint="eastAsia"/>
        </w:rPr>
        <w:t>。這種計劃通常以集體的形式賣給貸款機構，就借款人的生命提供保險。</w:t>
      </w:r>
    </w:p>
    <w:p w:rsidR="00270F3D" w:rsidRPr="009F173F" w:rsidRDefault="00270F3D"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9F173F" w:rsidRDefault="00270F3D" w:rsidP="000F5B05">
      <w:pPr>
        <w:pStyle w:val="a5"/>
        <w:numPr>
          <w:ilvl w:val="0"/>
          <w:numId w:val="21"/>
        </w:numPr>
        <w:tabs>
          <w:tab w:val="clear" w:pos="3270"/>
          <w:tab w:val="left" w:pos="735"/>
          <w:tab w:val="left" w:pos="1470"/>
          <w:tab w:val="left" w:pos="2310"/>
          <w:tab w:val="num" w:pos="3045"/>
          <w:tab w:val="left" w:pos="4095"/>
        </w:tabs>
        <w:snapToGrid w:val="0"/>
        <w:ind w:left="3045" w:right="30" w:hanging="750"/>
        <w:jc w:val="both"/>
        <w:rPr>
          <w:rFonts w:ascii="Times New Roman" w:eastAsia="新細明體" w:hAnsi="Times New Roman"/>
          <w:shd w:val="clear" w:color="auto" w:fill="C0C0C0"/>
        </w:rPr>
      </w:pPr>
      <w:r w:rsidRPr="009F173F">
        <w:rPr>
          <w:rFonts w:ascii="Times New Roman" w:eastAsia="新細明體" w:hAnsi="Times New Roman" w:hint="eastAsia"/>
          <w:b/>
        </w:rPr>
        <w:t>家庭收入壽險</w:t>
      </w:r>
      <w:r w:rsidRPr="009F173F">
        <w:rPr>
          <w:rFonts w:ascii="Times New Roman" w:eastAsia="新細明體" w:hAnsi="Times New Roman" w:hint="eastAsia"/>
          <w:b/>
        </w:rPr>
        <w:t>(Family income insurance)</w:t>
      </w:r>
      <w:r w:rsidRPr="009F173F">
        <w:rPr>
          <w:rFonts w:ascii="Times New Roman" w:eastAsia="新細明體" w:hAnsi="Times New Roman" w:hint="eastAsia"/>
        </w:rPr>
        <w:t>：家庭收入計劃也許會與其他於死亡時提供</w:t>
      </w:r>
      <w:r w:rsidRPr="009F173F">
        <w:rPr>
          <w:rFonts w:ascii="Times New Roman" w:eastAsia="新細明體" w:hAnsi="Times New Roman" w:hint="eastAsia"/>
          <w:b/>
        </w:rPr>
        <w:t>一筆過付款</w:t>
      </w:r>
      <w:r w:rsidRPr="009F173F">
        <w:rPr>
          <w:rFonts w:ascii="Times New Roman" w:eastAsia="新細明體" w:hAnsi="Times New Roman" w:hint="eastAsia"/>
        </w:rPr>
        <w:t>的保單計劃互相結合的。它</w:t>
      </w:r>
      <w:r w:rsidR="005E627F" w:rsidRPr="009F173F">
        <w:rPr>
          <w:rFonts w:ascii="Times New Roman" w:eastAsia="新細明體" w:hAnsi="Times New Roman" w:hint="eastAsia"/>
        </w:rPr>
        <w:t>承諾</w:t>
      </w:r>
      <w:r w:rsidRPr="009F173F">
        <w:rPr>
          <w:rFonts w:ascii="Times New Roman" w:eastAsia="新細明體" w:hAnsi="Times New Roman" w:hint="eastAsia"/>
        </w:rPr>
        <w:t>在指定期限的</w:t>
      </w:r>
      <w:r w:rsidRPr="009F173F">
        <w:rPr>
          <w:rFonts w:ascii="Times New Roman" w:eastAsia="新細明體" w:hAnsi="Times New Roman" w:hint="eastAsia"/>
        </w:rPr>
        <w:lastRenderedPageBreak/>
        <w:t>剩餘部</w:t>
      </w:r>
      <w:r w:rsidR="009173BB" w:rsidRPr="009F173F">
        <w:rPr>
          <w:rFonts w:ascii="Times New Roman" w:eastAsia="新細明體" w:hAnsi="Times New Roman" w:hint="eastAsia"/>
        </w:rPr>
        <w:t>分</w:t>
      </w:r>
      <w:r w:rsidRPr="009F173F">
        <w:rPr>
          <w:rFonts w:ascii="Times New Roman" w:eastAsia="新細明體" w:hAnsi="Times New Roman" w:hint="eastAsia"/>
        </w:rPr>
        <w:t>內，每月向受益人支付指定金額的死亡保險金</w:t>
      </w:r>
      <w:proofErr w:type="gramStart"/>
      <w:r w:rsidR="006B6F51" w:rsidRPr="009F173F">
        <w:rPr>
          <w:rFonts w:ascii="Times New Roman" w:eastAsia="新細明體" w:hAnsi="Times New Roman"/>
        </w:rPr>
        <w:t>（</w:t>
      </w:r>
      <w:proofErr w:type="gramEnd"/>
      <w:r w:rsidRPr="009F173F">
        <w:rPr>
          <w:rFonts w:ascii="Times New Roman" w:eastAsia="新細明體" w:hAnsi="Times New Roman" w:hint="eastAsia"/>
        </w:rPr>
        <w:t>總支付金額</w:t>
      </w:r>
      <w:proofErr w:type="gramStart"/>
      <w:r w:rsidR="006B6F51" w:rsidRPr="009F173F">
        <w:rPr>
          <w:rFonts w:ascii="Times New Roman" w:eastAsia="新細明體" w:hAnsi="Times New Roman"/>
        </w:rPr>
        <w:t>（</w:t>
      </w:r>
      <w:proofErr w:type="gramEnd"/>
      <w:r w:rsidRPr="009F173F">
        <w:rPr>
          <w:rFonts w:ascii="Times New Roman" w:eastAsia="新細明體" w:hAnsi="Times New Roman" w:hint="eastAsia"/>
        </w:rPr>
        <w:t>即每月保險利益</w:t>
      </w:r>
      <w:r w:rsidRPr="009F173F">
        <w:rPr>
          <w:rFonts w:ascii="Times New Roman" w:eastAsia="新細明體" w:hAnsi="Times New Roman" w:hint="eastAsia"/>
        </w:rPr>
        <w:t xml:space="preserve"> x </w:t>
      </w:r>
      <w:r w:rsidRPr="009F173F">
        <w:rPr>
          <w:rFonts w:ascii="Times New Roman" w:eastAsia="新細明體" w:hAnsi="Times New Roman" w:hint="eastAsia"/>
        </w:rPr>
        <w:t>支付次數</w:t>
      </w:r>
      <w:proofErr w:type="gramStart"/>
      <w:r w:rsidR="006B1CA0" w:rsidRPr="009F173F">
        <w:rPr>
          <w:rFonts w:ascii="Times New Roman" w:eastAsia="新細明體" w:hAnsi="Times New Roman" w:hint="eastAsia"/>
        </w:rPr>
        <w:t>）</w:t>
      </w:r>
      <w:proofErr w:type="gramEnd"/>
      <w:r w:rsidRPr="009F173F">
        <w:rPr>
          <w:rFonts w:ascii="Times New Roman" w:eastAsia="新細明體" w:hAnsi="Times New Roman" w:hint="eastAsia"/>
        </w:rPr>
        <w:t>按時</w:t>
      </w:r>
      <w:r w:rsidRPr="009F173F">
        <w:rPr>
          <w:rFonts w:ascii="Times New Roman" w:eastAsia="新細明體" w:hAnsi="Times New Roman" w:hint="eastAsia"/>
          <w:b/>
        </w:rPr>
        <w:t>遞減</w:t>
      </w:r>
      <w:proofErr w:type="gramStart"/>
      <w:r w:rsidR="006B1CA0" w:rsidRPr="009F173F">
        <w:rPr>
          <w:rFonts w:ascii="Times New Roman" w:eastAsia="新細明體" w:hAnsi="Times New Roman" w:hint="eastAsia"/>
        </w:rPr>
        <w:t>）</w:t>
      </w:r>
      <w:proofErr w:type="gramEnd"/>
      <w:r w:rsidRPr="009F173F">
        <w:rPr>
          <w:rFonts w:ascii="Times New Roman" w:eastAsia="新細明體" w:hAnsi="Times New Roman" w:hint="eastAsia"/>
        </w:rPr>
        <w:t>。假設一個家庭收入計劃為期</w:t>
      </w:r>
      <w:r w:rsidRPr="009F173F">
        <w:rPr>
          <w:rFonts w:ascii="Times New Roman" w:eastAsia="新細明體" w:hAnsi="Times New Roman" w:hint="eastAsia"/>
        </w:rPr>
        <w:t>5</w:t>
      </w:r>
      <w:r w:rsidRPr="009F173F">
        <w:rPr>
          <w:rFonts w:ascii="Times New Roman" w:eastAsia="新細明體" w:hAnsi="Times New Roman" w:hint="eastAsia"/>
        </w:rPr>
        <w:t>年，毎月利益</w:t>
      </w:r>
      <w:r w:rsidRPr="009F173F">
        <w:rPr>
          <w:rFonts w:ascii="Times New Roman" w:eastAsia="新細明體" w:hAnsi="Times New Roman" w:hint="eastAsia"/>
        </w:rPr>
        <w:t>1,000</w:t>
      </w:r>
      <w:r w:rsidRPr="009F173F">
        <w:rPr>
          <w:rFonts w:ascii="Times New Roman" w:eastAsia="新細明體" w:hAnsi="Times New Roman" w:hint="eastAsia"/>
        </w:rPr>
        <w:t>元，如果受保生命於第</w:t>
      </w:r>
      <w:r w:rsidRPr="009F173F">
        <w:rPr>
          <w:rFonts w:ascii="Times New Roman" w:eastAsia="新細明體" w:hAnsi="Times New Roman" w:hint="eastAsia"/>
        </w:rPr>
        <w:t>4</w:t>
      </w:r>
      <w:r w:rsidRPr="009F173F">
        <w:rPr>
          <w:rFonts w:ascii="Times New Roman" w:eastAsia="新細明體" w:hAnsi="Times New Roman" w:hint="eastAsia"/>
        </w:rPr>
        <w:t>年的年底死亡，計劃會向受益人作</w:t>
      </w:r>
      <w:r w:rsidRPr="009F173F">
        <w:rPr>
          <w:rFonts w:ascii="Times New Roman" w:eastAsia="新細明體" w:hAnsi="Times New Roman" w:hint="eastAsia"/>
        </w:rPr>
        <w:t>12</w:t>
      </w:r>
      <w:r w:rsidRPr="009F173F">
        <w:rPr>
          <w:rFonts w:ascii="Times New Roman" w:eastAsia="新細明體" w:hAnsi="Times New Roman" w:hint="eastAsia"/>
        </w:rPr>
        <w:t>次按月付款，毎次</w:t>
      </w:r>
      <w:r w:rsidRPr="009F173F">
        <w:rPr>
          <w:rFonts w:ascii="Times New Roman" w:eastAsia="新細明體" w:hAnsi="Times New Roman" w:hint="eastAsia"/>
        </w:rPr>
        <w:t>1,000</w:t>
      </w:r>
      <w:r w:rsidRPr="009F173F">
        <w:rPr>
          <w:rFonts w:ascii="Times New Roman" w:eastAsia="新細明體" w:hAnsi="Times New Roman" w:hint="eastAsia"/>
        </w:rPr>
        <w:t>元，總數為</w:t>
      </w:r>
      <w:r w:rsidRPr="009F173F">
        <w:rPr>
          <w:rFonts w:ascii="Times New Roman" w:eastAsia="新細明體" w:hAnsi="Times New Roman" w:hint="eastAsia"/>
        </w:rPr>
        <w:t>12,000</w:t>
      </w:r>
      <w:r w:rsidRPr="009F173F">
        <w:rPr>
          <w:rFonts w:ascii="Times New Roman" w:eastAsia="新細明體" w:hAnsi="Times New Roman" w:hint="eastAsia"/>
        </w:rPr>
        <w:t>元；另一方面，如果死亡在第</w:t>
      </w:r>
      <w:r w:rsidRPr="009F173F">
        <w:rPr>
          <w:rFonts w:ascii="Times New Roman" w:eastAsia="新細明體" w:hAnsi="Times New Roman" w:hint="eastAsia"/>
        </w:rPr>
        <w:t>50</w:t>
      </w:r>
      <w:r w:rsidRPr="009F173F">
        <w:rPr>
          <w:rFonts w:ascii="Times New Roman" w:eastAsia="新細明體" w:hAnsi="Times New Roman" w:hint="eastAsia"/>
        </w:rPr>
        <w:t>個月的月底發生，按月付款次數將為</w:t>
      </w:r>
      <w:r w:rsidRPr="009F173F">
        <w:rPr>
          <w:rFonts w:ascii="Times New Roman" w:eastAsia="新細明體" w:hAnsi="Times New Roman" w:hint="eastAsia"/>
        </w:rPr>
        <w:t>10</w:t>
      </w:r>
      <w:r w:rsidRPr="009F173F">
        <w:rPr>
          <w:rFonts w:ascii="Times New Roman" w:eastAsia="新細明體" w:hAnsi="Times New Roman" w:hint="eastAsia"/>
        </w:rPr>
        <w:t>，毎次付</w:t>
      </w:r>
      <w:r w:rsidRPr="009F173F">
        <w:rPr>
          <w:rFonts w:ascii="Times New Roman" w:eastAsia="新細明體" w:hAnsi="Times New Roman" w:hint="eastAsia"/>
        </w:rPr>
        <w:t>1,000</w:t>
      </w:r>
      <w:r w:rsidRPr="009F173F">
        <w:rPr>
          <w:rFonts w:ascii="Times New Roman" w:eastAsia="新細明體" w:hAnsi="Times New Roman" w:hint="eastAsia"/>
        </w:rPr>
        <w:t>元，總數為</w:t>
      </w:r>
      <w:r w:rsidRPr="009F173F">
        <w:rPr>
          <w:rFonts w:ascii="Times New Roman" w:eastAsia="新細明體" w:hAnsi="Times New Roman" w:hint="eastAsia"/>
        </w:rPr>
        <w:t>1</w:t>
      </w:r>
      <w:r w:rsidR="00E64E2C" w:rsidRPr="009F173F">
        <w:rPr>
          <w:rFonts w:ascii="Times New Roman" w:eastAsia="新細明體" w:hAnsi="Times New Roman" w:hint="eastAsia"/>
        </w:rPr>
        <w:t>0,000</w:t>
      </w:r>
      <w:r w:rsidRPr="009F173F">
        <w:rPr>
          <w:rFonts w:ascii="Times New Roman" w:eastAsia="新細明體" w:hAnsi="Times New Roman" w:hint="eastAsia"/>
        </w:rPr>
        <w:t>元。</w:t>
      </w:r>
    </w:p>
    <w:p w:rsidR="00270F3D" w:rsidRPr="009F173F" w:rsidRDefault="00270F3D"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9F173F" w:rsidRDefault="00270F3D" w:rsidP="000F5B05">
      <w:pPr>
        <w:pStyle w:val="a5"/>
        <w:tabs>
          <w:tab w:val="left" w:pos="735"/>
          <w:tab w:val="left" w:pos="1470"/>
          <w:tab w:val="left" w:pos="2310"/>
          <w:tab w:val="left" w:pos="3150"/>
          <w:tab w:val="left" w:pos="4095"/>
        </w:tabs>
        <w:snapToGrid w:val="0"/>
        <w:ind w:left="3060" w:right="30" w:hanging="750"/>
        <w:jc w:val="both"/>
        <w:rPr>
          <w:rFonts w:ascii="Times New Roman" w:eastAsia="新細明體" w:hAnsi="Times New Roman"/>
        </w:rPr>
      </w:pPr>
      <w:r w:rsidRPr="009F173F">
        <w:rPr>
          <w:rFonts w:ascii="Times New Roman" w:eastAsia="新細明體" w:hAnsi="Times New Roman"/>
        </w:rPr>
        <w:t>(iii)</w:t>
      </w:r>
      <w:r w:rsidRPr="009F173F">
        <w:rPr>
          <w:rFonts w:ascii="Times New Roman" w:eastAsia="新細明體" w:hAnsi="Times New Roman" w:hint="eastAsia"/>
          <w:b/>
        </w:rPr>
        <w:tab/>
      </w:r>
      <w:r w:rsidRPr="009F173F">
        <w:rPr>
          <w:rFonts w:ascii="Times New Roman" w:eastAsia="新細明體" w:hAnsi="Times New Roman" w:hint="eastAsia"/>
          <w:b/>
        </w:rPr>
        <w:t>抵押贖回保險</w:t>
      </w:r>
      <w:r w:rsidRPr="009F173F">
        <w:rPr>
          <w:rFonts w:ascii="Times New Roman" w:eastAsia="新細明體" w:hAnsi="Times New Roman"/>
          <w:b/>
        </w:rPr>
        <w:t xml:space="preserve">(Mortgage </w:t>
      </w:r>
      <w:r w:rsidRPr="009F173F">
        <w:rPr>
          <w:rFonts w:ascii="Times New Roman" w:eastAsia="新細明體" w:hAnsi="Times New Roman" w:hint="eastAsia"/>
          <w:b/>
        </w:rPr>
        <w:t>r</w:t>
      </w:r>
      <w:r w:rsidRPr="009F173F">
        <w:rPr>
          <w:rFonts w:ascii="Times New Roman" w:eastAsia="新細明體" w:hAnsi="Times New Roman"/>
          <w:b/>
        </w:rPr>
        <w:t>edemption insurance)</w:t>
      </w:r>
      <w:r w:rsidRPr="009F173F">
        <w:rPr>
          <w:rFonts w:ascii="Times New Roman" w:eastAsia="新細明體" w:hAnsi="Times New Roman" w:hint="eastAsia"/>
          <w:b/>
        </w:rPr>
        <w:t>或抵押保障保險</w:t>
      </w:r>
      <w:r w:rsidRPr="009F173F">
        <w:rPr>
          <w:rFonts w:ascii="Times New Roman" w:eastAsia="新細明體" w:hAnsi="Times New Roman" w:hint="eastAsia"/>
          <w:b/>
        </w:rPr>
        <w:t>(Mortgage protection insurance)</w:t>
      </w:r>
      <w:r w:rsidRPr="009F173F">
        <w:rPr>
          <w:rFonts w:ascii="Times New Roman" w:eastAsia="新細明體" w:hAnsi="Times New Roman" w:hint="eastAsia"/>
        </w:rPr>
        <w:t>：典型的抵押貸款是通過按月或其他周期付款的形式使貸款金額逐步減少的。抵押贖回保險是一種遞減定期保險，目的是提供一筆與一項抵押貸款的遞減</w:t>
      </w:r>
      <w:r w:rsidR="0071638C" w:rsidRPr="009F173F">
        <w:rPr>
          <w:rFonts w:ascii="Times New Roman" w:eastAsia="新細明體" w:hAnsi="Times New Roman" w:hint="eastAsia"/>
        </w:rPr>
        <w:t>結欠</w:t>
      </w:r>
      <w:r w:rsidRPr="009F173F">
        <w:rPr>
          <w:rFonts w:ascii="Times New Roman" w:eastAsia="新細明體" w:hAnsi="Times New Roman" w:hint="eastAsia"/>
        </w:rPr>
        <w:t>相符的死亡保險金；更具體地說，開始時的保額和其後的遞減額，是在投保時按照償還的計劃而設定的。這樣的計劃可以用聯合壽險方式</w:t>
      </w:r>
      <w:r w:rsidRPr="009F173F">
        <w:rPr>
          <w:rFonts w:ascii="Times New Roman" w:eastAsia="新細明體" w:hAnsi="Times New Roman" w:hint="eastAsia"/>
        </w:rPr>
        <w:t>(</w:t>
      </w:r>
      <w:r w:rsidRPr="009F173F">
        <w:rPr>
          <w:rFonts w:ascii="Times New Roman" w:eastAsia="新細明體" w:hAnsi="Times New Roman"/>
        </w:rPr>
        <w:t>joint-life basis</w:t>
      </w:r>
      <w:r w:rsidRPr="009F173F">
        <w:rPr>
          <w:rFonts w:ascii="Times New Roman" w:eastAsia="新細明體" w:hAnsi="Times New Roman" w:hint="eastAsia"/>
        </w:rPr>
        <w:t>)</w:t>
      </w:r>
      <w:r w:rsidRPr="009F173F">
        <w:rPr>
          <w:rFonts w:ascii="Times New Roman" w:eastAsia="新細明體" w:hAnsi="Times New Roman" w:hint="eastAsia"/>
        </w:rPr>
        <w:t>訂立</w:t>
      </w:r>
      <w:r w:rsidR="006B6F51" w:rsidRPr="009F173F">
        <w:rPr>
          <w:rFonts w:ascii="Times New Roman" w:eastAsia="新細明體" w:hAnsi="Times New Roman"/>
        </w:rPr>
        <w:t>（</w:t>
      </w:r>
      <w:r w:rsidRPr="009F173F">
        <w:rPr>
          <w:rFonts w:ascii="Times New Roman" w:eastAsia="新細明體" w:hAnsi="Times New Roman" w:hint="eastAsia"/>
        </w:rPr>
        <w:t>如夫婦</w:t>
      </w:r>
      <w:r w:rsidR="006B1CA0" w:rsidRPr="009F173F">
        <w:rPr>
          <w:rFonts w:ascii="Times New Roman" w:eastAsia="新細明體" w:hAnsi="Times New Roman" w:hint="eastAsia"/>
        </w:rPr>
        <w:t>）</w:t>
      </w:r>
      <w:r w:rsidRPr="009F173F">
        <w:rPr>
          <w:rFonts w:ascii="Times New Roman" w:eastAsia="新細明體" w:hAnsi="Times New Roman" w:hint="eastAsia"/>
        </w:rPr>
        <w:t>，利益將於首名受保生命死亡時支付。</w:t>
      </w:r>
      <w:r w:rsidR="00633891" w:rsidRPr="009F173F">
        <w:rPr>
          <w:rFonts w:ascii="Times New Roman" w:eastAsia="新細明體" w:hAnsi="Times New Roman" w:hint="eastAsia"/>
        </w:rPr>
        <w:t>個別</w:t>
      </w:r>
      <w:r w:rsidR="005E627F" w:rsidRPr="009F173F">
        <w:rPr>
          <w:rFonts w:ascii="Times New Roman" w:eastAsia="新細明體" w:hAnsi="Times New Roman" w:hint="eastAsia"/>
        </w:rPr>
        <w:t>聯合壽險計劃或會在</w:t>
      </w:r>
      <w:r w:rsidR="00B30651" w:rsidRPr="009F173F">
        <w:rPr>
          <w:rFonts w:ascii="Times New Roman" w:eastAsia="新細明體" w:hAnsi="Times New Roman" w:hint="eastAsia"/>
        </w:rPr>
        <w:t>第二</w:t>
      </w:r>
      <w:proofErr w:type="gramStart"/>
      <w:r w:rsidR="00B30651" w:rsidRPr="009F173F">
        <w:rPr>
          <w:rFonts w:ascii="Times New Roman" w:eastAsia="新細明體" w:hAnsi="Times New Roman" w:hint="eastAsia"/>
        </w:rPr>
        <w:t>個</w:t>
      </w:r>
      <w:proofErr w:type="gramEnd"/>
      <w:r w:rsidR="00B30651" w:rsidRPr="009F173F">
        <w:rPr>
          <w:rFonts w:ascii="Times New Roman" w:eastAsia="新細明體" w:hAnsi="Times New Roman" w:hint="eastAsia"/>
        </w:rPr>
        <w:t>死亡發生時再次付款</w:t>
      </w:r>
      <w:r w:rsidR="00F3648A" w:rsidRPr="009F173F">
        <w:rPr>
          <w:rFonts w:ascii="Times New Roman" w:eastAsia="新細明體" w:hAnsi="Times New Roman" w:hint="eastAsia"/>
        </w:rPr>
        <w:t>，以協助支付殯葬成本和費用。</w:t>
      </w:r>
      <w:proofErr w:type="gramStart"/>
      <w:r w:rsidR="006B6F51" w:rsidRPr="009F173F">
        <w:rPr>
          <w:rFonts w:ascii="Times New Roman" w:eastAsia="新細明體" w:hAnsi="Times New Roman"/>
        </w:rPr>
        <w:t>（</w:t>
      </w:r>
      <w:proofErr w:type="gramEnd"/>
      <w:r w:rsidRPr="009F173F">
        <w:rPr>
          <w:rFonts w:ascii="Times New Roman" w:eastAsia="新細明體" w:hAnsi="Times New Roman" w:hint="eastAsia"/>
        </w:rPr>
        <w:t>抵押贖回保險和信用壽險的主要區別是：</w:t>
      </w:r>
      <w:r w:rsidRPr="009F173F">
        <w:rPr>
          <w:rFonts w:ascii="Times New Roman" w:eastAsia="新細明體" w:hAnsi="Times New Roman" w:hint="eastAsia"/>
        </w:rPr>
        <w:t>(a)</w:t>
      </w:r>
      <w:proofErr w:type="gramStart"/>
      <w:r w:rsidRPr="009F173F">
        <w:rPr>
          <w:rFonts w:ascii="Times New Roman" w:eastAsia="新細明體" w:hAnsi="Times New Roman" w:hint="eastAsia"/>
        </w:rPr>
        <w:t>前者保按揭</w:t>
      </w:r>
      <w:proofErr w:type="gramEnd"/>
      <w:r w:rsidRPr="009F173F">
        <w:rPr>
          <w:rFonts w:ascii="Times New Roman" w:eastAsia="新細明體" w:hAnsi="Times New Roman" w:hint="eastAsia"/>
        </w:rPr>
        <w:t>人的權益</w:t>
      </w:r>
      <w:r w:rsidR="006B6F51" w:rsidRPr="009F173F">
        <w:rPr>
          <w:rFonts w:ascii="Times New Roman" w:eastAsia="新細明體" w:hAnsi="Times New Roman"/>
        </w:rPr>
        <w:t>（</w:t>
      </w:r>
      <w:r w:rsidRPr="009F173F">
        <w:rPr>
          <w:rFonts w:ascii="Times New Roman" w:eastAsia="新細明體" w:hAnsi="Times New Roman" w:hint="eastAsia"/>
        </w:rPr>
        <w:t>承按人有時候可能要求按揭人把它指名為受益人</w:t>
      </w:r>
      <w:r w:rsidR="006B1CA0" w:rsidRPr="009F173F">
        <w:rPr>
          <w:rFonts w:ascii="Times New Roman" w:eastAsia="新細明體" w:hAnsi="Times New Roman" w:hint="eastAsia"/>
        </w:rPr>
        <w:t>）</w:t>
      </w:r>
      <w:r w:rsidRPr="009F173F">
        <w:rPr>
          <w:rFonts w:ascii="Times New Roman" w:eastAsia="新細明體" w:hAnsi="Times New Roman" w:hint="eastAsia"/>
        </w:rPr>
        <w:t>，而後者則保貸款人的權益；</w:t>
      </w:r>
      <w:r w:rsidRPr="009F173F">
        <w:rPr>
          <w:rFonts w:ascii="Times New Roman" w:eastAsia="新細明體" w:hAnsi="Times New Roman" w:hint="eastAsia"/>
        </w:rPr>
        <w:t>(b)</w:t>
      </w:r>
      <w:r w:rsidRPr="009F173F">
        <w:rPr>
          <w:rFonts w:ascii="Times New Roman" w:eastAsia="新細明體" w:hAnsi="Times New Roman" w:hint="eastAsia"/>
        </w:rPr>
        <w:t>前者是利益保險，因此，儘管於死亡時，</w:t>
      </w:r>
      <w:proofErr w:type="gramStart"/>
      <w:r w:rsidRPr="009F173F">
        <w:rPr>
          <w:rFonts w:ascii="Times New Roman" w:eastAsia="新細明體" w:hAnsi="Times New Roman" w:hint="eastAsia"/>
        </w:rPr>
        <w:t>債項已被</w:t>
      </w:r>
      <w:proofErr w:type="gramEnd"/>
      <w:r w:rsidRPr="009F173F">
        <w:rPr>
          <w:rFonts w:ascii="Times New Roman" w:eastAsia="新細明體" w:hAnsi="Times New Roman" w:hint="eastAsia"/>
        </w:rPr>
        <w:t>清還，保單仍須賠付，但後者則通常是彌償保險。</w:t>
      </w:r>
      <w:r w:rsidR="006B1CA0" w:rsidRPr="009F173F">
        <w:rPr>
          <w:rFonts w:ascii="Times New Roman" w:eastAsia="新細明體" w:hAnsi="Times New Roman" w:hint="eastAsia"/>
        </w:rPr>
        <w:t>）</w:t>
      </w:r>
    </w:p>
    <w:p w:rsidR="00270F3D" w:rsidRPr="009F173F" w:rsidRDefault="00270F3D"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9F173F" w:rsidRDefault="00270F3D" w:rsidP="000F5B05">
      <w:pPr>
        <w:pStyle w:val="a5"/>
        <w:tabs>
          <w:tab w:val="left" w:pos="735"/>
          <w:tab w:val="left" w:pos="2310"/>
          <w:tab w:val="left" w:pos="3150"/>
          <w:tab w:val="left" w:pos="4095"/>
        </w:tabs>
        <w:snapToGrid w:val="0"/>
        <w:ind w:left="3045" w:right="30" w:hanging="1585"/>
        <w:jc w:val="both"/>
        <w:rPr>
          <w:rFonts w:ascii="Times New Roman" w:eastAsia="新細明體" w:hAnsi="Times New Roman"/>
        </w:rPr>
      </w:pPr>
      <w:r w:rsidRPr="009F173F">
        <w:rPr>
          <w:rFonts w:ascii="Times New Roman" w:eastAsia="新細明體" w:hAnsi="Times New Roman" w:hint="eastAsia"/>
          <w:b/>
        </w:rPr>
        <w:tab/>
      </w:r>
      <w:r w:rsidRPr="009F173F">
        <w:rPr>
          <w:rFonts w:ascii="Times New Roman" w:eastAsia="新細明體" w:hAnsi="Times New Roman" w:hint="eastAsia"/>
          <w:b/>
        </w:rPr>
        <w:tab/>
      </w:r>
      <w:proofErr w:type="gramStart"/>
      <w:r w:rsidRPr="009F173F">
        <w:rPr>
          <w:rFonts w:ascii="Times New Roman" w:eastAsia="新細明體" w:hAnsi="Times New Roman" w:hint="eastAsia"/>
          <w:b/>
        </w:rPr>
        <w:t>註</w:t>
      </w:r>
      <w:proofErr w:type="gramEnd"/>
      <w:r w:rsidRPr="009F173F">
        <w:rPr>
          <w:rFonts w:ascii="Times New Roman" w:eastAsia="新細明體" w:hAnsi="Times New Roman" w:hint="eastAsia"/>
          <w:b/>
        </w:rPr>
        <w:t>：</w:t>
      </w:r>
      <w:r w:rsidRPr="009F173F">
        <w:rPr>
          <w:rFonts w:ascii="Times New Roman" w:eastAsia="新細明體" w:hAnsi="Times New Roman" w:hint="eastAsia"/>
        </w:rPr>
        <w:t>千萬不要將上述保障形式</w:t>
      </w:r>
      <w:proofErr w:type="gramStart"/>
      <w:r w:rsidRPr="009F173F">
        <w:rPr>
          <w:rFonts w:ascii="Times New Roman" w:eastAsia="新細明體" w:hAnsi="Times New Roman" w:hint="eastAsia"/>
        </w:rPr>
        <w:t>與</w:t>
      </w:r>
      <w:r w:rsidRPr="009F173F">
        <w:rPr>
          <w:rFonts w:ascii="Times New Roman" w:eastAsia="新細明體" w:hAnsi="Times New Roman" w:hint="eastAsia"/>
          <w:b/>
        </w:rPr>
        <w:t>按揭彌</w:t>
      </w:r>
      <w:proofErr w:type="gramEnd"/>
      <w:r w:rsidRPr="009F173F">
        <w:rPr>
          <w:rFonts w:ascii="Times New Roman" w:eastAsia="新細明體" w:hAnsi="Times New Roman" w:hint="eastAsia"/>
          <w:b/>
        </w:rPr>
        <w:t>償保險</w:t>
      </w:r>
      <w:r w:rsidRPr="009F173F">
        <w:rPr>
          <w:rFonts w:ascii="Times New Roman" w:eastAsia="新細明體" w:hAnsi="Times New Roman"/>
          <w:b/>
        </w:rPr>
        <w:t>(Mortgage Indemnity Insurance)</w:t>
      </w:r>
      <w:r w:rsidRPr="009F173F">
        <w:rPr>
          <w:rFonts w:ascii="Times New Roman" w:eastAsia="新細明體" w:hAnsi="Times New Roman" w:hint="eastAsia"/>
        </w:rPr>
        <w:t>混為一談。</w:t>
      </w:r>
      <w:proofErr w:type="gramStart"/>
      <w:r w:rsidRPr="009F173F">
        <w:rPr>
          <w:rFonts w:ascii="Times New Roman" w:eastAsia="新細明體" w:hAnsi="Times New Roman" w:hint="eastAsia"/>
        </w:rPr>
        <w:t>按揭彌償</w:t>
      </w:r>
      <w:proofErr w:type="gramEnd"/>
      <w:r w:rsidRPr="009F173F">
        <w:rPr>
          <w:rFonts w:ascii="Times New Roman" w:eastAsia="新細明體" w:hAnsi="Times New Roman" w:hint="eastAsia"/>
        </w:rPr>
        <w:t>保險是很不同的，它爲</w:t>
      </w:r>
      <w:r w:rsidR="00777F67" w:rsidRPr="004E23A4">
        <w:rPr>
          <w:rFonts w:ascii="Times New Roman" w:eastAsia="新細明體" w:hAnsi="Times New Roman" w:hint="eastAsia"/>
        </w:rPr>
        <w:t>承按人</w:t>
      </w:r>
      <w:r w:rsidR="00F3648A" w:rsidRPr="009F173F">
        <w:rPr>
          <w:rFonts w:ascii="Times New Roman" w:eastAsia="新細明體" w:hAnsi="Times New Roman" w:hint="eastAsia"/>
        </w:rPr>
        <w:t>承</w:t>
      </w:r>
      <w:r w:rsidRPr="009F173F">
        <w:rPr>
          <w:rFonts w:ascii="Times New Roman" w:eastAsia="新細明體" w:hAnsi="Times New Roman" w:hint="eastAsia"/>
        </w:rPr>
        <w:t>保按揭貸款</w:t>
      </w:r>
      <w:r w:rsidR="00777F67" w:rsidRPr="004E23A4">
        <w:rPr>
          <w:rFonts w:ascii="Times New Roman" w:eastAsia="新細明體" w:hAnsi="Times New Roman" w:hint="eastAsia"/>
        </w:rPr>
        <w:t>基於任何理由</w:t>
      </w:r>
      <w:r w:rsidR="004E23A4" w:rsidRPr="004E23A4">
        <w:rPr>
          <w:rFonts w:ascii="Times New Roman" w:eastAsia="新細明體" w:hAnsi="Times New Roman" w:hint="eastAsia"/>
        </w:rPr>
        <w:t>而</w:t>
      </w:r>
      <w:r w:rsidR="00777F67" w:rsidRPr="004E23A4">
        <w:rPr>
          <w:rFonts w:ascii="Times New Roman" w:eastAsia="新細明體" w:hAnsi="Times New Roman" w:hint="eastAsia"/>
        </w:rPr>
        <w:t>無法收回</w:t>
      </w:r>
      <w:r w:rsidRPr="009F173F">
        <w:rPr>
          <w:rFonts w:ascii="Times New Roman" w:eastAsia="新細明體" w:hAnsi="Times New Roman" w:hint="eastAsia"/>
        </w:rPr>
        <w:t>的</w:t>
      </w:r>
      <w:r w:rsidR="00F3648A" w:rsidRPr="009F173F">
        <w:rPr>
          <w:rFonts w:ascii="Times New Roman" w:eastAsia="新細明體" w:hAnsi="Times New Roman" w:hint="eastAsia"/>
        </w:rPr>
        <w:t>風險</w:t>
      </w:r>
      <w:r w:rsidRPr="009F173F">
        <w:rPr>
          <w:rFonts w:ascii="Times New Roman" w:eastAsia="新細明體" w:hAnsi="Times New Roman" w:hint="eastAsia"/>
        </w:rPr>
        <w:t>。</w:t>
      </w:r>
    </w:p>
    <w:p w:rsidR="00906F5E" w:rsidRPr="009F173F" w:rsidRDefault="00906F5E"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p>
    <w:p w:rsidR="00270F3D" w:rsidRPr="009F173F"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r w:rsidRPr="009F173F">
        <w:rPr>
          <w:rFonts w:ascii="Times New Roman" w:eastAsia="新細明體" w:hAnsi="Times New Roman"/>
        </w:rPr>
        <w:t>(c)</w:t>
      </w:r>
      <w:r w:rsidRPr="009F173F">
        <w:rPr>
          <w:rFonts w:ascii="Times New Roman" w:eastAsia="新細明體" w:hAnsi="Times New Roman"/>
        </w:rPr>
        <w:tab/>
      </w:r>
      <w:r w:rsidRPr="009F173F">
        <w:rPr>
          <w:rFonts w:ascii="Times New Roman" w:eastAsia="新細明體" w:hAnsi="Times New Roman" w:hint="eastAsia"/>
          <w:b/>
        </w:rPr>
        <w:t>遞增定期壽險</w:t>
      </w:r>
      <w:r w:rsidRPr="009F173F">
        <w:rPr>
          <w:rFonts w:ascii="Times New Roman" w:eastAsia="新細明體" w:hAnsi="Times New Roman"/>
          <w:b/>
        </w:rPr>
        <w:t xml:space="preserve">(Increasing </w:t>
      </w:r>
      <w:r w:rsidRPr="009F173F">
        <w:rPr>
          <w:rFonts w:ascii="Times New Roman" w:eastAsia="新細明體" w:hAnsi="Times New Roman" w:hint="eastAsia"/>
          <w:b/>
        </w:rPr>
        <w:t>t</w:t>
      </w:r>
      <w:r w:rsidRPr="009F173F">
        <w:rPr>
          <w:rFonts w:ascii="Times New Roman" w:eastAsia="新細明體" w:hAnsi="Times New Roman"/>
          <w:b/>
        </w:rPr>
        <w:t xml:space="preserve">erm </w:t>
      </w:r>
      <w:r w:rsidRPr="009F173F">
        <w:rPr>
          <w:rFonts w:ascii="Times New Roman" w:eastAsia="新細明體" w:hAnsi="Times New Roman" w:hint="eastAsia"/>
          <w:b/>
        </w:rPr>
        <w:t>i</w:t>
      </w:r>
      <w:r w:rsidRPr="009F173F">
        <w:rPr>
          <w:rFonts w:ascii="Times New Roman" w:eastAsia="新細明體" w:hAnsi="Times New Roman"/>
          <w:b/>
        </w:rPr>
        <w:t>nsurance)</w:t>
      </w:r>
      <w:r w:rsidRPr="009F173F">
        <w:rPr>
          <w:rFonts w:ascii="Times New Roman" w:eastAsia="新細明體" w:hAnsi="Times New Roman" w:hint="eastAsia"/>
        </w:rPr>
        <w:t>：顧名思義，這種</w:t>
      </w:r>
      <w:proofErr w:type="gramStart"/>
      <w:r w:rsidRPr="009F173F">
        <w:rPr>
          <w:rFonts w:ascii="Times New Roman" w:eastAsia="新細明體" w:hAnsi="Times New Roman" w:hint="eastAsia"/>
        </w:rPr>
        <w:t>計劃</w:t>
      </w:r>
      <w:r w:rsidR="00CB18C8" w:rsidRPr="009F173F">
        <w:rPr>
          <w:rFonts w:ascii="Times New Roman" w:eastAsia="新細明體" w:hAnsi="Times New Roman" w:hint="eastAsia"/>
        </w:rPr>
        <w:t>所保</w:t>
      </w:r>
      <w:r w:rsidRPr="009F173F">
        <w:rPr>
          <w:rFonts w:ascii="Times New Roman" w:eastAsia="新細明體" w:hAnsi="Times New Roman" w:hint="eastAsia"/>
        </w:rPr>
        <w:t>的</w:t>
      </w:r>
      <w:proofErr w:type="gramEnd"/>
      <w:r w:rsidRPr="009F173F">
        <w:rPr>
          <w:rFonts w:ascii="Times New Roman" w:eastAsia="新細明體" w:hAnsi="Times New Roman" w:hint="eastAsia"/>
        </w:rPr>
        <w:t>死亡保險金按年或按</w:t>
      </w:r>
      <w:proofErr w:type="gramStart"/>
      <w:r w:rsidRPr="009F173F">
        <w:rPr>
          <w:rFonts w:ascii="Times New Roman" w:eastAsia="新細明體" w:hAnsi="Times New Roman" w:hint="eastAsia"/>
        </w:rPr>
        <w:t>其他相隔期間</w:t>
      </w:r>
      <w:proofErr w:type="gramEnd"/>
      <w:r w:rsidRPr="009F173F">
        <w:rPr>
          <w:rFonts w:ascii="Times New Roman" w:eastAsia="新細明體" w:hAnsi="Times New Roman" w:hint="eastAsia"/>
        </w:rPr>
        <w:t>遞增：可以按固定百分比增加，也可按某個約定的指數</w:t>
      </w:r>
      <w:proofErr w:type="gramStart"/>
      <w:r w:rsidR="006B6F51" w:rsidRPr="009F173F">
        <w:rPr>
          <w:rFonts w:ascii="Times New Roman" w:eastAsia="新細明體" w:hAnsi="Times New Roman"/>
        </w:rPr>
        <w:t>（</w:t>
      </w:r>
      <w:proofErr w:type="gramEnd"/>
      <w:r w:rsidRPr="009F173F">
        <w:rPr>
          <w:rFonts w:ascii="Times New Roman" w:eastAsia="新細明體" w:hAnsi="Times New Roman" w:hint="eastAsia"/>
        </w:rPr>
        <w:t>例如：</w:t>
      </w:r>
      <w:r w:rsidR="00CB18C8" w:rsidRPr="009F173F">
        <w:rPr>
          <w:rFonts w:ascii="Times New Roman" w:eastAsia="新細明體" w:hAnsi="Times New Roman" w:hint="eastAsia"/>
        </w:rPr>
        <w:t>綜合</w:t>
      </w:r>
      <w:r w:rsidRPr="009F173F">
        <w:rPr>
          <w:rFonts w:ascii="Times New Roman" w:eastAsia="新細明體" w:hAnsi="Times New Roman" w:hint="eastAsia"/>
        </w:rPr>
        <w:t>消費物價指數</w:t>
      </w:r>
      <w:proofErr w:type="gramStart"/>
      <w:r w:rsidR="006B1CA0" w:rsidRPr="009F173F">
        <w:rPr>
          <w:rFonts w:ascii="Times New Roman" w:eastAsia="新細明體" w:hAnsi="Times New Roman" w:hint="eastAsia"/>
        </w:rPr>
        <w:t>）</w:t>
      </w:r>
      <w:proofErr w:type="gramEnd"/>
      <w:r w:rsidRPr="009F173F">
        <w:rPr>
          <w:rFonts w:ascii="Times New Roman" w:eastAsia="新細明體" w:hAnsi="Times New Roman" w:hint="eastAsia"/>
        </w:rPr>
        <w:t>增加。其基本概念是使保險利益</w:t>
      </w:r>
      <w:r w:rsidR="00CB18C8" w:rsidRPr="009F173F">
        <w:rPr>
          <w:rFonts w:ascii="Times New Roman" w:eastAsia="新細明體" w:hAnsi="Times New Roman" w:hint="eastAsia"/>
        </w:rPr>
        <w:t>維持</w:t>
      </w:r>
      <w:r w:rsidR="00C928C1" w:rsidRPr="009F173F">
        <w:rPr>
          <w:rFonts w:ascii="Times New Roman" w:eastAsia="新細明體" w:hAnsi="Times New Roman" w:hint="eastAsia"/>
        </w:rPr>
        <w:t>其</w:t>
      </w:r>
      <w:r w:rsidR="00CB18C8" w:rsidRPr="009F173F">
        <w:rPr>
          <w:rFonts w:ascii="Times New Roman" w:eastAsia="新細明體" w:hAnsi="Times New Roman" w:hint="eastAsia"/>
        </w:rPr>
        <w:t>購買力</w:t>
      </w:r>
      <w:r w:rsidRPr="009F173F">
        <w:rPr>
          <w:rFonts w:ascii="Times New Roman" w:eastAsia="新細明體" w:hAnsi="Times New Roman" w:hint="eastAsia"/>
        </w:rPr>
        <w:t>，</w:t>
      </w:r>
      <w:r w:rsidR="00CB18C8" w:rsidRPr="009F173F">
        <w:rPr>
          <w:rFonts w:ascii="Times New Roman" w:eastAsia="新細明體" w:hAnsi="Times New Roman" w:hint="eastAsia"/>
        </w:rPr>
        <w:t>這</w:t>
      </w:r>
      <w:r w:rsidRPr="009F173F">
        <w:rPr>
          <w:rFonts w:ascii="Times New Roman" w:eastAsia="新細明體" w:hAnsi="Times New Roman" w:hint="eastAsia"/>
        </w:rPr>
        <w:t>在</w:t>
      </w:r>
      <w:r w:rsidR="00CB18C8" w:rsidRPr="009F173F">
        <w:rPr>
          <w:rFonts w:ascii="Times New Roman" w:eastAsia="新細明體" w:hAnsi="Times New Roman" w:hint="eastAsia"/>
        </w:rPr>
        <w:t>嚴重的</w:t>
      </w:r>
      <w:r w:rsidRPr="009F173F">
        <w:rPr>
          <w:rFonts w:ascii="Times New Roman" w:eastAsia="新細明體" w:hAnsi="Times New Roman" w:hint="eastAsia"/>
        </w:rPr>
        <w:t>通貨膨脹的</w:t>
      </w:r>
      <w:r w:rsidR="00CB18C8" w:rsidRPr="009F173F">
        <w:rPr>
          <w:rFonts w:ascii="Times New Roman" w:eastAsia="新細明體" w:hAnsi="Times New Roman" w:hint="eastAsia"/>
        </w:rPr>
        <w:t>預期</w:t>
      </w:r>
      <w:r w:rsidRPr="009F173F">
        <w:rPr>
          <w:rFonts w:ascii="Times New Roman" w:eastAsia="新細明體" w:hAnsi="Times New Roman" w:hint="eastAsia"/>
        </w:rPr>
        <w:t>下</w:t>
      </w:r>
      <w:r w:rsidR="00CB18C8" w:rsidRPr="009F173F">
        <w:rPr>
          <w:rFonts w:ascii="Times New Roman" w:eastAsia="新細明體" w:hAnsi="Times New Roman" w:hint="eastAsia"/>
        </w:rPr>
        <w:t>尤其重要</w:t>
      </w:r>
      <w:r w:rsidRPr="009F173F">
        <w:rPr>
          <w:rFonts w:ascii="Times New Roman" w:eastAsia="新細明體" w:hAnsi="Times New Roman" w:hint="eastAsia"/>
        </w:rPr>
        <w:t>。保費通常</w:t>
      </w:r>
      <w:proofErr w:type="gramStart"/>
      <w:r w:rsidRPr="009F173F">
        <w:rPr>
          <w:rFonts w:ascii="Times New Roman" w:eastAsia="新細明體" w:hAnsi="Times New Roman" w:hint="eastAsia"/>
        </w:rPr>
        <w:t>按</w:t>
      </w:r>
      <w:r w:rsidR="00CB18C8" w:rsidRPr="009F173F">
        <w:rPr>
          <w:rFonts w:ascii="Times New Roman" w:eastAsia="新細明體" w:hAnsi="Times New Roman" w:hint="eastAsia"/>
        </w:rPr>
        <w:t>所保</w:t>
      </w:r>
      <w:r w:rsidRPr="009F173F">
        <w:rPr>
          <w:rFonts w:ascii="Times New Roman" w:eastAsia="新細明體" w:hAnsi="Times New Roman" w:hint="eastAsia"/>
        </w:rPr>
        <w:t>利益</w:t>
      </w:r>
      <w:proofErr w:type="gramEnd"/>
      <w:r w:rsidRPr="009F173F">
        <w:rPr>
          <w:rFonts w:ascii="Times New Roman" w:eastAsia="新細明體" w:hAnsi="Times New Roman" w:hint="eastAsia"/>
        </w:rPr>
        <w:t>水平的增加的比例增加。</w:t>
      </w:r>
    </w:p>
    <w:p w:rsidR="00270F3D" w:rsidRPr="009F173F" w:rsidRDefault="00270F3D" w:rsidP="000F5B05">
      <w:pPr>
        <w:pStyle w:val="a5"/>
        <w:snapToGrid w:val="0"/>
        <w:ind w:left="2203" w:right="29" w:hanging="734"/>
        <w:jc w:val="both"/>
        <w:rPr>
          <w:rFonts w:ascii="Times New Roman" w:eastAsia="新細明體" w:hAnsi="Times New Roman"/>
        </w:rPr>
      </w:pPr>
    </w:p>
    <w:p w:rsidR="00270F3D" w:rsidRPr="009F173F" w:rsidRDefault="00270F3D" w:rsidP="000F5B05">
      <w:pPr>
        <w:pStyle w:val="a5"/>
        <w:tabs>
          <w:tab w:val="left" w:pos="735"/>
          <w:tab w:val="left" w:pos="1470"/>
          <w:tab w:val="left" w:pos="2310"/>
          <w:tab w:val="left" w:pos="3150"/>
          <w:tab w:val="left" w:pos="4095"/>
        </w:tabs>
        <w:snapToGrid w:val="0"/>
        <w:ind w:left="1460" w:right="30"/>
        <w:jc w:val="both"/>
        <w:rPr>
          <w:rFonts w:ascii="Times New Roman" w:eastAsia="新細明體" w:hAnsi="Times New Roman"/>
          <w:b/>
        </w:rPr>
      </w:pPr>
      <w:r w:rsidRPr="009F173F">
        <w:rPr>
          <w:rFonts w:ascii="Times New Roman" w:eastAsia="新細明體" w:hAnsi="Times New Roman"/>
          <w:b/>
        </w:rPr>
        <w:t>2.1.1b</w:t>
      </w:r>
      <w:r w:rsidRPr="009F173F">
        <w:rPr>
          <w:rFonts w:ascii="Times New Roman" w:eastAsia="新細明體" w:hAnsi="Times New Roman"/>
          <w:b/>
        </w:rPr>
        <w:tab/>
      </w:r>
      <w:r w:rsidRPr="009F173F">
        <w:rPr>
          <w:rFonts w:ascii="Times New Roman" w:eastAsia="新細明體" w:hAnsi="Times New Roman" w:hint="eastAsia"/>
          <w:b/>
        </w:rPr>
        <w:t>可續保</w:t>
      </w:r>
      <w:r w:rsidR="004E6643" w:rsidRPr="009F173F">
        <w:rPr>
          <w:rFonts w:ascii="Times New Roman" w:eastAsia="新細明體" w:hAnsi="Times New Roman" w:hint="eastAsia"/>
          <w:b/>
          <w:color w:val="000000"/>
        </w:rPr>
        <w:t>／</w:t>
      </w:r>
      <w:r w:rsidRPr="009F173F">
        <w:rPr>
          <w:rFonts w:ascii="Times New Roman" w:eastAsia="新細明體" w:hAnsi="Times New Roman" w:hint="eastAsia"/>
          <w:b/>
        </w:rPr>
        <w:t>可轉換定期壽險</w:t>
      </w:r>
    </w:p>
    <w:p w:rsidR="00270F3D" w:rsidRPr="009F173F" w:rsidRDefault="00270F3D" w:rsidP="000F5B05">
      <w:pPr>
        <w:pStyle w:val="a5"/>
        <w:tabs>
          <w:tab w:val="left" w:pos="735"/>
          <w:tab w:val="left" w:pos="1470"/>
          <w:tab w:val="left" w:pos="2310"/>
          <w:tab w:val="left" w:pos="3150"/>
          <w:tab w:val="left" w:pos="4095"/>
        </w:tabs>
        <w:snapToGrid w:val="0"/>
        <w:ind w:left="1460"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r w:rsidRPr="009F173F">
        <w:rPr>
          <w:rFonts w:ascii="Times New Roman" w:eastAsia="新細明體" w:hAnsi="Times New Roman"/>
        </w:rPr>
        <w:t>(a)</w:t>
      </w:r>
      <w:r w:rsidRPr="009F173F">
        <w:rPr>
          <w:rFonts w:ascii="Times New Roman" w:eastAsia="新細明體" w:hAnsi="Times New Roman"/>
        </w:rPr>
        <w:tab/>
      </w:r>
      <w:r w:rsidRPr="009F173F">
        <w:rPr>
          <w:rFonts w:ascii="Times New Roman" w:eastAsia="新細明體" w:hAnsi="Times New Roman" w:hint="eastAsia"/>
          <w:b/>
        </w:rPr>
        <w:t>可續保定期壽險</w:t>
      </w:r>
      <w:r w:rsidRPr="009F173F">
        <w:rPr>
          <w:rFonts w:ascii="Times New Roman" w:eastAsia="新細明體" w:hAnsi="Times New Roman"/>
          <w:b/>
        </w:rPr>
        <w:t xml:space="preserve">(Renewable </w:t>
      </w:r>
      <w:r w:rsidRPr="009F173F">
        <w:rPr>
          <w:rFonts w:ascii="Times New Roman" w:eastAsia="新細明體" w:hAnsi="Times New Roman" w:hint="eastAsia"/>
          <w:b/>
        </w:rPr>
        <w:t>t</w:t>
      </w:r>
      <w:r w:rsidRPr="009F173F">
        <w:rPr>
          <w:rFonts w:ascii="Times New Roman" w:eastAsia="新細明體" w:hAnsi="Times New Roman"/>
          <w:b/>
        </w:rPr>
        <w:t>erm insurance)</w:t>
      </w:r>
      <w:r w:rsidRPr="009F173F">
        <w:rPr>
          <w:rFonts w:ascii="Times New Roman" w:eastAsia="新細明體" w:hAnsi="Times New Roman" w:hint="eastAsia"/>
        </w:rPr>
        <w:t>：初步看來，這似乎很矛盾，因爲</w:t>
      </w:r>
      <w:r w:rsidRPr="00216524">
        <w:rPr>
          <w:rFonts w:ascii="Times New Roman" w:eastAsia="新細明體" w:hAnsi="Times New Roman" w:hint="eastAsia"/>
          <w:b/>
        </w:rPr>
        <w:t>定期壽險</w:t>
      </w:r>
      <w:r w:rsidRPr="00216524">
        <w:rPr>
          <w:rFonts w:ascii="Times New Roman" w:eastAsia="新細明體" w:hAnsi="Times New Roman" w:hint="eastAsia"/>
        </w:rPr>
        <w:t>的保險期是固定的，而這種保險卻延展了保險期。但是關鍵在於投保人</w:t>
      </w:r>
      <w:r w:rsidR="00FA1EE9" w:rsidRPr="00216524">
        <w:rPr>
          <w:rFonts w:ascii="Times New Roman" w:eastAsia="新細明體" w:hAnsi="Times New Roman" w:hint="eastAsia"/>
        </w:rPr>
        <w:t>行使</w:t>
      </w:r>
      <w:r w:rsidRPr="00216524">
        <w:rPr>
          <w:rFonts w:ascii="Times New Roman" w:eastAsia="新細明體" w:hAnsi="Times New Roman" w:hint="eastAsia"/>
        </w:rPr>
        <w:t>續保的權利</w:t>
      </w:r>
      <w:r w:rsidR="00FA1EE9" w:rsidRPr="00216524">
        <w:rPr>
          <w:rFonts w:ascii="Times New Roman" w:eastAsia="新細明體" w:hAnsi="Times New Roman" w:hint="eastAsia"/>
        </w:rPr>
        <w:t>時</w:t>
      </w:r>
      <w:r w:rsidRPr="00216524">
        <w:rPr>
          <w:rFonts w:ascii="Times New Roman" w:eastAsia="新細明體" w:hAnsi="Times New Roman" w:hint="eastAsia"/>
        </w:rPr>
        <w:t>毋須提交</w:t>
      </w:r>
      <w:proofErr w:type="gramStart"/>
      <w:r w:rsidRPr="00216524">
        <w:rPr>
          <w:rFonts w:ascii="Times New Roman" w:eastAsia="新細明體" w:hAnsi="Times New Roman" w:hint="eastAsia"/>
          <w:b/>
        </w:rPr>
        <w:t>可保性</w:t>
      </w:r>
      <w:proofErr w:type="gramEnd"/>
      <w:r w:rsidRPr="00216524">
        <w:rPr>
          <w:rFonts w:ascii="Times New Roman" w:eastAsia="新細明體" w:hAnsi="Times New Roman" w:hint="eastAsia"/>
          <w:b/>
        </w:rPr>
        <w:t>(insurability)</w:t>
      </w:r>
      <w:r w:rsidR="006B6F51" w:rsidRPr="00216524">
        <w:rPr>
          <w:rFonts w:ascii="Times New Roman" w:eastAsia="新細明體" w:hAnsi="Times New Roman"/>
        </w:rPr>
        <w:t>（</w:t>
      </w:r>
      <w:r w:rsidRPr="00216524">
        <w:rPr>
          <w:rFonts w:ascii="Times New Roman" w:eastAsia="新細明體" w:hAnsi="Times New Roman" w:hint="eastAsia"/>
        </w:rPr>
        <w:t>健康</w:t>
      </w:r>
      <w:r w:rsidR="006B1CA0" w:rsidRPr="00216524">
        <w:rPr>
          <w:rFonts w:ascii="Times New Roman" w:eastAsia="新細明體" w:hAnsi="Times New Roman" w:hint="eastAsia"/>
        </w:rPr>
        <w:t>）</w:t>
      </w:r>
      <w:r w:rsidRPr="00216524">
        <w:rPr>
          <w:rFonts w:ascii="Times New Roman" w:eastAsia="新細明體" w:hAnsi="Times New Roman" w:hint="eastAsia"/>
        </w:rPr>
        <w:t>證明，未來的</w:t>
      </w:r>
      <w:r w:rsidRPr="00216524">
        <w:rPr>
          <w:rFonts w:ascii="Times New Roman" w:eastAsia="新細明體" w:hAnsi="Times New Roman" w:hint="eastAsia"/>
          <w:b/>
        </w:rPr>
        <w:t>保費</w:t>
      </w:r>
      <w:r w:rsidRPr="00216524">
        <w:rPr>
          <w:rFonts w:ascii="Times New Roman" w:eastAsia="新細明體" w:hAnsi="Times New Roman" w:hint="eastAsia"/>
        </w:rPr>
        <w:t>亦將</w:t>
      </w:r>
      <w:proofErr w:type="gramStart"/>
      <w:r w:rsidRPr="00216524">
        <w:rPr>
          <w:rFonts w:ascii="Times New Roman" w:eastAsia="新細明體" w:hAnsi="Times New Roman" w:hint="eastAsia"/>
        </w:rPr>
        <w:t>會隨受保</w:t>
      </w:r>
      <w:proofErr w:type="gramEnd"/>
      <w:r w:rsidRPr="00216524">
        <w:rPr>
          <w:rFonts w:ascii="Times New Roman" w:eastAsia="新細明體" w:hAnsi="Times New Roman" w:hint="eastAsia"/>
        </w:rPr>
        <w:t>生命的年齡的增長而增加</w:t>
      </w:r>
      <w:r w:rsidR="006B6F51" w:rsidRPr="00216524">
        <w:rPr>
          <w:rFonts w:ascii="Times New Roman" w:eastAsia="新細明體" w:hAnsi="Times New Roman"/>
        </w:rPr>
        <w:t>（</w:t>
      </w:r>
      <w:r w:rsidRPr="00216524">
        <w:rPr>
          <w:rFonts w:ascii="Times New Roman" w:eastAsia="新細明體" w:hAnsi="Times New Roman" w:hint="eastAsia"/>
        </w:rPr>
        <w:t>新保費</w:t>
      </w:r>
      <w:r w:rsidR="00707A8C" w:rsidRPr="00216524">
        <w:rPr>
          <w:rFonts w:ascii="Times New Roman" w:eastAsia="新細明體" w:hAnsi="Times New Roman" w:hint="eastAsia"/>
        </w:rPr>
        <w:t>是按照</w:t>
      </w:r>
      <w:r w:rsidRPr="00216524">
        <w:rPr>
          <w:rFonts w:ascii="Times New Roman" w:eastAsia="新細明體" w:hAnsi="Times New Roman" w:hint="eastAsia"/>
          <w:b/>
        </w:rPr>
        <w:t>到達年齡</w:t>
      </w:r>
      <w:r w:rsidRPr="00216524">
        <w:rPr>
          <w:rFonts w:ascii="Times New Roman" w:eastAsia="新細明體" w:hAnsi="Times New Roman" w:hint="eastAsia"/>
          <w:b/>
        </w:rPr>
        <w:t>(attained age</w:t>
      </w:r>
      <w:r w:rsidRPr="00216524">
        <w:rPr>
          <w:rFonts w:ascii="Times New Roman" w:eastAsia="新細明體" w:hAnsi="Times New Roman"/>
          <w:b/>
        </w:rPr>
        <w:t>)</w:t>
      </w:r>
      <w:r w:rsidRPr="00216524">
        <w:rPr>
          <w:rFonts w:ascii="Times New Roman" w:eastAsia="新細明體" w:hAnsi="Times New Roman" w:hint="eastAsia"/>
        </w:rPr>
        <w:t>來計算的</w:t>
      </w:r>
      <w:r w:rsidR="006B1CA0" w:rsidRPr="00216524">
        <w:rPr>
          <w:rFonts w:ascii="Times New Roman" w:eastAsia="新細明體" w:hAnsi="Times New Roman" w:hint="eastAsia"/>
        </w:rPr>
        <w:t>）</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3150"/>
          <w:tab w:val="left" w:pos="4095"/>
        </w:tabs>
        <w:snapToGrid w:val="0"/>
        <w:ind w:left="2205"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3150"/>
          <w:tab w:val="left" w:pos="4095"/>
        </w:tabs>
        <w:snapToGrid w:val="0"/>
        <w:ind w:left="2205" w:right="30" w:hanging="730"/>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這類計劃可能</w:t>
      </w:r>
      <w:r w:rsidR="00FA1EE9" w:rsidRPr="00216524">
        <w:rPr>
          <w:rFonts w:ascii="Times New Roman" w:eastAsia="新細明體" w:hAnsi="Times New Roman" w:hint="eastAsia"/>
        </w:rPr>
        <w:t>導致</w:t>
      </w:r>
      <w:r w:rsidRPr="00216524">
        <w:rPr>
          <w:rFonts w:ascii="Times New Roman" w:eastAsia="新細明體" w:hAnsi="Times New Roman" w:hint="eastAsia"/>
          <w:b/>
        </w:rPr>
        <w:t>逆選擇</w:t>
      </w:r>
      <w:r w:rsidRPr="00216524">
        <w:rPr>
          <w:rFonts w:ascii="Times New Roman" w:eastAsia="新細明體" w:hAnsi="Times New Roman" w:hint="eastAsia"/>
          <w:b/>
        </w:rPr>
        <w:t>(anti-selection)</w:t>
      </w:r>
      <w:r w:rsidRPr="00216524">
        <w:rPr>
          <w:rFonts w:ascii="Times New Roman" w:eastAsia="新細明體" w:hAnsi="Times New Roman"/>
        </w:rPr>
        <w:t>(</w:t>
      </w:r>
      <w:r w:rsidRPr="00216524">
        <w:rPr>
          <w:rFonts w:ascii="Times New Roman" w:eastAsia="新細明體" w:hAnsi="Times New Roman" w:hint="eastAsia"/>
        </w:rPr>
        <w:t>見</w:t>
      </w:r>
      <w:r w:rsidRPr="00216524">
        <w:rPr>
          <w:rFonts w:ascii="Times New Roman" w:eastAsia="新細明體" w:hAnsi="Times New Roman"/>
          <w:b/>
        </w:rPr>
        <w:t>1.3.2a</w:t>
      </w:r>
      <w:r w:rsidRPr="00216524">
        <w:rPr>
          <w:rFonts w:ascii="Times New Roman" w:eastAsia="新細明體" w:hAnsi="Times New Roman"/>
        </w:rPr>
        <w:t>(c)(ii))</w:t>
      </w:r>
      <w:r w:rsidRPr="00216524">
        <w:rPr>
          <w:rFonts w:ascii="Times New Roman" w:eastAsia="新細明體" w:hAnsi="Times New Roman" w:hint="eastAsia"/>
        </w:rPr>
        <w:t>，因此</w:t>
      </w:r>
      <w:r w:rsidR="00C928C1" w:rsidRPr="00216524">
        <w:rPr>
          <w:rFonts w:ascii="Times New Roman" w:eastAsia="新細明體" w:hAnsi="Times New Roman" w:hint="eastAsia"/>
        </w:rPr>
        <w:t>或會</w:t>
      </w:r>
      <w:r w:rsidR="00AF4FDE" w:rsidRPr="00216524">
        <w:rPr>
          <w:rFonts w:ascii="Times New Roman" w:eastAsia="新細明體" w:hAnsi="Times New Roman" w:hint="eastAsia"/>
        </w:rPr>
        <w:t>設</w:t>
      </w:r>
      <w:r w:rsidR="006C5E11" w:rsidRPr="00216524">
        <w:rPr>
          <w:rFonts w:ascii="Times New Roman" w:eastAsia="新細明體" w:hAnsi="Times New Roman" w:hint="eastAsia"/>
        </w:rPr>
        <w:t>置</w:t>
      </w:r>
      <w:r w:rsidR="00FA1EE9" w:rsidRPr="00216524">
        <w:rPr>
          <w:rFonts w:ascii="Times New Roman" w:eastAsia="新細明體" w:hAnsi="Times New Roman" w:hint="eastAsia"/>
        </w:rPr>
        <w:t>某</w:t>
      </w:r>
      <w:r w:rsidRPr="00216524">
        <w:rPr>
          <w:rFonts w:ascii="Times New Roman" w:eastAsia="新細明體" w:hAnsi="Times New Roman" w:hint="eastAsia"/>
        </w:rPr>
        <w:t>些限制，例如：</w:t>
      </w: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p>
    <w:p w:rsidR="00270F3D" w:rsidRPr="00216524" w:rsidRDefault="00270F3D" w:rsidP="009F173F">
      <w:pPr>
        <w:pStyle w:val="a5"/>
        <w:tabs>
          <w:tab w:val="left" w:pos="735"/>
          <w:tab w:val="left" w:pos="1470"/>
          <w:tab w:val="left" w:pos="2310"/>
          <w:tab w:val="left" w:pos="2835"/>
          <w:tab w:val="left" w:pos="4095"/>
        </w:tabs>
        <w:snapToGrid w:val="0"/>
        <w:ind w:left="2920" w:right="30" w:hanging="73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續保</w:t>
      </w:r>
      <w:proofErr w:type="gramStart"/>
      <w:r w:rsidRPr="00216524">
        <w:rPr>
          <w:rFonts w:ascii="Times New Roman" w:eastAsia="新細明體" w:hAnsi="Times New Roman" w:hint="eastAsia"/>
        </w:rPr>
        <w:t>保</w:t>
      </w:r>
      <w:proofErr w:type="gramEnd"/>
      <w:r w:rsidRPr="00216524">
        <w:rPr>
          <w:rFonts w:ascii="Times New Roman" w:eastAsia="新細明體" w:hAnsi="Times New Roman" w:hint="eastAsia"/>
        </w:rPr>
        <w:t>額只可等於或少於原</w:t>
      </w:r>
      <w:r w:rsidR="001675B6" w:rsidRPr="00216524">
        <w:rPr>
          <w:rFonts w:ascii="Times New Roman" w:eastAsia="新細明體" w:hAnsi="Times New Roman" w:hint="eastAsia"/>
        </w:rPr>
        <w:t>來的</w:t>
      </w:r>
      <w:r w:rsidRPr="00216524">
        <w:rPr>
          <w:rFonts w:ascii="Times New Roman" w:eastAsia="新細明體" w:hAnsi="Times New Roman" w:hint="eastAsia"/>
        </w:rPr>
        <w:t>保額；</w:t>
      </w:r>
    </w:p>
    <w:p w:rsidR="00270F3D" w:rsidRPr="00216524" w:rsidRDefault="00270F3D" w:rsidP="009F173F">
      <w:pPr>
        <w:pStyle w:val="a5"/>
        <w:tabs>
          <w:tab w:val="left" w:pos="735"/>
          <w:tab w:val="left" w:pos="1470"/>
          <w:tab w:val="left" w:pos="2310"/>
          <w:tab w:val="left" w:pos="2835"/>
          <w:tab w:val="left" w:pos="4095"/>
        </w:tabs>
        <w:snapToGrid w:val="0"/>
        <w:ind w:left="2920" w:right="30" w:hanging="730"/>
        <w:jc w:val="both"/>
        <w:rPr>
          <w:rFonts w:ascii="Times New Roman" w:eastAsia="新細明體" w:hAnsi="Times New Roman"/>
        </w:rPr>
      </w:pPr>
    </w:p>
    <w:p w:rsidR="00270F3D" w:rsidRPr="00216524" w:rsidRDefault="00270F3D" w:rsidP="009F173F">
      <w:pPr>
        <w:pStyle w:val="a5"/>
        <w:numPr>
          <w:ilvl w:val="0"/>
          <w:numId w:val="22"/>
        </w:numPr>
        <w:tabs>
          <w:tab w:val="left" w:pos="735"/>
          <w:tab w:val="left" w:pos="1470"/>
          <w:tab w:val="left" w:pos="2310"/>
          <w:tab w:val="left" w:pos="2835"/>
          <w:tab w:val="left" w:pos="4095"/>
          <w:tab w:val="left" w:pos="5985"/>
        </w:tabs>
        <w:snapToGrid w:val="0"/>
        <w:ind w:left="2920" w:right="30" w:hanging="730"/>
        <w:jc w:val="both"/>
        <w:rPr>
          <w:rFonts w:ascii="Times New Roman" w:eastAsia="新細明體" w:hAnsi="Times New Roman"/>
        </w:rPr>
      </w:pPr>
      <w:r w:rsidRPr="00216524">
        <w:rPr>
          <w:rFonts w:ascii="Times New Roman" w:eastAsia="新細明體" w:hAnsi="Times New Roman" w:hint="eastAsia"/>
        </w:rPr>
        <w:t>可能限制允許的續保次數</w:t>
      </w:r>
      <w:r w:rsidR="006B6F51" w:rsidRPr="00216524">
        <w:rPr>
          <w:rFonts w:ascii="Times New Roman" w:eastAsia="新細明體" w:hAnsi="Times New Roman"/>
        </w:rPr>
        <w:t>（</w:t>
      </w:r>
      <w:r w:rsidRPr="00216524">
        <w:rPr>
          <w:rFonts w:ascii="Times New Roman" w:eastAsia="新細明體" w:hAnsi="Times New Roman" w:hint="eastAsia"/>
        </w:rPr>
        <w:t>例如</w:t>
      </w:r>
      <w:proofErr w:type="gramStart"/>
      <w:r w:rsidRPr="00216524">
        <w:rPr>
          <w:rFonts w:ascii="Times New Roman" w:eastAsia="新細明體" w:hAnsi="Times New Roman" w:hint="eastAsia"/>
        </w:rPr>
        <w:t>︰</w:t>
      </w:r>
      <w:proofErr w:type="gramEnd"/>
      <w:r w:rsidRPr="00216524">
        <w:rPr>
          <w:rFonts w:ascii="Times New Roman" w:eastAsia="新細明體" w:hAnsi="Times New Roman" w:hint="eastAsia"/>
        </w:rPr>
        <w:t>三次</w:t>
      </w:r>
      <w:r w:rsidR="006B1CA0" w:rsidRPr="00216524">
        <w:rPr>
          <w:rFonts w:ascii="Times New Roman" w:eastAsia="新細明體" w:hAnsi="Times New Roman" w:hint="eastAsia"/>
        </w:rPr>
        <w:t>）</w:t>
      </w:r>
      <w:r w:rsidRPr="00216524">
        <w:rPr>
          <w:rFonts w:ascii="Times New Roman" w:eastAsia="新細明體" w:hAnsi="Times New Roman" w:hint="eastAsia"/>
        </w:rPr>
        <w:t>；</w:t>
      </w:r>
    </w:p>
    <w:p w:rsidR="00270F3D" w:rsidRPr="00216524" w:rsidRDefault="00270F3D" w:rsidP="009F173F">
      <w:pPr>
        <w:pStyle w:val="a5"/>
        <w:tabs>
          <w:tab w:val="left" w:pos="735"/>
          <w:tab w:val="left" w:pos="1470"/>
          <w:tab w:val="left" w:pos="2310"/>
          <w:tab w:val="left" w:pos="2835"/>
          <w:tab w:val="left" w:pos="4095"/>
        </w:tabs>
        <w:snapToGrid w:val="0"/>
        <w:ind w:left="2920" w:right="30" w:hanging="730"/>
        <w:jc w:val="both"/>
        <w:rPr>
          <w:rFonts w:ascii="Times New Roman" w:eastAsia="新細明體" w:hAnsi="Times New Roman"/>
        </w:rPr>
      </w:pPr>
    </w:p>
    <w:p w:rsidR="00270F3D" w:rsidRPr="00216524" w:rsidRDefault="00270F3D" w:rsidP="009F173F">
      <w:pPr>
        <w:pStyle w:val="a5"/>
        <w:tabs>
          <w:tab w:val="left" w:pos="735"/>
          <w:tab w:val="left" w:pos="1470"/>
          <w:tab w:val="left" w:pos="2310"/>
          <w:tab w:val="left" w:pos="2835"/>
          <w:tab w:val="left" w:pos="4095"/>
        </w:tabs>
        <w:snapToGrid w:val="0"/>
        <w:ind w:left="2835" w:right="30" w:hanging="708"/>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hint="eastAsia"/>
        </w:rPr>
        <w:tab/>
      </w:r>
      <w:r w:rsidR="00AF4FDE" w:rsidRPr="00216524">
        <w:rPr>
          <w:rFonts w:ascii="Times New Roman" w:eastAsia="新細明體" w:hAnsi="Times New Roman" w:hint="eastAsia"/>
        </w:rPr>
        <w:t>可續保定期保單的</w:t>
      </w:r>
      <w:r w:rsidR="0078463E" w:rsidRPr="0078463E">
        <w:rPr>
          <w:rFonts w:ascii="Times New Roman" w:eastAsia="新細明體" w:hAnsi="Times New Roman" w:hint="eastAsia"/>
        </w:rPr>
        <w:t>保險</w:t>
      </w:r>
      <w:r w:rsidRPr="00216524">
        <w:rPr>
          <w:rFonts w:ascii="Times New Roman" w:eastAsia="新細明體" w:hAnsi="Times New Roman" w:hint="eastAsia"/>
        </w:rPr>
        <w:t>費率可能高於</w:t>
      </w:r>
      <w:r w:rsidR="00AF4FDE" w:rsidRPr="00216524">
        <w:rPr>
          <w:rFonts w:ascii="Times New Roman" w:eastAsia="新細明體" w:hAnsi="Times New Roman" w:hint="eastAsia"/>
        </w:rPr>
        <w:t>類似的</w:t>
      </w:r>
      <w:r w:rsidRPr="00216524">
        <w:rPr>
          <w:rFonts w:ascii="Times New Roman" w:eastAsia="新細明體" w:hAnsi="Times New Roman" w:hint="eastAsia"/>
        </w:rPr>
        <w:t>不可續保</w:t>
      </w:r>
      <w:r w:rsidR="00AF4FDE" w:rsidRPr="00216524">
        <w:rPr>
          <w:rFonts w:ascii="Times New Roman" w:eastAsia="新細明體" w:hAnsi="Times New Roman" w:hint="eastAsia"/>
        </w:rPr>
        <w:t>定期</w:t>
      </w:r>
      <w:r w:rsidRPr="00216524">
        <w:rPr>
          <w:rFonts w:ascii="Times New Roman" w:eastAsia="新細明體" w:hAnsi="Times New Roman" w:hint="eastAsia"/>
        </w:rPr>
        <w:t>保單的費率。</w:t>
      </w:r>
    </w:p>
    <w:p w:rsidR="00270F3D" w:rsidRPr="00216524" w:rsidRDefault="00270F3D" w:rsidP="000F5B05">
      <w:pPr>
        <w:pStyle w:val="a5"/>
        <w:tabs>
          <w:tab w:val="left" w:pos="735"/>
          <w:tab w:val="left" w:pos="1470"/>
          <w:tab w:val="left" w:pos="2310"/>
          <w:tab w:val="left" w:pos="3150"/>
          <w:tab w:val="left" w:pos="4095"/>
        </w:tabs>
        <w:snapToGrid w:val="0"/>
        <w:ind w:left="292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90" w:right="28"/>
        <w:jc w:val="both"/>
        <w:rPr>
          <w:rFonts w:ascii="Times New Roman" w:eastAsia="新細明體" w:hAnsi="Times New Roman"/>
        </w:rPr>
      </w:pPr>
      <w:r w:rsidRPr="00216524">
        <w:rPr>
          <w:rFonts w:ascii="Times New Roman" w:eastAsia="新細明體" w:hAnsi="Times New Roman" w:hint="eastAsia"/>
        </w:rPr>
        <w:t>不論是按照基本保單條款或</w:t>
      </w:r>
      <w:r w:rsidRPr="00216524">
        <w:rPr>
          <w:rFonts w:ascii="Times New Roman" w:eastAsia="新細明體" w:hAnsi="Times New Roman" w:hint="eastAsia"/>
          <w:b/>
        </w:rPr>
        <w:t>附加條款</w:t>
      </w:r>
      <w:r w:rsidRPr="00216524">
        <w:rPr>
          <w:rFonts w:ascii="Times New Roman" w:eastAsia="新細明體" w:hAnsi="Times New Roman" w:hint="eastAsia"/>
        </w:rPr>
        <w:t>，一年定期保單通常都是可續保的。一般可稱他們為</w:t>
      </w:r>
      <w:r w:rsidRPr="00216524">
        <w:rPr>
          <w:rFonts w:ascii="Times New Roman" w:eastAsia="新細明體" w:hAnsi="Times New Roman" w:hint="eastAsia"/>
          <w:b/>
        </w:rPr>
        <w:t>每年可續保定期壽險</w:t>
      </w:r>
      <w:r w:rsidRPr="00216524">
        <w:rPr>
          <w:rFonts w:ascii="Times New Roman" w:eastAsia="新細明體" w:hAnsi="Times New Roman"/>
          <w:b/>
        </w:rPr>
        <w:t>(</w:t>
      </w:r>
      <w:r w:rsidRPr="00216524">
        <w:rPr>
          <w:rFonts w:ascii="Times New Roman" w:eastAsia="新細明體" w:hAnsi="Times New Roman"/>
          <w:b/>
          <w:spacing w:val="24"/>
        </w:rPr>
        <w:t>Yearly Renewable Term</w:t>
      </w:r>
      <w:r w:rsidR="00AC6251" w:rsidRPr="00216524">
        <w:rPr>
          <w:rFonts w:ascii="Times New Roman" w:eastAsia="新細明體" w:hAnsi="Times New Roman" w:hint="eastAsia"/>
          <w:b/>
          <w:spacing w:val="24"/>
        </w:rPr>
        <w:t xml:space="preserve"> </w:t>
      </w:r>
      <w:r w:rsidRPr="00216524">
        <w:rPr>
          <w:rFonts w:ascii="Times New Roman" w:eastAsia="新細明體" w:hAnsi="Times New Roman"/>
          <w:b/>
          <w:spacing w:val="24"/>
        </w:rPr>
        <w:t>(YRT)</w:t>
      </w:r>
      <w:r w:rsidR="003F4BBF" w:rsidRPr="00216524">
        <w:rPr>
          <w:rFonts w:ascii="Times New Roman" w:eastAsia="新細明體" w:hAnsi="Times New Roman"/>
          <w:b/>
          <w:spacing w:val="24"/>
          <w:sz w:val="26"/>
        </w:rPr>
        <w:t xml:space="preserve"> </w:t>
      </w:r>
      <w:r w:rsidR="003F4BBF" w:rsidRPr="00216524">
        <w:rPr>
          <w:rFonts w:ascii="Times New Roman" w:eastAsia="新細明體" w:hAnsi="Times New Roman" w:hint="eastAsia"/>
          <w:b/>
          <w:spacing w:val="24"/>
        </w:rPr>
        <w:t>i</w:t>
      </w:r>
      <w:r w:rsidR="003F4BBF" w:rsidRPr="00216524">
        <w:rPr>
          <w:rFonts w:ascii="Times New Roman" w:eastAsia="新細明體" w:hAnsi="Times New Roman"/>
          <w:b/>
          <w:spacing w:val="24"/>
        </w:rPr>
        <w:t>nsurance</w:t>
      </w:r>
      <w:r w:rsidR="003F4BBF" w:rsidRPr="00216524">
        <w:rPr>
          <w:rFonts w:ascii="Times New Roman" w:eastAsia="新細明體" w:hAnsi="Times New Roman" w:hint="eastAsia"/>
          <w:b/>
        </w:rPr>
        <w:t xml:space="preserve"> </w:t>
      </w:r>
      <w:r w:rsidRPr="00216524">
        <w:rPr>
          <w:rFonts w:ascii="Times New Roman" w:eastAsia="新細明體" w:hAnsi="Times New Roman" w:hint="eastAsia"/>
        </w:rPr>
        <w:t>或</w:t>
      </w:r>
      <w:r w:rsidRPr="00216524">
        <w:rPr>
          <w:rFonts w:ascii="Times New Roman" w:eastAsia="新細明體" w:hAnsi="Times New Roman"/>
          <w:b/>
          <w:spacing w:val="24"/>
        </w:rPr>
        <w:t>Annual</w:t>
      </w:r>
      <w:r w:rsidRPr="00216524">
        <w:rPr>
          <w:rFonts w:ascii="Times New Roman" w:eastAsia="新細明體" w:hAnsi="Times New Roman" w:hint="eastAsia"/>
          <w:b/>
          <w:spacing w:val="24"/>
        </w:rPr>
        <w:t>ly</w:t>
      </w:r>
      <w:r w:rsidRPr="00216524">
        <w:rPr>
          <w:rFonts w:ascii="Times New Roman" w:eastAsia="新細明體" w:hAnsi="Times New Roman"/>
          <w:b/>
          <w:spacing w:val="24"/>
        </w:rPr>
        <w:t xml:space="preserve"> Renewable Term</w:t>
      </w:r>
      <w:r w:rsidR="003F4BBF" w:rsidRPr="00216524">
        <w:rPr>
          <w:rFonts w:ascii="Times New Roman" w:eastAsia="新細明體" w:hAnsi="Times New Roman" w:hint="eastAsia"/>
          <w:b/>
          <w:spacing w:val="24"/>
        </w:rPr>
        <w:t xml:space="preserve"> </w:t>
      </w:r>
      <w:r w:rsidRPr="00216524">
        <w:rPr>
          <w:rFonts w:ascii="Times New Roman" w:eastAsia="新細明體" w:hAnsi="Times New Roman"/>
          <w:b/>
          <w:spacing w:val="24"/>
        </w:rPr>
        <w:t>(ART)</w:t>
      </w:r>
      <w:r w:rsidRPr="00216524">
        <w:rPr>
          <w:rFonts w:ascii="Times New Roman" w:eastAsia="新細明體" w:hAnsi="Times New Roman" w:hint="eastAsia"/>
          <w:b/>
          <w:spacing w:val="24"/>
        </w:rPr>
        <w:t xml:space="preserve"> insurance</w:t>
      </w:r>
      <w:r w:rsidRPr="00216524">
        <w:rPr>
          <w:rFonts w:ascii="Times New Roman" w:eastAsia="新細明體" w:hAnsi="Times New Roman"/>
          <w:b/>
        </w:rPr>
        <w:t>)</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292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b/>
        </w:rPr>
        <w:t>可轉換定期壽險</w:t>
      </w:r>
      <w:r w:rsidRPr="00216524">
        <w:rPr>
          <w:rFonts w:ascii="Times New Roman" w:eastAsia="新細明體" w:hAnsi="Times New Roman"/>
          <w:b/>
        </w:rPr>
        <w:t xml:space="preserve">(Convertible </w:t>
      </w:r>
      <w:r w:rsidRPr="00216524">
        <w:rPr>
          <w:rFonts w:ascii="Times New Roman" w:eastAsia="新細明體" w:hAnsi="Times New Roman" w:hint="eastAsia"/>
          <w:b/>
        </w:rPr>
        <w:t>t</w:t>
      </w:r>
      <w:r w:rsidRPr="00216524">
        <w:rPr>
          <w:rFonts w:ascii="Times New Roman" w:eastAsia="新細明體" w:hAnsi="Times New Roman"/>
          <w:b/>
        </w:rPr>
        <w:t xml:space="preserve">erm </w:t>
      </w:r>
      <w:r w:rsidRPr="00216524">
        <w:rPr>
          <w:rFonts w:ascii="Times New Roman" w:eastAsia="新細明體" w:hAnsi="Times New Roman" w:hint="eastAsia"/>
          <w:b/>
        </w:rPr>
        <w:t>i</w:t>
      </w:r>
      <w:r w:rsidRPr="00216524">
        <w:rPr>
          <w:rFonts w:ascii="Times New Roman" w:eastAsia="新細明體" w:hAnsi="Times New Roman"/>
          <w:b/>
        </w:rPr>
        <w:t>nsurance)</w:t>
      </w:r>
      <w:r w:rsidRPr="00216524">
        <w:rPr>
          <w:rFonts w:ascii="Times New Roman" w:eastAsia="新細明體" w:hAnsi="Times New Roman" w:hint="eastAsia"/>
        </w:rPr>
        <w:t>：這類計劃</w:t>
      </w:r>
      <w:r w:rsidR="00654260" w:rsidRPr="00216524">
        <w:rPr>
          <w:rFonts w:ascii="Times New Roman" w:eastAsia="新細明體" w:hAnsi="Times New Roman" w:hint="eastAsia"/>
        </w:rPr>
        <w:t>給保單所有人提供</w:t>
      </w:r>
      <w:r w:rsidRPr="00216524">
        <w:rPr>
          <w:rFonts w:ascii="Times New Roman" w:eastAsia="新細明體" w:hAnsi="Times New Roman" w:hint="eastAsia"/>
        </w:rPr>
        <w:t>一個轉換特權</w:t>
      </w:r>
      <w:r w:rsidRPr="00216524">
        <w:rPr>
          <w:rFonts w:ascii="Times New Roman" w:eastAsia="新細明體" w:hAnsi="Times New Roman" w:hint="eastAsia"/>
        </w:rPr>
        <w:t>(</w:t>
      </w:r>
      <w:r w:rsidRPr="00216524">
        <w:rPr>
          <w:rFonts w:ascii="Times New Roman" w:eastAsia="新細明體" w:hAnsi="Times New Roman"/>
        </w:rPr>
        <w:t>conversion</w:t>
      </w:r>
      <w:r w:rsidRPr="00216524">
        <w:rPr>
          <w:rFonts w:ascii="Times New Roman" w:eastAsia="新細明體" w:hAnsi="Times New Roman" w:hint="eastAsia"/>
        </w:rPr>
        <w:t xml:space="preserve"> privilege)</w:t>
      </w:r>
      <w:r w:rsidRPr="00216524">
        <w:rPr>
          <w:rFonts w:ascii="Times New Roman" w:eastAsia="新細明體" w:hAnsi="Times New Roman" w:hint="eastAsia"/>
        </w:rPr>
        <w:t>，</w:t>
      </w:r>
      <w:r w:rsidR="00654260" w:rsidRPr="00216524">
        <w:rPr>
          <w:rFonts w:ascii="Times New Roman" w:eastAsia="新細明體" w:hAnsi="Times New Roman" w:hint="eastAsia"/>
        </w:rPr>
        <w:t>即</w:t>
      </w:r>
      <w:r w:rsidRPr="00216524">
        <w:rPr>
          <w:rFonts w:ascii="Times New Roman" w:eastAsia="新細明體" w:hAnsi="Times New Roman" w:hint="eastAsia"/>
        </w:rPr>
        <w:t>在毋須提供</w:t>
      </w:r>
      <w:proofErr w:type="gramStart"/>
      <w:r w:rsidRPr="00216524">
        <w:rPr>
          <w:rFonts w:ascii="Times New Roman" w:eastAsia="新細明體" w:hAnsi="Times New Roman" w:hint="eastAsia"/>
          <w:b/>
        </w:rPr>
        <w:t>可保性</w:t>
      </w:r>
      <w:proofErr w:type="gramEnd"/>
      <w:r w:rsidR="006B6F51" w:rsidRPr="00216524">
        <w:rPr>
          <w:rFonts w:ascii="Times New Roman" w:eastAsia="新細明體" w:hAnsi="Times New Roman"/>
        </w:rPr>
        <w:t>（</w:t>
      </w:r>
      <w:r w:rsidRPr="00216524">
        <w:rPr>
          <w:rFonts w:ascii="Times New Roman" w:eastAsia="新細明體" w:hAnsi="Times New Roman" w:hint="eastAsia"/>
        </w:rPr>
        <w:t>健康</w:t>
      </w:r>
      <w:r w:rsidR="006B1CA0" w:rsidRPr="00216524">
        <w:rPr>
          <w:rFonts w:ascii="Times New Roman" w:eastAsia="新細明體" w:hAnsi="Times New Roman" w:hint="eastAsia"/>
        </w:rPr>
        <w:t>）</w:t>
      </w:r>
      <w:r w:rsidRPr="00216524">
        <w:rPr>
          <w:rFonts w:ascii="Times New Roman" w:eastAsia="新細明體" w:hAnsi="Times New Roman" w:hint="eastAsia"/>
        </w:rPr>
        <w:t>證明的情況下，將保單轉換</w:t>
      </w:r>
      <w:r w:rsidRPr="00216524">
        <w:rPr>
          <w:rFonts w:ascii="Times New Roman" w:eastAsia="新細明體" w:hAnsi="Times New Roman"/>
        </w:rPr>
        <w:t>(conver</w:t>
      </w:r>
      <w:r w:rsidRPr="00216524">
        <w:rPr>
          <w:rFonts w:ascii="Times New Roman" w:eastAsia="新細明體" w:hAnsi="Times New Roman" w:hint="eastAsia"/>
        </w:rPr>
        <w:t>t</w:t>
      </w:r>
      <w:r w:rsidRPr="00216524">
        <w:rPr>
          <w:rFonts w:ascii="Times New Roman" w:eastAsia="新細明體" w:hAnsi="Times New Roman"/>
        </w:rPr>
        <w:t>)</w:t>
      </w:r>
      <w:r w:rsidR="006B6F51" w:rsidRPr="00216524">
        <w:rPr>
          <w:rFonts w:ascii="Times New Roman" w:eastAsia="新細明體" w:hAnsi="Times New Roman"/>
        </w:rPr>
        <w:t>（</w:t>
      </w:r>
      <w:r w:rsidRPr="00216524">
        <w:rPr>
          <w:rFonts w:ascii="Times New Roman" w:eastAsia="新細明體" w:hAnsi="Times New Roman" w:hint="eastAsia"/>
        </w:rPr>
        <w:t>改變</w:t>
      </w:r>
      <w:r w:rsidR="006B1CA0" w:rsidRPr="00216524">
        <w:rPr>
          <w:rFonts w:ascii="Times New Roman" w:eastAsia="新細明體" w:hAnsi="Times New Roman" w:hint="eastAsia"/>
        </w:rPr>
        <w:t>）</w:t>
      </w:r>
      <w:r w:rsidRPr="00216524">
        <w:rPr>
          <w:rFonts w:ascii="Times New Roman" w:eastAsia="新細明體" w:hAnsi="Times New Roman" w:hint="eastAsia"/>
        </w:rPr>
        <w:t>為永久計劃的權利。如果行使這</w:t>
      </w:r>
      <w:r w:rsidR="00654260" w:rsidRPr="00216524">
        <w:rPr>
          <w:rFonts w:ascii="Times New Roman" w:eastAsia="新細明體" w:hAnsi="Times New Roman" w:hint="eastAsia"/>
        </w:rPr>
        <w:t>個</w:t>
      </w:r>
      <w:r w:rsidRPr="00216524">
        <w:rPr>
          <w:rFonts w:ascii="Times New Roman" w:eastAsia="新細明體" w:hAnsi="Times New Roman" w:hint="eastAsia"/>
        </w:rPr>
        <w:t>特權，</w:t>
      </w:r>
      <w:r w:rsidR="00654260" w:rsidRPr="00216524">
        <w:rPr>
          <w:rFonts w:ascii="Times New Roman" w:eastAsia="新細明體" w:hAnsi="Times New Roman" w:hint="eastAsia"/>
        </w:rPr>
        <w:t>永久</w:t>
      </w:r>
      <w:r w:rsidRPr="00216524">
        <w:rPr>
          <w:rFonts w:ascii="Times New Roman" w:eastAsia="新細明體" w:hAnsi="Times New Roman" w:hint="eastAsia"/>
        </w:rPr>
        <w:t>計劃的保費必須以該類計劃</w:t>
      </w:r>
      <w:r w:rsidR="00707A8C" w:rsidRPr="00216524">
        <w:rPr>
          <w:rFonts w:ascii="Times New Roman" w:eastAsia="新細明體" w:hAnsi="Times New Roman" w:hint="eastAsia"/>
        </w:rPr>
        <w:t>適用於</w:t>
      </w:r>
      <w:r w:rsidRPr="00216524">
        <w:rPr>
          <w:rFonts w:ascii="Times New Roman" w:eastAsia="新細明體" w:hAnsi="Times New Roman" w:hint="eastAsia"/>
        </w:rPr>
        <w:t>受保生命的</w:t>
      </w:r>
      <w:r w:rsidRPr="00216524">
        <w:rPr>
          <w:rFonts w:ascii="Times New Roman" w:eastAsia="新細明體" w:hAnsi="Times New Roman" w:hint="eastAsia"/>
          <w:b/>
        </w:rPr>
        <w:t>到達年齡</w:t>
      </w:r>
      <w:r w:rsidRPr="00216524">
        <w:rPr>
          <w:rFonts w:ascii="Times New Roman" w:eastAsia="新細明體" w:hAnsi="Times New Roman"/>
          <w:b/>
        </w:rPr>
        <w:t>(</w:t>
      </w:r>
      <w:r w:rsidRPr="00216524">
        <w:rPr>
          <w:rFonts w:ascii="Times New Roman" w:eastAsia="新細明體" w:hAnsi="Times New Roman" w:hint="eastAsia"/>
          <w:b/>
        </w:rPr>
        <w:t>a</w:t>
      </w:r>
      <w:r w:rsidRPr="00216524">
        <w:rPr>
          <w:rFonts w:ascii="Times New Roman" w:eastAsia="新細明體" w:hAnsi="Times New Roman"/>
          <w:b/>
        </w:rPr>
        <w:t xml:space="preserve">ttained </w:t>
      </w:r>
      <w:r w:rsidRPr="00216524">
        <w:rPr>
          <w:rFonts w:ascii="Times New Roman" w:eastAsia="新細明體" w:hAnsi="Times New Roman" w:hint="eastAsia"/>
          <w:b/>
        </w:rPr>
        <w:t>a</w:t>
      </w:r>
      <w:r w:rsidRPr="00216524">
        <w:rPr>
          <w:rFonts w:ascii="Times New Roman" w:eastAsia="新細明體" w:hAnsi="Times New Roman"/>
          <w:b/>
        </w:rPr>
        <w:t>ge)</w:t>
      </w:r>
      <w:r w:rsidRPr="00216524">
        <w:rPr>
          <w:rFonts w:ascii="Times New Roman" w:eastAsia="新細明體" w:hAnsi="Times New Roman" w:hint="eastAsia"/>
        </w:rPr>
        <w:t>的標準保險費率計算。</w:t>
      </w: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90" w:right="30" w:firstLine="15"/>
        <w:jc w:val="both"/>
        <w:rPr>
          <w:rFonts w:ascii="Times New Roman" w:eastAsia="新細明體" w:hAnsi="Times New Roman"/>
        </w:rPr>
      </w:pPr>
      <w:r w:rsidRPr="00216524">
        <w:rPr>
          <w:rFonts w:ascii="Times New Roman" w:eastAsia="新細明體" w:hAnsi="Times New Roman" w:hint="eastAsia"/>
        </w:rPr>
        <w:t>這</w:t>
      </w:r>
      <w:r w:rsidR="00A37FB7" w:rsidRPr="00216524">
        <w:rPr>
          <w:rFonts w:ascii="Times New Roman" w:eastAsia="新細明體" w:hAnsi="Times New Roman" w:hint="eastAsia"/>
        </w:rPr>
        <w:t>類</w:t>
      </w:r>
      <w:r w:rsidRPr="00216524">
        <w:rPr>
          <w:rFonts w:ascii="Times New Roman" w:eastAsia="新細明體" w:hAnsi="Times New Roman" w:hint="eastAsia"/>
        </w:rPr>
        <w:t>計劃也可導致</w:t>
      </w:r>
      <w:r w:rsidRPr="00216524">
        <w:rPr>
          <w:rFonts w:ascii="Times New Roman" w:eastAsia="新細明體" w:hAnsi="Times New Roman" w:hint="eastAsia"/>
          <w:b/>
        </w:rPr>
        <w:t>逆選擇</w:t>
      </w:r>
      <w:r w:rsidRPr="00216524">
        <w:rPr>
          <w:rFonts w:ascii="Times New Roman" w:eastAsia="新細明體" w:hAnsi="Times New Roman" w:hint="eastAsia"/>
        </w:rPr>
        <w:t>的出現，因此</w:t>
      </w:r>
      <w:r w:rsidR="006C5E11" w:rsidRPr="00216524">
        <w:rPr>
          <w:rFonts w:ascii="Times New Roman" w:eastAsia="新細明體" w:hAnsi="Times New Roman" w:hint="eastAsia"/>
        </w:rPr>
        <w:t>通常</w:t>
      </w:r>
      <w:r w:rsidR="00251235" w:rsidRPr="00251235">
        <w:rPr>
          <w:rFonts w:ascii="Times New Roman" w:eastAsia="新細明體" w:hAnsi="Times New Roman" w:hint="eastAsia"/>
        </w:rPr>
        <w:t>也</w:t>
      </w:r>
      <w:r w:rsidR="006C5E11" w:rsidRPr="00216524">
        <w:rPr>
          <w:rFonts w:ascii="Times New Roman" w:eastAsia="新細明體" w:hAnsi="Times New Roman" w:hint="eastAsia"/>
        </w:rPr>
        <w:t>設置</w:t>
      </w:r>
      <w:r w:rsidR="00424DF0" w:rsidRPr="00424DF0">
        <w:rPr>
          <w:rFonts w:ascii="Times New Roman" w:eastAsia="新細明體" w:hAnsi="Times New Roman" w:hint="eastAsia"/>
        </w:rPr>
        <w:t>某</w:t>
      </w:r>
      <w:r w:rsidR="00251235" w:rsidRPr="00251235">
        <w:rPr>
          <w:rFonts w:ascii="Times New Roman" w:eastAsia="新細明體" w:hAnsi="Times New Roman" w:hint="eastAsia"/>
        </w:rPr>
        <w:t>些</w:t>
      </w:r>
      <w:r w:rsidRPr="00216524">
        <w:rPr>
          <w:rFonts w:ascii="Times New Roman" w:eastAsia="新細明體" w:hAnsi="Times New Roman" w:hint="eastAsia"/>
        </w:rPr>
        <w:t>限制：</w:t>
      </w:r>
    </w:p>
    <w:p w:rsidR="00270F3D" w:rsidRPr="00216524" w:rsidRDefault="00270F3D" w:rsidP="000F5B05">
      <w:pPr>
        <w:pStyle w:val="a5"/>
        <w:snapToGrid w:val="0"/>
        <w:ind w:left="2203" w:right="29" w:hanging="734"/>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920" w:right="30" w:hanging="73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超過某年齡</w:t>
      </w:r>
      <w:r w:rsidR="006B6F51" w:rsidRPr="00216524">
        <w:rPr>
          <w:rFonts w:ascii="Times New Roman" w:eastAsia="新細明體" w:hAnsi="Times New Roman"/>
        </w:rPr>
        <w:t>（</w:t>
      </w:r>
      <w:r w:rsidRPr="00216524">
        <w:rPr>
          <w:rFonts w:ascii="Times New Roman" w:eastAsia="新細明體" w:hAnsi="Times New Roman" w:hint="eastAsia"/>
        </w:rPr>
        <w:t>如</w:t>
      </w:r>
      <w:r w:rsidRPr="00216524">
        <w:rPr>
          <w:rFonts w:ascii="Times New Roman" w:eastAsia="新細明體" w:hAnsi="Times New Roman"/>
        </w:rPr>
        <w:t>55</w:t>
      </w:r>
      <w:r w:rsidRPr="00216524">
        <w:rPr>
          <w:rFonts w:ascii="Times New Roman" w:eastAsia="新細明體" w:hAnsi="Times New Roman" w:hint="eastAsia"/>
        </w:rPr>
        <w:t>或</w:t>
      </w:r>
      <w:r w:rsidRPr="00216524">
        <w:rPr>
          <w:rFonts w:ascii="Times New Roman" w:eastAsia="新細明體" w:hAnsi="Times New Roman"/>
        </w:rPr>
        <w:t>65</w:t>
      </w:r>
      <w:r w:rsidRPr="00216524">
        <w:rPr>
          <w:rFonts w:ascii="Times New Roman" w:eastAsia="新細明體" w:hAnsi="Times New Roman" w:hint="eastAsia"/>
        </w:rPr>
        <w:t>歲</w:t>
      </w:r>
      <w:r w:rsidR="006B1CA0" w:rsidRPr="00216524">
        <w:rPr>
          <w:rFonts w:ascii="Times New Roman" w:eastAsia="新細明體" w:hAnsi="Times New Roman" w:hint="eastAsia"/>
        </w:rPr>
        <w:t>）</w:t>
      </w:r>
      <w:r w:rsidRPr="00216524">
        <w:rPr>
          <w:rFonts w:ascii="Times New Roman" w:eastAsia="新細明體" w:hAnsi="Times New Roman" w:hint="eastAsia"/>
        </w:rPr>
        <w:t>之後，</w:t>
      </w:r>
      <w:r w:rsidRPr="00216524">
        <w:rPr>
          <w:rFonts w:ascii="Times New Roman" w:eastAsia="新細明體" w:hAnsi="Times New Roman" w:hint="eastAsia"/>
          <w:b/>
        </w:rPr>
        <w:t>不能</w:t>
      </w:r>
      <w:r w:rsidRPr="00216524">
        <w:rPr>
          <w:rFonts w:ascii="Times New Roman" w:eastAsia="新細明體" w:hAnsi="Times New Roman" w:hint="eastAsia"/>
        </w:rPr>
        <w:t>轉換；</w:t>
      </w:r>
    </w:p>
    <w:p w:rsidR="00270F3D" w:rsidRPr="00216524" w:rsidRDefault="00270F3D" w:rsidP="000F5B05">
      <w:pPr>
        <w:pStyle w:val="a5"/>
        <w:snapToGrid w:val="0"/>
        <w:ind w:left="2203" w:right="29" w:hanging="734"/>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920" w:right="30" w:hanging="73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rPr>
        <w:t>保單生效</w:t>
      </w:r>
      <w:r w:rsidR="00A37FB7" w:rsidRPr="00216524">
        <w:rPr>
          <w:rFonts w:ascii="Times New Roman" w:eastAsia="新細明體" w:hAnsi="Times New Roman" w:hint="eastAsia"/>
        </w:rPr>
        <w:t>了</w:t>
      </w:r>
      <w:r w:rsidRPr="00216524">
        <w:rPr>
          <w:rFonts w:ascii="Times New Roman" w:eastAsia="新細明體" w:hAnsi="Times New Roman" w:hint="eastAsia"/>
        </w:rPr>
        <w:t>一段時期之後，例如過了指定保險期的一半</w:t>
      </w:r>
      <w:r w:rsidR="006B6F51" w:rsidRPr="00216524">
        <w:rPr>
          <w:rFonts w:ascii="Times New Roman" w:eastAsia="新細明體" w:hAnsi="Times New Roman"/>
        </w:rPr>
        <w:t>（</w:t>
      </w:r>
      <w:r w:rsidRPr="00216524">
        <w:rPr>
          <w:rFonts w:ascii="Times New Roman" w:eastAsia="新細明體" w:hAnsi="Times New Roman" w:hint="eastAsia"/>
        </w:rPr>
        <w:t>或某一指定年數</w:t>
      </w:r>
      <w:r w:rsidR="006B1CA0" w:rsidRPr="00216524">
        <w:rPr>
          <w:rFonts w:ascii="Times New Roman" w:eastAsia="新細明體" w:hAnsi="Times New Roman" w:hint="eastAsia"/>
        </w:rPr>
        <w:t>）</w:t>
      </w:r>
      <w:r w:rsidRPr="00216524">
        <w:rPr>
          <w:rFonts w:ascii="Times New Roman" w:eastAsia="新細明體" w:hAnsi="Times New Roman" w:hint="eastAsia"/>
        </w:rPr>
        <w:t>之後，</w:t>
      </w:r>
      <w:r w:rsidRPr="00216524">
        <w:rPr>
          <w:rFonts w:ascii="Times New Roman" w:eastAsia="新細明體" w:hAnsi="Times New Roman" w:hint="eastAsia"/>
          <w:b/>
        </w:rPr>
        <w:t>不能</w:t>
      </w:r>
      <w:r w:rsidRPr="00216524">
        <w:rPr>
          <w:rFonts w:ascii="Times New Roman" w:eastAsia="新細明體" w:hAnsi="Times New Roman" w:hint="eastAsia"/>
        </w:rPr>
        <w:t>轉換；</w:t>
      </w:r>
    </w:p>
    <w:p w:rsidR="003D0EE2" w:rsidRPr="00216524" w:rsidRDefault="003D0EE2" w:rsidP="000F5B05">
      <w:pPr>
        <w:pStyle w:val="a5"/>
        <w:tabs>
          <w:tab w:val="left" w:pos="735"/>
          <w:tab w:val="left" w:pos="1470"/>
          <w:tab w:val="left" w:pos="2310"/>
          <w:tab w:val="left" w:pos="3150"/>
          <w:tab w:val="left" w:pos="4095"/>
        </w:tabs>
        <w:snapToGrid w:val="0"/>
        <w:ind w:left="292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920" w:right="30" w:hanging="730"/>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hint="eastAsia"/>
        </w:rPr>
        <w:tab/>
      </w:r>
      <w:r w:rsidR="006C5E11" w:rsidRPr="00216524">
        <w:rPr>
          <w:rFonts w:ascii="Times New Roman" w:eastAsia="新細明體" w:hAnsi="Times New Roman" w:hint="eastAsia"/>
        </w:rPr>
        <w:t>永久</w:t>
      </w:r>
      <w:r w:rsidRPr="00216524">
        <w:rPr>
          <w:rFonts w:ascii="Times New Roman" w:eastAsia="新細明體" w:hAnsi="Times New Roman" w:hint="eastAsia"/>
        </w:rPr>
        <w:t>計劃</w:t>
      </w:r>
      <w:r w:rsidR="006C5E11" w:rsidRPr="00216524">
        <w:rPr>
          <w:rFonts w:ascii="Times New Roman" w:eastAsia="新細明體" w:hAnsi="Times New Roman" w:hint="eastAsia"/>
        </w:rPr>
        <w:t>的</w:t>
      </w:r>
      <w:r w:rsidRPr="00216524">
        <w:rPr>
          <w:rFonts w:ascii="Times New Roman" w:eastAsia="新細明體" w:hAnsi="Times New Roman" w:hint="eastAsia"/>
        </w:rPr>
        <w:t>保額</w:t>
      </w:r>
      <w:r w:rsidR="006C5E11" w:rsidRPr="00216524">
        <w:rPr>
          <w:rFonts w:ascii="Times New Roman" w:eastAsia="新細明體" w:hAnsi="Times New Roman" w:hint="eastAsia"/>
        </w:rPr>
        <w:t>以</w:t>
      </w:r>
      <w:r w:rsidRPr="00216524">
        <w:rPr>
          <w:rFonts w:ascii="Times New Roman" w:eastAsia="新細明體" w:hAnsi="Times New Roman" w:hint="eastAsia"/>
        </w:rPr>
        <w:t>定期壽險的保額</w:t>
      </w:r>
      <w:r w:rsidR="006C5E11" w:rsidRPr="00216524">
        <w:rPr>
          <w:rFonts w:ascii="Times New Roman" w:eastAsia="新細明體" w:hAnsi="Times New Roman" w:hint="eastAsia"/>
        </w:rPr>
        <w:t>為上限</w:t>
      </w:r>
      <w:r w:rsidR="006B6F51" w:rsidRPr="00216524">
        <w:rPr>
          <w:rFonts w:ascii="Times New Roman" w:eastAsia="新細明體" w:hAnsi="Times New Roman"/>
        </w:rPr>
        <w:t>（</w:t>
      </w:r>
      <w:r w:rsidRPr="00216524">
        <w:rPr>
          <w:rFonts w:ascii="Times New Roman" w:eastAsia="新細明體" w:hAnsi="Times New Roman" w:hint="eastAsia"/>
        </w:rPr>
        <w:t>如定期保單已生效</w:t>
      </w:r>
      <w:r w:rsidR="0014636D" w:rsidRPr="00216524">
        <w:rPr>
          <w:rFonts w:ascii="Times New Roman" w:eastAsia="新細明體" w:hAnsi="Times New Roman" w:hint="eastAsia"/>
        </w:rPr>
        <w:t>了</w:t>
      </w:r>
      <w:r w:rsidRPr="00216524">
        <w:rPr>
          <w:rFonts w:ascii="Times New Roman" w:eastAsia="新細明體" w:hAnsi="Times New Roman" w:hint="eastAsia"/>
        </w:rPr>
        <w:t>一段時間，</w:t>
      </w:r>
      <w:r w:rsidR="0014636D" w:rsidRPr="00216524">
        <w:rPr>
          <w:rFonts w:ascii="Times New Roman" w:eastAsia="新細明體" w:hAnsi="Times New Roman" w:hint="eastAsia"/>
        </w:rPr>
        <w:t>上限</w:t>
      </w:r>
      <w:r w:rsidRPr="00216524">
        <w:rPr>
          <w:rFonts w:ascii="Times New Roman" w:eastAsia="新細明體" w:hAnsi="Times New Roman" w:hint="eastAsia"/>
        </w:rPr>
        <w:t>可能更低</w:t>
      </w:r>
      <w:r w:rsidR="006B1CA0" w:rsidRPr="00216524">
        <w:rPr>
          <w:rFonts w:ascii="Times New Roman" w:eastAsia="新細明體" w:hAnsi="Times New Roman" w:hint="eastAsia"/>
        </w:rPr>
        <w:t>）</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2920" w:right="30" w:hanging="730"/>
        <w:jc w:val="both"/>
        <w:rPr>
          <w:rFonts w:ascii="Times New Roman" w:eastAsia="新細明體" w:hAnsi="Times New Roman"/>
        </w:rPr>
      </w:pPr>
    </w:p>
    <w:p w:rsidR="00270F3D" w:rsidRPr="00216524" w:rsidRDefault="00270F3D" w:rsidP="000F5B05">
      <w:pPr>
        <w:pStyle w:val="3"/>
        <w:tabs>
          <w:tab w:val="left" w:pos="735"/>
          <w:tab w:val="left" w:pos="1470"/>
          <w:tab w:val="left" w:pos="2310"/>
          <w:tab w:val="left" w:pos="3150"/>
          <w:tab w:val="left" w:pos="4095"/>
        </w:tabs>
        <w:snapToGrid w:val="0"/>
        <w:spacing w:before="0" w:after="0" w:line="240" w:lineRule="auto"/>
        <w:rPr>
          <w:rFonts w:eastAsia="新細明體"/>
          <w:sz w:val="24"/>
        </w:rPr>
      </w:pPr>
      <w:bookmarkStart w:id="44" w:name="_Toc504116388"/>
      <w:bookmarkStart w:id="45" w:name="_Toc504183888"/>
      <w:r w:rsidRPr="00216524">
        <w:rPr>
          <w:rFonts w:eastAsia="新細明體" w:hint="eastAsia"/>
          <w:sz w:val="24"/>
        </w:rPr>
        <w:tab/>
      </w:r>
      <w:bookmarkStart w:id="46" w:name="_Toc506608826"/>
      <w:r w:rsidRPr="00216524">
        <w:rPr>
          <w:rFonts w:eastAsia="新細明體"/>
          <w:sz w:val="24"/>
        </w:rPr>
        <w:t>2.1.2</w:t>
      </w:r>
      <w:r w:rsidRPr="00216524">
        <w:rPr>
          <w:rFonts w:eastAsia="新細明體"/>
          <w:sz w:val="24"/>
        </w:rPr>
        <w:tab/>
      </w:r>
      <w:r w:rsidRPr="00216524">
        <w:rPr>
          <w:rFonts w:eastAsia="新細明體" w:hint="eastAsia"/>
          <w:sz w:val="24"/>
        </w:rPr>
        <w:t>儲蓄壽險</w:t>
      </w:r>
      <w:bookmarkEnd w:id="44"/>
      <w:bookmarkEnd w:id="45"/>
      <w:bookmarkEnd w:id="46"/>
      <w:r w:rsidRPr="00216524">
        <w:rPr>
          <w:rFonts w:eastAsia="新細明體"/>
          <w:sz w:val="24"/>
        </w:rPr>
        <w:t>(Endowment Insurance)</w:t>
      </w:r>
    </w:p>
    <w:p w:rsidR="009F173F" w:rsidRDefault="009F173F" w:rsidP="000F5B05">
      <w:pPr>
        <w:pStyle w:val="a5"/>
        <w:tabs>
          <w:tab w:val="left" w:pos="735"/>
          <w:tab w:val="left" w:pos="1470"/>
          <w:tab w:val="left" w:pos="2310"/>
          <w:tab w:val="left" w:pos="3150"/>
          <w:tab w:val="left" w:pos="4095"/>
        </w:tabs>
        <w:snapToGrid w:val="0"/>
        <w:ind w:left="730" w:right="30" w:firstLine="740"/>
        <w:jc w:val="both"/>
        <w:rPr>
          <w:rFonts w:ascii="Times New Roman" w:eastAsia="新細明體" w:hAnsi="Times New Roman"/>
        </w:rPr>
      </w:pPr>
    </w:p>
    <w:p w:rsidR="00270F3D" w:rsidRPr="00216524" w:rsidRDefault="001D1298" w:rsidP="000F5B05">
      <w:pPr>
        <w:pStyle w:val="a5"/>
        <w:tabs>
          <w:tab w:val="left" w:pos="735"/>
          <w:tab w:val="left" w:pos="1470"/>
          <w:tab w:val="left" w:pos="2310"/>
          <w:tab w:val="left" w:pos="3150"/>
          <w:tab w:val="left" w:pos="4095"/>
        </w:tabs>
        <w:snapToGrid w:val="0"/>
        <w:ind w:left="730" w:right="30" w:firstLine="740"/>
        <w:jc w:val="both"/>
        <w:rPr>
          <w:rFonts w:ascii="Times New Roman" w:eastAsia="新細明體" w:hAnsi="Times New Roman"/>
        </w:rPr>
      </w:pPr>
      <w:r w:rsidRPr="00216524">
        <w:rPr>
          <w:rFonts w:ascii="Times New Roman" w:eastAsia="新細明體" w:hAnsi="Times New Roman" w:hint="eastAsia"/>
        </w:rPr>
        <w:t>這種壽險承諾</w:t>
      </w:r>
      <w:r w:rsidR="008F4848" w:rsidRPr="00216524">
        <w:rPr>
          <w:rFonts w:ascii="Times New Roman" w:eastAsia="新細明體" w:hAnsi="Times New Roman" w:hint="eastAsia"/>
        </w:rPr>
        <w:t>於</w:t>
      </w:r>
      <w:r w:rsidRPr="00216524">
        <w:rPr>
          <w:rFonts w:ascii="Times New Roman" w:eastAsia="新細明體" w:hAnsi="Times New Roman" w:hint="eastAsia"/>
        </w:rPr>
        <w:t>受保</w:t>
      </w:r>
      <w:proofErr w:type="gramStart"/>
      <w:r w:rsidRPr="00216524">
        <w:rPr>
          <w:rFonts w:ascii="Times New Roman" w:eastAsia="新細明體" w:hAnsi="Times New Roman" w:hint="eastAsia"/>
        </w:rPr>
        <w:t>生命</w:t>
      </w:r>
      <w:r w:rsidR="00D657C1" w:rsidRPr="00216524">
        <w:rPr>
          <w:rFonts w:ascii="Times New Roman" w:eastAsia="新細明體" w:hAnsi="Times New Roman" w:hint="eastAsia"/>
        </w:rPr>
        <w:t>活到</w:t>
      </w:r>
      <w:r w:rsidRPr="00216524">
        <w:rPr>
          <w:rFonts w:ascii="Times New Roman" w:eastAsia="新細明體" w:hAnsi="Times New Roman" w:hint="eastAsia"/>
        </w:rPr>
        <w:t>指定</w:t>
      </w:r>
      <w:proofErr w:type="gramEnd"/>
      <w:r w:rsidRPr="00216524">
        <w:rPr>
          <w:rFonts w:ascii="Times New Roman" w:eastAsia="新細明體" w:hAnsi="Times New Roman" w:hint="eastAsia"/>
        </w:rPr>
        <w:t>期間</w:t>
      </w:r>
      <w:r w:rsidR="00D657C1" w:rsidRPr="00216524">
        <w:rPr>
          <w:rFonts w:ascii="Times New Roman" w:eastAsia="新細明體" w:hAnsi="Times New Roman" w:hint="eastAsia"/>
        </w:rPr>
        <w:t>結束</w:t>
      </w:r>
      <w:r w:rsidR="00424DF0" w:rsidRPr="00424DF0">
        <w:rPr>
          <w:rFonts w:ascii="Times New Roman" w:eastAsia="新細明體" w:hAnsi="Times New Roman" w:hint="eastAsia"/>
        </w:rPr>
        <w:t>時</w:t>
      </w:r>
      <w:r w:rsidRPr="00216524">
        <w:rPr>
          <w:rFonts w:ascii="Times New Roman" w:eastAsia="新細明體" w:hAnsi="Times New Roman" w:hint="eastAsia"/>
        </w:rPr>
        <w:t>給付保額，但萬一受保生命在該期間內死亡，則即時給付保額</w:t>
      </w:r>
      <w:r w:rsidR="00270F3D" w:rsidRPr="00216524">
        <w:rPr>
          <w:rFonts w:ascii="Times New Roman" w:eastAsia="新細明體" w:hAnsi="Times New Roman" w:hint="eastAsia"/>
        </w:rPr>
        <w:t>。</w:t>
      </w:r>
      <w:r w:rsidR="00B31C6B" w:rsidRPr="00B31C6B">
        <w:rPr>
          <w:rFonts w:ascii="Times New Roman" w:eastAsia="新細明體" w:hAnsi="Times New Roman" w:hint="eastAsia"/>
        </w:rPr>
        <w:t>保險</w:t>
      </w:r>
      <w:r w:rsidR="00424DF0" w:rsidRPr="00424DF0">
        <w:rPr>
          <w:rFonts w:ascii="Times New Roman" w:eastAsia="新細明體" w:hAnsi="Times New Roman" w:hint="eastAsia"/>
        </w:rPr>
        <w:t>期限屆滿</w:t>
      </w:r>
      <w:r w:rsidR="00B31C6B" w:rsidRPr="00B31C6B">
        <w:rPr>
          <w:rFonts w:ascii="Times New Roman" w:eastAsia="新細明體" w:hAnsi="Times New Roman" w:hint="eastAsia"/>
        </w:rPr>
        <w:t>後受保生命還活着</w:t>
      </w:r>
      <w:r w:rsidR="00514FD3" w:rsidRPr="00216524">
        <w:rPr>
          <w:rFonts w:ascii="Times New Roman" w:eastAsia="新細明體" w:hAnsi="Times New Roman" w:hint="eastAsia"/>
        </w:rPr>
        <w:t>的話</w:t>
      </w:r>
      <w:r w:rsidR="00270F3D" w:rsidRPr="00216524">
        <w:rPr>
          <w:rFonts w:ascii="Times New Roman" w:eastAsia="新細明體" w:hAnsi="Times New Roman" w:hint="eastAsia"/>
        </w:rPr>
        <w:t>，我們</w:t>
      </w:r>
      <w:r w:rsidR="00514FD3" w:rsidRPr="00216524">
        <w:rPr>
          <w:rFonts w:ascii="Times New Roman" w:eastAsia="新細明體" w:hAnsi="Times New Roman" w:hint="eastAsia"/>
        </w:rPr>
        <w:t>說</w:t>
      </w:r>
      <w:r w:rsidR="00270F3D" w:rsidRPr="00216524">
        <w:rPr>
          <w:rFonts w:ascii="Times New Roman" w:eastAsia="新細明體" w:hAnsi="Times New Roman" w:hint="eastAsia"/>
        </w:rPr>
        <w:t>該保單</w:t>
      </w:r>
      <w:r w:rsidR="00270F3D" w:rsidRPr="00B31C6B">
        <w:rPr>
          <w:rFonts w:ascii="Times New Roman" w:eastAsia="新細明體" w:hAnsi="Times New Roman" w:hint="eastAsia"/>
        </w:rPr>
        <w:t>已</w:t>
      </w:r>
      <w:r w:rsidR="00424DF0" w:rsidRPr="00424DF0">
        <w:rPr>
          <w:rFonts w:ascii="Times New Roman" w:eastAsia="新細明體" w:hAnsi="Times New Roman" w:hint="eastAsia"/>
        </w:rPr>
        <w:t>經</w:t>
      </w:r>
      <w:r w:rsidR="00270F3D" w:rsidRPr="00B31C6B">
        <w:rPr>
          <w:rFonts w:ascii="Times New Roman" w:eastAsia="新細明體" w:hAnsi="Times New Roman" w:hint="eastAsia"/>
        </w:rPr>
        <w:t>期滿</w:t>
      </w:r>
      <w:r w:rsidR="00424DF0" w:rsidRPr="00424DF0">
        <w:rPr>
          <w:rFonts w:ascii="Times New Roman" w:eastAsia="新細明體" w:hAnsi="Times New Roman" w:hint="eastAsia"/>
        </w:rPr>
        <w:t>了</w:t>
      </w:r>
      <w:r w:rsidR="00270F3D" w:rsidRPr="00B31C6B">
        <w:rPr>
          <w:rFonts w:ascii="Times New Roman" w:eastAsia="新細明體" w:hAnsi="Times New Roman"/>
        </w:rPr>
        <w:t>(</w:t>
      </w:r>
      <w:r w:rsidR="00270F3D" w:rsidRPr="00B31C6B">
        <w:rPr>
          <w:rFonts w:ascii="Times New Roman" w:eastAsia="新細明體" w:hAnsi="Times New Roman" w:hint="eastAsia"/>
        </w:rPr>
        <w:t>m</w:t>
      </w:r>
      <w:r w:rsidR="00270F3D" w:rsidRPr="00B31C6B">
        <w:rPr>
          <w:rFonts w:ascii="Times New Roman" w:eastAsia="新細明體" w:hAnsi="Times New Roman"/>
        </w:rPr>
        <w:t>atur</w:t>
      </w:r>
      <w:r w:rsidR="00270F3D" w:rsidRPr="00B31C6B">
        <w:rPr>
          <w:rFonts w:ascii="Times New Roman" w:eastAsia="新細明體" w:hAnsi="Times New Roman" w:hint="eastAsia"/>
        </w:rPr>
        <w:t>e</w:t>
      </w:r>
      <w:r w:rsidR="00270F3D" w:rsidRPr="00B31C6B">
        <w:rPr>
          <w:rFonts w:ascii="Times New Roman" w:eastAsia="新細明體" w:hAnsi="Times New Roman"/>
        </w:rPr>
        <w:t>)</w:t>
      </w:r>
      <w:r w:rsidR="00270F3D" w:rsidRPr="00216524">
        <w:rPr>
          <w:rFonts w:ascii="Times New Roman" w:eastAsia="新細明體" w:hAnsi="Times New Roman" w:hint="eastAsia"/>
        </w:rPr>
        <w:t>。如同定期壽險一樣，</w:t>
      </w:r>
      <w:r w:rsidR="00514FD3" w:rsidRPr="00216524">
        <w:rPr>
          <w:rFonts w:ascii="Times New Roman" w:eastAsia="新細明體" w:hAnsi="Times New Roman" w:hint="eastAsia"/>
        </w:rPr>
        <w:t>對</w:t>
      </w:r>
      <w:r w:rsidR="00270F3D" w:rsidRPr="00216524">
        <w:rPr>
          <w:rFonts w:ascii="Times New Roman" w:eastAsia="新細明體" w:hAnsi="Times New Roman" w:hint="eastAsia"/>
        </w:rPr>
        <w:t>儲蓄壽險保單的</w:t>
      </w:r>
      <w:r w:rsidR="00514FD3" w:rsidRPr="00216524">
        <w:rPr>
          <w:rFonts w:ascii="Times New Roman" w:eastAsia="新細明體" w:hAnsi="Times New Roman" w:hint="eastAsia"/>
        </w:rPr>
        <w:t>描述</w:t>
      </w:r>
      <w:r w:rsidR="00270F3D" w:rsidRPr="00216524">
        <w:rPr>
          <w:rFonts w:ascii="Times New Roman" w:eastAsia="新細明體" w:hAnsi="Times New Roman" w:hint="eastAsia"/>
        </w:rPr>
        <w:t>必須包括保險的年</w:t>
      </w:r>
      <w:r w:rsidR="00297A86" w:rsidRPr="00216524">
        <w:rPr>
          <w:rFonts w:ascii="Times New Roman" w:eastAsia="新細明體" w:hAnsi="Times New Roman" w:hint="eastAsia"/>
        </w:rPr>
        <w:t>期</w:t>
      </w:r>
      <w:r w:rsidR="00270F3D" w:rsidRPr="00216524">
        <w:rPr>
          <w:rFonts w:ascii="Times New Roman" w:eastAsia="新細明體" w:hAnsi="Times New Roman" w:hint="eastAsia"/>
        </w:rPr>
        <w:t>，例如：一份</w:t>
      </w:r>
      <w:r w:rsidR="00270F3D" w:rsidRPr="00216524">
        <w:rPr>
          <w:rFonts w:ascii="Times New Roman" w:eastAsia="新細明體" w:hAnsi="Times New Roman"/>
        </w:rPr>
        <w:t>20</w:t>
      </w:r>
      <w:r w:rsidR="00270F3D" w:rsidRPr="00216524">
        <w:rPr>
          <w:rFonts w:ascii="Times New Roman" w:eastAsia="新細明體" w:hAnsi="Times New Roman" w:hint="eastAsia"/>
        </w:rPr>
        <w:t>年期的儲蓄壽險。關於這種計劃，應注意以下特點：</w:t>
      </w:r>
    </w:p>
    <w:p w:rsidR="00270F3D" w:rsidRPr="00216524" w:rsidRDefault="00270F3D" w:rsidP="000F5B05">
      <w:pPr>
        <w:pStyle w:val="a5"/>
        <w:tabs>
          <w:tab w:val="left" w:pos="735"/>
          <w:tab w:val="left" w:pos="1470"/>
          <w:tab w:val="left" w:pos="2310"/>
          <w:tab w:val="left" w:pos="3150"/>
          <w:tab w:val="left" w:pos="4095"/>
        </w:tabs>
        <w:snapToGrid w:val="0"/>
        <w:ind w:left="730" w:right="30" w:firstLine="740"/>
        <w:jc w:val="both"/>
        <w:rPr>
          <w:rFonts w:ascii="Times New Roman" w:eastAsia="新細明體" w:hAnsi="Times New Roman"/>
        </w:rPr>
      </w:pPr>
    </w:p>
    <w:p w:rsidR="009F173F" w:rsidRDefault="00270F3D" w:rsidP="009F173F">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b/>
        </w:rPr>
        <w:t>保費</w:t>
      </w:r>
      <w:r w:rsidRPr="00216524">
        <w:rPr>
          <w:rFonts w:ascii="Times New Roman" w:eastAsia="新細明體" w:hAnsi="Times New Roman" w:hint="eastAsia"/>
        </w:rPr>
        <w:t>：並不便宜，因為在正常情況下，</w:t>
      </w:r>
      <w:r w:rsidRPr="00216524">
        <w:rPr>
          <w:rFonts w:ascii="Times New Roman" w:eastAsia="新細明體" w:hAnsi="Times New Roman" w:hint="eastAsia"/>
          <w:b/>
        </w:rPr>
        <w:t>必定</w:t>
      </w:r>
      <w:r w:rsidRPr="00216524">
        <w:rPr>
          <w:rFonts w:ascii="Times New Roman" w:eastAsia="新細明體" w:hAnsi="Times New Roman" w:hint="eastAsia"/>
        </w:rPr>
        <w:t>不會遲於指定的未來</w:t>
      </w:r>
      <w:r w:rsidR="00297A86" w:rsidRPr="00216524">
        <w:rPr>
          <w:rFonts w:ascii="Times New Roman" w:eastAsia="新細明體" w:hAnsi="Times New Roman" w:hint="eastAsia"/>
        </w:rPr>
        <w:t>期間</w:t>
      </w:r>
      <w:r w:rsidR="001B24C1" w:rsidRPr="00216524">
        <w:rPr>
          <w:rFonts w:ascii="Times New Roman" w:eastAsia="新細明體" w:hAnsi="Times New Roman" w:hint="eastAsia"/>
        </w:rPr>
        <w:t>給付保額</w:t>
      </w:r>
      <w:r w:rsidRPr="00216524">
        <w:rPr>
          <w:rFonts w:ascii="Times New Roman" w:eastAsia="新細明體" w:hAnsi="Times New Roman" w:hint="eastAsia"/>
        </w:rPr>
        <w:t>；保費是維持於固定水平的</w:t>
      </w:r>
      <w:r w:rsidR="00EC1A5D" w:rsidRPr="00216524">
        <w:rPr>
          <w:rFonts w:ascii="Times New Roman" w:eastAsia="新細明體" w:hAnsi="Times New Roman" w:hint="eastAsia"/>
        </w:rPr>
        <w:t>，</w:t>
      </w:r>
      <w:r w:rsidRPr="00216524">
        <w:rPr>
          <w:rFonts w:ascii="Times New Roman" w:eastAsia="新細明體" w:hAnsi="Times New Roman" w:hint="eastAsia"/>
        </w:rPr>
        <w:t>一般按年繳付，儘管也可以是整付保費儲蓄壽險</w:t>
      </w:r>
      <w:r w:rsidRPr="00216524">
        <w:rPr>
          <w:rFonts w:ascii="Times New Roman" w:eastAsia="新細明體" w:hAnsi="Times New Roman"/>
        </w:rPr>
        <w:t>(</w:t>
      </w:r>
      <w:r w:rsidRPr="00216524">
        <w:rPr>
          <w:rFonts w:ascii="Times New Roman" w:eastAsia="新細明體" w:hAnsi="Times New Roman" w:hint="eastAsia"/>
        </w:rPr>
        <w:t>s</w:t>
      </w:r>
      <w:r w:rsidRPr="00216524">
        <w:rPr>
          <w:rFonts w:ascii="Times New Roman" w:eastAsia="新細明體" w:hAnsi="Times New Roman"/>
        </w:rPr>
        <w:t xml:space="preserve">ingle </w:t>
      </w:r>
      <w:r w:rsidRPr="00216524">
        <w:rPr>
          <w:rFonts w:ascii="Times New Roman" w:eastAsia="新細明體" w:hAnsi="Times New Roman" w:hint="eastAsia"/>
        </w:rPr>
        <w:t>p</w:t>
      </w:r>
      <w:r w:rsidRPr="00216524">
        <w:rPr>
          <w:rFonts w:ascii="Times New Roman" w:eastAsia="新細明體" w:hAnsi="Times New Roman"/>
        </w:rPr>
        <w:t>remium endowments)</w:t>
      </w:r>
      <w:r w:rsidRPr="00216524">
        <w:rPr>
          <w:rFonts w:ascii="Times New Roman" w:eastAsia="新細明體" w:hAnsi="Times New Roman" w:hint="eastAsia"/>
        </w:rPr>
        <w:t>。</w:t>
      </w:r>
    </w:p>
    <w:p w:rsidR="00270F3D" w:rsidRPr="00216524" w:rsidRDefault="009F173F" w:rsidP="009F173F">
      <w:pPr>
        <w:pStyle w:val="a5"/>
        <w:tabs>
          <w:tab w:val="left" w:pos="735"/>
          <w:tab w:val="left" w:pos="1470"/>
          <w:tab w:val="left" w:pos="2310"/>
          <w:tab w:val="left" w:pos="3150"/>
          <w:tab w:val="left" w:pos="4095"/>
        </w:tabs>
        <w:snapToGrid w:val="0"/>
        <w:ind w:left="1460" w:right="30" w:hanging="730"/>
        <w:jc w:val="both"/>
      </w:pPr>
      <w:r>
        <w:rPr>
          <w:rFonts w:ascii="Times New Roman" w:eastAsia="新細明體" w:hAnsi="Times New Roman"/>
        </w:rPr>
        <w:br w:type="page"/>
      </w:r>
      <w:r w:rsidR="00270F3D" w:rsidRPr="00216524">
        <w:lastRenderedPageBreak/>
        <w:t>(b)</w:t>
      </w:r>
      <w:r w:rsidR="00270F3D" w:rsidRPr="00216524">
        <w:tab/>
      </w:r>
      <w:r w:rsidR="00270F3D" w:rsidRPr="00216524">
        <w:rPr>
          <w:rFonts w:hint="eastAsia"/>
          <w:b/>
        </w:rPr>
        <w:t>技術上</w:t>
      </w:r>
      <w:r w:rsidR="00270F3D" w:rsidRPr="00216524">
        <w:rPr>
          <w:rFonts w:hint="eastAsia"/>
        </w:rPr>
        <w:t>：這種計劃是一份定期壽險與一份相同金額的純生存保險</w:t>
      </w:r>
      <w:r w:rsidR="00270F3D" w:rsidRPr="00216524">
        <w:t>(</w:t>
      </w:r>
      <w:r w:rsidR="00270F3D" w:rsidRPr="00216524">
        <w:rPr>
          <w:rFonts w:hint="eastAsia"/>
        </w:rPr>
        <w:t>p</w:t>
      </w:r>
      <w:r w:rsidR="00270F3D" w:rsidRPr="00216524">
        <w:t xml:space="preserve">ure </w:t>
      </w:r>
      <w:r w:rsidR="00270F3D" w:rsidRPr="00216524">
        <w:rPr>
          <w:rFonts w:hint="eastAsia"/>
        </w:rPr>
        <w:t>e</w:t>
      </w:r>
      <w:r w:rsidR="00270F3D" w:rsidRPr="00216524">
        <w:t>ndowment)</w:t>
      </w:r>
      <w:r w:rsidR="00270F3D" w:rsidRPr="00216524">
        <w:rPr>
          <w:rFonts w:hint="eastAsia"/>
        </w:rPr>
        <w:t>的</w:t>
      </w:r>
      <w:r w:rsidR="00270F3D" w:rsidRPr="00216524">
        <w:rPr>
          <w:rFonts w:hint="eastAsia"/>
          <w:b/>
        </w:rPr>
        <w:t>結合</w:t>
      </w:r>
      <w:r w:rsidR="00270F3D" w:rsidRPr="00216524">
        <w:rPr>
          <w:rFonts w:hint="eastAsia"/>
        </w:rPr>
        <w:t>。</w:t>
      </w:r>
      <w:r w:rsidR="006B6F51" w:rsidRPr="00216524">
        <w:t>（</w:t>
      </w:r>
      <w:r w:rsidR="00270F3D" w:rsidRPr="00216524">
        <w:rPr>
          <w:rFonts w:hint="eastAsia"/>
          <w:b/>
        </w:rPr>
        <w:t>純生存保險</w:t>
      </w:r>
      <w:r w:rsidR="00270F3D" w:rsidRPr="00216524">
        <w:rPr>
          <w:rFonts w:hint="eastAsia"/>
        </w:rPr>
        <w:t>是一種只在受保生命在保險期結束時仍然</w:t>
      </w:r>
      <w:r w:rsidR="00270F3D" w:rsidRPr="00216524">
        <w:rPr>
          <w:rFonts w:hint="eastAsia"/>
          <w:b/>
        </w:rPr>
        <w:t>生存</w:t>
      </w:r>
      <w:r w:rsidR="00270F3D" w:rsidRPr="00216524">
        <w:rPr>
          <w:rFonts w:hint="eastAsia"/>
        </w:rPr>
        <w:t>的情況下，才支付</w:t>
      </w:r>
      <w:r w:rsidR="00297A86" w:rsidRPr="00216524">
        <w:rPr>
          <w:rFonts w:hint="eastAsia"/>
        </w:rPr>
        <w:t>死亡</w:t>
      </w:r>
      <w:r w:rsidR="00270F3D" w:rsidRPr="00216524">
        <w:rPr>
          <w:rFonts w:hint="eastAsia"/>
        </w:rPr>
        <w:t>保險</w:t>
      </w:r>
      <w:r w:rsidR="00297A86" w:rsidRPr="00216524">
        <w:rPr>
          <w:rFonts w:hint="eastAsia"/>
        </w:rPr>
        <w:t>金</w:t>
      </w:r>
      <w:r w:rsidR="00270F3D" w:rsidRPr="00216524">
        <w:rPr>
          <w:rFonts w:hint="eastAsia"/>
        </w:rPr>
        <w:t>的合約</w:t>
      </w:r>
      <w:r w:rsidR="006B1CA0" w:rsidRPr="00216524">
        <w:rPr>
          <w:rFonts w:hint="eastAsia"/>
        </w:rPr>
        <w:t>）</w:t>
      </w:r>
      <w:r w:rsidR="00270F3D" w:rsidRPr="00216524">
        <w:rPr>
          <w:rFonts w:hint="eastAsia"/>
        </w:rPr>
        <w:t>；</w:t>
      </w:r>
    </w:p>
    <w:p w:rsidR="00334FC1" w:rsidRPr="00216524" w:rsidRDefault="00334FC1"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b/>
        </w:rPr>
        <w:t>分紅或不分紅</w:t>
      </w:r>
      <w:r w:rsidRPr="00216524">
        <w:rPr>
          <w:rFonts w:ascii="Times New Roman" w:eastAsia="新細明體" w:hAnsi="Times New Roman" w:hint="eastAsia"/>
        </w:rPr>
        <w:t>：這類計劃</w:t>
      </w:r>
      <w:r w:rsidR="00DE2E47" w:rsidRPr="00216524">
        <w:rPr>
          <w:rFonts w:ascii="Times New Roman" w:eastAsia="新細明體" w:hAnsi="Times New Roman" w:hint="eastAsia"/>
        </w:rPr>
        <w:t>分</w:t>
      </w:r>
      <w:r w:rsidRPr="00216524">
        <w:rPr>
          <w:rFonts w:ascii="Times New Roman" w:eastAsia="新細明體" w:hAnsi="Times New Roman" w:hint="eastAsia"/>
        </w:rPr>
        <w:t>分紅</w:t>
      </w:r>
      <w:r w:rsidR="006B6F51" w:rsidRPr="00216524">
        <w:rPr>
          <w:rFonts w:ascii="Times New Roman" w:eastAsia="新細明體" w:hAnsi="Times New Roman"/>
        </w:rPr>
        <w:t>（</w:t>
      </w:r>
      <w:r w:rsidRPr="00216524">
        <w:rPr>
          <w:rFonts w:ascii="Times New Roman" w:eastAsia="新細明體" w:hAnsi="Times New Roman" w:hint="eastAsia"/>
        </w:rPr>
        <w:t>或</w:t>
      </w:r>
      <w:r w:rsidRPr="00216524">
        <w:rPr>
          <w:rFonts w:ascii="Times New Roman" w:eastAsia="新細明體" w:hAnsi="Times New Roman" w:hint="eastAsia"/>
          <w:b/>
        </w:rPr>
        <w:t>有利潤</w:t>
      </w:r>
      <w:r w:rsidRPr="00216524">
        <w:rPr>
          <w:rFonts w:ascii="Times New Roman" w:eastAsia="新細明體" w:hAnsi="Times New Roman" w:hint="eastAsia"/>
          <w:b/>
        </w:rPr>
        <w:t>(with-profit)</w:t>
      </w:r>
      <w:r w:rsidR="006B1CA0" w:rsidRPr="00216524">
        <w:rPr>
          <w:rFonts w:ascii="Times New Roman" w:eastAsia="新細明體" w:hAnsi="Times New Roman" w:hint="eastAsia"/>
        </w:rPr>
        <w:t>）</w:t>
      </w:r>
      <w:r w:rsidR="00DE2E47" w:rsidRPr="00216524">
        <w:rPr>
          <w:rFonts w:ascii="Times New Roman" w:eastAsia="新細明體" w:hAnsi="Times New Roman" w:hint="eastAsia"/>
        </w:rPr>
        <w:t>及</w:t>
      </w:r>
      <w:r w:rsidRPr="00216524">
        <w:rPr>
          <w:rFonts w:ascii="Times New Roman" w:eastAsia="新細明體" w:hAnsi="Times New Roman" w:hint="eastAsia"/>
        </w:rPr>
        <w:t>不分紅</w:t>
      </w:r>
      <w:r w:rsidR="006B6F51" w:rsidRPr="00216524">
        <w:rPr>
          <w:rFonts w:ascii="Times New Roman" w:eastAsia="新細明體" w:hAnsi="Times New Roman"/>
        </w:rPr>
        <w:t>（</w:t>
      </w:r>
      <w:r w:rsidRPr="00216524">
        <w:rPr>
          <w:rFonts w:ascii="Times New Roman" w:eastAsia="新細明體" w:hAnsi="Times New Roman" w:hint="eastAsia"/>
        </w:rPr>
        <w:t>或</w:t>
      </w:r>
      <w:r w:rsidRPr="00216524">
        <w:rPr>
          <w:rFonts w:ascii="Times New Roman" w:eastAsia="新細明體" w:hAnsi="Times New Roman" w:hint="eastAsia"/>
          <w:b/>
        </w:rPr>
        <w:t>無利潤</w:t>
      </w:r>
      <w:r w:rsidRPr="00216524">
        <w:rPr>
          <w:rFonts w:ascii="Times New Roman" w:eastAsia="新細明體" w:hAnsi="Times New Roman" w:hint="eastAsia"/>
          <w:b/>
        </w:rPr>
        <w:t>(without-profit)</w:t>
      </w:r>
      <w:r w:rsidR="006B1CA0" w:rsidRPr="00216524">
        <w:rPr>
          <w:rFonts w:ascii="Times New Roman" w:eastAsia="新細明體" w:hAnsi="Times New Roman" w:hint="eastAsia"/>
        </w:rPr>
        <w:t>）</w:t>
      </w:r>
      <w:r w:rsidR="00DE2E47" w:rsidRPr="00216524">
        <w:rPr>
          <w:rFonts w:ascii="Times New Roman" w:eastAsia="新細明體" w:hAnsi="Times New Roman" w:hint="eastAsia"/>
        </w:rPr>
        <w:t>兩類，保費則須適當地釐定</w:t>
      </w:r>
      <w:r w:rsidRPr="00216524">
        <w:rPr>
          <w:rFonts w:ascii="Times New Roman" w:eastAsia="新細明體" w:hAnsi="Times New Roman" w:hint="eastAsia"/>
        </w:rPr>
        <w:t>；</w:t>
      </w:r>
    </w:p>
    <w:p w:rsidR="00334FC1" w:rsidRPr="00216524" w:rsidRDefault="00334FC1"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ab/>
        <w:t>(d)</w:t>
      </w:r>
      <w:r w:rsidRPr="00216524">
        <w:rPr>
          <w:rFonts w:ascii="Times New Roman" w:eastAsia="新細明體" w:hAnsi="Times New Roman"/>
        </w:rPr>
        <w:tab/>
      </w:r>
      <w:r w:rsidRPr="00216524">
        <w:rPr>
          <w:rFonts w:ascii="Times New Roman" w:eastAsia="新細明體" w:hAnsi="Times New Roman" w:hint="eastAsia"/>
          <w:b/>
        </w:rPr>
        <w:t>流行性</w:t>
      </w:r>
      <w:r w:rsidRPr="00216524">
        <w:rPr>
          <w:rFonts w:ascii="Times New Roman" w:eastAsia="新細明體" w:hAnsi="Times New Roman" w:hint="eastAsia"/>
        </w:rPr>
        <w:t>：原則上，這類計劃提供了兩全其美的保障</w:t>
      </w:r>
      <w:proofErr w:type="gramStart"/>
      <w:r w:rsidR="006B6F51" w:rsidRPr="00216524">
        <w:rPr>
          <w:rFonts w:ascii="Times New Roman" w:eastAsia="新細明體" w:hAnsi="Times New Roman"/>
        </w:rPr>
        <w:t>（</w:t>
      </w:r>
      <w:proofErr w:type="gramEnd"/>
      <w:r w:rsidRPr="00216524">
        <w:rPr>
          <w:rFonts w:ascii="Times New Roman" w:eastAsia="新細明體" w:hAnsi="Times New Roman" w:hint="eastAsia"/>
        </w:rPr>
        <w:t>爲保</w:t>
      </w:r>
      <w:r w:rsidR="0097560B" w:rsidRPr="00216524">
        <w:rPr>
          <w:rFonts w:ascii="Times New Roman" w:eastAsia="新細明體" w:hAnsi="Times New Roman" w:hint="eastAsia"/>
        </w:rPr>
        <w:t>單所有人</w:t>
      </w:r>
      <w:r w:rsidRPr="00216524">
        <w:rPr>
          <w:rFonts w:ascii="Times New Roman" w:eastAsia="新細明體" w:hAnsi="Times New Roman" w:hint="eastAsia"/>
        </w:rPr>
        <w:t>提供早逝保障及保單期滿的個人儲蓄</w:t>
      </w:r>
      <w:r w:rsidR="006B1CA0" w:rsidRPr="00216524">
        <w:rPr>
          <w:rFonts w:ascii="Times New Roman" w:eastAsia="新細明體" w:hAnsi="Times New Roman" w:hint="eastAsia"/>
        </w:rPr>
        <w:t>）</w:t>
      </w:r>
      <w:r w:rsidRPr="00216524">
        <w:rPr>
          <w:rFonts w:ascii="Times New Roman" w:eastAsia="新細明體" w:hAnsi="Times New Roman" w:hint="eastAsia"/>
        </w:rPr>
        <w:t>，因此計劃表面上很有吸引力。然而，也許是</w:t>
      </w:r>
      <w:r w:rsidR="00B31C6B" w:rsidRPr="00B31C6B">
        <w:rPr>
          <w:rFonts w:ascii="Times New Roman" w:eastAsia="新細明體" w:hAnsi="Times New Roman" w:hint="eastAsia"/>
        </w:rPr>
        <w:t>保險</w:t>
      </w:r>
      <w:r w:rsidRPr="00216524">
        <w:rPr>
          <w:rFonts w:ascii="Times New Roman" w:eastAsia="新細明體" w:hAnsi="Times New Roman" w:hint="eastAsia"/>
        </w:rPr>
        <w:t>費</w:t>
      </w:r>
      <w:r w:rsidR="0097560B" w:rsidRPr="00216524">
        <w:rPr>
          <w:rFonts w:ascii="Times New Roman" w:eastAsia="新細明體" w:hAnsi="Times New Roman" w:hint="eastAsia"/>
        </w:rPr>
        <w:t>率相對</w:t>
      </w:r>
      <w:r w:rsidRPr="00216524">
        <w:rPr>
          <w:rFonts w:ascii="Times New Roman" w:eastAsia="新細明體" w:hAnsi="Times New Roman" w:hint="eastAsia"/>
        </w:rPr>
        <w:t>較高</w:t>
      </w:r>
      <w:r w:rsidR="0097560B" w:rsidRPr="00216524">
        <w:rPr>
          <w:rFonts w:ascii="Times New Roman" w:eastAsia="新細明體" w:hAnsi="Times New Roman" w:hint="eastAsia"/>
        </w:rPr>
        <w:t>的緣故</w:t>
      </w:r>
      <w:r w:rsidRPr="00216524">
        <w:rPr>
          <w:rFonts w:ascii="Times New Roman" w:eastAsia="新細明體" w:hAnsi="Times New Roman" w:hint="eastAsia"/>
        </w:rPr>
        <w:t>，目前這類計劃在香港或其他市場並不流行。</w:t>
      </w:r>
    </w:p>
    <w:p w:rsidR="00270F3D" w:rsidRPr="00216524" w:rsidRDefault="00270F3D" w:rsidP="000F5B05">
      <w:pPr>
        <w:pStyle w:val="a5"/>
        <w:tabs>
          <w:tab w:val="left" w:pos="735"/>
          <w:tab w:val="left" w:pos="1470"/>
          <w:tab w:val="left" w:pos="2310"/>
          <w:tab w:val="left" w:pos="3150"/>
          <w:tab w:val="left" w:pos="4095"/>
        </w:tabs>
        <w:snapToGrid w:val="0"/>
        <w:ind w:left="730" w:right="30"/>
        <w:jc w:val="both"/>
        <w:rPr>
          <w:rFonts w:ascii="Times New Roman" w:eastAsia="新細明體" w:hAnsi="Times New Roman"/>
          <w:b/>
        </w:rPr>
      </w:pPr>
    </w:p>
    <w:p w:rsidR="00270F3D" w:rsidRPr="00216524" w:rsidRDefault="00270F3D" w:rsidP="000F5B05">
      <w:pPr>
        <w:pStyle w:val="3"/>
        <w:tabs>
          <w:tab w:val="left" w:pos="735"/>
          <w:tab w:val="left" w:pos="1470"/>
          <w:tab w:val="left" w:pos="2310"/>
          <w:tab w:val="left" w:pos="3150"/>
          <w:tab w:val="left" w:pos="4095"/>
        </w:tabs>
        <w:snapToGrid w:val="0"/>
        <w:spacing w:before="0" w:after="0" w:line="240" w:lineRule="auto"/>
        <w:rPr>
          <w:rFonts w:eastAsia="新細明體"/>
          <w:sz w:val="24"/>
        </w:rPr>
      </w:pPr>
      <w:bookmarkStart w:id="47" w:name="_Toc504116389"/>
      <w:bookmarkStart w:id="48" w:name="_Toc504183889"/>
      <w:r w:rsidRPr="00216524">
        <w:rPr>
          <w:rFonts w:eastAsia="新細明體" w:hint="eastAsia"/>
          <w:sz w:val="24"/>
        </w:rPr>
        <w:tab/>
      </w:r>
      <w:bookmarkStart w:id="49" w:name="_Toc506608827"/>
      <w:r w:rsidRPr="00216524">
        <w:rPr>
          <w:rFonts w:eastAsia="新細明體"/>
          <w:sz w:val="24"/>
        </w:rPr>
        <w:t>2.1.3</w:t>
      </w:r>
      <w:r w:rsidRPr="00216524">
        <w:rPr>
          <w:rFonts w:eastAsia="新細明體"/>
          <w:sz w:val="24"/>
        </w:rPr>
        <w:tab/>
      </w:r>
      <w:r w:rsidRPr="00216524">
        <w:rPr>
          <w:rFonts w:eastAsia="新細明體" w:hint="eastAsia"/>
          <w:sz w:val="24"/>
        </w:rPr>
        <w:t>終身壽險</w:t>
      </w:r>
      <w:bookmarkEnd w:id="47"/>
      <w:bookmarkEnd w:id="48"/>
      <w:bookmarkEnd w:id="49"/>
      <w:r w:rsidRPr="00216524">
        <w:rPr>
          <w:rFonts w:eastAsia="新細明體"/>
          <w:sz w:val="24"/>
        </w:rPr>
        <w:t>(Whole Life Insurance)</w:t>
      </w:r>
    </w:p>
    <w:p w:rsidR="009F173F" w:rsidRDefault="009F173F" w:rsidP="000F5B05">
      <w:pPr>
        <w:pStyle w:val="a5"/>
        <w:tabs>
          <w:tab w:val="left" w:pos="735"/>
          <w:tab w:val="left" w:pos="1470"/>
          <w:tab w:val="left" w:pos="2310"/>
          <w:tab w:val="left" w:pos="3150"/>
          <w:tab w:val="left" w:pos="4095"/>
        </w:tabs>
        <w:snapToGrid w:val="0"/>
        <w:ind w:left="730" w:right="30" w:firstLine="74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0" w:right="30" w:firstLine="740"/>
        <w:jc w:val="both"/>
        <w:rPr>
          <w:rFonts w:ascii="Times New Roman" w:eastAsia="新細明體" w:hAnsi="Times New Roman"/>
        </w:rPr>
      </w:pPr>
      <w:r w:rsidRPr="00216524">
        <w:rPr>
          <w:rFonts w:ascii="Times New Roman" w:eastAsia="新細明體" w:hAnsi="Times New Roman" w:hint="eastAsia"/>
        </w:rPr>
        <w:t>一如字義，這類計劃</w:t>
      </w:r>
      <w:r w:rsidR="002E61A9" w:rsidRPr="00216524">
        <w:rPr>
          <w:rFonts w:ascii="Times New Roman" w:eastAsia="新細明體" w:hAnsi="Times New Roman" w:hint="eastAsia"/>
        </w:rPr>
        <w:t>給人於整段人生中提供保險保障</w:t>
      </w:r>
      <w:r w:rsidRPr="00216524">
        <w:rPr>
          <w:rFonts w:ascii="Times New Roman" w:eastAsia="新細明體" w:hAnsi="Times New Roman" w:hint="eastAsia"/>
        </w:rPr>
        <w:t>（因此也稱為</w:t>
      </w:r>
      <w:r w:rsidRPr="00216524">
        <w:rPr>
          <w:rFonts w:ascii="Times New Roman" w:eastAsia="新細明體" w:hAnsi="Times New Roman" w:hint="eastAsia"/>
          <w:b/>
        </w:rPr>
        <w:t>w</w:t>
      </w:r>
      <w:r w:rsidRPr="00216524">
        <w:rPr>
          <w:rFonts w:ascii="Times New Roman" w:eastAsia="新細明體" w:hAnsi="Times New Roman"/>
          <w:b/>
        </w:rPr>
        <w:t xml:space="preserve">hole of </w:t>
      </w:r>
      <w:r w:rsidRPr="00216524">
        <w:rPr>
          <w:rFonts w:ascii="Times New Roman" w:eastAsia="新細明體" w:hAnsi="Times New Roman" w:hint="eastAsia"/>
          <w:b/>
        </w:rPr>
        <w:t>l</w:t>
      </w:r>
      <w:r w:rsidRPr="00216524">
        <w:rPr>
          <w:rFonts w:ascii="Times New Roman" w:eastAsia="新細明體" w:hAnsi="Times New Roman"/>
          <w:b/>
        </w:rPr>
        <w:t>ife</w:t>
      </w:r>
      <w:r w:rsidRPr="00216524">
        <w:rPr>
          <w:rFonts w:ascii="Times New Roman" w:eastAsia="新細明體" w:hAnsi="Times New Roman"/>
        </w:rPr>
        <w:t xml:space="preserve"> </w:t>
      </w:r>
      <w:r w:rsidRPr="00E43AF1">
        <w:rPr>
          <w:rFonts w:ascii="Times New Roman" w:eastAsia="新細明體" w:hAnsi="Times New Roman"/>
          <w:b/>
        </w:rPr>
        <w:t>insurance</w:t>
      </w:r>
      <w:r w:rsidR="006B1CA0" w:rsidRPr="00216524">
        <w:rPr>
          <w:rFonts w:ascii="Times New Roman" w:eastAsia="新細明體" w:hAnsi="Times New Roman" w:hint="eastAsia"/>
        </w:rPr>
        <w:t>）</w:t>
      </w:r>
      <w:r w:rsidRPr="00216524">
        <w:rPr>
          <w:rFonts w:ascii="Times New Roman" w:eastAsia="新細明體" w:hAnsi="Times New Roman" w:hint="eastAsia"/>
        </w:rPr>
        <w:t>。其基本特性是，</w:t>
      </w:r>
      <w:r w:rsidR="004E0CAA" w:rsidRPr="004E0CAA">
        <w:rPr>
          <w:rFonts w:ascii="Times New Roman" w:eastAsia="新細明體" w:hAnsi="Times New Roman" w:hint="eastAsia"/>
        </w:rPr>
        <w:t>不管</w:t>
      </w:r>
      <w:r w:rsidR="002E61A9" w:rsidRPr="00216524">
        <w:rPr>
          <w:rFonts w:ascii="Times New Roman" w:eastAsia="新細明體" w:hAnsi="Times New Roman" w:hint="eastAsia"/>
        </w:rPr>
        <w:t>受保生命</w:t>
      </w:r>
      <w:r w:rsidRPr="00216524">
        <w:rPr>
          <w:rFonts w:ascii="Times New Roman" w:eastAsia="新細明體" w:hAnsi="Times New Roman" w:hint="eastAsia"/>
        </w:rPr>
        <w:t>何時去世，</w:t>
      </w:r>
      <w:r w:rsidR="001F7FC6" w:rsidRPr="00216524">
        <w:rPr>
          <w:rFonts w:ascii="Times New Roman" w:eastAsia="新細明體" w:hAnsi="Times New Roman" w:hint="eastAsia"/>
        </w:rPr>
        <w:t>保單</w:t>
      </w:r>
      <w:r w:rsidR="004E0CAA" w:rsidRPr="004E0CAA">
        <w:rPr>
          <w:rFonts w:ascii="Times New Roman" w:eastAsia="新細明體" w:hAnsi="Times New Roman" w:hint="eastAsia"/>
        </w:rPr>
        <w:t>將</w:t>
      </w:r>
      <w:r w:rsidR="00060F55" w:rsidRPr="00060F55">
        <w:rPr>
          <w:rFonts w:ascii="Times New Roman" w:eastAsia="新細明體" w:hAnsi="Times New Roman" w:hint="eastAsia"/>
        </w:rPr>
        <w:t>會</w:t>
      </w:r>
      <w:r w:rsidR="004E0CAA" w:rsidRPr="004E0CAA">
        <w:rPr>
          <w:rFonts w:ascii="Times New Roman" w:eastAsia="新細明體" w:hAnsi="Times New Roman" w:hint="eastAsia"/>
        </w:rPr>
        <w:t>於此</w:t>
      </w:r>
      <w:r w:rsidR="00C52D16" w:rsidRPr="00216524">
        <w:rPr>
          <w:rFonts w:ascii="Times New Roman" w:eastAsia="新細明體" w:hAnsi="Times New Roman" w:hint="eastAsia"/>
        </w:rPr>
        <w:t>時</w:t>
      </w:r>
      <w:r w:rsidRPr="00216524">
        <w:rPr>
          <w:rFonts w:ascii="Times New Roman" w:eastAsia="新細明體" w:hAnsi="Times New Roman" w:hint="eastAsia"/>
        </w:rPr>
        <w:t>支付保額，</w:t>
      </w:r>
      <w:r w:rsidR="00B31C6B" w:rsidRPr="00EA7BC9">
        <w:rPr>
          <w:rFonts w:ascii="Times New Roman" w:eastAsia="新細明體" w:hAnsi="Times New Roman" w:hint="eastAsia"/>
        </w:rPr>
        <w:t>而非</w:t>
      </w:r>
      <w:r w:rsidRPr="00216524">
        <w:rPr>
          <w:rFonts w:ascii="Times New Roman" w:eastAsia="新細明體" w:hAnsi="Times New Roman" w:hint="eastAsia"/>
        </w:rPr>
        <w:t>之前。</w:t>
      </w:r>
      <w:r w:rsidR="00EA7BC9" w:rsidRPr="00EA7BC9">
        <w:rPr>
          <w:rFonts w:ascii="Times New Roman" w:eastAsia="新細明體" w:hAnsi="Times New Roman" w:hint="eastAsia"/>
        </w:rPr>
        <w:t>不過</w:t>
      </w:r>
      <w:r w:rsidR="001F7FC6" w:rsidRPr="00216524">
        <w:rPr>
          <w:rFonts w:ascii="Times New Roman" w:eastAsia="新細明體" w:hAnsi="Times New Roman" w:hint="eastAsia"/>
        </w:rPr>
        <w:t>，當受保</w:t>
      </w:r>
      <w:proofErr w:type="gramStart"/>
      <w:r w:rsidR="001F7FC6" w:rsidRPr="00216524">
        <w:rPr>
          <w:rFonts w:ascii="Times New Roman" w:eastAsia="新細明體" w:hAnsi="Times New Roman" w:hint="eastAsia"/>
        </w:rPr>
        <w:t>生命活到用來</w:t>
      </w:r>
      <w:proofErr w:type="gramEnd"/>
      <w:r w:rsidR="001F7FC6" w:rsidRPr="00216524">
        <w:rPr>
          <w:rFonts w:ascii="Times New Roman" w:eastAsia="新細明體" w:hAnsi="Times New Roman" w:hint="eastAsia"/>
        </w:rPr>
        <w:t>計算相關保單的保費的那份死亡表上的最長壽年歲時（一般是</w:t>
      </w:r>
      <w:r w:rsidR="001F7FC6" w:rsidRPr="00216524">
        <w:rPr>
          <w:rFonts w:ascii="Times New Roman" w:eastAsia="新細明體" w:hAnsi="Times New Roman" w:hint="eastAsia"/>
        </w:rPr>
        <w:t>99</w:t>
      </w:r>
      <w:r w:rsidR="001F7FC6" w:rsidRPr="00216524">
        <w:rPr>
          <w:rFonts w:ascii="Times New Roman" w:eastAsia="新細明體" w:hAnsi="Times New Roman" w:hint="eastAsia"/>
        </w:rPr>
        <w:t>或</w:t>
      </w:r>
      <w:r w:rsidR="001F7FC6" w:rsidRPr="00216524">
        <w:rPr>
          <w:rFonts w:ascii="Times New Roman" w:eastAsia="新細明體" w:hAnsi="Times New Roman" w:hint="eastAsia"/>
        </w:rPr>
        <w:t>100</w:t>
      </w:r>
      <w:r w:rsidR="001F7FC6" w:rsidRPr="00216524">
        <w:rPr>
          <w:rFonts w:ascii="Times New Roman" w:eastAsia="新細明體" w:hAnsi="Times New Roman" w:hint="eastAsia"/>
        </w:rPr>
        <w:t>歲），保險人</w:t>
      </w:r>
      <w:r w:rsidR="00C52D16" w:rsidRPr="00216524">
        <w:rPr>
          <w:rFonts w:ascii="Times New Roman" w:eastAsia="新細明體" w:hAnsi="Times New Roman" w:hint="eastAsia"/>
        </w:rPr>
        <w:t>也</w:t>
      </w:r>
      <w:r w:rsidR="004E0CAA" w:rsidRPr="004E0CAA">
        <w:rPr>
          <w:rFonts w:ascii="Times New Roman" w:eastAsia="新細明體" w:hAnsi="Times New Roman" w:hint="eastAsia"/>
        </w:rPr>
        <w:t>將</w:t>
      </w:r>
      <w:r w:rsidR="001F7FC6" w:rsidRPr="00216524">
        <w:rPr>
          <w:rFonts w:ascii="Times New Roman" w:eastAsia="新細明體" w:hAnsi="Times New Roman" w:hint="eastAsia"/>
        </w:rPr>
        <w:t>會</w:t>
      </w:r>
      <w:r w:rsidR="00060F55" w:rsidRPr="00060F55">
        <w:rPr>
          <w:rFonts w:ascii="Times New Roman" w:eastAsia="新細明體" w:hAnsi="Times New Roman" w:hint="eastAsia"/>
        </w:rPr>
        <w:t>於此</w:t>
      </w:r>
      <w:r w:rsidR="00C52D16" w:rsidRPr="00216524">
        <w:rPr>
          <w:rFonts w:ascii="Times New Roman" w:eastAsia="新細明體" w:hAnsi="Times New Roman" w:hint="eastAsia"/>
        </w:rPr>
        <w:t>時</w:t>
      </w:r>
      <w:r w:rsidR="001F7FC6" w:rsidRPr="00216524">
        <w:rPr>
          <w:rFonts w:ascii="Times New Roman" w:eastAsia="新細明體" w:hAnsi="Times New Roman" w:hint="eastAsia"/>
        </w:rPr>
        <w:t>支付保額，合約</w:t>
      </w:r>
      <w:r w:rsidR="004E0CAA" w:rsidRPr="004E0CAA">
        <w:rPr>
          <w:rFonts w:ascii="Times New Roman" w:eastAsia="新細明體" w:hAnsi="Times New Roman" w:hint="eastAsia"/>
        </w:rPr>
        <w:t>將</w:t>
      </w:r>
      <w:r w:rsidR="00EA7BC9" w:rsidRPr="00EA7BC9">
        <w:rPr>
          <w:rFonts w:ascii="Times New Roman" w:eastAsia="新細明體" w:hAnsi="Times New Roman" w:hint="eastAsia"/>
        </w:rPr>
        <w:t>同時</w:t>
      </w:r>
      <w:r w:rsidR="004E0CAA" w:rsidRPr="004E0CAA">
        <w:rPr>
          <w:rFonts w:ascii="Times New Roman" w:eastAsia="新細明體" w:hAnsi="Times New Roman" w:hint="eastAsia"/>
        </w:rPr>
        <w:t>終止</w:t>
      </w:r>
      <w:r w:rsidR="001F7FC6" w:rsidRPr="00216524">
        <w:rPr>
          <w:rFonts w:ascii="Times New Roman" w:eastAsia="新細明體" w:hAnsi="Times New Roman" w:hint="eastAsia"/>
        </w:rPr>
        <w:t>。</w:t>
      </w:r>
      <w:r w:rsidR="00EA7BC9" w:rsidRPr="00EA7BC9">
        <w:rPr>
          <w:rFonts w:ascii="Times New Roman" w:eastAsia="新細明體" w:hAnsi="Times New Roman" w:hint="eastAsia"/>
        </w:rPr>
        <w:t>必</w:t>
      </w:r>
      <w:r w:rsidR="00E20DC0" w:rsidRPr="00216524">
        <w:rPr>
          <w:rFonts w:ascii="Times New Roman" w:eastAsia="新細明體" w:hAnsi="Times New Roman" w:hint="eastAsia"/>
        </w:rPr>
        <w:t>須</w:t>
      </w:r>
      <w:r w:rsidRPr="00216524">
        <w:rPr>
          <w:rFonts w:ascii="Times New Roman" w:eastAsia="新細明體" w:hAnsi="Times New Roman" w:hint="eastAsia"/>
        </w:rPr>
        <w:t>注意的</w:t>
      </w:r>
      <w:r w:rsidR="002E61A9" w:rsidRPr="00216524">
        <w:rPr>
          <w:rFonts w:ascii="Times New Roman" w:eastAsia="新細明體" w:hAnsi="Times New Roman" w:hint="eastAsia"/>
        </w:rPr>
        <w:t>保單</w:t>
      </w:r>
      <w:r w:rsidRPr="00216524">
        <w:rPr>
          <w:rFonts w:ascii="Times New Roman" w:eastAsia="新細明體" w:hAnsi="Times New Roman" w:hint="eastAsia"/>
        </w:rPr>
        <w:t>特點包括：</w:t>
      </w:r>
    </w:p>
    <w:p w:rsidR="00270F3D" w:rsidRPr="00216524" w:rsidRDefault="00270F3D" w:rsidP="000F5B05">
      <w:pPr>
        <w:pStyle w:val="a5"/>
        <w:tabs>
          <w:tab w:val="left" w:pos="735"/>
          <w:tab w:val="left" w:pos="1470"/>
          <w:tab w:val="left" w:pos="2310"/>
          <w:tab w:val="left" w:pos="3150"/>
          <w:tab w:val="left" w:pos="4095"/>
        </w:tabs>
        <w:snapToGrid w:val="0"/>
        <w:ind w:left="730"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b/>
        </w:rPr>
        <w:t>保費</w:t>
      </w:r>
      <w:r w:rsidRPr="00216524">
        <w:rPr>
          <w:rFonts w:ascii="Times New Roman" w:eastAsia="新細明體" w:hAnsi="Times New Roman" w:hint="eastAsia"/>
        </w:rPr>
        <w:t>：</w:t>
      </w:r>
      <w:r w:rsidRPr="00216524">
        <w:rPr>
          <w:rFonts w:ascii="Times New Roman" w:eastAsia="新細明體" w:hAnsi="Times New Roman" w:hint="eastAsia"/>
          <w:b/>
        </w:rPr>
        <w:t>是維持於固定水平</w:t>
      </w:r>
      <w:r w:rsidRPr="00216524">
        <w:rPr>
          <w:rFonts w:ascii="Times New Roman" w:eastAsia="新細明體" w:hAnsi="Times New Roman" w:hint="eastAsia"/>
        </w:rPr>
        <w:t>的，但可根據不同條款而定，包括：</w:t>
      </w:r>
    </w:p>
    <w:p w:rsidR="00906F5E" w:rsidRPr="009F173F" w:rsidRDefault="00906F5E"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須終身繳付保費</w:t>
      </w:r>
      <w:r w:rsidRPr="00216524">
        <w:rPr>
          <w:rFonts w:ascii="Times New Roman" w:eastAsia="新細明體" w:hAnsi="Times New Roman" w:hint="eastAsia"/>
        </w:rPr>
        <w:t>(payable throughout life)</w:t>
      </w:r>
      <w:r w:rsidRPr="00216524">
        <w:rPr>
          <w:rFonts w:ascii="Times New Roman" w:eastAsia="新細明體" w:hAnsi="Times New Roman" w:hint="eastAsia"/>
        </w:rPr>
        <w:t>：在這種情況下，保單可以稱爲</w:t>
      </w:r>
      <w:r w:rsidRPr="00216524">
        <w:rPr>
          <w:rFonts w:ascii="Times New Roman" w:eastAsia="新細明體" w:hAnsi="Times New Roman" w:hint="eastAsia"/>
          <w:b/>
        </w:rPr>
        <w:t>純粹壽險</w:t>
      </w:r>
      <w:r w:rsidR="00A543D2" w:rsidRPr="00216524">
        <w:rPr>
          <w:rFonts w:ascii="Times New Roman" w:eastAsia="新細明體" w:hAnsi="Times New Roman" w:hint="eastAsia"/>
          <w:b/>
        </w:rPr>
        <w:t>單</w:t>
      </w:r>
      <w:r w:rsidRPr="00216524">
        <w:rPr>
          <w:rFonts w:ascii="Times New Roman" w:eastAsia="新細明體" w:hAnsi="Times New Roman" w:hint="eastAsia"/>
          <w:b/>
        </w:rPr>
        <w:t>(straight life insurance</w:t>
      </w:r>
      <w:r w:rsidR="00A543D2" w:rsidRPr="00216524">
        <w:rPr>
          <w:rFonts w:ascii="Times New Roman" w:eastAsia="新細明體" w:hAnsi="Times New Roman"/>
        </w:rPr>
        <w:t xml:space="preserve"> </w:t>
      </w:r>
      <w:r w:rsidR="00A543D2" w:rsidRPr="00216524">
        <w:rPr>
          <w:rFonts w:ascii="Times New Roman" w:eastAsia="新細明體" w:hAnsi="Times New Roman"/>
          <w:b/>
        </w:rPr>
        <w:t>policy</w:t>
      </w:r>
      <w:r w:rsidRPr="00216524">
        <w:rPr>
          <w:rFonts w:ascii="Times New Roman" w:eastAsia="新細明體" w:hAnsi="Times New Roman" w:hint="eastAsia"/>
          <w:b/>
        </w:rPr>
        <w:t>)</w:t>
      </w:r>
      <w:r w:rsidRPr="00216524">
        <w:rPr>
          <w:rFonts w:ascii="Times New Roman" w:eastAsia="新細明體" w:hAnsi="Times New Roman" w:hint="eastAsia"/>
        </w:rPr>
        <w:t>，或</w:t>
      </w:r>
      <w:r w:rsidRPr="00216524">
        <w:rPr>
          <w:rFonts w:ascii="Times New Roman" w:eastAsia="新細明體" w:hAnsi="Times New Roman" w:hint="eastAsia"/>
          <w:b/>
        </w:rPr>
        <w:t>連續繳費終身壽險單</w:t>
      </w:r>
      <w:r w:rsidRPr="00216524">
        <w:rPr>
          <w:rFonts w:ascii="Times New Roman" w:eastAsia="新細明體" w:hAnsi="Times New Roman"/>
          <w:b/>
        </w:rPr>
        <w:t>(</w:t>
      </w:r>
      <w:r w:rsidRPr="00216524">
        <w:rPr>
          <w:rFonts w:ascii="Times New Roman" w:eastAsia="新細明體" w:hAnsi="Times New Roman" w:hint="eastAsia"/>
          <w:b/>
        </w:rPr>
        <w:t>c</w:t>
      </w:r>
      <w:r w:rsidRPr="00216524">
        <w:rPr>
          <w:rFonts w:ascii="Times New Roman" w:eastAsia="新細明體" w:hAnsi="Times New Roman"/>
          <w:b/>
        </w:rPr>
        <w:t>ontinuous</w:t>
      </w:r>
      <w:r w:rsidRPr="00216524">
        <w:rPr>
          <w:rFonts w:ascii="Times New Roman" w:eastAsia="新細明體" w:hAnsi="Times New Roman"/>
        </w:rPr>
        <w:t xml:space="preserve"> </w:t>
      </w:r>
      <w:r w:rsidRPr="00216524">
        <w:rPr>
          <w:rFonts w:ascii="Times New Roman" w:eastAsia="新細明體" w:hAnsi="Times New Roman" w:hint="eastAsia"/>
          <w:b/>
        </w:rPr>
        <w:t>p</w:t>
      </w:r>
      <w:r w:rsidRPr="00216524">
        <w:rPr>
          <w:rFonts w:ascii="Times New Roman" w:eastAsia="新細明體" w:hAnsi="Times New Roman"/>
          <w:b/>
        </w:rPr>
        <w:t xml:space="preserve">remium </w:t>
      </w:r>
      <w:r w:rsidRPr="00216524">
        <w:rPr>
          <w:rFonts w:ascii="Times New Roman" w:eastAsia="新細明體" w:hAnsi="Times New Roman" w:hint="eastAsia"/>
          <w:b/>
        </w:rPr>
        <w:t>w</w:t>
      </w:r>
      <w:r w:rsidRPr="00216524">
        <w:rPr>
          <w:rFonts w:ascii="Times New Roman" w:eastAsia="新細明體" w:hAnsi="Times New Roman"/>
          <w:b/>
        </w:rPr>
        <w:t xml:space="preserve">hole </w:t>
      </w:r>
      <w:r w:rsidRPr="00216524">
        <w:rPr>
          <w:rFonts w:ascii="Times New Roman" w:eastAsia="新細明體" w:hAnsi="Times New Roman" w:hint="eastAsia"/>
          <w:b/>
        </w:rPr>
        <w:t>l</w:t>
      </w:r>
      <w:r w:rsidRPr="00216524">
        <w:rPr>
          <w:rFonts w:ascii="Times New Roman" w:eastAsia="新細明體" w:hAnsi="Times New Roman"/>
          <w:b/>
        </w:rPr>
        <w:t xml:space="preserve">ife </w:t>
      </w:r>
      <w:r w:rsidRPr="00216524">
        <w:rPr>
          <w:rFonts w:ascii="Times New Roman" w:eastAsia="新細明體" w:hAnsi="Times New Roman" w:hint="eastAsia"/>
          <w:b/>
        </w:rPr>
        <w:t>policy</w:t>
      </w:r>
      <w:r w:rsidRPr="00216524">
        <w:rPr>
          <w:rFonts w:ascii="Times New Roman" w:eastAsia="新細明體" w:hAnsi="Times New Roman"/>
          <w:b/>
        </w:rPr>
        <w:t>)</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rPr>
        <w:t>於限定</w:t>
      </w:r>
      <w:proofErr w:type="gramStart"/>
      <w:r w:rsidRPr="00216524">
        <w:rPr>
          <w:rFonts w:ascii="Times New Roman" w:eastAsia="新細明體" w:hAnsi="Times New Roman" w:hint="eastAsia"/>
        </w:rPr>
        <w:t>期間</w:t>
      </w:r>
      <w:r w:rsidRPr="00216524">
        <w:rPr>
          <w:rFonts w:ascii="Times New Roman" w:eastAsia="新細明體" w:hAnsi="Times New Roman" w:hint="eastAsia"/>
        </w:rPr>
        <w:t>(</w:t>
      </w:r>
      <w:proofErr w:type="gramEnd"/>
      <w:r w:rsidRPr="00216524">
        <w:rPr>
          <w:rFonts w:ascii="Times New Roman" w:eastAsia="新細明體" w:hAnsi="Times New Roman"/>
        </w:rPr>
        <w:t>limited period)</w:t>
      </w:r>
      <w:r w:rsidRPr="00216524">
        <w:rPr>
          <w:rFonts w:ascii="Times New Roman" w:eastAsia="新細明體" w:hAnsi="Times New Roman" w:hint="eastAsia"/>
        </w:rPr>
        <w:t>內繳付保費：保單可能</w:t>
      </w:r>
      <w:r w:rsidR="00A543D2" w:rsidRPr="00216524">
        <w:rPr>
          <w:rFonts w:ascii="Times New Roman" w:eastAsia="新細明體" w:hAnsi="Times New Roman" w:hint="eastAsia"/>
        </w:rPr>
        <w:t>規定須</w:t>
      </w:r>
      <w:r w:rsidRPr="00216524">
        <w:rPr>
          <w:rFonts w:ascii="Times New Roman" w:eastAsia="新細明體" w:hAnsi="Times New Roman" w:hint="eastAsia"/>
        </w:rPr>
        <w:t>在</w:t>
      </w:r>
      <w:r w:rsidR="00A543D2" w:rsidRPr="00216524">
        <w:rPr>
          <w:rFonts w:ascii="Times New Roman" w:eastAsia="新細明體" w:hAnsi="Times New Roman" w:hint="eastAsia"/>
        </w:rPr>
        <w:t>受保生命生前的</w:t>
      </w:r>
      <w:r w:rsidRPr="00216524">
        <w:rPr>
          <w:rFonts w:ascii="Times New Roman" w:eastAsia="新細明體" w:hAnsi="Times New Roman" w:hint="eastAsia"/>
        </w:rPr>
        <w:t>指定年</w:t>
      </w:r>
      <w:r w:rsidR="00A543D2" w:rsidRPr="00216524">
        <w:rPr>
          <w:rFonts w:ascii="Times New Roman" w:eastAsia="新細明體" w:hAnsi="Times New Roman" w:hint="eastAsia"/>
        </w:rPr>
        <w:t>期內支</w:t>
      </w:r>
      <w:r w:rsidRPr="00216524">
        <w:rPr>
          <w:rFonts w:ascii="Times New Roman" w:eastAsia="新細明體" w:hAnsi="Times New Roman" w:hint="eastAsia"/>
        </w:rPr>
        <w:t>付保費；</w:t>
      </w: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205"/>
          <w:tab w:val="left" w:pos="2310"/>
          <w:tab w:val="left" w:pos="3150"/>
          <w:tab w:val="left" w:pos="4095"/>
        </w:tabs>
        <w:snapToGrid w:val="0"/>
        <w:ind w:left="2190" w:right="30" w:hanging="730"/>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hint="eastAsia"/>
        </w:rPr>
        <w:tab/>
      </w:r>
      <w:r w:rsidRPr="00216524">
        <w:rPr>
          <w:rFonts w:ascii="Times New Roman" w:eastAsia="新細明體" w:hAnsi="Times New Roman" w:hint="eastAsia"/>
        </w:rPr>
        <w:t>與年齡有關的限制</w:t>
      </w:r>
      <w:r w:rsidRPr="00216524">
        <w:rPr>
          <w:rFonts w:ascii="Times New Roman" w:eastAsia="新細明體" w:hAnsi="Times New Roman"/>
        </w:rPr>
        <w:t>(age</w:t>
      </w:r>
      <w:r w:rsidR="001675B6" w:rsidRPr="00216524">
        <w:rPr>
          <w:rFonts w:ascii="Times New Roman" w:eastAsia="新細明體" w:hAnsi="Times New Roman" w:hint="eastAsia"/>
          <w:lang w:eastAsia="zh-CN"/>
        </w:rPr>
        <w:t>-</w:t>
      </w:r>
      <w:r w:rsidRPr="00216524">
        <w:rPr>
          <w:rFonts w:ascii="Times New Roman" w:eastAsia="新細明體" w:hAnsi="Times New Roman"/>
        </w:rPr>
        <w:t>related limitation)</w:t>
      </w:r>
      <w:r w:rsidRPr="00216524">
        <w:rPr>
          <w:rFonts w:ascii="Times New Roman" w:eastAsia="新細明體" w:hAnsi="Times New Roman" w:hint="eastAsia"/>
        </w:rPr>
        <w:t>：該保單不是指定繳費年數，而是指定到達某個年齡，例如</w:t>
      </w:r>
      <w:r w:rsidRPr="00216524">
        <w:rPr>
          <w:rFonts w:ascii="Times New Roman" w:eastAsia="新細明體" w:hAnsi="Times New Roman"/>
        </w:rPr>
        <w:t>65</w:t>
      </w:r>
      <w:r w:rsidRPr="00216524">
        <w:rPr>
          <w:rFonts w:ascii="Times New Roman" w:eastAsia="新細明體" w:hAnsi="Times New Roman" w:hint="eastAsia"/>
        </w:rPr>
        <w:t>歲之後毋須再繳保費。與上述</w:t>
      </w:r>
      <w:r w:rsidRPr="00216524">
        <w:rPr>
          <w:rFonts w:ascii="Times New Roman" w:eastAsia="新細明體" w:hAnsi="Times New Roman"/>
        </w:rPr>
        <w:t>(ii)</w:t>
      </w:r>
      <w:r w:rsidRPr="00216524">
        <w:rPr>
          <w:rFonts w:ascii="Times New Roman" w:eastAsia="新細明體" w:hAnsi="Times New Roman" w:hint="eastAsia"/>
        </w:rPr>
        <w:t>相同，如果在指定的年數</w:t>
      </w:r>
      <w:r w:rsidR="004E6643" w:rsidRPr="00216524">
        <w:rPr>
          <w:rFonts w:ascii="Times New Roman" w:eastAsia="新細明體" w:hAnsi="Times New Roman" w:hint="eastAsia"/>
          <w:color w:val="000000"/>
        </w:rPr>
        <w:t>／</w:t>
      </w:r>
      <w:r w:rsidRPr="00216524">
        <w:rPr>
          <w:rFonts w:ascii="Times New Roman" w:eastAsia="新細明體" w:hAnsi="Times New Roman" w:hint="eastAsia"/>
        </w:rPr>
        <w:t>年齡之前去世，毋須再繳保費；</w:t>
      </w: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b/>
        </w:rPr>
        <w:tab/>
      </w:r>
      <w:r w:rsidRPr="00216524">
        <w:rPr>
          <w:rFonts w:ascii="Times New Roman" w:eastAsia="新細明體" w:hAnsi="Times New Roman" w:hint="eastAsia"/>
          <w:b/>
        </w:rPr>
        <w:t>分紅或不分紅</w:t>
      </w:r>
      <w:r w:rsidRPr="00216524">
        <w:rPr>
          <w:rFonts w:ascii="Times New Roman" w:eastAsia="新細明體" w:hAnsi="Times New Roman" w:hint="eastAsia"/>
        </w:rPr>
        <w:t>：兩者均可；</w:t>
      </w: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p>
    <w:p w:rsidR="00270F3D" w:rsidRPr="009F173F" w:rsidRDefault="00270F3D" w:rsidP="009F173F">
      <w:pPr>
        <w:pStyle w:val="a5"/>
        <w:numPr>
          <w:ilvl w:val="0"/>
          <w:numId w:val="9"/>
        </w:numPr>
        <w:tabs>
          <w:tab w:val="left" w:pos="735"/>
          <w:tab w:val="left" w:pos="2310"/>
          <w:tab w:val="left" w:pos="3150"/>
          <w:tab w:val="left" w:pos="4095"/>
        </w:tabs>
        <w:snapToGrid w:val="0"/>
        <w:ind w:right="30"/>
        <w:jc w:val="both"/>
        <w:rPr>
          <w:rFonts w:ascii="Times New Roman" w:eastAsia="新細明體" w:hAnsi="Times New Roman"/>
        </w:rPr>
      </w:pPr>
      <w:r w:rsidRPr="00216524">
        <w:rPr>
          <w:rFonts w:ascii="Times New Roman" w:eastAsia="新細明體" w:hAnsi="Times New Roman" w:hint="eastAsia"/>
          <w:b/>
        </w:rPr>
        <w:t>變化</w:t>
      </w:r>
      <w:r w:rsidRPr="00216524">
        <w:rPr>
          <w:rFonts w:ascii="Times New Roman" w:eastAsia="新細明體" w:hAnsi="Times New Roman" w:hint="eastAsia"/>
        </w:rPr>
        <w:t>：可以有許多變化，例如：在保單有效期內的指定時間，可</w:t>
      </w:r>
      <w:r w:rsidRPr="00216524">
        <w:rPr>
          <w:rFonts w:ascii="Times New Roman" w:eastAsia="新細明體" w:hAnsi="Times New Roman" w:hint="eastAsia"/>
          <w:b/>
        </w:rPr>
        <w:t>增加</w:t>
      </w:r>
      <w:r w:rsidRPr="00216524">
        <w:rPr>
          <w:rFonts w:ascii="Times New Roman" w:eastAsia="新細明體" w:hAnsi="Times New Roman" w:hint="eastAsia"/>
        </w:rPr>
        <w:t>保費或</w:t>
      </w:r>
      <w:r w:rsidRPr="00216524">
        <w:rPr>
          <w:rFonts w:ascii="Times New Roman" w:eastAsia="新細明體" w:hAnsi="Times New Roman" w:hint="eastAsia"/>
          <w:b/>
        </w:rPr>
        <w:t>改變</w:t>
      </w:r>
      <w:r w:rsidRPr="00216524">
        <w:rPr>
          <w:rFonts w:ascii="Times New Roman" w:eastAsia="新細明體" w:hAnsi="Times New Roman" w:hint="eastAsia"/>
        </w:rPr>
        <w:t>保額，以滿足隨時間變化的不同需要。其中一種變化稱爲等級保費保險</w:t>
      </w:r>
      <w:r w:rsidR="00EC58C9" w:rsidRPr="00216524">
        <w:rPr>
          <w:rFonts w:ascii="Times New Roman" w:eastAsia="新細明體" w:hAnsi="Times New Roman" w:hint="eastAsia"/>
        </w:rPr>
        <w:t>單</w:t>
      </w:r>
      <w:r w:rsidRPr="00216524">
        <w:rPr>
          <w:rFonts w:ascii="Times New Roman" w:eastAsia="新細明體" w:hAnsi="Times New Roman"/>
        </w:rPr>
        <w:t>(graded-premium policy)</w:t>
      </w:r>
      <w:r w:rsidRPr="00216524">
        <w:rPr>
          <w:rFonts w:ascii="Times New Roman" w:eastAsia="新細明體" w:hAnsi="Times New Roman" w:hint="eastAsia"/>
        </w:rPr>
        <w:t>，其保費</w:t>
      </w:r>
      <w:r w:rsidR="006B6F51" w:rsidRPr="00216524">
        <w:rPr>
          <w:rFonts w:ascii="Times New Roman" w:eastAsia="新細明體" w:hAnsi="Times New Roman"/>
        </w:rPr>
        <w:t>（</w:t>
      </w:r>
      <w:r w:rsidRPr="00216524">
        <w:rPr>
          <w:rFonts w:ascii="Times New Roman" w:eastAsia="新細明體" w:hAnsi="Times New Roman" w:hint="eastAsia"/>
        </w:rPr>
        <w:t>相對於一個固定的</w:t>
      </w:r>
      <w:r w:rsidRPr="00216524">
        <w:rPr>
          <w:rFonts w:ascii="Times New Roman" w:eastAsia="新細明體" w:hAnsi="Times New Roman" w:hint="eastAsia"/>
          <w:b/>
        </w:rPr>
        <w:t>保額</w:t>
      </w:r>
      <w:r w:rsidR="006B1CA0" w:rsidRPr="00216524">
        <w:rPr>
          <w:rFonts w:ascii="Times New Roman" w:eastAsia="新細明體" w:hAnsi="Times New Roman" w:hint="eastAsia"/>
        </w:rPr>
        <w:t>）</w:t>
      </w:r>
      <w:r w:rsidRPr="00216524">
        <w:rPr>
          <w:rFonts w:ascii="Times New Roman" w:eastAsia="新細明體" w:hAnsi="Times New Roman" w:hint="eastAsia"/>
        </w:rPr>
        <w:t>定期</w:t>
      </w:r>
      <w:r w:rsidR="006B6F51" w:rsidRPr="00216524">
        <w:rPr>
          <w:rFonts w:ascii="Times New Roman" w:eastAsia="新細明體" w:hAnsi="Times New Roman"/>
        </w:rPr>
        <w:t>（</w:t>
      </w:r>
      <w:r w:rsidR="001675B6" w:rsidRPr="00216524">
        <w:rPr>
          <w:rFonts w:ascii="Times New Roman" w:eastAsia="新細明體" w:hAnsi="Times New Roman" w:hint="eastAsia"/>
        </w:rPr>
        <w:t>例如</w:t>
      </w:r>
      <w:r w:rsidRPr="00216524">
        <w:rPr>
          <w:rFonts w:ascii="Times New Roman" w:eastAsia="新細明體" w:hAnsi="Times New Roman" w:hint="eastAsia"/>
        </w:rPr>
        <w:t>每三年</w:t>
      </w:r>
      <w:r w:rsidR="006B1CA0" w:rsidRPr="00216524">
        <w:rPr>
          <w:rFonts w:ascii="Times New Roman" w:eastAsia="新細明體" w:hAnsi="Times New Roman" w:hint="eastAsia"/>
        </w:rPr>
        <w:t>）</w:t>
      </w:r>
      <w:r w:rsidRPr="00216524">
        <w:rPr>
          <w:rFonts w:ascii="Times New Roman" w:eastAsia="新細明體" w:hAnsi="Times New Roman" w:hint="eastAsia"/>
        </w:rPr>
        <w:t>增加一次，直至保費達致餘下保險期</w:t>
      </w:r>
      <w:r w:rsidR="001675B6" w:rsidRPr="00216524">
        <w:rPr>
          <w:rFonts w:ascii="Times New Roman" w:eastAsia="新細明體" w:hAnsi="Times New Roman" w:hint="eastAsia"/>
        </w:rPr>
        <w:t>的</w:t>
      </w:r>
      <w:r w:rsidR="001675B6" w:rsidRPr="00216524">
        <w:rPr>
          <w:rFonts w:ascii="Times New Roman" w:eastAsia="新細明體" w:hAnsi="Times New Roman" w:hint="eastAsia"/>
          <w:color w:val="000000"/>
        </w:rPr>
        <w:t>均衡保費</w:t>
      </w:r>
      <w:r w:rsidRPr="00216524">
        <w:rPr>
          <w:rFonts w:ascii="Times New Roman" w:eastAsia="新細明體" w:hAnsi="Times New Roman" w:hint="eastAsia"/>
        </w:rPr>
        <w:t>的</w:t>
      </w:r>
      <w:r w:rsidR="002878ED" w:rsidRPr="00216524">
        <w:rPr>
          <w:rFonts w:ascii="Times New Roman" w:eastAsia="新細明體" w:hAnsi="Times New Roman" w:hint="eastAsia"/>
        </w:rPr>
        <w:t>規定</w:t>
      </w:r>
      <w:r w:rsidRPr="00216524">
        <w:rPr>
          <w:rFonts w:ascii="Times New Roman" w:eastAsia="新細明體" w:hAnsi="Times New Roman" w:hint="eastAsia"/>
        </w:rPr>
        <w:t>水平為止。</w:t>
      </w:r>
    </w:p>
    <w:p w:rsidR="00270F3D" w:rsidRPr="00216524" w:rsidRDefault="009F173F" w:rsidP="000F5B05">
      <w:pPr>
        <w:pStyle w:val="2"/>
        <w:tabs>
          <w:tab w:val="left" w:pos="735"/>
          <w:tab w:val="left" w:pos="1470"/>
          <w:tab w:val="left" w:pos="2310"/>
          <w:tab w:val="left" w:pos="3150"/>
          <w:tab w:val="left" w:pos="4095"/>
        </w:tabs>
        <w:snapToGrid w:val="0"/>
        <w:spacing w:before="0" w:after="0" w:line="240" w:lineRule="auto"/>
        <w:rPr>
          <w:rFonts w:ascii="Times New Roman" w:eastAsia="新細明體" w:hAnsi="Times New Roman"/>
          <w:sz w:val="28"/>
        </w:rPr>
      </w:pPr>
      <w:bookmarkStart w:id="50" w:name="_Hlt516908354"/>
      <w:bookmarkStart w:id="51" w:name="_Toc504116390"/>
      <w:bookmarkStart w:id="52" w:name="_Toc504183890"/>
      <w:bookmarkStart w:id="53" w:name="_Toc504116391"/>
      <w:bookmarkStart w:id="54" w:name="_Toc504183891"/>
      <w:bookmarkStart w:id="55" w:name="_Toc506608829"/>
      <w:bookmarkEnd w:id="50"/>
      <w:r>
        <w:rPr>
          <w:rFonts w:ascii="Times New Roman" w:eastAsia="新細明體" w:hAnsi="Times New Roman"/>
          <w:sz w:val="28"/>
        </w:rPr>
        <w:br w:type="page"/>
      </w:r>
      <w:bookmarkEnd w:id="51"/>
      <w:bookmarkEnd w:id="52"/>
      <w:r w:rsidR="00270F3D" w:rsidRPr="00216524">
        <w:rPr>
          <w:rFonts w:ascii="Times New Roman" w:eastAsia="新細明體" w:hAnsi="Times New Roman"/>
          <w:sz w:val="28"/>
        </w:rPr>
        <w:lastRenderedPageBreak/>
        <w:t>2.2</w:t>
      </w:r>
      <w:r w:rsidR="00270F3D" w:rsidRPr="00216524">
        <w:rPr>
          <w:rFonts w:ascii="Times New Roman" w:eastAsia="新細明體" w:hAnsi="Times New Roman"/>
          <w:sz w:val="28"/>
        </w:rPr>
        <w:tab/>
      </w:r>
      <w:r w:rsidR="00270F3D" w:rsidRPr="00216524">
        <w:rPr>
          <w:rFonts w:ascii="Times New Roman" w:eastAsia="新細明體" w:hAnsi="Times New Roman" w:hint="eastAsia"/>
          <w:sz w:val="28"/>
        </w:rPr>
        <w:t>非傳統的人壽保險</w:t>
      </w:r>
      <w:bookmarkEnd w:id="53"/>
      <w:bookmarkEnd w:id="54"/>
      <w:bookmarkEnd w:id="55"/>
      <w:r w:rsidR="00270F3D" w:rsidRPr="00216524">
        <w:rPr>
          <w:rFonts w:ascii="Times New Roman" w:eastAsia="新細明體" w:hAnsi="Times New Roman" w:hint="eastAsia"/>
          <w:sz w:val="28"/>
        </w:rPr>
        <w:t>類別</w:t>
      </w:r>
    </w:p>
    <w:p w:rsidR="000E2377" w:rsidRDefault="000E2377"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壽險已經以類似目前的形式實行了將近</w:t>
      </w:r>
      <w:r w:rsidRPr="00216524">
        <w:rPr>
          <w:rFonts w:ascii="Times New Roman" w:eastAsia="新細明體" w:hAnsi="Times New Roman"/>
        </w:rPr>
        <w:t>400</w:t>
      </w:r>
      <w:r w:rsidRPr="00216524">
        <w:rPr>
          <w:rFonts w:ascii="Times New Roman" w:eastAsia="新細明體" w:hAnsi="Times New Roman" w:hint="eastAsia"/>
        </w:rPr>
        <w:t>年。在這段</w:t>
      </w:r>
      <w:proofErr w:type="gramStart"/>
      <w:r w:rsidRPr="00216524">
        <w:rPr>
          <w:rFonts w:ascii="Times New Roman" w:eastAsia="新細明體" w:hAnsi="Times New Roman" w:hint="eastAsia"/>
        </w:rPr>
        <w:t>期間，</w:t>
      </w:r>
      <w:proofErr w:type="gramEnd"/>
      <w:r w:rsidRPr="00216524">
        <w:rPr>
          <w:rFonts w:ascii="Times New Roman" w:eastAsia="新細明體" w:hAnsi="Times New Roman" w:hint="eastAsia"/>
        </w:rPr>
        <w:t>基本的保單形式已變得非常完善，而且在提供重要保障的形式方面，仍然顯得非常實用。然而，經濟模式以及社會生活模式並非一成不變，新產品不斷湧現，並且往往提供了更加靈活的壽險保障及相關的投資。讓我們看一看兩個這樣的例子。</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3"/>
        <w:tabs>
          <w:tab w:val="left" w:pos="735"/>
          <w:tab w:val="left" w:pos="1470"/>
          <w:tab w:val="left" w:pos="2310"/>
          <w:tab w:val="left" w:pos="3150"/>
          <w:tab w:val="left" w:pos="4095"/>
        </w:tabs>
        <w:snapToGrid w:val="0"/>
        <w:spacing w:before="0" w:after="0" w:line="240" w:lineRule="auto"/>
        <w:rPr>
          <w:rFonts w:eastAsia="新細明體"/>
          <w:sz w:val="24"/>
        </w:rPr>
      </w:pPr>
      <w:r w:rsidRPr="00216524">
        <w:rPr>
          <w:rFonts w:eastAsia="新細明體"/>
          <w:sz w:val="24"/>
        </w:rPr>
        <w:tab/>
      </w:r>
      <w:bookmarkStart w:id="56" w:name="_Hlt516907344"/>
      <w:bookmarkStart w:id="57" w:name="_Toc504116392"/>
      <w:bookmarkStart w:id="58" w:name="_Toc504183892"/>
      <w:bookmarkStart w:id="59" w:name="_Toc506608830"/>
      <w:bookmarkEnd w:id="56"/>
      <w:r w:rsidRPr="00216524">
        <w:rPr>
          <w:rFonts w:eastAsia="新細明體"/>
          <w:sz w:val="24"/>
        </w:rPr>
        <w:t>2.2.1</w:t>
      </w:r>
      <w:r w:rsidRPr="00216524">
        <w:rPr>
          <w:rFonts w:eastAsia="新細明體"/>
          <w:sz w:val="24"/>
        </w:rPr>
        <w:tab/>
      </w:r>
      <w:r w:rsidRPr="00216524">
        <w:rPr>
          <w:rFonts w:eastAsia="新細明體" w:hint="eastAsia"/>
          <w:sz w:val="24"/>
        </w:rPr>
        <w:t>萬用壽險</w:t>
      </w:r>
      <w:bookmarkEnd w:id="57"/>
      <w:bookmarkEnd w:id="58"/>
      <w:bookmarkEnd w:id="59"/>
      <w:r w:rsidRPr="00216524">
        <w:rPr>
          <w:rFonts w:eastAsia="新細明體"/>
          <w:sz w:val="24"/>
        </w:rPr>
        <w:t xml:space="preserve"> (Universal Life</w:t>
      </w:r>
      <w:r w:rsidR="00F80E43" w:rsidRPr="00216524">
        <w:rPr>
          <w:rFonts w:eastAsia="新細明體" w:hint="eastAsia"/>
          <w:sz w:val="24"/>
        </w:rPr>
        <w:t xml:space="preserve"> Insurance</w:t>
      </w:r>
      <w:r w:rsidRPr="00216524">
        <w:rPr>
          <w:rFonts w:eastAsia="新細明體"/>
          <w:sz w:val="24"/>
        </w:rPr>
        <w:t>)</w:t>
      </w:r>
    </w:p>
    <w:p w:rsidR="009F173F" w:rsidRDefault="009F173F" w:rsidP="000F5B05">
      <w:pPr>
        <w:pStyle w:val="a5"/>
        <w:tabs>
          <w:tab w:val="left" w:pos="735"/>
          <w:tab w:val="left" w:pos="1470"/>
          <w:tab w:val="left" w:pos="2310"/>
          <w:tab w:val="left" w:pos="3150"/>
          <w:tab w:val="left" w:pos="4095"/>
        </w:tabs>
        <w:snapToGrid w:val="0"/>
        <w:ind w:left="730" w:right="30" w:firstLine="74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0" w:right="30" w:firstLine="740"/>
        <w:jc w:val="both"/>
        <w:rPr>
          <w:rFonts w:ascii="Times New Roman" w:eastAsia="新細明體" w:hAnsi="Times New Roman"/>
        </w:rPr>
      </w:pPr>
      <w:r w:rsidRPr="00216524">
        <w:rPr>
          <w:rFonts w:ascii="Times New Roman" w:eastAsia="新細明體" w:hAnsi="Times New Roman" w:hint="eastAsia"/>
        </w:rPr>
        <w:t>這種產品</w:t>
      </w:r>
      <w:r w:rsidR="00650158" w:rsidRPr="00216524">
        <w:rPr>
          <w:rFonts w:ascii="Times New Roman" w:eastAsia="新細明體" w:hAnsi="Times New Roman" w:hint="eastAsia"/>
        </w:rPr>
        <w:t>屬於終生壽險的變化</w:t>
      </w:r>
      <w:r w:rsidR="00F80E43" w:rsidRPr="00216524">
        <w:rPr>
          <w:rFonts w:ascii="Times New Roman" w:eastAsia="新細明體" w:hAnsi="Times New Roman" w:hint="eastAsia"/>
        </w:rPr>
        <w:t>，其開發目的</w:t>
      </w:r>
      <w:r w:rsidRPr="00216524">
        <w:rPr>
          <w:rFonts w:ascii="Times New Roman" w:eastAsia="新細明體" w:hAnsi="Times New Roman" w:hint="eastAsia"/>
        </w:rPr>
        <w:t>是為了向消費者提供更多選擇和靈活性。它是一種具有以下特徵的壽險合約：</w:t>
      </w:r>
    </w:p>
    <w:p w:rsidR="00270F3D" w:rsidRPr="00216524" w:rsidRDefault="00270F3D" w:rsidP="000F5B05">
      <w:pPr>
        <w:pStyle w:val="a5"/>
        <w:tabs>
          <w:tab w:val="left" w:pos="735"/>
          <w:tab w:val="left" w:pos="1470"/>
          <w:tab w:val="left" w:pos="2310"/>
          <w:tab w:val="left" w:pos="3150"/>
          <w:tab w:val="left" w:pos="4095"/>
        </w:tabs>
        <w:snapToGrid w:val="0"/>
        <w:ind w:left="730"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0" w:right="3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根據靈活的保費而定；</w:t>
      </w:r>
    </w:p>
    <w:p w:rsidR="00270F3D" w:rsidRPr="00216524" w:rsidRDefault="00270F3D" w:rsidP="000F5B05">
      <w:pPr>
        <w:pStyle w:val="a5"/>
        <w:tabs>
          <w:tab w:val="left" w:pos="735"/>
          <w:tab w:val="left" w:pos="1470"/>
          <w:tab w:val="left" w:pos="2310"/>
          <w:tab w:val="left" w:pos="3150"/>
          <w:tab w:val="left" w:pos="4095"/>
        </w:tabs>
        <w:snapToGrid w:val="0"/>
        <w:ind w:left="730"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0" w:right="3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可調整的</w:t>
      </w:r>
      <w:r w:rsidR="007279AF" w:rsidRPr="00216524">
        <w:rPr>
          <w:rFonts w:ascii="Times New Roman" w:eastAsia="新細明體" w:hAnsi="Times New Roman" w:hint="eastAsia"/>
        </w:rPr>
        <w:t>死亡</w:t>
      </w:r>
      <w:r w:rsidRPr="00216524">
        <w:rPr>
          <w:rFonts w:ascii="Times New Roman" w:eastAsia="新細明體" w:hAnsi="Times New Roman" w:hint="eastAsia"/>
        </w:rPr>
        <w:t>保險</w:t>
      </w:r>
      <w:r w:rsidR="007279AF" w:rsidRPr="00216524">
        <w:rPr>
          <w:rFonts w:ascii="Times New Roman" w:eastAsia="新細明體" w:hAnsi="Times New Roman" w:hint="eastAsia"/>
        </w:rPr>
        <w:t>金</w:t>
      </w:r>
      <w:r w:rsidRPr="00216524">
        <w:rPr>
          <w:rFonts w:ascii="Times New Roman" w:eastAsia="新細明體" w:hAnsi="Times New Roman" w:hint="eastAsia"/>
        </w:rPr>
        <w:t>；</w:t>
      </w:r>
      <w:r w:rsidRPr="00216524">
        <w:rPr>
          <w:rFonts w:ascii="Times New Roman" w:eastAsia="新細明體" w:hAnsi="Times New Roman"/>
        </w:rPr>
        <w:t xml:space="preserve"> </w:t>
      </w:r>
    </w:p>
    <w:p w:rsidR="00270F3D" w:rsidRPr="00216524" w:rsidRDefault="00270F3D" w:rsidP="000F5B05">
      <w:pPr>
        <w:pStyle w:val="a5"/>
        <w:tabs>
          <w:tab w:val="left" w:pos="735"/>
          <w:tab w:val="left" w:pos="1470"/>
          <w:tab w:val="left" w:pos="2310"/>
          <w:tab w:val="left" w:pos="3150"/>
          <w:tab w:val="left" w:pos="4095"/>
        </w:tabs>
        <w:snapToGrid w:val="0"/>
        <w:ind w:left="730" w:right="30"/>
        <w:jc w:val="both"/>
        <w:rPr>
          <w:rFonts w:ascii="Times New Roman" w:eastAsia="新細明體" w:hAnsi="Times New Roman"/>
        </w:rPr>
      </w:pPr>
    </w:p>
    <w:p w:rsidR="00270F3D" w:rsidRPr="00216524" w:rsidRDefault="00270F3D" w:rsidP="000F5B05">
      <w:pPr>
        <w:pStyle w:val="a5"/>
        <w:numPr>
          <w:ilvl w:val="0"/>
          <w:numId w:val="24"/>
        </w:numPr>
        <w:tabs>
          <w:tab w:val="clear" w:pos="1465"/>
          <w:tab w:val="left" w:pos="735"/>
          <w:tab w:val="left" w:pos="1470"/>
          <w:tab w:val="left" w:pos="2310"/>
          <w:tab w:val="left" w:pos="3150"/>
          <w:tab w:val="left" w:pos="4095"/>
        </w:tabs>
        <w:snapToGrid w:val="0"/>
        <w:ind w:right="30"/>
        <w:jc w:val="both"/>
        <w:rPr>
          <w:rFonts w:ascii="Times New Roman" w:eastAsia="新細明體" w:hAnsi="Times New Roman"/>
          <w:shd w:val="clear" w:color="auto" w:fill="C0C0C0"/>
        </w:rPr>
      </w:pPr>
      <w:r w:rsidRPr="00216524">
        <w:rPr>
          <w:rFonts w:ascii="Times New Roman" w:eastAsia="新細明體" w:hAnsi="Times New Roman" w:hint="eastAsia"/>
        </w:rPr>
        <w:t>具有「分別列示各定價因素」的定價結構</w:t>
      </w:r>
      <w:r w:rsidRPr="00216524">
        <w:rPr>
          <w:rFonts w:ascii="Times New Roman" w:eastAsia="新細明體" w:hAnsi="Times New Roman" w:hint="eastAsia"/>
        </w:rPr>
        <w:t>(</w:t>
      </w:r>
      <w:r w:rsidRPr="00216524">
        <w:rPr>
          <w:rFonts w:ascii="Times New Roman" w:eastAsia="新細明體" w:hAnsi="Times New Roman"/>
        </w:rPr>
        <w:t>“unbundled” pricing structure</w:t>
      </w:r>
      <w:r w:rsidRPr="00216524">
        <w:rPr>
          <w:rFonts w:ascii="Times New Roman" w:eastAsia="新細明體" w:hAnsi="Times New Roman" w:hint="eastAsia"/>
        </w:rPr>
        <w:t>)</w:t>
      </w:r>
      <w:r w:rsidRPr="00216524">
        <w:rPr>
          <w:rFonts w:ascii="Times New Roman" w:eastAsia="新細明體" w:hAnsi="Times New Roman" w:hint="eastAsia"/>
        </w:rPr>
        <w:t>；及</w:t>
      </w:r>
    </w:p>
    <w:p w:rsidR="00270F3D" w:rsidRPr="00216524" w:rsidRDefault="00270F3D" w:rsidP="000F5B05">
      <w:pPr>
        <w:pStyle w:val="a5"/>
        <w:tabs>
          <w:tab w:val="left" w:pos="735"/>
          <w:tab w:val="left" w:pos="2310"/>
          <w:tab w:val="left" w:pos="3150"/>
          <w:tab w:val="left" w:pos="4095"/>
        </w:tabs>
        <w:snapToGrid w:val="0"/>
        <w:ind w:left="730" w:right="30"/>
        <w:jc w:val="both"/>
        <w:rPr>
          <w:rFonts w:ascii="Times New Roman" w:eastAsia="新細明體" w:hAnsi="Times New Roman"/>
          <w:shd w:val="clear" w:color="auto" w:fill="C0C0C0"/>
        </w:rPr>
      </w:pPr>
    </w:p>
    <w:p w:rsidR="00270F3D" w:rsidRPr="00216524" w:rsidRDefault="00270F3D" w:rsidP="000F5B05">
      <w:pPr>
        <w:pStyle w:val="a5"/>
        <w:numPr>
          <w:ilvl w:val="0"/>
          <w:numId w:val="24"/>
        </w:numPr>
        <w:tabs>
          <w:tab w:val="left" w:pos="735"/>
          <w:tab w:val="left" w:pos="2310"/>
          <w:tab w:val="left" w:pos="3150"/>
          <w:tab w:val="left" w:pos="4095"/>
        </w:tabs>
        <w:snapToGrid w:val="0"/>
        <w:ind w:right="30"/>
        <w:jc w:val="both"/>
        <w:rPr>
          <w:rFonts w:ascii="Times New Roman" w:eastAsia="新細明體" w:hAnsi="Times New Roman"/>
        </w:rPr>
      </w:pPr>
      <w:r w:rsidRPr="00216524">
        <w:rPr>
          <w:rFonts w:ascii="Times New Roman" w:eastAsia="新細明體" w:hAnsi="Times New Roman" w:hint="eastAsia"/>
        </w:rPr>
        <w:t>累積現金價值。</w:t>
      </w:r>
    </w:p>
    <w:p w:rsidR="009A0F0A" w:rsidRPr="00216524" w:rsidRDefault="009A0F0A" w:rsidP="000F5B05">
      <w:pPr>
        <w:pStyle w:val="a5"/>
        <w:tabs>
          <w:tab w:val="left" w:pos="735"/>
          <w:tab w:val="left" w:pos="1470"/>
          <w:tab w:val="left" w:pos="2310"/>
          <w:tab w:val="left" w:pos="3150"/>
          <w:tab w:val="left" w:pos="4095"/>
        </w:tabs>
        <w:snapToGrid w:val="0"/>
        <w:ind w:left="730" w:right="30" w:firstLine="740"/>
        <w:jc w:val="both"/>
        <w:rPr>
          <w:rFonts w:ascii="Times New Roman" w:eastAsia="新細明體" w:hAnsi="Times New Roman"/>
          <w:lang w:eastAsia="zh-CN"/>
        </w:rPr>
      </w:pPr>
    </w:p>
    <w:p w:rsidR="00270F3D" w:rsidRPr="00216524" w:rsidRDefault="00270F3D" w:rsidP="000F5B05">
      <w:pPr>
        <w:pStyle w:val="a5"/>
        <w:tabs>
          <w:tab w:val="left" w:pos="735"/>
          <w:tab w:val="left" w:pos="1470"/>
          <w:tab w:val="left" w:pos="2310"/>
          <w:tab w:val="left" w:pos="3150"/>
          <w:tab w:val="left" w:pos="4095"/>
        </w:tabs>
        <w:snapToGrid w:val="0"/>
        <w:ind w:left="730" w:right="30" w:firstLine="740"/>
        <w:jc w:val="both"/>
        <w:rPr>
          <w:rFonts w:ascii="Times New Roman" w:eastAsia="新細明體" w:hAnsi="Times New Roman"/>
        </w:rPr>
      </w:pPr>
      <w:r w:rsidRPr="00216524">
        <w:rPr>
          <w:rFonts w:ascii="Times New Roman" w:eastAsia="新細明體" w:hAnsi="Times New Roman" w:hint="eastAsia"/>
        </w:rPr>
        <w:t>讓我們來研究一下這種新産品的的種種特點︰</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b/>
        </w:rPr>
        <w:t>靈活保費</w:t>
      </w:r>
      <w:r w:rsidRPr="00216524">
        <w:rPr>
          <w:rFonts w:ascii="Times New Roman" w:eastAsia="新細明體" w:hAnsi="Times New Roman"/>
          <w:b/>
        </w:rPr>
        <w:t xml:space="preserve">(Flexible </w:t>
      </w:r>
      <w:r w:rsidRPr="00216524">
        <w:rPr>
          <w:rFonts w:ascii="Times New Roman" w:eastAsia="新細明體" w:hAnsi="Times New Roman" w:hint="eastAsia"/>
          <w:b/>
        </w:rPr>
        <w:t>p</w:t>
      </w:r>
      <w:r w:rsidRPr="00216524">
        <w:rPr>
          <w:rFonts w:ascii="Times New Roman" w:eastAsia="新細明體" w:hAnsi="Times New Roman"/>
          <w:b/>
        </w:rPr>
        <w:t>remium)</w:t>
      </w:r>
      <w:r w:rsidRPr="00216524">
        <w:rPr>
          <w:rFonts w:ascii="Times New Roman" w:eastAsia="新細明體" w:hAnsi="Times New Roman" w:hint="eastAsia"/>
        </w:rPr>
        <w:t>：</w:t>
      </w:r>
      <w:r w:rsidR="00F87E61" w:rsidRPr="00216524">
        <w:rPr>
          <w:rFonts w:ascii="Times New Roman" w:eastAsia="新細明體" w:hAnsi="Times New Roman" w:hint="eastAsia"/>
        </w:rPr>
        <w:t>除了首年保費必須達到某個最低限額</w:t>
      </w:r>
      <w:r w:rsidR="009A0F0A" w:rsidRPr="00216524">
        <w:rPr>
          <w:rFonts w:ascii="Times New Roman" w:eastAsia="新細明體" w:hAnsi="Times New Roman" w:hint="eastAsia"/>
        </w:rPr>
        <w:t>之</w:t>
      </w:r>
      <w:r w:rsidR="00F87E61" w:rsidRPr="00216524">
        <w:rPr>
          <w:rFonts w:ascii="Times New Roman" w:eastAsia="新細明體" w:hAnsi="Times New Roman" w:hint="eastAsia"/>
        </w:rPr>
        <w:t>外</w:t>
      </w:r>
      <w:r w:rsidRPr="00216524">
        <w:rPr>
          <w:rFonts w:ascii="Times New Roman" w:eastAsia="新細明體" w:hAnsi="Times New Roman" w:hint="eastAsia"/>
        </w:rPr>
        <w:t>，保單所有人</w:t>
      </w:r>
      <w:r w:rsidR="00F87E61" w:rsidRPr="00216524">
        <w:rPr>
          <w:rFonts w:ascii="Times New Roman" w:eastAsia="新細明體" w:hAnsi="Times New Roman" w:hint="eastAsia"/>
        </w:rPr>
        <w:t>可以享用靈活</w:t>
      </w:r>
      <w:r w:rsidRPr="00216524">
        <w:rPr>
          <w:rFonts w:ascii="Times New Roman" w:eastAsia="新細明體" w:hAnsi="Times New Roman" w:hint="eastAsia"/>
        </w:rPr>
        <w:t>保費</w:t>
      </w:r>
      <w:r w:rsidR="00F87E61" w:rsidRPr="00216524">
        <w:rPr>
          <w:rFonts w:ascii="Times New Roman" w:eastAsia="新細明體" w:hAnsi="Times New Roman" w:hint="eastAsia"/>
        </w:rPr>
        <w:t>的特色。保單的第一年</w:t>
      </w:r>
      <w:r w:rsidR="00EE0A9B" w:rsidRPr="00216524">
        <w:rPr>
          <w:rFonts w:ascii="Times New Roman" w:eastAsia="新細明體" w:hAnsi="Times New Roman" w:hint="eastAsia"/>
        </w:rPr>
        <w:t>完結</w:t>
      </w:r>
      <w:r w:rsidR="00F87E61" w:rsidRPr="00216524">
        <w:rPr>
          <w:rFonts w:ascii="Times New Roman" w:eastAsia="新細明體" w:hAnsi="Times New Roman" w:hint="eastAsia"/>
        </w:rPr>
        <w:t>後，他甚至可以</w:t>
      </w:r>
      <w:r w:rsidR="009729B2" w:rsidRPr="009729B2">
        <w:rPr>
          <w:rFonts w:ascii="Times New Roman" w:eastAsia="新細明體" w:hAnsi="Times New Roman" w:hint="eastAsia"/>
        </w:rPr>
        <w:t>停繳</w:t>
      </w:r>
      <w:r w:rsidR="00F87E61" w:rsidRPr="00216524">
        <w:rPr>
          <w:rFonts w:ascii="Times New Roman" w:eastAsia="新細明體" w:hAnsi="Times New Roman" w:hint="eastAsia"/>
        </w:rPr>
        <w:t>保費</w:t>
      </w:r>
      <w:r w:rsidRPr="00216524">
        <w:rPr>
          <w:rFonts w:ascii="Times New Roman" w:eastAsia="新細明體" w:hAnsi="Times New Roman" w:hint="eastAsia"/>
        </w:rPr>
        <w:t>。當</w:t>
      </w:r>
      <w:r w:rsidR="00CF3D40" w:rsidRPr="00216524">
        <w:rPr>
          <w:rFonts w:ascii="Times New Roman" w:eastAsia="新細明體" w:hAnsi="Times New Roman" w:hint="eastAsia"/>
        </w:rPr>
        <w:t>然</w:t>
      </w:r>
      <w:r w:rsidRPr="00216524">
        <w:rPr>
          <w:rFonts w:ascii="Times New Roman" w:eastAsia="新細明體" w:hAnsi="Times New Roman" w:hint="eastAsia"/>
        </w:rPr>
        <w:t>，保障和現金價值的</w:t>
      </w:r>
      <w:proofErr w:type="gramStart"/>
      <w:r w:rsidRPr="00216524">
        <w:rPr>
          <w:rFonts w:ascii="Times New Roman" w:eastAsia="新細明體" w:hAnsi="Times New Roman" w:hint="eastAsia"/>
        </w:rPr>
        <w:t>金額</w:t>
      </w:r>
      <w:r w:rsidR="00F87E61" w:rsidRPr="00216524">
        <w:rPr>
          <w:rFonts w:ascii="Times New Roman" w:eastAsia="新細明體" w:hAnsi="Times New Roman" w:hint="eastAsia"/>
        </w:rPr>
        <w:t>均</w:t>
      </w:r>
      <w:r w:rsidRPr="00216524">
        <w:rPr>
          <w:rFonts w:ascii="Times New Roman" w:eastAsia="新細明體" w:hAnsi="Times New Roman" w:hint="eastAsia"/>
        </w:rPr>
        <w:t>視乎</w:t>
      </w:r>
      <w:proofErr w:type="gramEnd"/>
      <w:r w:rsidR="009A0F0A" w:rsidRPr="00216524">
        <w:rPr>
          <w:rFonts w:ascii="Times New Roman" w:eastAsia="新細明體" w:hAnsi="Times New Roman" w:hint="eastAsia"/>
        </w:rPr>
        <w:t>已</w:t>
      </w:r>
      <w:r w:rsidRPr="00216524">
        <w:rPr>
          <w:rFonts w:ascii="Times New Roman" w:eastAsia="新細明體" w:hAnsi="Times New Roman" w:hint="eastAsia"/>
        </w:rPr>
        <w:t>付保費</w:t>
      </w:r>
      <w:r w:rsidR="00EE0A9B" w:rsidRPr="00216524">
        <w:rPr>
          <w:rFonts w:ascii="Times New Roman" w:eastAsia="新細明體" w:hAnsi="Times New Roman" w:hint="eastAsia"/>
        </w:rPr>
        <w:t>額</w:t>
      </w:r>
      <w:r w:rsidRPr="00216524">
        <w:rPr>
          <w:rFonts w:ascii="Times New Roman" w:eastAsia="新細明體" w:hAnsi="Times New Roman" w:hint="eastAsia"/>
        </w:rPr>
        <w:t>而定</w:t>
      </w:r>
      <w:r w:rsidR="00F87E61" w:rsidRPr="00216524">
        <w:rPr>
          <w:rFonts w:ascii="Times New Roman" w:eastAsia="新細明體" w:hAnsi="Times New Roman" w:hint="eastAsia"/>
        </w:rPr>
        <w:t>；一旦現金價值不足以應付比如之後</w:t>
      </w:r>
      <w:r w:rsidR="00F87E61" w:rsidRPr="00216524">
        <w:rPr>
          <w:rFonts w:ascii="Times New Roman" w:eastAsia="新細明體" w:hAnsi="Times New Roman" w:hint="eastAsia"/>
        </w:rPr>
        <w:t>60</w:t>
      </w:r>
      <w:r w:rsidR="00F87E61" w:rsidRPr="00216524">
        <w:rPr>
          <w:rFonts w:ascii="Times New Roman" w:eastAsia="新細明體" w:hAnsi="Times New Roman" w:hint="eastAsia"/>
        </w:rPr>
        <w:t>天的</w:t>
      </w:r>
      <w:r w:rsidR="009A0F0A" w:rsidRPr="00216524">
        <w:rPr>
          <w:rFonts w:ascii="Times New Roman" w:eastAsia="新細明體" w:hAnsi="Times New Roman" w:hint="eastAsia"/>
        </w:rPr>
        <w:t>費用及死亡收費，保單便會失效</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b/>
        </w:rPr>
        <w:t>可調整的</w:t>
      </w:r>
      <w:r w:rsidR="009A0F0A" w:rsidRPr="00216524">
        <w:rPr>
          <w:rFonts w:ascii="Times New Roman" w:eastAsia="新細明體" w:hAnsi="Times New Roman" w:hint="eastAsia"/>
          <w:b/>
        </w:rPr>
        <w:t>死亡</w:t>
      </w:r>
      <w:r w:rsidRPr="00216524">
        <w:rPr>
          <w:rFonts w:ascii="Times New Roman" w:eastAsia="新細明體" w:hAnsi="Times New Roman" w:hint="eastAsia"/>
          <w:b/>
        </w:rPr>
        <w:t>保險</w:t>
      </w:r>
      <w:r w:rsidR="009A0F0A" w:rsidRPr="00216524">
        <w:rPr>
          <w:rFonts w:ascii="Times New Roman" w:eastAsia="新細明體" w:hAnsi="Times New Roman" w:hint="eastAsia"/>
          <w:b/>
        </w:rPr>
        <w:t>金</w:t>
      </w:r>
      <w:r w:rsidRPr="00216524">
        <w:rPr>
          <w:rFonts w:ascii="Times New Roman" w:eastAsia="新細明體" w:hAnsi="Times New Roman" w:hint="eastAsia"/>
        </w:rPr>
        <w:t>：在不抵觸某些條件限制的情況下，可要求增加或減少死亡保險金</w:t>
      </w:r>
      <w:r w:rsidRPr="00216524">
        <w:rPr>
          <w:rFonts w:ascii="Times New Roman" w:eastAsia="新細明體" w:hAnsi="Times New Roman" w:hint="eastAsia"/>
        </w:rPr>
        <w:t>(death benefit)</w:t>
      </w:r>
      <w:r w:rsidRPr="00216524">
        <w:rPr>
          <w:rFonts w:ascii="Times New Roman" w:eastAsia="新細明體" w:hAnsi="Times New Roman" w:hint="eastAsia"/>
        </w:rPr>
        <w:t>，但就任何增加保險利益的情況都可能</w:t>
      </w:r>
      <w:r w:rsidR="00E20DC0" w:rsidRPr="00216524">
        <w:rPr>
          <w:rFonts w:ascii="Times New Roman" w:eastAsia="新細明體" w:hAnsi="Times New Roman" w:hint="eastAsia"/>
          <w:lang w:eastAsia="zh-CN"/>
        </w:rPr>
        <w:t>須要</w:t>
      </w:r>
      <w:r w:rsidRPr="00216524">
        <w:rPr>
          <w:rFonts w:ascii="Times New Roman" w:eastAsia="新細明體" w:hAnsi="Times New Roman" w:hint="eastAsia"/>
        </w:rPr>
        <w:t>提供</w:t>
      </w:r>
      <w:proofErr w:type="gramStart"/>
      <w:r w:rsidRPr="00216524">
        <w:rPr>
          <w:rFonts w:ascii="Times New Roman" w:eastAsia="新細明體" w:hAnsi="Times New Roman" w:hint="eastAsia"/>
          <w:b/>
        </w:rPr>
        <w:t>可保性</w:t>
      </w:r>
      <w:r w:rsidRPr="00216524">
        <w:rPr>
          <w:rFonts w:ascii="Times New Roman" w:eastAsia="新細明體" w:hAnsi="Times New Roman" w:hint="eastAsia"/>
        </w:rPr>
        <w:t>證明</w:t>
      </w:r>
      <w:proofErr w:type="gramEnd"/>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c</w:t>
      </w:r>
      <w:r w:rsidRPr="00216524">
        <w:rPr>
          <w:rFonts w:ascii="Times New Roman" w:eastAsia="新細明體" w:hAnsi="Times New Roman"/>
        </w:rPr>
        <w:t>)</w:t>
      </w:r>
      <w:r w:rsidRPr="00216524">
        <w:rPr>
          <w:rFonts w:ascii="Times New Roman" w:eastAsia="新細明體" w:hAnsi="Times New Roman"/>
        </w:rPr>
        <w:tab/>
      </w:r>
      <w:r w:rsidRPr="00216524">
        <w:rPr>
          <w:rFonts w:ascii="Times New Roman" w:eastAsia="新細明體" w:hAnsi="Times New Roman" w:hint="eastAsia"/>
          <w:b/>
        </w:rPr>
        <w:t>「分別列示各定價因素」的定價</w:t>
      </w:r>
      <w:r w:rsidRPr="00216524">
        <w:rPr>
          <w:rFonts w:ascii="Times New Roman" w:eastAsia="新細明體" w:hAnsi="Times New Roman"/>
          <w:b/>
        </w:rPr>
        <w:t>(“Unbundled”</w:t>
      </w:r>
      <w:r w:rsidRPr="00216524">
        <w:rPr>
          <w:rFonts w:ascii="Times New Roman" w:eastAsia="新細明體" w:hAnsi="Times New Roman" w:hint="eastAsia"/>
          <w:b/>
        </w:rPr>
        <w:t xml:space="preserve"> pricing</w:t>
      </w:r>
      <w:r w:rsidRPr="00216524">
        <w:rPr>
          <w:rFonts w:ascii="Times New Roman" w:eastAsia="新細明體" w:hAnsi="Times New Roman"/>
          <w:b/>
        </w:rPr>
        <w:t>)</w:t>
      </w:r>
      <w:r w:rsidRPr="00216524">
        <w:rPr>
          <w:rFonts w:ascii="Times New Roman" w:eastAsia="新細明體" w:hAnsi="Times New Roman" w:hint="eastAsia"/>
        </w:rPr>
        <w:t>：保單和年報</w:t>
      </w:r>
      <w:r w:rsidRPr="00216524">
        <w:rPr>
          <w:rFonts w:ascii="Times New Roman" w:eastAsia="新細明體" w:hAnsi="Times New Roman"/>
        </w:rPr>
        <w:t>(</w:t>
      </w:r>
      <w:r w:rsidRPr="00216524">
        <w:rPr>
          <w:rFonts w:ascii="Times New Roman" w:eastAsia="新細明體" w:hAnsi="Times New Roman" w:hint="eastAsia"/>
        </w:rPr>
        <w:t>見下文</w:t>
      </w:r>
      <w:r w:rsidRPr="00216524">
        <w:rPr>
          <w:rFonts w:ascii="Times New Roman" w:eastAsia="新細明體" w:hAnsi="Times New Roman"/>
        </w:rPr>
        <w:t>(</w:t>
      </w:r>
      <w:r w:rsidRPr="00216524">
        <w:rPr>
          <w:rFonts w:ascii="Times New Roman" w:eastAsia="新細明體" w:hAnsi="Times New Roman" w:hint="eastAsia"/>
        </w:rPr>
        <w:t>f</w:t>
      </w:r>
      <w:r w:rsidRPr="00216524">
        <w:rPr>
          <w:rFonts w:ascii="Times New Roman" w:eastAsia="新細明體" w:hAnsi="Times New Roman"/>
        </w:rPr>
        <w:t>)</w:t>
      </w:r>
      <w:r w:rsidRPr="00216524">
        <w:rPr>
          <w:rFonts w:ascii="Times New Roman" w:eastAsia="新細明體" w:hAnsi="Times New Roman" w:hint="eastAsia"/>
        </w:rPr>
        <w:t>項</w:t>
      </w:r>
      <w:r w:rsidRPr="00216524">
        <w:rPr>
          <w:rFonts w:ascii="Times New Roman" w:eastAsia="新細明體" w:hAnsi="Times New Roman"/>
        </w:rPr>
        <w:t>)</w:t>
      </w:r>
      <w:r w:rsidRPr="00216524">
        <w:rPr>
          <w:rFonts w:ascii="Times New Roman" w:eastAsia="新細明體" w:hAnsi="Times New Roman" w:hint="eastAsia"/>
        </w:rPr>
        <w:t>，分別並且獨立地向保單所有人披露合約的三個定價元素，即是：</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90" w:right="28" w:hanging="73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保障的</w:t>
      </w:r>
      <w:r w:rsidRPr="00216524">
        <w:rPr>
          <w:rFonts w:ascii="Times New Roman" w:eastAsia="新細明體" w:hAnsi="Times New Roman" w:hint="eastAsia"/>
          <w:b/>
        </w:rPr>
        <w:t>純成本</w:t>
      </w:r>
      <w:r w:rsidRPr="00216524">
        <w:rPr>
          <w:rFonts w:ascii="Times New Roman" w:eastAsia="新細明體" w:hAnsi="Times New Roman" w:hint="eastAsia"/>
          <w:b/>
        </w:rPr>
        <w:t>(pure cost of protection)</w:t>
      </w:r>
      <w:r w:rsidR="006B6F51" w:rsidRPr="00216524">
        <w:rPr>
          <w:rFonts w:ascii="Times New Roman" w:eastAsia="新細明體" w:hAnsi="Times New Roman"/>
        </w:rPr>
        <w:t>（</w:t>
      </w:r>
      <w:r w:rsidRPr="00216524">
        <w:rPr>
          <w:rFonts w:ascii="Times New Roman" w:eastAsia="新細明體" w:hAnsi="Times New Roman" w:hint="eastAsia"/>
        </w:rPr>
        <w:t>對死亡風險的保障</w:t>
      </w:r>
      <w:r w:rsidR="006B1CA0" w:rsidRPr="00216524">
        <w:rPr>
          <w:rFonts w:ascii="Times New Roman" w:eastAsia="新細明體" w:hAnsi="Times New Roman" w:hint="eastAsia"/>
        </w:rPr>
        <w:t>）</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90" w:right="28" w:hanging="73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b/>
        </w:rPr>
        <w:t>利息</w:t>
      </w:r>
      <w:r w:rsidRPr="00216524">
        <w:rPr>
          <w:rFonts w:ascii="Times New Roman" w:eastAsia="新細明體" w:hAnsi="Times New Roman" w:hint="eastAsia"/>
        </w:rPr>
        <w:t>；及</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90" w:right="28" w:hanging="730"/>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rPr>
        <w:tab/>
      </w:r>
      <w:r w:rsidRPr="00216524">
        <w:rPr>
          <w:rFonts w:ascii="Times New Roman" w:eastAsia="新細明體" w:hAnsi="Times New Roman" w:hint="eastAsia"/>
          <w:b/>
        </w:rPr>
        <w:t>開支</w:t>
      </w:r>
      <w:r w:rsidRPr="00216524">
        <w:rPr>
          <w:rFonts w:ascii="Times New Roman" w:eastAsia="新細明體" w:hAnsi="Times New Roman" w:hint="eastAsia"/>
        </w:rPr>
        <w:t>。</w:t>
      </w:r>
      <w:proofErr w:type="gramStart"/>
      <w:r w:rsidR="006B6F51" w:rsidRPr="00216524">
        <w:rPr>
          <w:rFonts w:ascii="Times New Roman" w:eastAsia="新細明體" w:hAnsi="Times New Roman"/>
        </w:rPr>
        <w:t>（</w:t>
      </w:r>
      <w:proofErr w:type="gramEnd"/>
      <w:r w:rsidR="006B6F51" w:rsidRPr="00216524">
        <w:rPr>
          <w:rFonts w:ascii="Times New Roman" w:eastAsia="新細明體" w:hAnsi="Times New Roman" w:hint="eastAsia"/>
        </w:rPr>
        <w:t>人壽保費的計算包括了為</w:t>
      </w:r>
      <w:r w:rsidR="006B6F51" w:rsidRPr="00216524">
        <w:rPr>
          <w:rFonts w:ascii="Times New Roman" w:eastAsia="新細明體" w:hAnsi="Times New Roman" w:hint="eastAsia"/>
          <w:b/>
        </w:rPr>
        <w:t>開支</w:t>
      </w:r>
      <w:r w:rsidR="006B6F51" w:rsidRPr="00216524">
        <w:rPr>
          <w:rFonts w:ascii="Times New Roman" w:eastAsia="新細明體" w:hAnsi="Times New Roman" w:hint="eastAsia"/>
        </w:rPr>
        <w:t>而設的附加保費</w:t>
      </w:r>
      <w:r w:rsidR="006B6F51" w:rsidRPr="00216524">
        <w:rPr>
          <w:rFonts w:ascii="Times New Roman" w:eastAsia="新細明體" w:hAnsi="Times New Roman" w:hint="eastAsia"/>
        </w:rPr>
        <w:t>(</w:t>
      </w:r>
      <w:r w:rsidRPr="00216524">
        <w:rPr>
          <w:rFonts w:ascii="Times New Roman" w:eastAsia="新細明體" w:hAnsi="Times New Roman" w:hint="eastAsia"/>
        </w:rPr>
        <w:t>見</w:t>
      </w:r>
      <w:r w:rsidRPr="00216524">
        <w:rPr>
          <w:rFonts w:ascii="Times New Roman" w:eastAsia="新細明體" w:hAnsi="Times New Roman"/>
          <w:b/>
        </w:rPr>
        <w:t>1.3.1a</w:t>
      </w:r>
      <w:r w:rsidRPr="00216524">
        <w:rPr>
          <w:rFonts w:ascii="Times New Roman" w:eastAsia="新細明體" w:hAnsi="Times New Roman" w:hint="eastAsia"/>
        </w:rPr>
        <w:t>(c)</w:t>
      </w:r>
      <w:r w:rsidR="006B1CA0" w:rsidRPr="00216524">
        <w:rPr>
          <w:rFonts w:ascii="Times New Roman" w:eastAsia="新細明體" w:hAnsi="Times New Roman" w:hint="eastAsia"/>
        </w:rPr>
        <w:t>)</w:t>
      </w:r>
      <w:r w:rsidRPr="00216524">
        <w:rPr>
          <w:rFonts w:ascii="Times New Roman" w:eastAsia="新細明體" w:hAnsi="Times New Roman" w:hint="eastAsia"/>
        </w:rPr>
        <w:t>。通常是不向保單所有人披露的，但在萬用壽險中，「開支及其他費用」這因素是向購買者具體披露的。</w:t>
      </w:r>
      <w:r w:rsidR="006B1CA0" w:rsidRPr="00216524">
        <w:rPr>
          <w:rFonts w:ascii="Times New Roman" w:eastAsia="新細明體" w:hAnsi="Times New Roman" w:hint="eastAsia"/>
        </w:rPr>
        <w:t>）</w:t>
      </w:r>
    </w:p>
    <w:p w:rsidR="006B1CA0" w:rsidRPr="00216524" w:rsidRDefault="006B1CA0"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9F173F"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Pr>
          <w:rFonts w:ascii="Times New Roman" w:eastAsia="新細明體" w:hAnsi="Times New Roman"/>
        </w:rPr>
        <w:br w:type="page"/>
      </w:r>
      <w:r w:rsidR="00270F3D" w:rsidRPr="00216524">
        <w:rPr>
          <w:rFonts w:ascii="Times New Roman" w:eastAsia="新細明體" w:hAnsi="Times New Roman"/>
        </w:rPr>
        <w:lastRenderedPageBreak/>
        <w:t>(</w:t>
      </w:r>
      <w:r w:rsidR="00270F3D" w:rsidRPr="00216524">
        <w:rPr>
          <w:rFonts w:ascii="Times New Roman" w:eastAsia="新細明體" w:hAnsi="Times New Roman" w:hint="eastAsia"/>
        </w:rPr>
        <w:t>d</w:t>
      </w:r>
      <w:r w:rsidR="00270F3D" w:rsidRPr="00216524">
        <w:rPr>
          <w:rFonts w:ascii="Times New Roman" w:eastAsia="新細明體" w:hAnsi="Times New Roman"/>
        </w:rPr>
        <w:t>)</w:t>
      </w:r>
      <w:r w:rsidR="00270F3D" w:rsidRPr="00216524">
        <w:rPr>
          <w:rFonts w:ascii="Times New Roman" w:eastAsia="新細明體" w:hAnsi="Times New Roman"/>
        </w:rPr>
        <w:tab/>
      </w:r>
      <w:r w:rsidR="00270F3D" w:rsidRPr="00216524">
        <w:rPr>
          <w:rFonts w:ascii="Times New Roman" w:eastAsia="新細明體" w:hAnsi="Times New Roman" w:hint="eastAsia"/>
          <w:b/>
        </w:rPr>
        <w:t>現金價值</w:t>
      </w:r>
      <w:r w:rsidR="00270F3D" w:rsidRPr="00216524">
        <w:rPr>
          <w:rFonts w:ascii="Times New Roman" w:eastAsia="新細明體" w:hAnsi="Times New Roman" w:hint="eastAsia"/>
        </w:rPr>
        <w:t>：保單的原意就是要令現金價值不斷增加。當然這主要與保單所有人繳付的保險費的多少關係密切。繳付第一次保費之後，可在任何時候繳付更多額外的保費</w:t>
      </w:r>
      <w:r w:rsidR="006B6F51" w:rsidRPr="00216524">
        <w:rPr>
          <w:rFonts w:ascii="Times New Roman" w:eastAsia="新細明體" w:hAnsi="Times New Roman"/>
        </w:rPr>
        <w:t>（</w:t>
      </w:r>
      <w:r w:rsidR="00270F3D" w:rsidRPr="00216524">
        <w:rPr>
          <w:rFonts w:ascii="Times New Roman" w:eastAsia="新細明體" w:hAnsi="Times New Roman" w:hint="eastAsia"/>
        </w:rPr>
        <w:t>以不超過個別限制為</w:t>
      </w:r>
      <w:proofErr w:type="gramStart"/>
      <w:r w:rsidR="00270F3D" w:rsidRPr="00216524">
        <w:rPr>
          <w:rFonts w:ascii="Times New Roman" w:eastAsia="新細明體" w:hAnsi="Times New Roman" w:hint="eastAsia"/>
        </w:rPr>
        <w:t>準</w:t>
      </w:r>
      <w:proofErr w:type="gramEnd"/>
      <w:r w:rsidR="006B1CA0" w:rsidRPr="00216524">
        <w:rPr>
          <w:rFonts w:ascii="Times New Roman" w:eastAsia="新細明體" w:hAnsi="Times New Roman" w:hint="eastAsia"/>
        </w:rPr>
        <w:t>）</w:t>
      </w:r>
      <w:r w:rsidR="00270F3D" w:rsidRPr="00216524">
        <w:rPr>
          <w:rFonts w:ascii="Times New Roman" w:eastAsia="新細明體" w:hAnsi="Times New Roman" w:hint="eastAsia"/>
        </w:rPr>
        <w:t>。隨後繳付的保費以及利息收益，在扣除下列款項之後，會加入現金價值之內：</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90" w:right="28" w:hanging="73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指定百分比的營運開支收費</w:t>
      </w:r>
      <w:r w:rsidRPr="00216524">
        <w:rPr>
          <w:rFonts w:ascii="Times New Roman" w:eastAsia="新細明體" w:hAnsi="Times New Roman" w:hint="eastAsia"/>
        </w:rPr>
        <w:t>(expense charge)</w:t>
      </w:r>
      <w:r w:rsidRPr="00216524">
        <w:rPr>
          <w:rFonts w:ascii="Times New Roman" w:eastAsia="新細明體" w:hAnsi="Times New Roman" w:hint="eastAsia"/>
        </w:rPr>
        <w:t>；</w:t>
      </w:r>
      <w:r w:rsidR="00A529AD" w:rsidRPr="00216524">
        <w:rPr>
          <w:rFonts w:ascii="Times New Roman" w:eastAsia="新細明體" w:hAnsi="Times New Roman" w:hint="eastAsia"/>
        </w:rPr>
        <w:t>及</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90" w:right="28" w:hanging="73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rPr>
        <w:t>保險的純成本</w:t>
      </w:r>
      <w:r w:rsidRPr="00216524">
        <w:rPr>
          <w:rFonts w:ascii="Times New Roman" w:eastAsia="新細明體" w:hAnsi="Times New Roman" w:hint="eastAsia"/>
        </w:rPr>
        <w:t>(pure cost of protection)</w:t>
      </w:r>
      <w:r w:rsidR="006B6F51" w:rsidRPr="00216524">
        <w:rPr>
          <w:rFonts w:ascii="Times New Roman" w:eastAsia="新細明體" w:hAnsi="Times New Roman"/>
        </w:rPr>
        <w:t>（</w:t>
      </w:r>
      <w:r w:rsidRPr="00216524">
        <w:rPr>
          <w:rFonts w:ascii="Times New Roman" w:eastAsia="新細明體" w:hAnsi="Times New Roman" w:hint="eastAsia"/>
        </w:rPr>
        <w:t>每月扣除</w:t>
      </w:r>
      <w:r w:rsidR="006B1CA0" w:rsidRPr="00216524">
        <w:rPr>
          <w:rFonts w:ascii="Times New Roman" w:eastAsia="新細明體" w:hAnsi="Times New Roman" w:hint="eastAsia"/>
        </w:rPr>
        <w:t>）</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e</w:t>
      </w:r>
      <w:r w:rsidRPr="00216524">
        <w:rPr>
          <w:rFonts w:ascii="Times New Roman" w:eastAsia="新細明體" w:hAnsi="Times New Roman"/>
        </w:rPr>
        <w:t>)</w:t>
      </w:r>
      <w:r w:rsidRPr="00216524">
        <w:rPr>
          <w:rFonts w:ascii="Times New Roman" w:eastAsia="新細明體" w:hAnsi="Times New Roman"/>
        </w:rPr>
        <w:tab/>
      </w:r>
      <w:r w:rsidRPr="00216524">
        <w:rPr>
          <w:rFonts w:ascii="Times New Roman" w:eastAsia="新細明體" w:hAnsi="Times New Roman" w:hint="eastAsia"/>
          <w:b/>
        </w:rPr>
        <w:t>死亡保險金</w:t>
      </w:r>
      <w:r w:rsidRPr="00216524">
        <w:rPr>
          <w:rFonts w:ascii="Times New Roman" w:eastAsia="新細明體" w:hAnsi="Times New Roman"/>
          <w:b/>
        </w:rPr>
        <w:t>(Death benefit)</w:t>
      </w:r>
      <w:r w:rsidRPr="00216524">
        <w:rPr>
          <w:rFonts w:ascii="Times New Roman" w:eastAsia="新細明體" w:hAnsi="Times New Roman" w:hint="eastAsia"/>
        </w:rPr>
        <w:t>：按照保單所有人選擇的計劃，這可能是保額加</w:t>
      </w:r>
      <w:r w:rsidRPr="00216524">
        <w:rPr>
          <w:rFonts w:ascii="Times New Roman" w:eastAsia="新細明體" w:hAnsi="Times New Roman" w:hint="eastAsia"/>
          <w:b/>
        </w:rPr>
        <w:t>現金價值</w:t>
      </w:r>
      <w:r w:rsidRPr="00216524">
        <w:rPr>
          <w:rFonts w:ascii="Times New Roman" w:eastAsia="新細明體" w:hAnsi="Times New Roman" w:hint="eastAsia"/>
        </w:rPr>
        <w:t>，或只有保額。在固定了保額和保費金額後，前選擇意味</w:t>
      </w:r>
      <w:r w:rsidR="009173BB" w:rsidRPr="00216524">
        <w:rPr>
          <w:rFonts w:ascii="Times New Roman" w:eastAsia="新細明體" w:hAnsi="Times New Roman" w:hint="eastAsia"/>
        </w:rPr>
        <w:t>着</w:t>
      </w:r>
      <w:r w:rsidRPr="00216524">
        <w:rPr>
          <w:rFonts w:ascii="Times New Roman" w:eastAsia="新細明體" w:hAnsi="Times New Roman" w:hint="eastAsia"/>
        </w:rPr>
        <w:t>比較低的現金價值累積速率；因為保險人須</w:t>
      </w:r>
      <w:proofErr w:type="gramStart"/>
      <w:r w:rsidRPr="00216524">
        <w:rPr>
          <w:rFonts w:ascii="Times New Roman" w:eastAsia="新細明體" w:hAnsi="Times New Roman" w:hint="eastAsia"/>
        </w:rPr>
        <w:t>就冒上了</w:t>
      </w:r>
      <w:proofErr w:type="gramEnd"/>
      <w:r w:rsidRPr="00216524">
        <w:rPr>
          <w:rFonts w:ascii="Times New Roman" w:eastAsia="新細明體" w:hAnsi="Times New Roman" w:hint="eastAsia"/>
        </w:rPr>
        <w:t>支付</w:t>
      </w:r>
      <w:proofErr w:type="gramStart"/>
      <w:r w:rsidRPr="00216524">
        <w:rPr>
          <w:rFonts w:ascii="Times New Roman" w:eastAsia="新細明體" w:hAnsi="Times New Roman" w:hint="eastAsia"/>
        </w:rPr>
        <w:t>—</w:t>
      </w:r>
      <w:proofErr w:type="gramEnd"/>
      <w:r w:rsidRPr="00216524">
        <w:rPr>
          <w:rFonts w:ascii="Times New Roman" w:eastAsia="新細明體" w:hAnsi="Times New Roman" w:hint="eastAsia"/>
        </w:rPr>
        <w:t>筆比較高的死亡保險金金額的風險獲取補償。</w:t>
      </w:r>
    </w:p>
    <w:p w:rsidR="00DC3AB5" w:rsidRPr="00216524" w:rsidRDefault="00DC3AB5"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f</w:t>
      </w:r>
      <w:r w:rsidRPr="00216524">
        <w:rPr>
          <w:rFonts w:ascii="Times New Roman" w:eastAsia="新細明體" w:hAnsi="Times New Roman"/>
        </w:rPr>
        <w:t>)</w:t>
      </w:r>
      <w:r w:rsidRPr="00216524">
        <w:rPr>
          <w:rFonts w:ascii="Times New Roman" w:eastAsia="新細明體" w:hAnsi="Times New Roman"/>
        </w:rPr>
        <w:tab/>
      </w:r>
      <w:r w:rsidRPr="00216524">
        <w:rPr>
          <w:rFonts w:ascii="Times New Roman" w:eastAsia="新細明體" w:hAnsi="Times New Roman" w:hint="eastAsia"/>
          <w:b/>
        </w:rPr>
        <w:t>年報</w:t>
      </w:r>
      <w:r w:rsidRPr="00216524">
        <w:rPr>
          <w:rFonts w:ascii="Times New Roman" w:eastAsia="新細明體" w:hAnsi="Times New Roman"/>
          <w:b/>
        </w:rPr>
        <w:t xml:space="preserve">(Annual </w:t>
      </w:r>
      <w:r w:rsidRPr="00216524">
        <w:rPr>
          <w:rFonts w:ascii="Times New Roman" w:eastAsia="新細明體" w:hAnsi="Times New Roman" w:hint="eastAsia"/>
          <w:b/>
        </w:rPr>
        <w:t>r</w:t>
      </w:r>
      <w:r w:rsidRPr="00216524">
        <w:rPr>
          <w:rFonts w:ascii="Times New Roman" w:eastAsia="新細明體" w:hAnsi="Times New Roman"/>
          <w:b/>
        </w:rPr>
        <w:t>eport)</w:t>
      </w:r>
      <w:r w:rsidRPr="00216524">
        <w:rPr>
          <w:rFonts w:ascii="Times New Roman" w:eastAsia="新細明體" w:hAnsi="Times New Roman" w:hint="eastAsia"/>
        </w:rPr>
        <w:t>：保單所有人</w:t>
      </w:r>
      <w:proofErr w:type="gramStart"/>
      <w:r w:rsidRPr="00216524">
        <w:rPr>
          <w:rFonts w:ascii="Times New Roman" w:eastAsia="新細明體" w:hAnsi="Times New Roman" w:hint="eastAsia"/>
        </w:rPr>
        <w:t>每年均會收到</w:t>
      </w:r>
      <w:proofErr w:type="gramEnd"/>
      <w:r w:rsidRPr="00216524">
        <w:rPr>
          <w:rFonts w:ascii="Times New Roman" w:eastAsia="新細明體" w:hAnsi="Times New Roman" w:hint="eastAsia"/>
        </w:rPr>
        <w:t>一份說明保單狀況的報告。提供的資料包括：</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選定的死亡保險金選擇</w:t>
      </w:r>
      <w:r w:rsidRPr="00216524">
        <w:rPr>
          <w:rFonts w:ascii="Times New Roman" w:eastAsia="新細明體" w:hAnsi="Times New Roman" w:hint="eastAsia"/>
        </w:rPr>
        <w:t>(</w:t>
      </w:r>
      <w:r w:rsidRPr="00216524">
        <w:rPr>
          <w:rFonts w:ascii="Times New Roman" w:eastAsia="新細明體" w:hAnsi="Times New Roman" w:hint="eastAsia"/>
        </w:rPr>
        <w:t>見上文</w:t>
      </w:r>
      <w:r w:rsidRPr="00216524">
        <w:rPr>
          <w:rFonts w:ascii="Times New Roman" w:eastAsia="新細明體" w:hAnsi="Times New Roman" w:hint="eastAsia"/>
        </w:rPr>
        <w:t>(e)</w:t>
      </w:r>
      <w:r w:rsidRPr="00216524">
        <w:rPr>
          <w:rFonts w:ascii="Times New Roman" w:eastAsia="新細明體" w:hAnsi="Times New Roman" w:hint="eastAsia"/>
        </w:rPr>
        <w:t>項</w:t>
      </w:r>
      <w:r w:rsidRPr="00216524">
        <w:rPr>
          <w:rFonts w:ascii="Times New Roman" w:eastAsia="新細明體" w:hAnsi="Times New Roman" w:hint="eastAsia"/>
        </w:rPr>
        <w:t>)</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rPr>
        <w:t>指定的有效保額；</w:t>
      </w:r>
    </w:p>
    <w:p w:rsidR="005F5A30" w:rsidRPr="00216524" w:rsidRDefault="005F5A30"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216524" w:rsidRDefault="00270F3D" w:rsidP="000F5B05">
      <w:pPr>
        <w:pStyle w:val="a5"/>
        <w:tabs>
          <w:tab w:val="left" w:pos="735"/>
          <w:tab w:val="left" w:pos="1470"/>
          <w:tab w:val="left" w:pos="2250"/>
          <w:tab w:val="left" w:pos="2310"/>
          <w:tab w:val="left" w:pos="3150"/>
          <w:tab w:val="left" w:pos="4095"/>
        </w:tabs>
        <w:snapToGrid w:val="0"/>
        <w:ind w:left="2190" w:right="30" w:hanging="730"/>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hint="eastAsia"/>
        </w:rPr>
        <w:tab/>
      </w:r>
      <w:r w:rsidRPr="00216524">
        <w:rPr>
          <w:rFonts w:ascii="Times New Roman" w:eastAsia="新細明體" w:hAnsi="Times New Roman" w:hint="eastAsia"/>
        </w:rPr>
        <w:t>該年支付的保險費；</w:t>
      </w:r>
    </w:p>
    <w:p w:rsidR="005F5A30" w:rsidRPr="00216524" w:rsidRDefault="005F5A30"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r w:rsidRPr="00216524">
        <w:rPr>
          <w:rFonts w:ascii="Times New Roman" w:eastAsia="新細明體" w:hAnsi="Times New Roman"/>
        </w:rPr>
        <w:t>(iv)</w:t>
      </w:r>
      <w:r w:rsidRPr="00216524">
        <w:rPr>
          <w:rFonts w:ascii="Times New Roman" w:eastAsia="新細明體" w:hAnsi="Times New Roman"/>
        </w:rPr>
        <w:tab/>
      </w:r>
      <w:r w:rsidRPr="00216524">
        <w:rPr>
          <w:rFonts w:ascii="Times New Roman" w:eastAsia="新細明體" w:hAnsi="Times New Roman" w:hint="eastAsia"/>
        </w:rPr>
        <w:t>該年扣除的開支；</w:t>
      </w:r>
    </w:p>
    <w:p w:rsidR="005F5A30" w:rsidRPr="00216524" w:rsidRDefault="005F5A30"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r w:rsidRPr="00216524">
        <w:rPr>
          <w:rFonts w:ascii="Times New Roman" w:eastAsia="新細明體" w:hAnsi="Times New Roman"/>
        </w:rPr>
        <w:t>(v)</w:t>
      </w:r>
      <w:r w:rsidRPr="00216524">
        <w:rPr>
          <w:rFonts w:ascii="Times New Roman" w:eastAsia="新細明體" w:hAnsi="Times New Roman"/>
        </w:rPr>
        <w:tab/>
      </w:r>
      <w:r w:rsidRPr="00216524">
        <w:rPr>
          <w:rFonts w:ascii="Times New Roman" w:eastAsia="新細明體" w:hAnsi="Times New Roman" w:hint="eastAsia"/>
        </w:rPr>
        <w:t>就現金價值賺取的</w:t>
      </w:r>
      <w:r w:rsidRPr="00216524">
        <w:rPr>
          <w:rFonts w:ascii="Times New Roman" w:eastAsia="新細明體" w:hAnsi="Times New Roman" w:hint="eastAsia"/>
          <w:b/>
        </w:rPr>
        <w:t>保證</w:t>
      </w:r>
      <w:r w:rsidRPr="00216524">
        <w:rPr>
          <w:rFonts w:ascii="Times New Roman" w:eastAsia="新細明體" w:hAnsi="Times New Roman" w:hint="eastAsia"/>
        </w:rPr>
        <w:t>利息</w:t>
      </w:r>
      <w:r w:rsidRPr="00216524">
        <w:rPr>
          <w:rFonts w:ascii="Times New Roman" w:eastAsia="新細明體" w:hAnsi="Times New Roman" w:hint="eastAsia"/>
        </w:rPr>
        <w:t>(guaranteed interest)</w:t>
      </w:r>
      <w:r w:rsidRPr="00216524">
        <w:rPr>
          <w:rFonts w:ascii="Times New Roman" w:eastAsia="新細明體" w:hAnsi="Times New Roman" w:hint="eastAsia"/>
        </w:rPr>
        <w:t>以及額外利息</w:t>
      </w:r>
      <w:r w:rsidRPr="00216524">
        <w:rPr>
          <w:rFonts w:ascii="Times New Roman" w:eastAsia="新細明體" w:hAnsi="Times New Roman"/>
        </w:rPr>
        <w:t>(excess interest)</w:t>
      </w:r>
      <w:r w:rsidRPr="00216524">
        <w:rPr>
          <w:rFonts w:ascii="Times New Roman" w:eastAsia="新細明體" w:hAnsi="Times New Roman" w:hint="eastAsia"/>
        </w:rPr>
        <w:t>；</w:t>
      </w:r>
    </w:p>
    <w:p w:rsidR="005F5A30" w:rsidRPr="00216524" w:rsidRDefault="005F5A30"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numPr>
          <w:ilvl w:val="0"/>
          <w:numId w:val="23"/>
        </w:numPr>
        <w:tabs>
          <w:tab w:val="left" w:pos="735"/>
          <w:tab w:val="left" w:pos="1470"/>
          <w:tab w:val="left" w:pos="2310"/>
          <w:tab w:val="left" w:pos="3150"/>
          <w:tab w:val="left" w:pos="4095"/>
        </w:tabs>
        <w:snapToGrid w:val="0"/>
        <w:ind w:right="30"/>
        <w:jc w:val="both"/>
        <w:rPr>
          <w:rFonts w:ascii="Times New Roman" w:eastAsia="新細明體" w:hAnsi="Times New Roman"/>
        </w:rPr>
      </w:pPr>
      <w:r w:rsidRPr="00216524">
        <w:rPr>
          <w:rFonts w:ascii="Times New Roman" w:eastAsia="新細明體" w:hAnsi="Times New Roman" w:hint="eastAsia"/>
        </w:rPr>
        <w:t>已扣除的保險純成本；</w:t>
      </w:r>
    </w:p>
    <w:p w:rsidR="005F5A30" w:rsidRPr="00216524" w:rsidRDefault="005F5A30"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205"/>
          <w:tab w:val="left" w:pos="3150"/>
          <w:tab w:val="left" w:pos="4095"/>
        </w:tabs>
        <w:snapToGrid w:val="0"/>
        <w:ind w:left="1460" w:right="30"/>
        <w:jc w:val="both"/>
        <w:rPr>
          <w:rFonts w:ascii="Times New Roman" w:eastAsia="新細明體" w:hAnsi="Times New Roman"/>
        </w:rPr>
      </w:pPr>
      <w:r w:rsidRPr="00216524">
        <w:rPr>
          <w:rFonts w:ascii="Times New Roman" w:eastAsia="新細明體" w:hAnsi="Times New Roman" w:hint="eastAsia"/>
        </w:rPr>
        <w:t>(vii)</w:t>
      </w:r>
      <w:r w:rsidRPr="00216524">
        <w:rPr>
          <w:rFonts w:ascii="Times New Roman" w:eastAsia="新細明體" w:hAnsi="Times New Roman"/>
        </w:rPr>
        <w:tab/>
      </w:r>
      <w:proofErr w:type="gramStart"/>
      <w:r w:rsidRPr="00216524">
        <w:rPr>
          <w:rFonts w:ascii="Times New Roman" w:eastAsia="新細明體" w:hAnsi="Times New Roman" w:hint="eastAsia"/>
        </w:rPr>
        <w:t>未償</w:t>
      </w:r>
      <w:proofErr w:type="gramEnd"/>
      <w:r w:rsidRPr="00216524">
        <w:rPr>
          <w:rFonts w:ascii="Times New Roman" w:eastAsia="新細明體" w:hAnsi="Times New Roman" w:hint="eastAsia"/>
        </w:rPr>
        <w:t>還的保單</w:t>
      </w:r>
      <w:r w:rsidR="00591D75" w:rsidRPr="00216524">
        <w:rPr>
          <w:rFonts w:ascii="Times New Roman" w:eastAsia="新細明體" w:hAnsi="Times New Roman" w:hint="eastAsia"/>
        </w:rPr>
        <w:t>抵押</w:t>
      </w:r>
      <w:r w:rsidRPr="00216524">
        <w:rPr>
          <w:rFonts w:ascii="Times New Roman" w:eastAsia="新細明體" w:hAnsi="Times New Roman" w:hint="eastAsia"/>
        </w:rPr>
        <w:t>貸款；</w:t>
      </w:r>
    </w:p>
    <w:p w:rsidR="005F5A30" w:rsidRPr="00216524" w:rsidRDefault="005F5A30"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205"/>
          <w:tab w:val="left" w:pos="3150"/>
          <w:tab w:val="left" w:pos="4095"/>
        </w:tabs>
        <w:snapToGrid w:val="0"/>
        <w:ind w:left="1460" w:right="30"/>
        <w:jc w:val="both"/>
        <w:rPr>
          <w:rFonts w:ascii="Times New Roman" w:eastAsia="新細明體" w:hAnsi="Times New Roman"/>
        </w:rPr>
      </w:pPr>
      <w:r w:rsidRPr="00216524">
        <w:rPr>
          <w:rFonts w:ascii="Times New Roman" w:eastAsia="新細明體" w:hAnsi="Times New Roman" w:hint="eastAsia"/>
        </w:rPr>
        <w:t>(viii)</w:t>
      </w:r>
      <w:r w:rsidRPr="00216524">
        <w:rPr>
          <w:rFonts w:ascii="Times New Roman" w:eastAsia="新細明體" w:hAnsi="Times New Roman"/>
        </w:rPr>
        <w:tab/>
      </w:r>
      <w:r w:rsidRPr="00216524">
        <w:rPr>
          <w:rFonts w:ascii="Times New Roman" w:eastAsia="新細明體" w:hAnsi="Times New Roman" w:hint="eastAsia"/>
        </w:rPr>
        <w:t>現金價值的提取；及</w:t>
      </w:r>
    </w:p>
    <w:p w:rsidR="005F5A30" w:rsidRPr="00216524" w:rsidRDefault="005F5A30"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205"/>
          <w:tab w:val="left" w:pos="3150"/>
          <w:tab w:val="left" w:pos="4095"/>
          <w:tab w:val="left" w:pos="5145"/>
        </w:tabs>
        <w:snapToGrid w:val="0"/>
        <w:ind w:left="2190" w:right="30" w:hanging="730"/>
        <w:jc w:val="both"/>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ix</w:t>
      </w:r>
      <w:r w:rsidRPr="00216524">
        <w:rPr>
          <w:rFonts w:ascii="Times New Roman" w:eastAsia="新細明體" w:hAnsi="Times New Roman"/>
        </w:rPr>
        <w:t>)</w:t>
      </w:r>
      <w:r w:rsidRPr="00216524">
        <w:rPr>
          <w:rFonts w:ascii="Times New Roman" w:eastAsia="新細明體" w:hAnsi="Times New Roman" w:hint="eastAsia"/>
        </w:rPr>
        <w:tab/>
      </w:r>
      <w:r w:rsidRPr="00216524">
        <w:rPr>
          <w:rFonts w:ascii="Times New Roman" w:eastAsia="新細明體" w:hAnsi="Times New Roman" w:hint="eastAsia"/>
          <w:b/>
        </w:rPr>
        <w:t>現金價值</w:t>
      </w:r>
      <w:r w:rsidRPr="00216524">
        <w:rPr>
          <w:rFonts w:ascii="Times New Roman" w:eastAsia="新細明體" w:hAnsi="Times New Roman" w:hint="eastAsia"/>
        </w:rPr>
        <w:t>的</w:t>
      </w:r>
      <w:r w:rsidR="0071638C" w:rsidRPr="00216524">
        <w:rPr>
          <w:rFonts w:ascii="Times New Roman" w:eastAsia="新細明體" w:hAnsi="Times New Roman" w:hint="eastAsia"/>
        </w:rPr>
        <w:t>結存</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1470"/>
          <w:tab w:val="left" w:pos="2310"/>
          <w:tab w:val="left" w:pos="3150"/>
          <w:tab w:val="left" w:pos="4095"/>
        </w:tabs>
        <w:snapToGrid w:val="0"/>
        <w:ind w:left="1470" w:right="30"/>
        <w:jc w:val="both"/>
        <w:rPr>
          <w:rFonts w:ascii="Times New Roman" w:eastAsia="新細明體" w:hAnsi="Times New Roman"/>
        </w:rPr>
      </w:pPr>
      <w:r w:rsidRPr="00216524">
        <w:rPr>
          <w:rFonts w:ascii="Times New Roman" w:eastAsia="新細明體" w:hAnsi="Times New Roman" w:hint="eastAsia"/>
        </w:rPr>
        <w:t>這似乎是一種非常複雜的產品，它為保單所有人提供極大的自由度，讓他可以按照不同時候的需求和財務資源來調節他的保險。保險中介人應該請教保險人以確定這種較新的保險計劃在本地的形式。</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bookmarkStart w:id="60" w:name="_Toc504116393"/>
      <w:bookmarkStart w:id="61" w:name="_Toc504183893"/>
    </w:p>
    <w:p w:rsidR="00270F3D" w:rsidRPr="00216524" w:rsidRDefault="009F173F" w:rsidP="000F5B05">
      <w:pPr>
        <w:pStyle w:val="3"/>
        <w:tabs>
          <w:tab w:val="left" w:pos="735"/>
          <w:tab w:val="left" w:pos="1470"/>
          <w:tab w:val="left" w:pos="2310"/>
          <w:tab w:val="left" w:pos="3150"/>
          <w:tab w:val="left" w:pos="4095"/>
        </w:tabs>
        <w:snapToGrid w:val="0"/>
        <w:spacing w:before="0" w:after="0" w:line="240" w:lineRule="auto"/>
        <w:rPr>
          <w:rFonts w:eastAsia="新細明體"/>
          <w:sz w:val="24"/>
        </w:rPr>
      </w:pPr>
      <w:r>
        <w:rPr>
          <w:rFonts w:eastAsia="新細明體"/>
          <w:sz w:val="24"/>
        </w:rPr>
        <w:br w:type="page"/>
      </w:r>
      <w:r w:rsidR="00270F3D" w:rsidRPr="00216524">
        <w:rPr>
          <w:rFonts w:eastAsia="新細明體" w:hint="eastAsia"/>
          <w:sz w:val="24"/>
        </w:rPr>
        <w:lastRenderedPageBreak/>
        <w:tab/>
      </w:r>
      <w:bookmarkStart w:id="62" w:name="_Toc506608831"/>
      <w:r w:rsidR="00270F3D" w:rsidRPr="00216524">
        <w:rPr>
          <w:rFonts w:eastAsia="新細明體"/>
          <w:sz w:val="24"/>
        </w:rPr>
        <w:t>2.2.2</w:t>
      </w:r>
      <w:r w:rsidR="00270F3D" w:rsidRPr="00216524">
        <w:rPr>
          <w:rFonts w:eastAsia="新細明體"/>
          <w:sz w:val="24"/>
        </w:rPr>
        <w:tab/>
      </w:r>
      <w:r w:rsidR="00270F3D" w:rsidRPr="00216524">
        <w:rPr>
          <w:rFonts w:eastAsia="新細明體" w:hint="eastAsia"/>
          <w:sz w:val="24"/>
        </w:rPr>
        <w:t>單位相連</w:t>
      </w:r>
      <w:bookmarkEnd w:id="60"/>
      <w:bookmarkEnd w:id="61"/>
      <w:bookmarkEnd w:id="62"/>
      <w:r w:rsidR="00814596" w:rsidRPr="00216524">
        <w:rPr>
          <w:rFonts w:eastAsia="新細明體" w:hint="eastAsia"/>
          <w:sz w:val="24"/>
        </w:rPr>
        <w:t>長期</w:t>
      </w:r>
      <w:r w:rsidR="00270F3D" w:rsidRPr="00216524">
        <w:rPr>
          <w:rFonts w:eastAsia="新細明體" w:hint="eastAsia"/>
          <w:sz w:val="24"/>
        </w:rPr>
        <w:t>保</w:t>
      </w:r>
      <w:r w:rsidR="00DE646D" w:rsidRPr="00216524">
        <w:rPr>
          <w:rFonts w:eastAsia="新細明體" w:hint="eastAsia"/>
          <w:sz w:val="24"/>
        </w:rPr>
        <w:t>險</w:t>
      </w:r>
      <w:r w:rsidR="00270F3D" w:rsidRPr="00216524">
        <w:rPr>
          <w:rFonts w:eastAsia="新細明體"/>
          <w:sz w:val="24"/>
        </w:rPr>
        <w:t xml:space="preserve">(Unit-Linked </w:t>
      </w:r>
      <w:r w:rsidR="00814596" w:rsidRPr="00216524">
        <w:rPr>
          <w:rFonts w:eastAsia="新細明體" w:hint="eastAsia"/>
          <w:sz w:val="24"/>
        </w:rPr>
        <w:t xml:space="preserve">Long Term </w:t>
      </w:r>
      <w:r w:rsidR="00DE646D" w:rsidRPr="00216524">
        <w:rPr>
          <w:rFonts w:eastAsia="新細明體" w:hint="eastAsia"/>
          <w:sz w:val="24"/>
          <w:lang w:eastAsia="zh-CN"/>
        </w:rPr>
        <w:t>Insurance</w:t>
      </w:r>
      <w:r w:rsidR="00270F3D" w:rsidRPr="00216524">
        <w:rPr>
          <w:rFonts w:eastAsia="新細明體"/>
          <w:sz w:val="24"/>
        </w:rPr>
        <w:t>)</w:t>
      </w:r>
    </w:p>
    <w:p w:rsidR="009F173F" w:rsidRDefault="009F173F" w:rsidP="000F5B05">
      <w:pPr>
        <w:pStyle w:val="a5"/>
        <w:tabs>
          <w:tab w:val="left" w:pos="735"/>
          <w:tab w:val="left" w:pos="1470"/>
          <w:tab w:val="left" w:pos="2310"/>
          <w:tab w:val="left" w:pos="3150"/>
          <w:tab w:val="left" w:pos="4095"/>
        </w:tabs>
        <w:snapToGrid w:val="0"/>
        <w:ind w:left="735" w:right="30" w:firstLine="735"/>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5" w:right="30" w:firstLine="735"/>
        <w:jc w:val="both"/>
        <w:rPr>
          <w:rFonts w:ascii="Times New Roman" w:eastAsia="新細明體" w:hAnsi="Times New Roman"/>
        </w:rPr>
      </w:pPr>
      <w:r w:rsidRPr="00216524">
        <w:rPr>
          <w:rFonts w:ascii="Times New Roman" w:eastAsia="新細明體" w:hAnsi="Times New Roman" w:hint="eastAsia"/>
        </w:rPr>
        <w:t>單位相連長期保單也稱為「相連長期保單」</w:t>
      </w:r>
      <w:r w:rsidRPr="00216524">
        <w:rPr>
          <w:rFonts w:ascii="Times New Roman" w:eastAsia="新細明體" w:hAnsi="Times New Roman" w:hint="eastAsia"/>
        </w:rPr>
        <w:t>(</w:t>
      </w:r>
      <w:r w:rsidRPr="00216524">
        <w:rPr>
          <w:rFonts w:ascii="Times New Roman" w:eastAsia="新細明體" w:hAnsi="Times New Roman"/>
        </w:rPr>
        <w:t>“</w:t>
      </w:r>
      <w:r w:rsidRPr="00216524">
        <w:rPr>
          <w:rFonts w:ascii="Times New Roman" w:eastAsia="新細明體" w:hAnsi="Times New Roman" w:hint="eastAsia"/>
        </w:rPr>
        <w:t>l</w:t>
      </w:r>
      <w:r w:rsidRPr="00216524">
        <w:rPr>
          <w:rFonts w:ascii="Times New Roman" w:eastAsia="新細明體" w:hAnsi="Times New Roman"/>
        </w:rPr>
        <w:t xml:space="preserve">inked </w:t>
      </w:r>
      <w:r w:rsidRPr="00216524">
        <w:rPr>
          <w:rFonts w:ascii="Times New Roman" w:eastAsia="新細明體" w:hAnsi="Times New Roman" w:hint="eastAsia"/>
        </w:rPr>
        <w:t>l</w:t>
      </w:r>
      <w:r w:rsidRPr="00216524">
        <w:rPr>
          <w:rFonts w:ascii="Times New Roman" w:eastAsia="新細明體" w:hAnsi="Times New Roman"/>
        </w:rPr>
        <w:t>ong term policy”</w:t>
      </w:r>
      <w:r w:rsidR="006B1CA0" w:rsidRPr="00216524">
        <w:rPr>
          <w:rFonts w:ascii="Times New Roman" w:eastAsia="新細明體" w:hAnsi="Times New Roman" w:hint="eastAsia"/>
        </w:rPr>
        <w:t>)</w:t>
      </w:r>
      <w:r w:rsidRPr="00216524">
        <w:rPr>
          <w:rFonts w:ascii="Times New Roman" w:eastAsia="新細明體" w:hAnsi="Times New Roman" w:hint="eastAsia"/>
        </w:rPr>
        <w:t>和「投資相連長期保單」</w:t>
      </w:r>
      <w:r w:rsidRPr="00216524">
        <w:rPr>
          <w:rFonts w:ascii="Times New Roman" w:eastAsia="新細明體" w:hAnsi="Times New Roman" w:hint="eastAsia"/>
        </w:rPr>
        <w:t>(</w:t>
      </w:r>
      <w:r w:rsidRPr="00216524">
        <w:rPr>
          <w:rFonts w:ascii="Times New Roman" w:eastAsia="新細明體" w:hAnsi="Times New Roman"/>
        </w:rPr>
        <w:t>“investment-linked long term policy”</w:t>
      </w:r>
      <w:r w:rsidRPr="00216524">
        <w:rPr>
          <w:rFonts w:ascii="Times New Roman" w:eastAsia="新細明體" w:hAnsi="Times New Roman" w:hint="eastAsia"/>
        </w:rPr>
        <w:t>)</w:t>
      </w:r>
      <w:r w:rsidRPr="00216524">
        <w:rPr>
          <w:rFonts w:ascii="Times New Roman" w:eastAsia="新細明體" w:hAnsi="Times New Roman" w:hint="eastAsia"/>
        </w:rPr>
        <w:t>，其價值直接與利用已支付的保費購買的投資的表現相連，或直接反映該表現。</w:t>
      </w:r>
      <w:r w:rsidRPr="00216524">
        <w:rPr>
          <w:rFonts w:ascii="Times New Roman" w:eastAsia="新細明體" w:hAnsi="Times New Roman" w:hint="eastAsia"/>
          <w:shd w:val="clear" w:color="auto" w:fill="FFFFFF"/>
        </w:rPr>
        <w:t>方法</w:t>
      </w:r>
      <w:r w:rsidRPr="00216524">
        <w:rPr>
          <w:rFonts w:ascii="Times New Roman" w:eastAsia="新細明體" w:hAnsi="Times New Roman" w:hint="eastAsia"/>
        </w:rPr>
        <w:t>可以是將保單價值與一種由有關人壽保險人經營的特殊單位化基金</w:t>
      </w:r>
      <w:r w:rsidRPr="00216524">
        <w:rPr>
          <w:rFonts w:ascii="Times New Roman" w:eastAsia="新細明體" w:hAnsi="Times New Roman" w:hint="eastAsia"/>
        </w:rPr>
        <w:t>(uniti</w:t>
      </w:r>
      <w:r w:rsidR="0035329C" w:rsidRPr="00216524">
        <w:rPr>
          <w:rFonts w:ascii="Times New Roman" w:eastAsia="新細明體" w:hAnsi="Times New Roman"/>
        </w:rPr>
        <w:t>s</w:t>
      </w:r>
      <w:r w:rsidRPr="00216524">
        <w:rPr>
          <w:rFonts w:ascii="Times New Roman" w:eastAsia="新細明體" w:hAnsi="Times New Roman" w:hint="eastAsia"/>
        </w:rPr>
        <w:t>ed fund)</w:t>
      </w:r>
      <w:r w:rsidRPr="00216524">
        <w:rPr>
          <w:rFonts w:ascii="Times New Roman" w:eastAsia="新細明體" w:hAnsi="Times New Roman" w:hint="eastAsia"/>
        </w:rPr>
        <w:t>的</w:t>
      </w:r>
      <w:r w:rsidRPr="00216524">
        <w:rPr>
          <w:rFonts w:ascii="Times New Roman" w:eastAsia="新細明體" w:hAnsi="Times New Roman" w:hint="eastAsia"/>
          <w:b/>
        </w:rPr>
        <w:t>單位</w:t>
      </w:r>
      <w:r w:rsidRPr="00216524">
        <w:rPr>
          <w:rFonts w:ascii="Times New Roman" w:eastAsia="新細明體" w:hAnsi="Times New Roman" w:hint="eastAsia"/>
          <w:b/>
        </w:rPr>
        <w:t>(units)</w:t>
      </w:r>
      <w:r w:rsidRPr="00216524">
        <w:rPr>
          <w:rFonts w:ascii="Times New Roman" w:eastAsia="新細明體" w:hAnsi="Times New Roman" w:hint="eastAsia"/>
        </w:rPr>
        <w:t>正式掛鈎，或與單位信託</w:t>
      </w:r>
      <w:r w:rsidRPr="00216524">
        <w:rPr>
          <w:rFonts w:ascii="Times New Roman" w:eastAsia="新細明體" w:hAnsi="Times New Roman" w:hint="eastAsia"/>
        </w:rPr>
        <w:t>(unit trust)</w:t>
      </w:r>
      <w:r w:rsidRPr="00216524">
        <w:rPr>
          <w:rFonts w:ascii="Times New Roman" w:eastAsia="新細明體" w:hAnsi="Times New Roman" w:hint="eastAsia"/>
        </w:rPr>
        <w:t>的</w:t>
      </w:r>
      <w:r w:rsidRPr="00216524">
        <w:rPr>
          <w:rFonts w:ascii="Times New Roman" w:eastAsia="新細明體" w:hAnsi="Times New Roman" w:hint="eastAsia"/>
          <w:b/>
        </w:rPr>
        <w:t>單位</w:t>
      </w:r>
      <w:r w:rsidRPr="00216524">
        <w:rPr>
          <w:rFonts w:ascii="Times New Roman" w:eastAsia="新細明體" w:hAnsi="Times New Roman" w:hint="eastAsia"/>
        </w:rPr>
        <w:t>掛鈎。單位的價值與組成基金或單位信託基金的資産的價值有直接關連。因為這相連，保單價值很自然會隨</w:t>
      </w:r>
      <w:r w:rsidR="009173BB" w:rsidRPr="00216524">
        <w:rPr>
          <w:rFonts w:ascii="Times New Roman" w:eastAsia="新細明體" w:hAnsi="Times New Roman" w:hint="eastAsia"/>
        </w:rPr>
        <w:t>着</w:t>
      </w:r>
      <w:r w:rsidRPr="00216524">
        <w:rPr>
          <w:rFonts w:ascii="Times New Roman" w:eastAsia="新細明體" w:hAnsi="Times New Roman" w:hint="eastAsia"/>
        </w:rPr>
        <w:t>這些資產的總值的移動而波動。</w:t>
      </w:r>
    </w:p>
    <w:p w:rsidR="005F5A30" w:rsidRPr="00216524" w:rsidRDefault="005F5A30"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5" w:right="30" w:firstLine="735"/>
        <w:jc w:val="both"/>
        <w:rPr>
          <w:rFonts w:ascii="Times New Roman" w:eastAsia="新細明體" w:hAnsi="Times New Roman"/>
          <w:shd w:val="clear" w:color="auto" w:fill="C0C0C0"/>
        </w:rPr>
      </w:pPr>
      <w:r w:rsidRPr="00216524">
        <w:rPr>
          <w:rFonts w:ascii="Times New Roman" w:eastAsia="新細明體" w:hAnsi="Times New Roman" w:hint="eastAsia"/>
        </w:rPr>
        <w:t>這種複雜金融産品的詳細研究已超出本科學習的範圍，並已被納入「投資相連長期保險」考試的範圍。下列有關這產品的特點對你們目前的學習已經足夠</w:t>
      </w:r>
      <w:proofErr w:type="gramStart"/>
      <w:r w:rsidRPr="00216524">
        <w:rPr>
          <w:rFonts w:ascii="Times New Roman" w:eastAsia="新細明體" w:hAnsi="Times New Roman" w:hint="eastAsia"/>
        </w:rPr>
        <w:t>︰</w:t>
      </w:r>
      <w:proofErr w:type="gramEnd"/>
    </w:p>
    <w:p w:rsidR="005F5A30" w:rsidRPr="00216524" w:rsidRDefault="005F5A30"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b/>
        </w:rPr>
        <w:t>共同原則</w:t>
      </w:r>
      <w:r w:rsidRPr="00216524">
        <w:rPr>
          <w:rFonts w:ascii="Times New Roman" w:eastAsia="新細明體" w:hAnsi="Times New Roman" w:hint="eastAsia"/>
        </w:rPr>
        <w:t>：單位相連保單可以各種形式出現，但是，它們皆擁有一個共同的特點：全部或部分保費將以當時的基金價格，購入基金單位，而保單的價值將因此隨所掛鈎的基金單位的價值變動而波動。</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b/>
        </w:rPr>
        <w:t>基金類型</w:t>
      </w:r>
      <w:r w:rsidRPr="00216524">
        <w:rPr>
          <w:rFonts w:ascii="Times New Roman" w:eastAsia="新細明體" w:hAnsi="Times New Roman" w:hint="eastAsia"/>
        </w:rPr>
        <w:t>：可以與許多類型的基金掛鈎，包括股票</w:t>
      </w:r>
      <w:r w:rsidRPr="00216524">
        <w:rPr>
          <w:rFonts w:ascii="Times New Roman" w:eastAsia="新細明體" w:hAnsi="Times New Roman"/>
        </w:rPr>
        <w:t>(</w:t>
      </w:r>
      <w:r w:rsidRPr="00216524">
        <w:rPr>
          <w:rFonts w:ascii="Times New Roman" w:eastAsia="新細明體" w:hAnsi="Times New Roman" w:hint="eastAsia"/>
        </w:rPr>
        <w:t>e</w:t>
      </w:r>
      <w:r w:rsidRPr="00216524">
        <w:rPr>
          <w:rFonts w:ascii="Times New Roman" w:eastAsia="新細明體" w:hAnsi="Times New Roman"/>
        </w:rPr>
        <w:t xml:space="preserve">quities) </w:t>
      </w:r>
      <w:r w:rsidR="006B6F51" w:rsidRPr="00216524">
        <w:rPr>
          <w:rFonts w:ascii="Times New Roman" w:eastAsia="新細明體" w:hAnsi="Times New Roman"/>
        </w:rPr>
        <w:t>（</w:t>
      </w:r>
      <w:r w:rsidRPr="00216524">
        <w:rPr>
          <w:rFonts w:ascii="Times New Roman" w:eastAsia="新細明體" w:hAnsi="Times New Roman" w:hint="eastAsia"/>
        </w:rPr>
        <w:t>普通股</w:t>
      </w:r>
      <w:r w:rsidRPr="00216524">
        <w:rPr>
          <w:rFonts w:ascii="Times New Roman" w:eastAsia="新細明體" w:hAnsi="Times New Roman" w:hint="eastAsia"/>
        </w:rPr>
        <w:t>(ordinary shares)</w:t>
      </w:r>
      <w:r w:rsidR="006B1CA0" w:rsidRPr="00216524">
        <w:rPr>
          <w:rFonts w:ascii="Times New Roman" w:eastAsia="新細明體" w:hAnsi="Times New Roman" w:hint="eastAsia"/>
        </w:rPr>
        <w:t>）</w:t>
      </w:r>
      <w:r w:rsidRPr="00216524">
        <w:rPr>
          <w:rFonts w:ascii="Times New Roman" w:eastAsia="新細明體" w:hAnsi="Times New Roman" w:hint="eastAsia"/>
        </w:rPr>
        <w:t>，固定利息投資</w:t>
      </w:r>
      <w:r w:rsidRPr="00216524">
        <w:rPr>
          <w:rFonts w:ascii="Times New Roman" w:eastAsia="新細明體" w:hAnsi="Times New Roman"/>
        </w:rPr>
        <w:t xml:space="preserve">(fixed </w:t>
      </w:r>
      <w:r w:rsidRPr="00216524">
        <w:rPr>
          <w:rFonts w:ascii="Times New Roman" w:eastAsia="新細明體" w:hAnsi="Times New Roman" w:hint="eastAsia"/>
        </w:rPr>
        <w:t>i</w:t>
      </w:r>
      <w:r w:rsidRPr="00216524">
        <w:rPr>
          <w:rFonts w:ascii="Times New Roman" w:eastAsia="新細明體" w:hAnsi="Times New Roman"/>
        </w:rPr>
        <w:t xml:space="preserve">nterest </w:t>
      </w:r>
      <w:r w:rsidRPr="00216524">
        <w:rPr>
          <w:rFonts w:ascii="Times New Roman" w:eastAsia="新細明體" w:hAnsi="Times New Roman" w:hint="eastAsia"/>
        </w:rPr>
        <w:t>i</w:t>
      </w:r>
      <w:r w:rsidRPr="00216524">
        <w:rPr>
          <w:rFonts w:ascii="Times New Roman" w:eastAsia="新細明體" w:hAnsi="Times New Roman"/>
        </w:rPr>
        <w:t>nvestment</w:t>
      </w:r>
      <w:r w:rsidRPr="00216524">
        <w:rPr>
          <w:rFonts w:ascii="Times New Roman" w:eastAsia="新細明體" w:hAnsi="Times New Roman" w:hint="eastAsia"/>
        </w:rPr>
        <w:t>s</w:t>
      </w:r>
      <w:r w:rsidRPr="00216524">
        <w:rPr>
          <w:rFonts w:ascii="Times New Roman" w:eastAsia="新細明體" w:hAnsi="Times New Roman"/>
        </w:rPr>
        <w:t>)</w:t>
      </w:r>
      <w:r w:rsidRPr="00216524">
        <w:rPr>
          <w:rFonts w:ascii="Times New Roman" w:eastAsia="新細明體" w:hAnsi="Times New Roman" w:hint="eastAsia"/>
        </w:rPr>
        <w:t>以及各種現金和其他資產類型的基金。</w:t>
      </w:r>
    </w:p>
    <w:p w:rsidR="00906F5E" w:rsidRPr="00216524" w:rsidRDefault="00906F5E" w:rsidP="000F5B05">
      <w:pPr>
        <w:pStyle w:val="a5"/>
        <w:tabs>
          <w:tab w:val="left" w:pos="735"/>
          <w:tab w:val="left" w:pos="2310"/>
          <w:tab w:val="left" w:pos="3150"/>
          <w:tab w:val="left" w:pos="4095"/>
        </w:tabs>
        <w:snapToGrid w:val="0"/>
        <w:ind w:left="730" w:right="30"/>
        <w:jc w:val="both"/>
        <w:rPr>
          <w:rFonts w:ascii="Times New Roman" w:eastAsia="新細明體" w:hAnsi="Times New Roman"/>
        </w:rPr>
      </w:pPr>
    </w:p>
    <w:p w:rsidR="00270F3D" w:rsidRPr="00216524" w:rsidRDefault="00270F3D" w:rsidP="000F5B05">
      <w:pPr>
        <w:pStyle w:val="a5"/>
        <w:numPr>
          <w:ilvl w:val="0"/>
          <w:numId w:val="10"/>
        </w:numPr>
        <w:tabs>
          <w:tab w:val="left" w:pos="735"/>
          <w:tab w:val="left" w:pos="2310"/>
          <w:tab w:val="left" w:pos="3150"/>
          <w:tab w:val="left" w:pos="4095"/>
        </w:tabs>
        <w:snapToGrid w:val="0"/>
        <w:ind w:right="30"/>
        <w:jc w:val="both"/>
        <w:rPr>
          <w:rFonts w:ascii="Times New Roman" w:eastAsia="新細明體" w:hAnsi="Times New Roman"/>
        </w:rPr>
      </w:pPr>
      <w:r w:rsidRPr="00216524">
        <w:rPr>
          <w:rFonts w:ascii="Times New Roman" w:eastAsia="新細明體" w:hAnsi="Times New Roman" w:hint="eastAsia"/>
          <w:b/>
        </w:rPr>
        <w:t>保單類型</w:t>
      </w:r>
      <w:r w:rsidRPr="00216524">
        <w:rPr>
          <w:rFonts w:ascii="Times New Roman" w:eastAsia="新細明體" w:hAnsi="Times New Roman" w:hint="eastAsia"/>
        </w:rPr>
        <w:t>：理論上，任何類型的壽險産品都可以是單位相連的。實際上，最常見的是終身壽險和儲蓄壽險。雖然單位價格可能會改變，但它們有時也會列明一個</w:t>
      </w:r>
      <w:r w:rsidRPr="00216524">
        <w:rPr>
          <w:rFonts w:ascii="Times New Roman" w:eastAsia="新細明體" w:hAnsi="Times New Roman" w:hint="eastAsia"/>
          <w:b/>
        </w:rPr>
        <w:t>保證的</w:t>
      </w:r>
      <w:r w:rsidRPr="00216524">
        <w:rPr>
          <w:rFonts w:ascii="Times New Roman" w:eastAsia="新細明體" w:hAnsi="Times New Roman" w:hint="eastAsia"/>
        </w:rPr>
        <w:t>最低價值。</w:t>
      </w:r>
    </w:p>
    <w:p w:rsidR="00B34ACA" w:rsidRPr="00216524" w:rsidRDefault="00B34ACA" w:rsidP="000F5B05">
      <w:pPr>
        <w:pStyle w:val="a5"/>
        <w:tabs>
          <w:tab w:val="left" w:pos="735"/>
          <w:tab w:val="left" w:pos="1470"/>
          <w:tab w:val="left" w:pos="2310"/>
          <w:tab w:val="left" w:pos="3150"/>
          <w:tab w:val="left" w:pos="4095"/>
        </w:tabs>
        <w:snapToGrid w:val="0"/>
        <w:ind w:left="730" w:right="30"/>
        <w:jc w:val="both"/>
        <w:rPr>
          <w:rFonts w:ascii="Times New Roman" w:eastAsia="新細明體" w:hAnsi="Times New Roman"/>
        </w:rPr>
      </w:pPr>
    </w:p>
    <w:p w:rsidR="00270F3D" w:rsidRPr="00216524" w:rsidRDefault="004A0F90" w:rsidP="000F5B05">
      <w:pPr>
        <w:tabs>
          <w:tab w:val="left" w:pos="1470"/>
        </w:tabs>
        <w:ind w:leftChars="350" w:left="735"/>
        <w:rPr>
          <w:rFonts w:eastAsia="新細明體"/>
          <w:spacing w:val="26"/>
          <w:sz w:val="24"/>
          <w:lang w:eastAsia="zh-TW"/>
        </w:rPr>
      </w:pPr>
      <w:r w:rsidRPr="00216524">
        <w:rPr>
          <w:rFonts w:eastAsia="新細明體" w:hint="eastAsia"/>
          <w:sz w:val="24"/>
          <w:lang w:eastAsia="zh-TW"/>
        </w:rPr>
        <w:tab/>
      </w:r>
      <w:r w:rsidR="00270F3D" w:rsidRPr="00216524">
        <w:rPr>
          <w:rFonts w:eastAsia="新細明體" w:hint="eastAsia"/>
          <w:spacing w:val="26"/>
          <w:sz w:val="24"/>
          <w:lang w:eastAsia="zh-TW"/>
        </w:rPr>
        <w:t>那些實際上屬於投資的保險產品須特別小心處理，以確保消費者意識到其價值可能會上升或下跌。</w:t>
      </w:r>
      <w:r w:rsidR="00270F3D" w:rsidRPr="00216524">
        <w:rPr>
          <w:rFonts w:eastAsia="新細明體"/>
          <w:b/>
          <w:spacing w:val="26"/>
          <w:sz w:val="24"/>
          <w:lang w:eastAsia="zh-TW"/>
        </w:rPr>
        <w:t>5.2.6</w:t>
      </w:r>
      <w:r w:rsidR="00270F3D" w:rsidRPr="00216524">
        <w:rPr>
          <w:rFonts w:eastAsia="新細明體" w:hint="eastAsia"/>
          <w:spacing w:val="26"/>
          <w:sz w:val="24"/>
          <w:lang w:eastAsia="zh-TW"/>
        </w:rPr>
        <w:t>會就這方面作進一步研究。</w:t>
      </w:r>
    </w:p>
    <w:p w:rsidR="00270F3D" w:rsidRDefault="00270F3D"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9F173F" w:rsidRPr="00216524" w:rsidRDefault="009F173F"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216524" w:rsidRDefault="00270F3D" w:rsidP="000F5B05">
      <w:pPr>
        <w:pStyle w:val="3"/>
        <w:tabs>
          <w:tab w:val="left" w:pos="735"/>
          <w:tab w:val="left" w:pos="1470"/>
          <w:tab w:val="left" w:pos="2310"/>
          <w:tab w:val="left" w:pos="3150"/>
          <w:tab w:val="left" w:pos="4095"/>
        </w:tabs>
        <w:snapToGrid w:val="0"/>
        <w:spacing w:before="0" w:after="0" w:line="240" w:lineRule="auto"/>
        <w:rPr>
          <w:rFonts w:eastAsia="新細明體"/>
          <w:sz w:val="28"/>
        </w:rPr>
      </w:pPr>
      <w:r w:rsidRPr="00216524">
        <w:rPr>
          <w:rFonts w:eastAsia="新細明體"/>
          <w:sz w:val="28"/>
        </w:rPr>
        <w:t>2.</w:t>
      </w:r>
      <w:r w:rsidRPr="00216524">
        <w:rPr>
          <w:rFonts w:eastAsia="新細明體" w:hint="eastAsia"/>
          <w:sz w:val="28"/>
        </w:rPr>
        <w:t>3</w:t>
      </w:r>
      <w:r w:rsidRPr="00216524">
        <w:rPr>
          <w:rFonts w:eastAsia="新細明體"/>
          <w:sz w:val="28"/>
        </w:rPr>
        <w:tab/>
      </w:r>
      <w:r w:rsidRPr="00216524">
        <w:rPr>
          <w:rFonts w:eastAsia="新細明體" w:hint="eastAsia"/>
          <w:sz w:val="28"/>
        </w:rPr>
        <w:t>年金及退休金</w:t>
      </w:r>
    </w:p>
    <w:p w:rsidR="009F173F" w:rsidRDefault="009F173F" w:rsidP="000F5B05">
      <w:pPr>
        <w:pStyle w:val="a5"/>
        <w:tabs>
          <w:tab w:val="left" w:pos="735"/>
          <w:tab w:val="left" w:pos="1470"/>
          <w:tab w:val="left" w:pos="2310"/>
          <w:tab w:val="left" w:pos="3150"/>
          <w:tab w:val="left" w:pos="4095"/>
        </w:tabs>
        <w:snapToGrid w:val="0"/>
        <w:ind w:left="730" w:right="30" w:firstLine="74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0" w:right="30" w:firstLine="740"/>
        <w:jc w:val="both"/>
        <w:rPr>
          <w:rFonts w:ascii="Times New Roman" w:eastAsia="新細明體" w:hAnsi="Times New Roman"/>
        </w:rPr>
      </w:pPr>
      <w:r w:rsidRPr="00216524">
        <w:rPr>
          <w:rFonts w:ascii="Times New Roman" w:eastAsia="新細明體" w:hAnsi="Times New Roman" w:hint="eastAsia"/>
        </w:rPr>
        <w:t>通常兩者皆指為退休或年老而準備的收入或其他財務準備。其定義如下：</w:t>
      </w:r>
    </w:p>
    <w:p w:rsidR="00270F3D" w:rsidRPr="00216524" w:rsidRDefault="00270F3D" w:rsidP="000F5B05">
      <w:pPr>
        <w:pStyle w:val="a5"/>
        <w:tabs>
          <w:tab w:val="left" w:pos="735"/>
          <w:tab w:val="left" w:pos="1470"/>
          <w:tab w:val="left" w:pos="2310"/>
          <w:tab w:val="left" w:pos="3150"/>
          <w:tab w:val="left" w:pos="4095"/>
        </w:tabs>
        <w:snapToGrid w:val="0"/>
        <w:ind w:left="730"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b/>
        </w:rPr>
        <w:t>年金</w:t>
      </w:r>
      <w:r w:rsidRPr="00216524">
        <w:rPr>
          <w:rFonts w:ascii="Times New Roman" w:eastAsia="新細明體" w:hAnsi="Times New Roman" w:hint="eastAsia"/>
          <w:b/>
        </w:rPr>
        <w:t>(Annuit</w:t>
      </w:r>
      <w:r w:rsidRPr="00216524">
        <w:rPr>
          <w:rFonts w:ascii="Times New Roman" w:eastAsia="新細明體" w:hAnsi="Times New Roman"/>
          <w:b/>
        </w:rPr>
        <w:t>y</w:t>
      </w:r>
      <w:r w:rsidRPr="00216524">
        <w:rPr>
          <w:rFonts w:ascii="Times New Roman" w:eastAsia="新細明體" w:hAnsi="Times New Roman" w:hint="eastAsia"/>
          <w:b/>
        </w:rPr>
        <w:t>)</w:t>
      </w:r>
      <w:r w:rsidRPr="00216524">
        <w:rPr>
          <w:rFonts w:ascii="Times New Roman" w:eastAsia="新細明體" w:hAnsi="Times New Roman" w:hint="eastAsia"/>
        </w:rPr>
        <w:t>：根據年金合約，保險人為得到由</w:t>
      </w:r>
      <w:r w:rsidR="007F087E" w:rsidRPr="00216524">
        <w:rPr>
          <w:rFonts w:ascii="Times New Roman" w:eastAsia="新細明體" w:hAnsi="Times New Roman" w:hint="eastAsia"/>
        </w:rPr>
        <w:t>合約的另一方，即「</w:t>
      </w:r>
      <w:r w:rsidRPr="00216524">
        <w:rPr>
          <w:rFonts w:ascii="Times New Roman" w:eastAsia="新細明體" w:hAnsi="Times New Roman" w:hint="eastAsia"/>
        </w:rPr>
        <w:t>合約持有人</w:t>
      </w:r>
      <w:r w:rsidR="007F087E" w:rsidRPr="00216524">
        <w:rPr>
          <w:rFonts w:ascii="Times New Roman" w:eastAsia="新細明體" w:hAnsi="Times New Roman" w:hint="eastAsia"/>
        </w:rPr>
        <w:t>」</w:t>
      </w:r>
      <w:r w:rsidR="006B6F51" w:rsidRPr="00216524">
        <w:rPr>
          <w:rFonts w:ascii="Times New Roman" w:eastAsia="新細明體" w:hAnsi="Times New Roman"/>
        </w:rPr>
        <w:t>（</w:t>
      </w:r>
      <w:r w:rsidRPr="00216524">
        <w:rPr>
          <w:rFonts w:ascii="Times New Roman" w:eastAsia="新細明體" w:hAnsi="Times New Roman" w:hint="eastAsia"/>
        </w:rPr>
        <w:t>或</w:t>
      </w:r>
      <w:r w:rsidR="00EC2E73" w:rsidRPr="00216524">
        <w:rPr>
          <w:rFonts w:ascii="Times New Roman" w:eastAsia="新細明體" w:hAnsi="Times New Roman" w:hint="eastAsia"/>
        </w:rPr>
        <w:t>稱</w:t>
      </w:r>
      <w:r w:rsidRPr="00216524">
        <w:rPr>
          <w:rFonts w:ascii="Times New Roman" w:eastAsia="新細明體" w:hAnsi="Times New Roman" w:hint="eastAsia"/>
        </w:rPr>
        <w:t>「年金購買人」</w:t>
      </w:r>
      <w:r w:rsidR="006B1CA0" w:rsidRPr="00216524">
        <w:rPr>
          <w:rFonts w:ascii="Times New Roman" w:eastAsia="新細明體" w:hAnsi="Times New Roman" w:hint="eastAsia"/>
        </w:rPr>
        <w:t>）</w:t>
      </w:r>
      <w:r w:rsidR="006A53F9" w:rsidRPr="00216524">
        <w:rPr>
          <w:rFonts w:ascii="Times New Roman" w:eastAsia="新細明體" w:hAnsi="Times New Roman" w:hint="eastAsia"/>
        </w:rPr>
        <w:t>，</w:t>
      </w:r>
      <w:r w:rsidRPr="00216524">
        <w:rPr>
          <w:rFonts w:ascii="Times New Roman" w:eastAsia="新細明體" w:hAnsi="Times New Roman" w:hint="eastAsia"/>
        </w:rPr>
        <w:t>預繳的一筆過付款或一連串付款</w:t>
      </w:r>
      <w:r w:rsidR="00E03BCC" w:rsidRPr="00216524">
        <w:rPr>
          <w:rFonts w:ascii="Times New Roman" w:eastAsia="新細明體" w:hAnsi="Times New Roman"/>
        </w:rPr>
        <w:t>（</w:t>
      </w:r>
      <w:r w:rsidRPr="00216524">
        <w:rPr>
          <w:rFonts w:ascii="Times New Roman" w:eastAsia="新細明體" w:hAnsi="Times New Roman" w:hint="eastAsia"/>
        </w:rPr>
        <w:t>稱為「年金代價」</w:t>
      </w:r>
      <w:r w:rsidR="00E03BCC" w:rsidRPr="00216524">
        <w:rPr>
          <w:rFonts w:ascii="Times New Roman" w:eastAsia="新細明體" w:hAnsi="Times New Roman" w:hint="eastAsia"/>
        </w:rPr>
        <w:t>）</w:t>
      </w:r>
      <w:r w:rsidRPr="00216524">
        <w:rPr>
          <w:rFonts w:ascii="Times New Roman" w:eastAsia="新細明體" w:hAnsi="Times New Roman" w:hint="eastAsia"/>
        </w:rPr>
        <w:t>，承諾在某人</w:t>
      </w:r>
      <w:proofErr w:type="gramStart"/>
      <w:r w:rsidR="006B6F51" w:rsidRPr="00216524">
        <w:rPr>
          <w:rFonts w:ascii="Times New Roman" w:eastAsia="新細明體" w:hAnsi="Times New Roman"/>
        </w:rPr>
        <w:t>（</w:t>
      </w:r>
      <w:proofErr w:type="gramEnd"/>
      <w:r w:rsidRPr="00216524">
        <w:rPr>
          <w:rFonts w:ascii="Times New Roman" w:eastAsia="新細明體" w:hAnsi="Times New Roman" w:hint="eastAsia"/>
        </w:rPr>
        <w:t>稱為「年金標的人」</w:t>
      </w:r>
      <w:r w:rsidRPr="00216524">
        <w:rPr>
          <w:rFonts w:ascii="Times New Roman" w:eastAsia="新細明體" w:hAnsi="Times New Roman" w:hint="eastAsia"/>
        </w:rPr>
        <w:t>(</w:t>
      </w:r>
      <w:r w:rsidRPr="00216524">
        <w:rPr>
          <w:rFonts w:ascii="Times New Roman" w:eastAsia="新細明體" w:hAnsi="Times New Roman"/>
        </w:rPr>
        <w:t>“annuitant”</w:t>
      </w:r>
      <w:r w:rsidRPr="00216524">
        <w:rPr>
          <w:rFonts w:ascii="Times New Roman" w:eastAsia="新細明體" w:hAnsi="Times New Roman" w:hint="eastAsia"/>
        </w:rPr>
        <w:t>)</w:t>
      </w:r>
      <w:r w:rsidRPr="00216524">
        <w:rPr>
          <w:rFonts w:ascii="Times New Roman" w:eastAsia="新細明體" w:hAnsi="Times New Roman" w:hint="eastAsia"/>
        </w:rPr>
        <w:t>生前或</w:t>
      </w:r>
      <w:proofErr w:type="gramStart"/>
      <w:r w:rsidRPr="00216524">
        <w:rPr>
          <w:rFonts w:ascii="Times New Roman" w:eastAsia="新細明體" w:hAnsi="Times New Roman" w:hint="eastAsia"/>
        </w:rPr>
        <w:t>一</w:t>
      </w:r>
      <w:proofErr w:type="gramEnd"/>
      <w:r w:rsidRPr="00216524">
        <w:rPr>
          <w:rFonts w:ascii="Times New Roman" w:eastAsia="新細明體" w:hAnsi="Times New Roman" w:hint="eastAsia"/>
        </w:rPr>
        <w:t>約定期限內，向</w:t>
      </w:r>
      <w:proofErr w:type="gramStart"/>
      <w:r w:rsidRPr="00216524">
        <w:rPr>
          <w:rFonts w:ascii="Times New Roman" w:eastAsia="新細明體" w:hAnsi="Times New Roman" w:hint="eastAsia"/>
        </w:rPr>
        <w:t>一</w:t>
      </w:r>
      <w:proofErr w:type="gramEnd"/>
      <w:r w:rsidRPr="00216524">
        <w:rPr>
          <w:rFonts w:ascii="Times New Roman" w:eastAsia="新細明體" w:hAnsi="Times New Roman" w:hint="eastAsia"/>
        </w:rPr>
        <w:t>指定個人</w:t>
      </w:r>
      <w:proofErr w:type="gramStart"/>
      <w:r w:rsidR="00E03BCC" w:rsidRPr="00216524">
        <w:rPr>
          <w:rFonts w:ascii="Times New Roman" w:eastAsia="新細明體" w:hAnsi="Times New Roman"/>
        </w:rPr>
        <w:t>（</w:t>
      </w:r>
      <w:proofErr w:type="gramEnd"/>
      <w:r w:rsidRPr="00216524">
        <w:rPr>
          <w:rFonts w:ascii="Times New Roman" w:eastAsia="新細明體" w:hAnsi="Times New Roman" w:hint="eastAsia"/>
        </w:rPr>
        <w:t>稱為「收款人」</w:t>
      </w:r>
      <w:r w:rsidRPr="00216524">
        <w:rPr>
          <w:rFonts w:ascii="Times New Roman" w:eastAsia="新細明體" w:hAnsi="Times New Roman" w:hint="eastAsia"/>
        </w:rPr>
        <w:t>(</w:t>
      </w:r>
      <w:r w:rsidRPr="00216524">
        <w:rPr>
          <w:rFonts w:ascii="Times New Roman" w:eastAsia="新細明體" w:hAnsi="Times New Roman"/>
        </w:rPr>
        <w:t>“payee”</w:t>
      </w:r>
      <w:r w:rsidRPr="00216524">
        <w:rPr>
          <w:rFonts w:ascii="Times New Roman" w:eastAsia="新細明體" w:hAnsi="Times New Roman" w:hint="eastAsia"/>
        </w:rPr>
        <w:t>)</w:t>
      </w:r>
      <w:proofErr w:type="gramStart"/>
      <w:r w:rsidR="00E03BCC" w:rsidRPr="00216524">
        <w:rPr>
          <w:rFonts w:ascii="Times New Roman" w:eastAsia="新細明體" w:hAnsi="Times New Roman" w:hint="eastAsia"/>
        </w:rPr>
        <w:t>）</w:t>
      </w:r>
      <w:proofErr w:type="gramEnd"/>
      <w:r w:rsidRPr="00216524">
        <w:rPr>
          <w:rFonts w:ascii="Times New Roman" w:eastAsia="新細明體" w:hAnsi="Times New Roman" w:hint="eastAsia"/>
        </w:rPr>
        <w:t>週期性地支付一連串款項（稱為「年金利益款項」</w:t>
      </w:r>
      <w:r w:rsidRPr="00216524">
        <w:rPr>
          <w:rFonts w:ascii="Times New Roman" w:eastAsia="新細明體" w:hAnsi="Times New Roman" w:hint="eastAsia"/>
        </w:rPr>
        <w:t>(</w:t>
      </w:r>
      <w:r w:rsidRPr="00216524">
        <w:rPr>
          <w:rFonts w:ascii="Times New Roman" w:eastAsia="新細明體" w:hAnsi="Times New Roman"/>
        </w:rPr>
        <w:t>“annuity benefit payments”</w:t>
      </w:r>
      <w:r w:rsidRPr="00216524">
        <w:rPr>
          <w:rFonts w:ascii="Times New Roman" w:eastAsia="新細明體" w:hAnsi="Times New Roman" w:hint="eastAsia"/>
        </w:rPr>
        <w:t>)</w:t>
      </w:r>
      <w:r w:rsidR="000A0732" w:rsidRPr="00216524">
        <w:rPr>
          <w:rFonts w:ascii="Times New Roman" w:eastAsia="新細明體" w:hAnsi="Times New Roman" w:hint="eastAsia"/>
          <w:shd w:val="clear" w:color="auto" w:fill="FFFFFF"/>
        </w:rPr>
        <w:t>）</w:t>
      </w:r>
      <w:r w:rsidRPr="00216524">
        <w:rPr>
          <w:rFonts w:ascii="Times New Roman" w:eastAsia="新細明體" w:hAnsi="Times New Roman" w:hint="eastAsia"/>
        </w:rPr>
        <w:t>。很多時候，該收款人、年金標的人和合約持有</w:t>
      </w:r>
      <w:proofErr w:type="gramStart"/>
      <w:r w:rsidRPr="00216524">
        <w:rPr>
          <w:rFonts w:ascii="Times New Roman" w:eastAsia="新細明體" w:hAnsi="Times New Roman" w:hint="eastAsia"/>
        </w:rPr>
        <w:t>人均是同一</w:t>
      </w:r>
      <w:proofErr w:type="gramEnd"/>
      <w:r w:rsidRPr="00216524">
        <w:rPr>
          <w:rFonts w:ascii="Times New Roman" w:eastAsia="新細明體" w:hAnsi="Times New Roman" w:hint="eastAsia"/>
        </w:rPr>
        <w:t>個人。</w:t>
      </w:r>
    </w:p>
    <w:p w:rsidR="00270F3D" w:rsidRPr="00216524" w:rsidRDefault="00270F3D" w:rsidP="000F5B05">
      <w:pPr>
        <w:pStyle w:val="a5"/>
        <w:tabs>
          <w:tab w:val="left" w:pos="735"/>
          <w:tab w:val="left" w:pos="1470"/>
          <w:tab w:val="left" w:pos="2310"/>
          <w:tab w:val="left" w:pos="3150"/>
          <w:tab w:val="left" w:pos="4095"/>
        </w:tabs>
        <w:snapToGrid w:val="0"/>
        <w:ind w:left="1462" w:right="28" w:hanging="731"/>
        <w:jc w:val="both"/>
        <w:rPr>
          <w:rFonts w:ascii="Times New Roman" w:eastAsia="新細明體" w:hAnsi="Times New Roman"/>
        </w:rPr>
      </w:pPr>
    </w:p>
    <w:p w:rsidR="00270F3D" w:rsidRPr="00216524" w:rsidRDefault="009F173F" w:rsidP="000F5B05">
      <w:pPr>
        <w:pStyle w:val="a5"/>
        <w:tabs>
          <w:tab w:val="left" w:pos="735"/>
          <w:tab w:val="left" w:pos="1470"/>
          <w:tab w:val="left" w:pos="2310"/>
          <w:tab w:val="left" w:pos="3150"/>
          <w:tab w:val="left" w:pos="4095"/>
        </w:tabs>
        <w:snapToGrid w:val="0"/>
        <w:ind w:left="1460" w:right="30" w:hanging="730"/>
        <w:jc w:val="both"/>
        <w:rPr>
          <w:rFonts w:ascii="Times New Roman" w:eastAsia="新細明體" w:hAnsi="Times New Roman"/>
        </w:rPr>
      </w:pPr>
      <w:r>
        <w:rPr>
          <w:rFonts w:ascii="Times New Roman" w:eastAsia="新細明體" w:hAnsi="Times New Roman"/>
        </w:rPr>
        <w:br w:type="page"/>
      </w:r>
      <w:r w:rsidR="00270F3D" w:rsidRPr="00216524">
        <w:rPr>
          <w:rFonts w:ascii="Times New Roman" w:eastAsia="新細明體" w:hAnsi="Times New Roman"/>
        </w:rPr>
        <w:lastRenderedPageBreak/>
        <w:t>(b)</w:t>
      </w:r>
      <w:r w:rsidR="00270F3D" w:rsidRPr="00216524">
        <w:rPr>
          <w:rFonts w:ascii="Times New Roman" w:eastAsia="新細明體" w:hAnsi="Times New Roman"/>
        </w:rPr>
        <w:tab/>
      </w:r>
      <w:r w:rsidR="00270F3D" w:rsidRPr="00216524">
        <w:rPr>
          <w:rFonts w:ascii="Times New Roman" w:eastAsia="新細明體" w:hAnsi="Times New Roman" w:hint="eastAsia"/>
          <w:b/>
        </w:rPr>
        <w:t>退休金</w:t>
      </w:r>
      <w:r w:rsidR="00270F3D" w:rsidRPr="00216524">
        <w:rPr>
          <w:rFonts w:ascii="Times New Roman" w:eastAsia="新細明體" w:hAnsi="Times New Roman"/>
          <w:b/>
        </w:rPr>
        <w:t>(Pension)</w:t>
      </w:r>
      <w:r w:rsidR="00270F3D" w:rsidRPr="00216524">
        <w:rPr>
          <w:rFonts w:ascii="Times New Roman" w:eastAsia="新細明體" w:hAnsi="Times New Roman" w:hint="eastAsia"/>
        </w:rPr>
        <w:t>：這</w:t>
      </w:r>
      <w:r w:rsidR="00B936B7" w:rsidRPr="00216524">
        <w:rPr>
          <w:rFonts w:ascii="Times New Roman" w:eastAsia="新細明體" w:hAnsi="Times New Roman" w:hint="eastAsia"/>
        </w:rPr>
        <w:t>個</w:t>
      </w:r>
      <w:r w:rsidR="00270F3D" w:rsidRPr="00216524">
        <w:rPr>
          <w:rFonts w:ascii="Times New Roman" w:eastAsia="新細明體" w:hAnsi="Times New Roman" w:hint="eastAsia"/>
        </w:rPr>
        <w:t>計劃按月</w:t>
      </w:r>
      <w:r w:rsidR="006B6F51" w:rsidRPr="00216524">
        <w:rPr>
          <w:rFonts w:ascii="Times New Roman" w:eastAsia="新細明體" w:hAnsi="Times New Roman"/>
        </w:rPr>
        <w:t>（</w:t>
      </w:r>
      <w:r w:rsidR="00270F3D" w:rsidRPr="00216524">
        <w:rPr>
          <w:rFonts w:ascii="Times New Roman" w:eastAsia="新細明體" w:hAnsi="Times New Roman" w:hint="eastAsia"/>
        </w:rPr>
        <w:t>或其他周期</w:t>
      </w:r>
      <w:r w:rsidR="000A0732" w:rsidRPr="00216524">
        <w:rPr>
          <w:rFonts w:ascii="Times New Roman" w:eastAsia="新細明體" w:hAnsi="Times New Roman" w:hint="eastAsia"/>
          <w:shd w:val="clear" w:color="auto" w:fill="FFFFFF"/>
        </w:rPr>
        <w:t>）</w:t>
      </w:r>
      <w:r w:rsidR="00270F3D" w:rsidRPr="00216524">
        <w:rPr>
          <w:rFonts w:ascii="Times New Roman" w:eastAsia="新細明體" w:hAnsi="Times New Roman" w:hint="eastAsia"/>
        </w:rPr>
        <w:t>向一名已退休</w:t>
      </w:r>
      <w:r w:rsidR="00B936B7" w:rsidRPr="00216524">
        <w:rPr>
          <w:rFonts w:ascii="Times New Roman" w:eastAsia="新細明體" w:hAnsi="Times New Roman" w:hint="eastAsia"/>
        </w:rPr>
        <w:t>的</w:t>
      </w:r>
      <w:r w:rsidR="00270F3D" w:rsidRPr="00216524">
        <w:rPr>
          <w:rFonts w:ascii="Times New Roman" w:eastAsia="新細明體" w:hAnsi="Times New Roman" w:hint="eastAsia"/>
        </w:rPr>
        <w:t>人提供收入利益，直至該人去世。它可以包含年金。</w:t>
      </w:r>
    </w:p>
    <w:p w:rsidR="00270F3D" w:rsidRPr="00216524" w:rsidRDefault="00270F3D" w:rsidP="000F5B05">
      <w:pPr>
        <w:pStyle w:val="a5"/>
        <w:snapToGrid w:val="0"/>
        <w:ind w:left="2203" w:right="29" w:hanging="734"/>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30"/>
        <w:jc w:val="both"/>
        <w:rPr>
          <w:rFonts w:ascii="Times New Roman" w:eastAsia="新細明體" w:hAnsi="Times New Roman"/>
          <w:b/>
        </w:rPr>
      </w:pPr>
      <w:r w:rsidRPr="00216524">
        <w:rPr>
          <w:rFonts w:ascii="Times New Roman" w:eastAsia="新細明體" w:hAnsi="Times New Roman"/>
          <w:b/>
          <w:spacing w:val="0"/>
        </w:rPr>
        <w:t>2.</w:t>
      </w:r>
      <w:r w:rsidRPr="00216524">
        <w:rPr>
          <w:rFonts w:ascii="Times New Roman" w:eastAsia="新細明體" w:hAnsi="Times New Roman" w:hint="eastAsia"/>
          <w:b/>
          <w:spacing w:val="0"/>
        </w:rPr>
        <w:t>3</w:t>
      </w:r>
      <w:r w:rsidRPr="00216524">
        <w:rPr>
          <w:rFonts w:ascii="Times New Roman" w:eastAsia="新細明體" w:hAnsi="Times New Roman"/>
          <w:b/>
          <w:spacing w:val="0"/>
        </w:rPr>
        <w:t>.</w:t>
      </w:r>
      <w:r w:rsidRPr="00216524">
        <w:rPr>
          <w:rFonts w:ascii="Times New Roman" w:eastAsia="新細明體" w:hAnsi="Times New Roman" w:hint="eastAsia"/>
          <w:b/>
          <w:spacing w:val="0"/>
        </w:rPr>
        <w:t>1</w:t>
      </w:r>
      <w:r w:rsidRPr="00216524">
        <w:rPr>
          <w:rFonts w:ascii="Times New Roman" w:eastAsia="新細明體" w:hAnsi="Times New Roman"/>
          <w:b/>
        </w:rPr>
        <w:tab/>
      </w:r>
      <w:r w:rsidRPr="00216524">
        <w:rPr>
          <w:rFonts w:ascii="Times New Roman" w:eastAsia="新細明體" w:hAnsi="Times New Roman" w:hint="eastAsia"/>
          <w:b/>
        </w:rPr>
        <w:t>年金</w:t>
      </w:r>
      <w:r w:rsidRPr="00216524">
        <w:rPr>
          <w:rFonts w:ascii="Times New Roman" w:eastAsia="新細明體" w:hAnsi="Times New Roman"/>
          <w:b/>
        </w:rPr>
        <w:t>(Annui</w:t>
      </w:r>
      <w:r w:rsidRPr="00216524">
        <w:rPr>
          <w:rFonts w:ascii="Times New Roman" w:eastAsia="新細明體" w:hAnsi="Times New Roman" w:hint="eastAsia"/>
          <w:b/>
        </w:rPr>
        <w:t>ties</w:t>
      </w:r>
      <w:r w:rsidRPr="00216524">
        <w:rPr>
          <w:rFonts w:ascii="Times New Roman" w:eastAsia="新細明體" w:hAnsi="Times New Roman"/>
          <w:b/>
        </w:rPr>
        <w:t>)</w:t>
      </w:r>
    </w:p>
    <w:p w:rsidR="00270F3D" w:rsidRPr="00216524" w:rsidRDefault="00270F3D"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60" w:right="28" w:firstLine="850"/>
        <w:jc w:val="both"/>
        <w:rPr>
          <w:rFonts w:ascii="Times New Roman" w:eastAsia="新細明體" w:hAnsi="Times New Roman"/>
        </w:rPr>
      </w:pPr>
      <w:r w:rsidRPr="00216524">
        <w:rPr>
          <w:rFonts w:ascii="Times New Roman" w:eastAsia="新細明體" w:hAnsi="Times New Roman" w:hint="eastAsia"/>
        </w:rPr>
        <w:t>按照簡單的年金計劃，如果</w:t>
      </w:r>
      <w:r w:rsidRPr="00216524">
        <w:rPr>
          <w:rFonts w:ascii="Times New Roman" w:eastAsia="新細明體" w:hAnsi="Times New Roman" w:hint="eastAsia"/>
          <w:b/>
        </w:rPr>
        <w:t>年金標的人</w:t>
      </w:r>
      <w:r w:rsidRPr="00216524">
        <w:rPr>
          <w:rFonts w:ascii="Times New Roman" w:eastAsia="新細明體" w:hAnsi="Times New Roman" w:hint="eastAsia"/>
        </w:rPr>
        <w:t>在年金代價用盡以前死亡，便會「失去」已繳年金代價的餘額。這對公眾的吸引力很小，尤其是在香港</w:t>
      </w:r>
      <w:r w:rsidR="00FD7E60" w:rsidRPr="00216524">
        <w:rPr>
          <w:rFonts w:ascii="Times New Roman" w:eastAsia="新細明體" w:hAnsi="Times New Roman" w:hint="eastAsia"/>
        </w:rPr>
        <w:t>，</w:t>
      </w:r>
      <w:r w:rsidRPr="00216524">
        <w:rPr>
          <w:rFonts w:ascii="Times New Roman" w:eastAsia="新細明體" w:hAnsi="Times New Roman" w:hint="eastAsia"/>
        </w:rPr>
        <w:t>因此，實際上年金並不常見。但年金亦有他們的用途，尤其是對於擁有相當數量資金而又沒有人需要贍養或沒有近親的老年人而言。在這類情況下，能夠獲得終身的保證收入仍可能具有其吸引之處，尤其</w:t>
      </w:r>
      <w:proofErr w:type="gramStart"/>
      <w:r w:rsidRPr="00216524">
        <w:rPr>
          <w:rFonts w:ascii="Times New Roman" w:eastAsia="新細明體" w:hAnsi="Times New Roman" w:hint="eastAsia"/>
        </w:rPr>
        <w:t>鑑</w:t>
      </w:r>
      <w:proofErr w:type="gramEnd"/>
      <w:r w:rsidRPr="00216524">
        <w:rPr>
          <w:rFonts w:ascii="Times New Roman" w:eastAsia="新細明體" w:hAnsi="Times New Roman" w:hint="eastAsia"/>
        </w:rPr>
        <w:t>於它消除了過快花掉該筆資金的誘惑。</w:t>
      </w:r>
    </w:p>
    <w:p w:rsidR="005F5A30" w:rsidRPr="00216524" w:rsidRDefault="005F5A30" w:rsidP="000F5B05">
      <w:pPr>
        <w:pStyle w:val="a5"/>
        <w:tabs>
          <w:tab w:val="left" w:pos="735"/>
          <w:tab w:val="left" w:pos="1470"/>
          <w:tab w:val="left" w:pos="2310"/>
          <w:tab w:val="left" w:pos="3150"/>
          <w:tab w:val="left" w:pos="4095"/>
        </w:tabs>
        <w:snapToGrid w:val="0"/>
        <w:ind w:left="1460" w:right="28" w:firstLine="850"/>
        <w:jc w:val="both"/>
        <w:rPr>
          <w:rFonts w:ascii="Times New Roman" w:eastAsia="新細明體" w:hAnsi="Times New Roman"/>
        </w:rPr>
      </w:pPr>
    </w:p>
    <w:p w:rsidR="00270F3D" w:rsidRPr="00216524" w:rsidRDefault="00BD3818" w:rsidP="000F5B05">
      <w:pPr>
        <w:pStyle w:val="a5"/>
        <w:tabs>
          <w:tab w:val="left" w:pos="735"/>
          <w:tab w:val="left" w:pos="2310"/>
          <w:tab w:val="left" w:pos="3150"/>
          <w:tab w:val="left" w:pos="4095"/>
        </w:tabs>
        <w:snapToGrid w:val="0"/>
        <w:ind w:left="1460" w:right="28" w:hanging="1460"/>
        <w:jc w:val="both"/>
        <w:rPr>
          <w:rFonts w:ascii="Times New Roman" w:eastAsia="新細明體" w:hAnsi="Times New Roman"/>
        </w:rPr>
      </w:pPr>
      <w:r w:rsidRPr="00216524">
        <w:rPr>
          <w:rFonts w:ascii="Times New Roman" w:eastAsia="新細明體" w:hAnsi="Times New Roman" w:hint="eastAsia"/>
        </w:rPr>
        <w:tab/>
      </w:r>
      <w:r w:rsidRPr="00216524">
        <w:rPr>
          <w:rFonts w:ascii="Times New Roman" w:eastAsia="新細明體" w:hAnsi="Times New Roman" w:hint="eastAsia"/>
        </w:rPr>
        <w:tab/>
      </w:r>
      <w:r w:rsidRPr="00216524">
        <w:rPr>
          <w:rFonts w:ascii="Times New Roman" w:eastAsia="新細明體" w:hAnsi="Times New Roman" w:hint="eastAsia"/>
        </w:rPr>
        <w:tab/>
      </w:r>
      <w:r w:rsidR="00E20DC0" w:rsidRPr="00216524">
        <w:rPr>
          <w:rFonts w:ascii="Times New Roman" w:eastAsia="新細明體" w:hAnsi="Times New Roman" w:hint="eastAsia"/>
        </w:rPr>
        <w:t>須</w:t>
      </w:r>
      <w:r w:rsidR="00270F3D" w:rsidRPr="00216524">
        <w:rPr>
          <w:rFonts w:ascii="Times New Roman" w:eastAsia="新細明體" w:hAnsi="Times New Roman" w:hint="eastAsia"/>
        </w:rPr>
        <w:t>注意的年金特點包括：</w:t>
      </w:r>
    </w:p>
    <w:p w:rsidR="00270F3D" w:rsidRPr="00216524" w:rsidRDefault="00270F3D" w:rsidP="000F5B05">
      <w:pPr>
        <w:pStyle w:val="a5"/>
        <w:tabs>
          <w:tab w:val="left" w:pos="735"/>
          <w:tab w:val="left" w:pos="2310"/>
          <w:tab w:val="left" w:pos="3150"/>
          <w:tab w:val="left" w:pos="4095"/>
        </w:tabs>
        <w:snapToGrid w:val="0"/>
        <w:ind w:left="1460" w:right="30" w:hanging="1460"/>
        <w:jc w:val="both"/>
        <w:rPr>
          <w:rFonts w:ascii="Times New Roman" w:eastAsia="新細明體" w:hAnsi="Times New Roman"/>
        </w:rPr>
      </w:pPr>
    </w:p>
    <w:p w:rsidR="00270F3D" w:rsidRPr="00216524" w:rsidRDefault="00270F3D" w:rsidP="000D7D36">
      <w:pPr>
        <w:pStyle w:val="a5"/>
        <w:tabs>
          <w:tab w:val="left" w:pos="735"/>
          <w:tab w:val="left" w:pos="1470"/>
          <w:tab w:val="left" w:pos="2268"/>
          <w:tab w:val="left" w:pos="2310"/>
          <w:tab w:val="left" w:pos="3150"/>
          <w:tab w:val="left" w:pos="4095"/>
        </w:tabs>
        <w:snapToGrid w:val="0"/>
        <w:ind w:left="2310" w:right="30" w:hanging="1460"/>
        <w:jc w:val="both"/>
        <w:rPr>
          <w:rFonts w:ascii="Times New Roman" w:eastAsia="新細明體" w:hAnsi="Times New Roman"/>
        </w:rPr>
      </w:pPr>
      <w:r w:rsidRPr="00216524">
        <w:rPr>
          <w:rFonts w:ascii="Times New Roman" w:eastAsia="新細明體" w:hAnsi="Times New Roman"/>
        </w:rPr>
        <w:tab/>
        <w:t>(a)</w:t>
      </w:r>
      <w:r w:rsidRPr="00216524">
        <w:rPr>
          <w:rFonts w:ascii="Times New Roman" w:eastAsia="新細明體" w:hAnsi="Times New Roman"/>
        </w:rPr>
        <w:tab/>
      </w:r>
      <w:r w:rsidRPr="00216524">
        <w:rPr>
          <w:rFonts w:ascii="Times New Roman" w:eastAsia="新細明體" w:hAnsi="Times New Roman" w:hint="eastAsia"/>
          <w:b/>
        </w:rPr>
        <w:t>即期年金</w:t>
      </w:r>
      <w:r w:rsidRPr="00216524">
        <w:rPr>
          <w:rFonts w:ascii="Times New Roman" w:eastAsia="新細明體" w:hAnsi="Times New Roman"/>
          <w:b/>
        </w:rPr>
        <w:t xml:space="preserve">(Immediate </w:t>
      </w:r>
      <w:r w:rsidRPr="00216524">
        <w:rPr>
          <w:rFonts w:ascii="Times New Roman" w:eastAsia="新細明體" w:hAnsi="Times New Roman" w:hint="eastAsia"/>
          <w:b/>
        </w:rPr>
        <w:t>a</w:t>
      </w:r>
      <w:r w:rsidRPr="00216524">
        <w:rPr>
          <w:rFonts w:ascii="Times New Roman" w:eastAsia="新細明體" w:hAnsi="Times New Roman"/>
          <w:b/>
        </w:rPr>
        <w:t>nnuity)</w:t>
      </w:r>
      <w:r w:rsidRPr="00216524">
        <w:rPr>
          <w:rFonts w:ascii="Times New Roman" w:eastAsia="新細明體" w:hAnsi="Times New Roman" w:hint="eastAsia"/>
        </w:rPr>
        <w:t>：通常以整付</w:t>
      </w:r>
      <w:r w:rsidR="006B6F51" w:rsidRPr="00216524">
        <w:rPr>
          <w:rFonts w:ascii="Times New Roman" w:eastAsia="新細明體" w:hAnsi="Times New Roman"/>
        </w:rPr>
        <w:t>（</w:t>
      </w:r>
      <w:r w:rsidRPr="00216524">
        <w:rPr>
          <w:rFonts w:ascii="Times New Roman" w:eastAsia="新細明體" w:hAnsi="Times New Roman" w:hint="eastAsia"/>
        </w:rPr>
        <w:t>躉繳</w:t>
      </w:r>
      <w:r w:rsidR="000A0732" w:rsidRPr="00216524">
        <w:rPr>
          <w:rFonts w:ascii="Times New Roman" w:eastAsia="新細明體" w:hAnsi="Times New Roman" w:hint="eastAsia"/>
          <w:shd w:val="clear" w:color="auto" w:fill="FFFFFF"/>
        </w:rPr>
        <w:t>）</w:t>
      </w:r>
      <w:r w:rsidRPr="00216524">
        <w:rPr>
          <w:rFonts w:ascii="Times New Roman" w:eastAsia="新細明體" w:hAnsi="Times New Roman" w:hint="eastAsia"/>
        </w:rPr>
        <w:t>(</w:t>
      </w:r>
      <w:r w:rsidRPr="00216524">
        <w:rPr>
          <w:rFonts w:ascii="Times New Roman" w:eastAsia="新細明體" w:hAnsi="Times New Roman"/>
        </w:rPr>
        <w:t>single payment</w:t>
      </w:r>
      <w:r w:rsidRPr="00216524">
        <w:rPr>
          <w:rFonts w:ascii="Times New Roman" w:eastAsia="新細明體" w:hAnsi="Times New Roman" w:hint="eastAsia"/>
        </w:rPr>
        <w:t>)</w:t>
      </w:r>
      <w:r w:rsidRPr="00216524">
        <w:rPr>
          <w:rFonts w:ascii="Times New Roman" w:eastAsia="新細明體" w:hAnsi="Times New Roman" w:hint="eastAsia"/>
        </w:rPr>
        <w:t>方式購買，年金利益於年金購買後的第一個年金期</w:t>
      </w:r>
      <w:r w:rsidR="006B6F51" w:rsidRPr="00216524">
        <w:rPr>
          <w:rFonts w:ascii="Times New Roman" w:eastAsia="新細明體" w:hAnsi="Times New Roman"/>
        </w:rPr>
        <w:t>（</w:t>
      </w:r>
      <w:r w:rsidR="006A53F9" w:rsidRPr="00216524">
        <w:rPr>
          <w:rFonts w:ascii="Times New Roman" w:eastAsia="新細明體" w:hAnsi="Times New Roman" w:hint="eastAsia"/>
        </w:rPr>
        <w:t>即</w:t>
      </w:r>
      <w:r w:rsidR="00C47E6B" w:rsidRPr="00C47E6B">
        <w:rPr>
          <w:rFonts w:ascii="Times New Roman" w:eastAsia="新細明體" w:hAnsi="Times New Roman" w:hint="eastAsia"/>
        </w:rPr>
        <w:t>兩個連續</w:t>
      </w:r>
      <w:r w:rsidR="006A53F9" w:rsidRPr="00216524">
        <w:rPr>
          <w:rFonts w:ascii="Times New Roman" w:eastAsia="新細明體" w:hAnsi="Times New Roman" w:hint="eastAsia"/>
        </w:rPr>
        <w:t>預定</w:t>
      </w:r>
      <w:r w:rsidRPr="00216524">
        <w:rPr>
          <w:rFonts w:ascii="Times New Roman" w:eastAsia="新細明體" w:hAnsi="Times New Roman" w:hint="eastAsia"/>
        </w:rPr>
        <w:t>付款</w:t>
      </w:r>
      <w:r w:rsidR="00C47E6B" w:rsidRPr="00C47E6B">
        <w:rPr>
          <w:rFonts w:ascii="Times New Roman" w:eastAsia="新細明體" w:hAnsi="Times New Roman" w:hint="eastAsia"/>
        </w:rPr>
        <w:t>日期的相</w:t>
      </w:r>
      <w:r w:rsidRPr="00216524">
        <w:rPr>
          <w:rFonts w:ascii="Times New Roman" w:eastAsia="新細明體" w:hAnsi="Times New Roman" w:hint="eastAsia"/>
        </w:rPr>
        <w:t>距</w:t>
      </w:r>
      <w:r w:rsidR="00C47E6B" w:rsidRPr="00C47E6B">
        <w:rPr>
          <w:rFonts w:ascii="Times New Roman" w:eastAsia="新細明體" w:hAnsi="Times New Roman" w:hint="eastAsia"/>
        </w:rPr>
        <w:t>時間</w:t>
      </w:r>
      <w:r w:rsidRPr="00216524">
        <w:rPr>
          <w:rFonts w:ascii="Times New Roman" w:eastAsia="新細明體" w:hAnsi="Times New Roman" w:hint="eastAsia"/>
        </w:rPr>
        <w:t>，如一</w:t>
      </w:r>
      <w:proofErr w:type="gramStart"/>
      <w:r w:rsidRPr="00216524">
        <w:rPr>
          <w:rFonts w:ascii="Times New Roman" w:eastAsia="新細明體" w:hAnsi="Times New Roman" w:hint="eastAsia"/>
        </w:rPr>
        <w:t>個</w:t>
      </w:r>
      <w:proofErr w:type="gramEnd"/>
      <w:r w:rsidRPr="00216524">
        <w:rPr>
          <w:rFonts w:ascii="Times New Roman" w:eastAsia="新細明體" w:hAnsi="Times New Roman" w:hint="eastAsia"/>
        </w:rPr>
        <w:t>月</w:t>
      </w:r>
      <w:r w:rsidR="000A0732" w:rsidRPr="00216524">
        <w:rPr>
          <w:rFonts w:ascii="Times New Roman" w:eastAsia="新細明體" w:hAnsi="Times New Roman" w:hint="eastAsia"/>
        </w:rPr>
        <w:t>）</w:t>
      </w:r>
      <w:r w:rsidRPr="00216524">
        <w:rPr>
          <w:rFonts w:ascii="Times New Roman" w:eastAsia="新細明體" w:hAnsi="Times New Roman" w:hint="eastAsia"/>
        </w:rPr>
        <w:t>完結時</w:t>
      </w:r>
      <w:r w:rsidR="006A53F9" w:rsidRPr="00216524">
        <w:rPr>
          <w:rFonts w:ascii="Times New Roman" w:eastAsia="新細明體" w:hAnsi="Times New Roman" w:hint="eastAsia"/>
        </w:rPr>
        <w:t>開始</w:t>
      </w:r>
      <w:r w:rsidRPr="00216524">
        <w:rPr>
          <w:rFonts w:ascii="Times New Roman" w:eastAsia="新細明體" w:hAnsi="Times New Roman" w:hint="eastAsia"/>
        </w:rPr>
        <w:t>支付。</w:t>
      </w:r>
    </w:p>
    <w:p w:rsidR="00270F3D" w:rsidRPr="00216524" w:rsidRDefault="00270F3D" w:rsidP="000D7D36">
      <w:pPr>
        <w:pStyle w:val="a5"/>
        <w:tabs>
          <w:tab w:val="left" w:pos="1470"/>
          <w:tab w:val="left" w:pos="2268"/>
          <w:tab w:val="left" w:pos="2310"/>
        </w:tabs>
        <w:snapToGrid w:val="0"/>
        <w:ind w:left="2310" w:right="29" w:hanging="1460"/>
        <w:jc w:val="both"/>
        <w:rPr>
          <w:rFonts w:ascii="Times New Roman" w:eastAsia="新細明體" w:hAnsi="Times New Roman"/>
        </w:rPr>
      </w:pPr>
    </w:p>
    <w:p w:rsidR="000D7D36" w:rsidRDefault="00BD3818" w:rsidP="000D7D36">
      <w:pPr>
        <w:pStyle w:val="a5"/>
        <w:tabs>
          <w:tab w:val="left" w:pos="735"/>
          <w:tab w:val="left" w:pos="1470"/>
          <w:tab w:val="left" w:pos="3150"/>
          <w:tab w:val="left" w:pos="4095"/>
        </w:tabs>
        <w:snapToGrid w:val="0"/>
        <w:ind w:left="2268" w:right="30" w:hanging="1418"/>
        <w:jc w:val="both"/>
        <w:rPr>
          <w:rFonts w:ascii="Times New Roman" w:eastAsia="新細明體" w:hAnsi="Times New Roman"/>
        </w:rPr>
      </w:pPr>
      <w:r w:rsidRPr="00216524">
        <w:rPr>
          <w:rFonts w:ascii="Times New Roman" w:eastAsia="新細明體" w:hAnsi="Times New Roman" w:hint="eastAsia"/>
        </w:rPr>
        <w:tab/>
      </w:r>
      <w:r w:rsidR="00270F3D" w:rsidRPr="00216524">
        <w:rPr>
          <w:rFonts w:ascii="Times New Roman" w:eastAsia="新細明體" w:hAnsi="Times New Roman"/>
        </w:rPr>
        <w:t>(b)</w:t>
      </w:r>
      <w:r w:rsidR="00270F3D" w:rsidRPr="00216524">
        <w:rPr>
          <w:rFonts w:ascii="Times New Roman" w:eastAsia="新細明體" w:hAnsi="Times New Roman"/>
        </w:rPr>
        <w:tab/>
      </w:r>
      <w:r w:rsidR="00270F3D" w:rsidRPr="00216524">
        <w:rPr>
          <w:rFonts w:ascii="Times New Roman" w:eastAsia="新細明體" w:hAnsi="Times New Roman" w:hint="eastAsia"/>
          <w:b/>
        </w:rPr>
        <w:t>延期年金</w:t>
      </w:r>
      <w:r w:rsidR="00270F3D" w:rsidRPr="00216524">
        <w:rPr>
          <w:rFonts w:ascii="Times New Roman" w:eastAsia="新細明體" w:hAnsi="Times New Roman"/>
          <w:b/>
        </w:rPr>
        <w:t xml:space="preserve">(Deferred </w:t>
      </w:r>
      <w:r w:rsidR="00270F3D" w:rsidRPr="00216524">
        <w:rPr>
          <w:rFonts w:ascii="Times New Roman" w:eastAsia="新細明體" w:hAnsi="Times New Roman" w:hint="eastAsia"/>
          <w:b/>
        </w:rPr>
        <w:t>a</w:t>
      </w:r>
      <w:r w:rsidR="00270F3D" w:rsidRPr="00216524">
        <w:rPr>
          <w:rFonts w:ascii="Times New Roman" w:eastAsia="新細明體" w:hAnsi="Times New Roman"/>
          <w:b/>
        </w:rPr>
        <w:t>nnuity)</w:t>
      </w:r>
      <w:r w:rsidR="00270F3D" w:rsidRPr="00216524">
        <w:rPr>
          <w:rFonts w:ascii="Times New Roman" w:eastAsia="新細明體" w:hAnsi="Times New Roman" w:hint="eastAsia"/>
        </w:rPr>
        <w:t>：</w:t>
      </w:r>
      <w:r w:rsidR="006A53F9" w:rsidRPr="00216524">
        <w:rPr>
          <w:rFonts w:ascii="Times New Roman" w:eastAsia="新細明體" w:hAnsi="Times New Roman" w:hint="eastAsia"/>
        </w:rPr>
        <w:t>並非即時，而是</w:t>
      </w:r>
      <w:r w:rsidR="00270F3D" w:rsidRPr="00216524">
        <w:rPr>
          <w:rFonts w:ascii="Times New Roman" w:eastAsia="新細明體" w:hAnsi="Times New Roman" w:hint="eastAsia"/>
        </w:rPr>
        <w:t>從某個特定時間或年金標的人到達某個特定年齡後才開始支付年金利益。</w:t>
      </w:r>
    </w:p>
    <w:p w:rsidR="000D7D36" w:rsidRDefault="000D7D36" w:rsidP="000D7D36">
      <w:pPr>
        <w:pStyle w:val="a5"/>
        <w:tabs>
          <w:tab w:val="left" w:pos="735"/>
          <w:tab w:val="left" w:pos="1470"/>
          <w:tab w:val="left" w:pos="3150"/>
          <w:tab w:val="left" w:pos="4095"/>
        </w:tabs>
        <w:snapToGrid w:val="0"/>
        <w:ind w:left="2268" w:right="30" w:hanging="1418"/>
        <w:jc w:val="both"/>
        <w:rPr>
          <w:rFonts w:ascii="Times New Roman" w:eastAsia="新細明體" w:hAnsi="Times New Roman"/>
        </w:rPr>
      </w:pPr>
    </w:p>
    <w:p w:rsidR="000D7D36" w:rsidRDefault="000D7D36" w:rsidP="000D7D36">
      <w:pPr>
        <w:pStyle w:val="a5"/>
        <w:tabs>
          <w:tab w:val="left" w:pos="735"/>
          <w:tab w:val="left" w:pos="1470"/>
          <w:tab w:val="left" w:pos="3150"/>
          <w:tab w:val="left" w:pos="4095"/>
        </w:tabs>
        <w:snapToGrid w:val="0"/>
        <w:ind w:left="2268" w:right="30" w:hanging="1418"/>
        <w:jc w:val="both"/>
        <w:rPr>
          <w:rFonts w:ascii="Times New Roman" w:eastAsia="新細明體" w:hAnsi="Times New Roman"/>
        </w:rPr>
      </w:pPr>
      <w:r>
        <w:rPr>
          <w:rFonts w:ascii="Times New Roman" w:eastAsia="新細明體" w:hAnsi="Times New Roman" w:hint="eastAsia"/>
        </w:rPr>
        <w:tab/>
      </w:r>
      <w:r w:rsidR="00270F3D" w:rsidRPr="00216524">
        <w:rPr>
          <w:rFonts w:ascii="Times New Roman" w:eastAsia="新細明體" w:hAnsi="Times New Roman"/>
        </w:rPr>
        <w:t>(c)</w:t>
      </w:r>
      <w:r w:rsidR="00270F3D" w:rsidRPr="00216524">
        <w:rPr>
          <w:rFonts w:ascii="Times New Roman" w:eastAsia="新細明體" w:hAnsi="Times New Roman"/>
        </w:rPr>
        <w:tab/>
      </w:r>
      <w:r w:rsidR="00270F3D" w:rsidRPr="00216524">
        <w:rPr>
          <w:rFonts w:ascii="Times New Roman" w:eastAsia="新細明體" w:hAnsi="Times New Roman" w:hint="eastAsia"/>
          <w:b/>
        </w:rPr>
        <w:t>變化</w:t>
      </w:r>
      <w:r w:rsidR="00270F3D" w:rsidRPr="00216524">
        <w:rPr>
          <w:rFonts w:ascii="Times New Roman" w:eastAsia="新細明體" w:hAnsi="Times New Roman" w:hint="eastAsia"/>
        </w:rPr>
        <w:t>：年金可以有多種變化。</w:t>
      </w:r>
      <w:r w:rsidR="006A53F9" w:rsidRPr="00216524">
        <w:rPr>
          <w:rFonts w:ascii="Times New Roman" w:eastAsia="新細明體" w:hAnsi="Times New Roman" w:hint="eastAsia"/>
          <w:b/>
        </w:rPr>
        <w:t>確定年金</w:t>
      </w:r>
      <w:r w:rsidR="006A53F9" w:rsidRPr="00216524">
        <w:rPr>
          <w:rFonts w:ascii="Times New Roman" w:eastAsia="新細明體" w:hAnsi="Times New Roman"/>
          <w:b/>
        </w:rPr>
        <w:t xml:space="preserve">(annuity </w:t>
      </w:r>
      <w:r w:rsidR="006A53F9" w:rsidRPr="00216524">
        <w:rPr>
          <w:rFonts w:ascii="Times New Roman" w:eastAsia="新細明體" w:hAnsi="Times New Roman" w:hint="eastAsia"/>
          <w:b/>
        </w:rPr>
        <w:t>c</w:t>
      </w:r>
      <w:r w:rsidR="006A53F9" w:rsidRPr="00216524">
        <w:rPr>
          <w:rFonts w:ascii="Times New Roman" w:eastAsia="新細明體" w:hAnsi="Times New Roman"/>
          <w:b/>
        </w:rPr>
        <w:t>ertain)</w:t>
      </w:r>
      <w:r w:rsidR="00270F3D" w:rsidRPr="00216524">
        <w:rPr>
          <w:rFonts w:ascii="Times New Roman" w:eastAsia="新細明體" w:hAnsi="Times New Roman" w:hint="eastAsia"/>
        </w:rPr>
        <w:t>僅於規定年期內定期支付年金利益</w:t>
      </w:r>
      <w:r w:rsidR="006A53F9" w:rsidRPr="00216524">
        <w:rPr>
          <w:rFonts w:ascii="Times New Roman" w:eastAsia="新細明體" w:hAnsi="Times New Roman" w:hint="eastAsia"/>
        </w:rPr>
        <w:t>，</w:t>
      </w:r>
      <w:r w:rsidR="00270F3D" w:rsidRPr="00216524">
        <w:rPr>
          <w:rFonts w:ascii="Times New Roman" w:eastAsia="新細明體" w:hAnsi="Times New Roman" w:hint="eastAsia"/>
        </w:rPr>
        <w:t>不論年金標的人在此期間</w:t>
      </w:r>
      <w:r w:rsidR="006A53F9" w:rsidRPr="00216524">
        <w:rPr>
          <w:rFonts w:ascii="Times New Roman" w:eastAsia="新細明體" w:hAnsi="Times New Roman" w:hint="eastAsia"/>
        </w:rPr>
        <w:t>內</w:t>
      </w:r>
      <w:r w:rsidR="00270F3D" w:rsidRPr="00216524">
        <w:rPr>
          <w:rFonts w:ascii="Times New Roman" w:eastAsia="新細明體" w:hAnsi="Times New Roman" w:hint="eastAsia"/>
        </w:rPr>
        <w:t>是否已死亡。</w:t>
      </w:r>
      <w:r w:rsidR="00270F3D" w:rsidRPr="00216524">
        <w:rPr>
          <w:rFonts w:ascii="Times New Roman" w:eastAsia="新細明體" w:hAnsi="Times New Roman" w:hint="eastAsia"/>
          <w:b/>
        </w:rPr>
        <w:t>終身年金</w:t>
      </w:r>
      <w:r w:rsidR="000A0732" w:rsidRPr="00216524">
        <w:rPr>
          <w:rFonts w:ascii="Times New Roman" w:eastAsia="新細明體" w:hAnsi="Times New Roman" w:hint="eastAsia"/>
          <w:b/>
        </w:rPr>
        <w:t>(</w:t>
      </w:r>
      <w:r w:rsidR="00270F3D" w:rsidRPr="00216524">
        <w:rPr>
          <w:rFonts w:ascii="Times New Roman" w:eastAsia="新細明體" w:hAnsi="Times New Roman" w:hint="eastAsia"/>
          <w:b/>
        </w:rPr>
        <w:t>l</w:t>
      </w:r>
      <w:r w:rsidR="00270F3D" w:rsidRPr="00216524">
        <w:rPr>
          <w:rFonts w:ascii="Times New Roman" w:eastAsia="新細明體" w:hAnsi="Times New Roman"/>
          <w:b/>
        </w:rPr>
        <w:t>ife annuity</w:t>
      </w:r>
      <w:r w:rsidR="00E03BCC" w:rsidRPr="00216524">
        <w:rPr>
          <w:rFonts w:ascii="Times New Roman" w:eastAsia="新細明體" w:hAnsi="Times New Roman" w:hint="eastAsia"/>
          <w:b/>
        </w:rPr>
        <w:t>)</w:t>
      </w:r>
      <w:r w:rsidR="00270F3D" w:rsidRPr="00216524">
        <w:rPr>
          <w:rFonts w:ascii="Times New Roman" w:eastAsia="新細明體" w:hAnsi="Times New Roman" w:hint="eastAsia"/>
        </w:rPr>
        <w:t>則於年金標的人在世時提供週期性保險利益付款</w:t>
      </w:r>
      <w:r w:rsidR="006A53F9" w:rsidRPr="00216524">
        <w:rPr>
          <w:rFonts w:ascii="Times New Roman" w:eastAsia="新細明體" w:hAnsi="Times New Roman" w:hint="eastAsia"/>
        </w:rPr>
        <w:t>；</w:t>
      </w:r>
      <w:r w:rsidR="00B83765" w:rsidRPr="00216524">
        <w:rPr>
          <w:rFonts w:ascii="Times New Roman" w:eastAsia="新細明體" w:hAnsi="Times New Roman" w:hint="eastAsia"/>
        </w:rPr>
        <w:t>又</w:t>
      </w:r>
      <w:r w:rsidR="004B701E" w:rsidRPr="00216524">
        <w:rPr>
          <w:rFonts w:ascii="Times New Roman" w:eastAsia="新細明體" w:hAnsi="Times New Roman" w:hint="eastAsia"/>
        </w:rPr>
        <w:t>稱</w:t>
      </w:r>
      <w:r w:rsidR="004B701E" w:rsidRPr="00216524">
        <w:rPr>
          <w:rFonts w:ascii="Times New Roman" w:eastAsia="新細明體" w:hAnsi="Times New Roman"/>
        </w:rPr>
        <w:t>“</w:t>
      </w:r>
      <w:r w:rsidR="004B701E" w:rsidRPr="00216524">
        <w:rPr>
          <w:rFonts w:ascii="Times New Roman" w:eastAsia="新細明體" w:hAnsi="Times New Roman"/>
          <w:b/>
        </w:rPr>
        <w:t>whole life annuity</w:t>
      </w:r>
      <w:r w:rsidR="004B701E" w:rsidRPr="00216524">
        <w:rPr>
          <w:rFonts w:ascii="Times New Roman" w:eastAsia="新細明體" w:hAnsi="Times New Roman"/>
        </w:rPr>
        <w:t>”</w:t>
      </w:r>
      <w:r w:rsidR="004B701E" w:rsidRPr="00216524">
        <w:rPr>
          <w:rFonts w:ascii="Times New Roman" w:eastAsia="新細明體" w:hAnsi="Times New Roman" w:hint="eastAsia"/>
        </w:rPr>
        <w:t>，以便區分</w:t>
      </w:r>
      <w:r w:rsidR="004B701E" w:rsidRPr="00216524">
        <w:rPr>
          <w:rFonts w:ascii="Times New Roman" w:eastAsia="新細明體" w:hAnsi="Times New Roman" w:hint="eastAsia"/>
          <w:b/>
        </w:rPr>
        <w:t>終身年金</w:t>
      </w:r>
      <w:r w:rsidR="002A24B9" w:rsidRPr="00216524">
        <w:rPr>
          <w:rFonts w:ascii="Times New Roman" w:eastAsia="新細明體" w:hAnsi="Times New Roman"/>
          <w:b/>
        </w:rPr>
        <w:t>(life annuity)</w:t>
      </w:r>
      <w:r w:rsidR="004B701E" w:rsidRPr="00216524">
        <w:rPr>
          <w:rFonts w:ascii="Times New Roman" w:eastAsia="新細明體" w:hAnsi="Times New Roman" w:hint="eastAsia"/>
        </w:rPr>
        <w:t>與</w:t>
      </w:r>
      <w:r w:rsidR="006A53F9" w:rsidRPr="00216524">
        <w:rPr>
          <w:rFonts w:ascii="Times New Roman" w:eastAsia="新細明體" w:hAnsi="Times New Roman" w:hint="eastAsia"/>
          <w:b/>
        </w:rPr>
        <w:t>臨時終身年金</w:t>
      </w:r>
      <w:r w:rsidR="002A24B9" w:rsidRPr="00216524">
        <w:rPr>
          <w:rFonts w:ascii="Times New Roman" w:eastAsia="新細明體" w:hAnsi="Times New Roman" w:hint="eastAsia"/>
          <w:b/>
        </w:rPr>
        <w:t>(</w:t>
      </w:r>
      <w:r w:rsidR="002A24B9" w:rsidRPr="00216524">
        <w:rPr>
          <w:rFonts w:ascii="Times New Roman" w:eastAsia="新細明體" w:hAnsi="Times New Roman"/>
          <w:b/>
        </w:rPr>
        <w:t>temporary life annuity</w:t>
      </w:r>
      <w:r w:rsidR="002A24B9" w:rsidRPr="00216524">
        <w:rPr>
          <w:rFonts w:ascii="Times New Roman" w:eastAsia="新細明體" w:hAnsi="Times New Roman" w:hint="eastAsia"/>
          <w:b/>
        </w:rPr>
        <w:t>)</w:t>
      </w:r>
      <w:r w:rsidR="004B701E" w:rsidRPr="00216524">
        <w:rPr>
          <w:rFonts w:ascii="Times New Roman" w:eastAsia="新細明體" w:hAnsi="Times New Roman" w:hint="eastAsia"/>
        </w:rPr>
        <w:t>。</w:t>
      </w:r>
      <w:r w:rsidR="004B701E" w:rsidRPr="00216524">
        <w:rPr>
          <w:rFonts w:ascii="Times New Roman" w:eastAsia="新細明體" w:hAnsi="Times New Roman" w:hint="eastAsia"/>
          <w:b/>
        </w:rPr>
        <w:t>臨時終身年金</w:t>
      </w:r>
      <w:r w:rsidR="004B701E" w:rsidRPr="00216524">
        <w:rPr>
          <w:rFonts w:ascii="Times New Roman" w:eastAsia="新細明體" w:hAnsi="Times New Roman" w:hint="eastAsia"/>
        </w:rPr>
        <w:t>於指明年期</w:t>
      </w:r>
      <w:r w:rsidR="001C42CE" w:rsidRPr="00060F55">
        <w:rPr>
          <w:rFonts w:ascii="Times New Roman" w:eastAsia="新細明體" w:hAnsi="Times New Roman" w:hint="eastAsia"/>
        </w:rPr>
        <w:t>間</w:t>
      </w:r>
      <w:r w:rsidR="004B701E" w:rsidRPr="00216524">
        <w:rPr>
          <w:rFonts w:ascii="Times New Roman" w:eastAsia="新細明體" w:hAnsi="Times New Roman" w:hint="eastAsia"/>
        </w:rPr>
        <w:t>內</w:t>
      </w:r>
      <w:r w:rsidR="00077959" w:rsidRPr="00077959">
        <w:rPr>
          <w:rFonts w:ascii="Times New Roman" w:eastAsia="新細明體" w:hAnsi="Times New Roman" w:hint="eastAsia"/>
        </w:rPr>
        <w:t>，當</w:t>
      </w:r>
      <w:r w:rsidR="004B701E" w:rsidRPr="00216524">
        <w:rPr>
          <w:rFonts w:ascii="Times New Roman" w:eastAsia="新細明體" w:hAnsi="Times New Roman" w:hint="eastAsia"/>
        </w:rPr>
        <w:t>年金標的人</w:t>
      </w:r>
      <w:r w:rsidR="00077959" w:rsidRPr="00077959">
        <w:rPr>
          <w:rFonts w:ascii="Times New Roman" w:eastAsia="新細明體" w:hAnsi="Times New Roman" w:hint="eastAsia"/>
        </w:rPr>
        <w:t>還活着</w:t>
      </w:r>
      <w:r w:rsidR="002A24B9" w:rsidRPr="00216524">
        <w:rPr>
          <w:rFonts w:ascii="Times New Roman" w:eastAsia="新細明體" w:hAnsi="Times New Roman" w:hint="eastAsia"/>
        </w:rPr>
        <w:t>時</w:t>
      </w:r>
      <w:r w:rsidR="004B701E" w:rsidRPr="00216524">
        <w:rPr>
          <w:rFonts w:ascii="Times New Roman" w:eastAsia="新細明體" w:hAnsi="Times New Roman" w:hint="eastAsia"/>
        </w:rPr>
        <w:t>支付年金利益</w:t>
      </w:r>
      <w:r w:rsidR="00270F3D" w:rsidRPr="00216524">
        <w:rPr>
          <w:rFonts w:ascii="Times New Roman" w:eastAsia="新細明體" w:hAnsi="Times New Roman" w:hint="eastAsia"/>
        </w:rPr>
        <w:t>。</w:t>
      </w:r>
      <w:r w:rsidR="00270F3D" w:rsidRPr="00216524">
        <w:rPr>
          <w:rFonts w:ascii="Times New Roman" w:eastAsia="新細明體" w:hAnsi="Times New Roman" w:hint="eastAsia"/>
          <w:b/>
        </w:rPr>
        <w:t>確定期間終身年金</w:t>
      </w:r>
      <w:r w:rsidR="00270F3D" w:rsidRPr="00216524">
        <w:rPr>
          <w:rFonts w:ascii="Times New Roman" w:eastAsia="新細明體" w:hAnsi="Times New Roman" w:hint="eastAsia"/>
        </w:rPr>
        <w:t>(</w:t>
      </w:r>
      <w:r w:rsidR="00270F3D" w:rsidRPr="00216524">
        <w:rPr>
          <w:rFonts w:ascii="Times New Roman" w:eastAsia="新細明體" w:hAnsi="Times New Roman"/>
          <w:b/>
        </w:rPr>
        <w:t>life income annuity with period certain</w:t>
      </w:r>
      <w:r w:rsidR="00270F3D" w:rsidRPr="00216524">
        <w:rPr>
          <w:rFonts w:ascii="Times New Roman" w:eastAsia="新細明體" w:hAnsi="Times New Roman" w:hint="eastAsia"/>
        </w:rPr>
        <w:t>)</w:t>
      </w:r>
      <w:r w:rsidR="00270F3D" w:rsidRPr="00216524">
        <w:rPr>
          <w:rFonts w:ascii="Times New Roman" w:eastAsia="新細明體" w:hAnsi="Times New Roman" w:hint="eastAsia"/>
        </w:rPr>
        <w:t>（或稱</w:t>
      </w:r>
      <w:r w:rsidR="00270F3D" w:rsidRPr="00216524">
        <w:rPr>
          <w:rFonts w:ascii="Times New Roman" w:eastAsia="新細明體" w:hAnsi="Times New Roman" w:hint="eastAsia"/>
          <w:b/>
        </w:rPr>
        <w:t>保證年金</w:t>
      </w:r>
      <w:r w:rsidR="00270F3D" w:rsidRPr="00216524">
        <w:rPr>
          <w:rFonts w:ascii="Times New Roman" w:eastAsia="新細明體" w:hAnsi="Times New Roman" w:hint="eastAsia"/>
        </w:rPr>
        <w:t>(</w:t>
      </w:r>
      <w:r w:rsidR="00270F3D" w:rsidRPr="00216524">
        <w:rPr>
          <w:rFonts w:ascii="Times New Roman" w:eastAsia="新細明體" w:hAnsi="Times New Roman"/>
          <w:b/>
        </w:rPr>
        <w:t>guaranteed annuity</w:t>
      </w:r>
      <w:r w:rsidR="00270F3D" w:rsidRPr="00216524">
        <w:rPr>
          <w:rFonts w:ascii="Times New Roman" w:eastAsia="新細明體" w:hAnsi="Times New Roman" w:hint="eastAsia"/>
        </w:rPr>
        <w:t>)</w:t>
      </w:r>
      <w:r w:rsidR="00270F3D" w:rsidRPr="00216524">
        <w:rPr>
          <w:rFonts w:ascii="Times New Roman" w:eastAsia="新細明體" w:hAnsi="Times New Roman" w:hint="eastAsia"/>
        </w:rPr>
        <w:t>）</w:t>
      </w:r>
      <w:r w:rsidR="00060F55" w:rsidRPr="00060F55">
        <w:rPr>
          <w:rFonts w:ascii="Times New Roman" w:eastAsia="新細明體" w:hAnsi="Times New Roman" w:hint="eastAsia"/>
        </w:rPr>
        <w:t>至</w:t>
      </w:r>
      <w:r w:rsidR="000D3F68" w:rsidRPr="00216524">
        <w:rPr>
          <w:rFonts w:ascii="Times New Roman" w:eastAsia="新細明體" w:hAnsi="Times New Roman" w:hint="eastAsia"/>
        </w:rPr>
        <w:t>少於</w:t>
      </w:r>
      <w:r w:rsidR="00270F3D" w:rsidRPr="00216524">
        <w:rPr>
          <w:rFonts w:ascii="Times New Roman" w:eastAsia="新細明體" w:hAnsi="Times New Roman" w:hint="eastAsia"/>
        </w:rPr>
        <w:t>指定年</w:t>
      </w:r>
      <w:r w:rsidR="000D3F68" w:rsidRPr="00216524">
        <w:rPr>
          <w:rFonts w:ascii="Times New Roman" w:eastAsia="新細明體" w:hAnsi="Times New Roman" w:hint="eastAsia"/>
        </w:rPr>
        <w:t>期內支付利益</w:t>
      </w:r>
      <w:r w:rsidR="00270F3D" w:rsidRPr="00216524">
        <w:rPr>
          <w:rFonts w:ascii="Times New Roman" w:eastAsia="新細明體" w:hAnsi="Times New Roman" w:hint="eastAsia"/>
        </w:rPr>
        <w:t>，</w:t>
      </w:r>
      <w:r w:rsidR="00F11D74" w:rsidRPr="00216524">
        <w:rPr>
          <w:rFonts w:ascii="Times New Roman" w:eastAsia="新細明體" w:hAnsi="Times New Roman" w:hint="eastAsia"/>
        </w:rPr>
        <w:t>即使</w:t>
      </w:r>
      <w:r w:rsidR="00270F3D" w:rsidRPr="00216524">
        <w:rPr>
          <w:rFonts w:ascii="Times New Roman" w:eastAsia="新細明體" w:hAnsi="Times New Roman" w:hint="eastAsia"/>
        </w:rPr>
        <w:t>年金標的人已於</w:t>
      </w:r>
      <w:r w:rsidR="000D3F68" w:rsidRPr="00216524">
        <w:rPr>
          <w:rFonts w:ascii="Times New Roman" w:eastAsia="新細明體" w:hAnsi="Times New Roman" w:hint="eastAsia"/>
        </w:rPr>
        <w:t>該年</w:t>
      </w:r>
      <w:r w:rsidR="00270F3D" w:rsidRPr="00216524">
        <w:rPr>
          <w:rFonts w:ascii="Times New Roman" w:eastAsia="新細明體" w:hAnsi="Times New Roman" w:hint="eastAsia"/>
        </w:rPr>
        <w:t>期內死亡；如果年金標的人</w:t>
      </w:r>
      <w:r w:rsidR="00F06959" w:rsidRPr="00216524">
        <w:rPr>
          <w:rFonts w:ascii="Times New Roman" w:eastAsia="新細明體" w:hAnsi="Times New Roman" w:hint="eastAsia"/>
        </w:rPr>
        <w:t>在</w:t>
      </w:r>
      <w:r w:rsidR="000D3F68" w:rsidRPr="00216524">
        <w:rPr>
          <w:rFonts w:ascii="Times New Roman" w:eastAsia="新細明體" w:hAnsi="Times New Roman" w:hint="eastAsia"/>
        </w:rPr>
        <w:t>該</w:t>
      </w:r>
      <w:r w:rsidR="00270F3D" w:rsidRPr="00216524">
        <w:rPr>
          <w:rFonts w:ascii="Times New Roman" w:eastAsia="新細明體" w:hAnsi="Times New Roman" w:hint="eastAsia"/>
        </w:rPr>
        <w:t>年</w:t>
      </w:r>
      <w:r w:rsidR="000D3F68" w:rsidRPr="00216524">
        <w:rPr>
          <w:rFonts w:ascii="Times New Roman" w:eastAsia="新細明體" w:hAnsi="Times New Roman" w:hint="eastAsia"/>
        </w:rPr>
        <w:t>期</w:t>
      </w:r>
      <w:r w:rsidR="00F06959" w:rsidRPr="00216524">
        <w:rPr>
          <w:rFonts w:ascii="Times New Roman" w:eastAsia="新細明體" w:hAnsi="Times New Roman" w:hint="eastAsia"/>
        </w:rPr>
        <w:t>完結</w:t>
      </w:r>
      <w:r w:rsidR="00270F3D" w:rsidRPr="00216524">
        <w:rPr>
          <w:rFonts w:ascii="Times New Roman" w:eastAsia="新細明體" w:hAnsi="Times New Roman" w:hint="eastAsia"/>
        </w:rPr>
        <w:t>後</w:t>
      </w:r>
      <w:r w:rsidR="00F06959" w:rsidRPr="00216524">
        <w:rPr>
          <w:rFonts w:ascii="Times New Roman" w:eastAsia="新細明體" w:hAnsi="Times New Roman" w:hint="eastAsia"/>
        </w:rPr>
        <w:t>還活着</w:t>
      </w:r>
      <w:r w:rsidR="00270F3D" w:rsidRPr="00216524">
        <w:rPr>
          <w:rFonts w:ascii="Times New Roman" w:eastAsia="新細明體" w:hAnsi="Times New Roman" w:hint="eastAsia"/>
        </w:rPr>
        <w:t>，年金</w:t>
      </w:r>
      <w:r w:rsidR="000D3F68" w:rsidRPr="00216524">
        <w:rPr>
          <w:rFonts w:ascii="Times New Roman" w:eastAsia="新細明體" w:hAnsi="Times New Roman" w:hint="eastAsia"/>
        </w:rPr>
        <w:t>更</w:t>
      </w:r>
      <w:r w:rsidR="00F06959" w:rsidRPr="00216524">
        <w:rPr>
          <w:rFonts w:ascii="Times New Roman" w:eastAsia="新細明體" w:hAnsi="Times New Roman" w:hint="eastAsia"/>
        </w:rPr>
        <w:t>會</w:t>
      </w:r>
      <w:r w:rsidR="00F11D74" w:rsidRPr="00216524">
        <w:rPr>
          <w:rFonts w:ascii="Times New Roman" w:eastAsia="新細明體" w:hAnsi="Times New Roman" w:hint="eastAsia"/>
        </w:rPr>
        <w:t>給他</w:t>
      </w:r>
      <w:r w:rsidR="00270F3D" w:rsidRPr="00216524">
        <w:rPr>
          <w:rFonts w:ascii="Times New Roman" w:eastAsia="新細明體" w:hAnsi="Times New Roman" w:hint="eastAsia"/>
        </w:rPr>
        <w:t>終身支付</w:t>
      </w:r>
      <w:r w:rsidR="000D3F68" w:rsidRPr="00216524">
        <w:rPr>
          <w:rFonts w:ascii="Times New Roman" w:eastAsia="新細明體" w:hAnsi="Times New Roman" w:hint="eastAsia"/>
        </w:rPr>
        <w:t>利益</w:t>
      </w:r>
      <w:r w:rsidR="00270F3D" w:rsidRPr="00216524">
        <w:rPr>
          <w:rFonts w:ascii="Times New Roman" w:eastAsia="新細明體" w:hAnsi="Times New Roman" w:hint="eastAsia"/>
        </w:rPr>
        <w:t>。</w:t>
      </w:r>
    </w:p>
    <w:p w:rsidR="000D7D36" w:rsidRDefault="000D7D36" w:rsidP="000D7D36">
      <w:pPr>
        <w:pStyle w:val="a5"/>
        <w:tabs>
          <w:tab w:val="left" w:pos="735"/>
          <w:tab w:val="left" w:pos="1470"/>
          <w:tab w:val="left" w:pos="3150"/>
          <w:tab w:val="left" w:pos="4095"/>
        </w:tabs>
        <w:snapToGrid w:val="0"/>
        <w:ind w:left="2268" w:right="30" w:hanging="1418"/>
        <w:jc w:val="both"/>
        <w:rPr>
          <w:rFonts w:ascii="Times New Roman" w:eastAsia="新細明體" w:hAnsi="Times New Roman"/>
        </w:rPr>
      </w:pPr>
    </w:p>
    <w:p w:rsidR="00270F3D" w:rsidRPr="00216524" w:rsidRDefault="000D7D36" w:rsidP="000D7D36">
      <w:pPr>
        <w:pStyle w:val="a5"/>
        <w:tabs>
          <w:tab w:val="left" w:pos="735"/>
          <w:tab w:val="left" w:pos="1470"/>
          <w:tab w:val="left" w:pos="3150"/>
          <w:tab w:val="left" w:pos="4095"/>
        </w:tabs>
        <w:snapToGrid w:val="0"/>
        <w:ind w:left="2268" w:right="30" w:hanging="1418"/>
        <w:jc w:val="both"/>
        <w:rPr>
          <w:rFonts w:ascii="Times New Roman" w:eastAsia="新細明體" w:hAnsi="Times New Roman"/>
        </w:rPr>
      </w:pPr>
      <w:r>
        <w:rPr>
          <w:rFonts w:ascii="Times New Roman" w:eastAsia="新細明體" w:hAnsi="Times New Roman"/>
        </w:rPr>
        <w:tab/>
      </w:r>
      <w:r w:rsidR="00270F3D" w:rsidRPr="00216524">
        <w:rPr>
          <w:rFonts w:ascii="Times New Roman" w:eastAsia="新細明體" w:hAnsi="Times New Roman"/>
        </w:rPr>
        <w:t>(d)</w:t>
      </w:r>
      <w:r w:rsidR="00270F3D" w:rsidRPr="00216524">
        <w:rPr>
          <w:rFonts w:ascii="Times New Roman" w:eastAsia="新細明體" w:hAnsi="Times New Roman"/>
        </w:rPr>
        <w:tab/>
      </w:r>
      <w:r w:rsidR="00270F3D" w:rsidRPr="00216524">
        <w:rPr>
          <w:rFonts w:ascii="Times New Roman" w:eastAsia="新細明體" w:hAnsi="Times New Roman" w:hint="eastAsia"/>
          <w:b/>
        </w:rPr>
        <w:t>核保</w:t>
      </w:r>
      <w:r w:rsidR="00270F3D" w:rsidRPr="00216524">
        <w:rPr>
          <w:rFonts w:ascii="Times New Roman" w:eastAsia="新細明體" w:hAnsi="Times New Roman" w:hint="eastAsia"/>
          <w:b/>
        </w:rPr>
        <w:t>(Underwriting)</w:t>
      </w:r>
      <w:r w:rsidR="00270F3D" w:rsidRPr="00216524">
        <w:rPr>
          <w:rFonts w:ascii="Times New Roman" w:eastAsia="新細明體" w:hAnsi="Times New Roman" w:hint="eastAsia"/>
        </w:rPr>
        <w:t>：實際上核保</w:t>
      </w:r>
      <w:r w:rsidR="00270F3D" w:rsidRPr="00216524">
        <w:rPr>
          <w:rFonts w:ascii="Times New Roman" w:eastAsia="新細明體" w:hAnsi="Times New Roman" w:hint="eastAsia"/>
          <w:b/>
        </w:rPr>
        <w:t>年金</w:t>
      </w:r>
      <w:r w:rsidR="00270F3D" w:rsidRPr="00216524">
        <w:rPr>
          <w:rFonts w:ascii="Times New Roman" w:eastAsia="新細明體" w:hAnsi="Times New Roman" w:hint="eastAsia"/>
        </w:rPr>
        <w:t>背後的道理與核保</w:t>
      </w:r>
      <w:r w:rsidR="00270F3D" w:rsidRPr="00216524">
        <w:rPr>
          <w:rFonts w:ascii="Times New Roman" w:eastAsia="新細明體" w:hAnsi="Times New Roman" w:hint="eastAsia"/>
          <w:b/>
        </w:rPr>
        <w:t>人壽保險</w:t>
      </w:r>
      <w:r w:rsidR="00270F3D" w:rsidRPr="00216524">
        <w:rPr>
          <w:rFonts w:ascii="Times New Roman" w:eastAsia="新細明體" w:hAnsi="Times New Roman" w:hint="eastAsia"/>
        </w:rPr>
        <w:t>的道理完全背道而馳。就傳統人壽保險而言，</w:t>
      </w:r>
      <w:r w:rsidR="00077959" w:rsidRPr="00216524">
        <w:rPr>
          <w:rFonts w:ascii="Times New Roman" w:eastAsia="新細明體" w:hAnsi="Times New Roman" w:hint="eastAsia"/>
          <w:b/>
        </w:rPr>
        <w:t>保險</w:t>
      </w:r>
      <w:r w:rsidR="00270F3D" w:rsidRPr="00216524">
        <w:rPr>
          <w:rFonts w:ascii="Times New Roman" w:eastAsia="新細明體" w:hAnsi="Times New Roman" w:hint="eastAsia"/>
          <w:b/>
        </w:rPr>
        <w:t>費</w:t>
      </w:r>
      <w:r w:rsidR="007D5D49" w:rsidRPr="00216524">
        <w:rPr>
          <w:rFonts w:ascii="Times New Roman" w:eastAsia="新細明體" w:hAnsi="Times New Roman" w:hint="eastAsia"/>
          <w:b/>
        </w:rPr>
        <w:t>率</w:t>
      </w:r>
      <w:r w:rsidR="00270F3D" w:rsidRPr="00216524">
        <w:rPr>
          <w:rFonts w:ascii="Times New Roman" w:eastAsia="新細明體" w:hAnsi="Times New Roman" w:hint="eastAsia"/>
        </w:rPr>
        <w:t>從一開始就隨年齡增加，而且相同年齡男性的保費</w:t>
      </w:r>
      <w:r w:rsidR="00270F3D" w:rsidRPr="00216524">
        <w:rPr>
          <w:rFonts w:ascii="Times New Roman" w:eastAsia="新細明體" w:hAnsi="Times New Roman" w:hint="eastAsia"/>
          <w:b/>
        </w:rPr>
        <w:t>高於</w:t>
      </w:r>
      <w:r w:rsidR="00270F3D" w:rsidRPr="00216524">
        <w:rPr>
          <w:rFonts w:ascii="Times New Roman" w:eastAsia="新細明體" w:hAnsi="Times New Roman" w:hint="eastAsia"/>
        </w:rPr>
        <w:t>女性。就年金而言，年金利益付款開始時的年齡越高，毎一期年金利益付款便越高，男性收取的定期年金高於相同年齡的女性。簡單來說，</w:t>
      </w:r>
      <w:r w:rsidR="00270F3D" w:rsidRPr="00216524">
        <w:rPr>
          <w:rFonts w:ascii="Times New Roman" w:eastAsia="新細明體" w:hAnsi="Times New Roman" w:hint="eastAsia"/>
          <w:b/>
        </w:rPr>
        <w:t>人壽保險</w:t>
      </w:r>
      <w:r w:rsidR="00270F3D" w:rsidRPr="00216524">
        <w:rPr>
          <w:rFonts w:ascii="Times New Roman" w:eastAsia="新細明體" w:hAnsi="Times New Roman" w:hint="eastAsia"/>
        </w:rPr>
        <w:t>以死亡率爲基礎，而</w:t>
      </w:r>
      <w:r w:rsidR="00270F3D" w:rsidRPr="00216524">
        <w:rPr>
          <w:rFonts w:ascii="Times New Roman" w:eastAsia="新細明體" w:hAnsi="Times New Roman" w:hint="eastAsia"/>
          <w:b/>
        </w:rPr>
        <w:t>年金</w:t>
      </w:r>
      <w:r w:rsidR="00270F3D" w:rsidRPr="00216524">
        <w:rPr>
          <w:rFonts w:ascii="Times New Roman" w:eastAsia="新細明體" w:hAnsi="Times New Roman" w:hint="eastAsia"/>
        </w:rPr>
        <w:t>則以生存率為基礎！</w:t>
      </w:r>
    </w:p>
    <w:p w:rsidR="00270F3D" w:rsidRPr="00216524" w:rsidRDefault="00270F3D" w:rsidP="000F5B05">
      <w:pPr>
        <w:pStyle w:val="a5"/>
        <w:tabs>
          <w:tab w:val="left" w:pos="735"/>
          <w:tab w:val="left" w:pos="1470"/>
          <w:tab w:val="left" w:pos="2310"/>
          <w:tab w:val="left" w:pos="3150"/>
          <w:tab w:val="left" w:pos="4095"/>
        </w:tabs>
        <w:snapToGrid w:val="0"/>
        <w:ind w:left="2190" w:right="30" w:hanging="730"/>
        <w:jc w:val="both"/>
        <w:rPr>
          <w:rFonts w:ascii="Times New Roman" w:eastAsia="新細明體" w:hAnsi="Times New Roman"/>
        </w:rPr>
      </w:pPr>
    </w:p>
    <w:p w:rsidR="00270F3D" w:rsidRPr="00216524" w:rsidRDefault="009F173F" w:rsidP="000F5B05">
      <w:pPr>
        <w:pStyle w:val="a5"/>
        <w:tabs>
          <w:tab w:val="left" w:pos="735"/>
          <w:tab w:val="left" w:pos="1470"/>
          <w:tab w:val="left" w:pos="2205"/>
          <w:tab w:val="left" w:pos="3150"/>
          <w:tab w:val="left" w:pos="4095"/>
        </w:tabs>
        <w:snapToGrid w:val="0"/>
        <w:ind w:left="1460" w:right="30"/>
        <w:jc w:val="both"/>
        <w:rPr>
          <w:rFonts w:ascii="Times New Roman" w:eastAsia="新細明體" w:hAnsi="Times New Roman"/>
          <w:b/>
        </w:rPr>
      </w:pPr>
      <w:r>
        <w:rPr>
          <w:rFonts w:ascii="Times New Roman" w:eastAsia="新細明體" w:hAnsi="Times New Roman"/>
          <w:b/>
          <w:spacing w:val="0"/>
        </w:rPr>
        <w:br w:type="page"/>
      </w:r>
      <w:r w:rsidR="00270F3D" w:rsidRPr="00216524">
        <w:rPr>
          <w:rFonts w:ascii="Times New Roman" w:eastAsia="新細明體" w:hAnsi="Times New Roman"/>
          <w:b/>
          <w:spacing w:val="0"/>
        </w:rPr>
        <w:lastRenderedPageBreak/>
        <w:t>2.</w:t>
      </w:r>
      <w:r w:rsidR="00270F3D" w:rsidRPr="00216524">
        <w:rPr>
          <w:rFonts w:ascii="Times New Roman" w:eastAsia="新細明體" w:hAnsi="Times New Roman" w:hint="eastAsia"/>
          <w:b/>
          <w:spacing w:val="0"/>
        </w:rPr>
        <w:t>3</w:t>
      </w:r>
      <w:r w:rsidR="00270F3D" w:rsidRPr="00216524">
        <w:rPr>
          <w:rFonts w:ascii="Times New Roman" w:eastAsia="新細明體" w:hAnsi="Times New Roman"/>
          <w:b/>
          <w:spacing w:val="0"/>
        </w:rPr>
        <w:t>.</w:t>
      </w:r>
      <w:r w:rsidR="00270F3D" w:rsidRPr="00216524">
        <w:rPr>
          <w:rFonts w:ascii="Times New Roman" w:eastAsia="新細明體" w:hAnsi="Times New Roman" w:hint="eastAsia"/>
          <w:b/>
          <w:spacing w:val="0"/>
        </w:rPr>
        <w:t>2</w:t>
      </w:r>
      <w:r w:rsidR="00270F3D" w:rsidRPr="00216524">
        <w:rPr>
          <w:rFonts w:ascii="Times New Roman" w:eastAsia="新細明體" w:hAnsi="Times New Roman"/>
          <w:b/>
        </w:rPr>
        <w:tab/>
      </w:r>
      <w:r w:rsidR="00270F3D" w:rsidRPr="00216524">
        <w:rPr>
          <w:rFonts w:ascii="Times New Roman" w:eastAsia="新細明體" w:hAnsi="Times New Roman" w:hint="eastAsia"/>
          <w:b/>
        </w:rPr>
        <w:t>退休金</w:t>
      </w:r>
      <w:r w:rsidR="00270F3D" w:rsidRPr="00216524">
        <w:rPr>
          <w:rFonts w:ascii="Times New Roman" w:eastAsia="新細明體" w:hAnsi="Times New Roman" w:hint="eastAsia"/>
          <w:b/>
        </w:rPr>
        <w:t>(Pensions)</w:t>
      </w:r>
    </w:p>
    <w:p w:rsidR="00270F3D" w:rsidRPr="00216524" w:rsidRDefault="00270F3D" w:rsidP="000F5B05">
      <w:pPr>
        <w:pStyle w:val="a5"/>
        <w:snapToGrid w:val="0"/>
        <w:ind w:left="2203" w:right="29" w:hanging="734"/>
        <w:jc w:val="both"/>
        <w:rPr>
          <w:rFonts w:ascii="Times New Roman" w:eastAsia="新細明體" w:hAnsi="Times New Roman"/>
        </w:rPr>
      </w:pPr>
    </w:p>
    <w:p w:rsidR="00270F3D" w:rsidRPr="00216524" w:rsidRDefault="00270F3D" w:rsidP="000F5B05">
      <w:pPr>
        <w:pStyle w:val="a5"/>
        <w:tabs>
          <w:tab w:val="left" w:pos="735"/>
          <w:tab w:val="left" w:pos="1470"/>
          <w:tab w:val="left" w:pos="3150"/>
          <w:tab w:val="left" w:pos="4095"/>
        </w:tabs>
        <w:snapToGrid w:val="0"/>
        <w:ind w:left="1460" w:right="28" w:firstLine="745"/>
        <w:jc w:val="both"/>
        <w:rPr>
          <w:rFonts w:ascii="Times New Roman" w:eastAsia="新細明體" w:hAnsi="Times New Roman"/>
        </w:rPr>
      </w:pPr>
      <w:r w:rsidRPr="00216524">
        <w:rPr>
          <w:rFonts w:ascii="Times New Roman" w:eastAsia="新細明體" w:hAnsi="Times New Roman" w:hint="eastAsia"/>
        </w:rPr>
        <w:t>在香港，退休金通常被</w:t>
      </w:r>
      <w:proofErr w:type="gramStart"/>
      <w:r w:rsidRPr="00216524">
        <w:rPr>
          <w:rFonts w:ascii="Times New Roman" w:eastAsia="新細明體" w:hAnsi="Times New Roman" w:hint="eastAsia"/>
        </w:rPr>
        <w:t>視為只惠及</w:t>
      </w:r>
      <w:proofErr w:type="gramEnd"/>
      <w:r w:rsidRPr="00216524">
        <w:rPr>
          <w:rFonts w:ascii="Times New Roman" w:eastAsia="新細明體" w:hAnsi="Times New Roman" w:hint="eastAsia"/>
        </w:rPr>
        <w:t>政府機構</w:t>
      </w:r>
      <w:proofErr w:type="gramStart"/>
      <w:r w:rsidR="006B6F51" w:rsidRPr="00216524">
        <w:rPr>
          <w:rFonts w:ascii="Times New Roman" w:eastAsia="新細明體" w:hAnsi="Times New Roman"/>
        </w:rPr>
        <w:t>（</w:t>
      </w:r>
      <w:proofErr w:type="gramEnd"/>
      <w:r w:rsidRPr="00216524">
        <w:rPr>
          <w:rFonts w:ascii="Times New Roman" w:eastAsia="新細明體" w:hAnsi="Times New Roman" w:hint="eastAsia"/>
        </w:rPr>
        <w:t>例如：爲</w:t>
      </w:r>
      <w:r w:rsidR="007D5D49" w:rsidRPr="00216524">
        <w:rPr>
          <w:rFonts w:ascii="Times New Roman" w:eastAsia="新細明體" w:hAnsi="Times New Roman" w:hint="eastAsia"/>
        </w:rPr>
        <w:t>多數</w:t>
      </w:r>
      <w:r w:rsidRPr="00216524">
        <w:rPr>
          <w:rFonts w:ascii="Times New Roman" w:eastAsia="新細明體" w:hAnsi="Times New Roman" w:hint="eastAsia"/>
        </w:rPr>
        <w:t>公務員而設</w:t>
      </w:r>
      <w:r w:rsidR="00E03BCC" w:rsidRPr="00216524">
        <w:rPr>
          <w:rFonts w:ascii="Times New Roman" w:eastAsia="新細明體" w:hAnsi="Times New Roman" w:hint="eastAsia"/>
        </w:rPr>
        <w:t>）</w:t>
      </w:r>
      <w:r w:rsidRPr="00216524">
        <w:rPr>
          <w:rFonts w:ascii="Times New Roman" w:eastAsia="新細明體" w:hAnsi="Times New Roman" w:hint="eastAsia"/>
        </w:rPr>
        <w:t>。</w:t>
      </w:r>
      <w:r w:rsidR="007D5D49" w:rsidRPr="00216524">
        <w:rPr>
          <w:rFonts w:ascii="Times New Roman" w:eastAsia="新細明體" w:hAnsi="Times New Roman" w:hint="eastAsia"/>
        </w:rPr>
        <w:t>非政府</w:t>
      </w:r>
      <w:r w:rsidRPr="00216524">
        <w:rPr>
          <w:rFonts w:ascii="Times New Roman" w:eastAsia="新細明體" w:hAnsi="Times New Roman" w:hint="eastAsia"/>
        </w:rPr>
        <w:t>機構往往採用</w:t>
      </w:r>
      <w:r w:rsidRPr="00216524">
        <w:rPr>
          <w:rFonts w:ascii="Times New Roman" w:eastAsia="新細明體" w:hAnsi="Times New Roman" w:hint="eastAsia"/>
          <w:b/>
        </w:rPr>
        <w:t>公積金計劃</w:t>
      </w:r>
      <w:r w:rsidRPr="00216524">
        <w:rPr>
          <w:rFonts w:ascii="Times New Roman" w:eastAsia="新細明體" w:hAnsi="Times New Roman"/>
          <w:b/>
        </w:rPr>
        <w:t>(Provident Fund Schemes)</w:t>
      </w:r>
      <w:r w:rsidRPr="00216524">
        <w:rPr>
          <w:rFonts w:ascii="Times New Roman" w:eastAsia="新細明體" w:hAnsi="Times New Roman" w:hint="eastAsia"/>
        </w:rPr>
        <w:t>，在退休或其他指定的時間，一次過支付一筆利益，而並非提供一種收入。</w:t>
      </w:r>
      <w:r w:rsidR="00B125D2" w:rsidRPr="00216524">
        <w:rPr>
          <w:rFonts w:ascii="Times New Roman" w:eastAsia="新細明體" w:hAnsi="Times New Roman" w:hint="eastAsia"/>
        </w:rPr>
        <w:t>自</w:t>
      </w:r>
      <w:r w:rsidR="00B125D2" w:rsidRPr="00216524">
        <w:rPr>
          <w:rFonts w:ascii="Times New Roman" w:eastAsia="新細明體" w:hAnsi="Times New Roman" w:hint="eastAsia"/>
        </w:rPr>
        <w:t>2000</w:t>
      </w:r>
      <w:r w:rsidRPr="00216524">
        <w:rPr>
          <w:rFonts w:ascii="Times New Roman" w:eastAsia="新細明體" w:hAnsi="Times New Roman" w:hint="eastAsia"/>
        </w:rPr>
        <w:t>年</w:t>
      </w:r>
      <w:r w:rsidR="00B125D2" w:rsidRPr="00216524">
        <w:rPr>
          <w:rFonts w:ascii="Times New Roman" w:eastAsia="新細明體" w:hAnsi="Times New Roman" w:hint="eastAsia"/>
        </w:rPr>
        <w:t>12</w:t>
      </w:r>
      <w:r w:rsidR="00B125D2" w:rsidRPr="00216524">
        <w:rPr>
          <w:rFonts w:ascii="Times New Roman" w:eastAsia="新細明體" w:hAnsi="Times New Roman" w:hint="eastAsia"/>
        </w:rPr>
        <w:t>月</w:t>
      </w:r>
      <w:r w:rsidRPr="00216524">
        <w:rPr>
          <w:rFonts w:ascii="Times New Roman" w:eastAsia="新細明體" w:hAnsi="Times New Roman" w:hint="eastAsia"/>
        </w:rPr>
        <w:t>開始</w:t>
      </w:r>
      <w:r w:rsidR="004C77A1" w:rsidRPr="00216524">
        <w:rPr>
          <w:rFonts w:ascii="Times New Roman" w:eastAsia="新細明體" w:hAnsi="Times New Roman" w:hint="eastAsia"/>
        </w:rPr>
        <w:t>實行的</w:t>
      </w:r>
      <w:r w:rsidRPr="00216524">
        <w:rPr>
          <w:rFonts w:ascii="Times New Roman" w:eastAsia="新細明體" w:hAnsi="Times New Roman" w:hint="eastAsia"/>
        </w:rPr>
        <w:t>強制性公積金</w:t>
      </w:r>
      <w:r w:rsidR="00B125D2" w:rsidRPr="00216524">
        <w:rPr>
          <w:rFonts w:ascii="Times New Roman" w:eastAsia="新細明體" w:hAnsi="Times New Roman" w:hint="eastAsia"/>
        </w:rPr>
        <w:t>制度正</w:t>
      </w:r>
      <w:r w:rsidRPr="00216524">
        <w:rPr>
          <w:rFonts w:ascii="Times New Roman" w:eastAsia="新細明體" w:hAnsi="Times New Roman" w:hint="eastAsia"/>
        </w:rPr>
        <w:t>在這方面產生深遠影響。</w:t>
      </w:r>
    </w:p>
    <w:p w:rsidR="00270F3D"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0D7D36" w:rsidRPr="00216524" w:rsidRDefault="000D7D36"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2"/>
        <w:tabs>
          <w:tab w:val="left" w:pos="735"/>
          <w:tab w:val="left" w:pos="1470"/>
          <w:tab w:val="left" w:pos="2310"/>
          <w:tab w:val="left" w:pos="3150"/>
          <w:tab w:val="left" w:pos="4095"/>
        </w:tabs>
        <w:snapToGrid w:val="0"/>
        <w:spacing w:before="0" w:after="0" w:line="240" w:lineRule="auto"/>
        <w:ind w:left="735" w:hanging="735"/>
        <w:rPr>
          <w:rFonts w:ascii="Times New Roman" w:eastAsia="新細明體" w:hAnsi="Times New Roman"/>
          <w:sz w:val="28"/>
        </w:rPr>
      </w:pPr>
      <w:bookmarkStart w:id="63" w:name="_Toc504116394"/>
      <w:bookmarkStart w:id="64" w:name="_Toc504183894"/>
      <w:bookmarkStart w:id="65" w:name="_Toc506608832"/>
      <w:r w:rsidRPr="00216524">
        <w:rPr>
          <w:rFonts w:ascii="Times New Roman" w:eastAsia="新細明體" w:hAnsi="Times New Roman"/>
          <w:sz w:val="28"/>
        </w:rPr>
        <w:t>2.</w:t>
      </w:r>
      <w:r w:rsidRPr="00216524">
        <w:rPr>
          <w:rFonts w:ascii="Times New Roman" w:eastAsia="新細明體" w:hAnsi="Times New Roman" w:hint="eastAsia"/>
          <w:sz w:val="28"/>
        </w:rPr>
        <w:t>4</w:t>
      </w:r>
      <w:r w:rsidRPr="00216524">
        <w:rPr>
          <w:rFonts w:ascii="Times New Roman" w:eastAsia="新細明體" w:hAnsi="Times New Roman"/>
          <w:sz w:val="28"/>
        </w:rPr>
        <w:tab/>
      </w:r>
      <w:r w:rsidRPr="00216524">
        <w:rPr>
          <w:rFonts w:ascii="Times New Roman" w:eastAsia="新細明體" w:hAnsi="Times New Roman" w:hint="eastAsia"/>
          <w:sz w:val="28"/>
        </w:rPr>
        <w:t>團體及個人保險計劃</w:t>
      </w:r>
      <w:bookmarkEnd w:id="63"/>
      <w:bookmarkEnd w:id="64"/>
      <w:bookmarkEnd w:id="65"/>
    </w:p>
    <w:p w:rsidR="000D7D36" w:rsidRDefault="000D7D36" w:rsidP="000F5B05">
      <w:pPr>
        <w:pStyle w:val="a5"/>
        <w:snapToGrid w:val="0"/>
        <w:ind w:firstLine="735"/>
        <w:jc w:val="both"/>
        <w:rPr>
          <w:rFonts w:ascii="Times New Roman" w:eastAsia="新細明體" w:hAnsi="Times New Roman"/>
        </w:rPr>
      </w:pPr>
    </w:p>
    <w:p w:rsidR="00270F3D" w:rsidRPr="00216524" w:rsidRDefault="00270F3D" w:rsidP="000F5B05">
      <w:pPr>
        <w:pStyle w:val="a5"/>
        <w:snapToGrid w:val="0"/>
        <w:ind w:firstLine="735"/>
        <w:jc w:val="both"/>
        <w:rPr>
          <w:rFonts w:ascii="Times New Roman" w:eastAsia="新細明體" w:hAnsi="Times New Roman"/>
        </w:rPr>
      </w:pPr>
      <w:r w:rsidRPr="00216524">
        <w:rPr>
          <w:rFonts w:ascii="Times New Roman" w:eastAsia="新細明體" w:hAnsi="Times New Roman" w:hint="eastAsia"/>
        </w:rPr>
        <w:t>直至目前為止，我們考慮的計劃大多數都是涉及為個人投保：爲自己或其他個人購買保險。這仍然是壽險的一個重要元素。然而，團體保險</w:t>
      </w:r>
      <w:r w:rsidRPr="00216524">
        <w:rPr>
          <w:rFonts w:ascii="Times New Roman" w:eastAsia="新細明體" w:hAnsi="Times New Roman" w:hint="eastAsia"/>
        </w:rPr>
        <w:t>(group insurance)</w:t>
      </w:r>
      <w:r w:rsidRPr="00216524">
        <w:rPr>
          <w:rFonts w:ascii="Times New Roman" w:eastAsia="新細明體" w:hAnsi="Times New Roman" w:hint="eastAsia"/>
        </w:rPr>
        <w:t>亦扮演</w:t>
      </w:r>
      <w:r w:rsidR="009173BB" w:rsidRPr="00216524">
        <w:rPr>
          <w:rFonts w:ascii="Times New Roman" w:eastAsia="新細明體" w:hAnsi="Times New Roman" w:hint="eastAsia"/>
        </w:rPr>
        <w:t>着</w:t>
      </w:r>
      <w:r w:rsidRPr="00216524">
        <w:rPr>
          <w:rFonts w:ascii="Times New Roman" w:eastAsia="新細明體" w:hAnsi="Times New Roman" w:hint="eastAsia"/>
        </w:rPr>
        <w:t>一個越來越重要的角色，其中最明顯的是</w:t>
      </w:r>
      <w:r w:rsidRPr="00216524">
        <w:rPr>
          <w:rFonts w:ascii="Times New Roman" w:eastAsia="新細明體" w:hAnsi="Times New Roman" w:hint="eastAsia"/>
          <w:b/>
        </w:rPr>
        <w:t>僱員福利計劃</w:t>
      </w:r>
      <w:r w:rsidRPr="00216524">
        <w:rPr>
          <w:rFonts w:ascii="Times New Roman" w:eastAsia="新細明體" w:hAnsi="Times New Roman"/>
          <w:b/>
        </w:rPr>
        <w:t>(</w:t>
      </w:r>
      <w:r w:rsidRPr="00216524">
        <w:rPr>
          <w:rFonts w:ascii="Times New Roman" w:eastAsia="新細明體" w:hAnsi="Times New Roman" w:hint="eastAsia"/>
          <w:b/>
        </w:rPr>
        <w:t>e</w:t>
      </w:r>
      <w:r w:rsidRPr="00216524">
        <w:rPr>
          <w:rFonts w:ascii="Times New Roman" w:eastAsia="新細明體" w:hAnsi="Times New Roman"/>
          <w:b/>
        </w:rPr>
        <w:t xml:space="preserve">mployee benefit </w:t>
      </w:r>
      <w:r w:rsidRPr="00216524">
        <w:rPr>
          <w:rFonts w:ascii="Times New Roman" w:eastAsia="新細明體" w:hAnsi="Times New Roman" w:hint="eastAsia"/>
          <w:b/>
        </w:rPr>
        <w:t>p</w:t>
      </w:r>
      <w:r w:rsidRPr="00216524">
        <w:rPr>
          <w:rFonts w:ascii="Times New Roman" w:eastAsia="新細明體" w:hAnsi="Times New Roman"/>
          <w:b/>
        </w:rPr>
        <w:t>lans)</w:t>
      </w:r>
      <w:r w:rsidRPr="00216524">
        <w:rPr>
          <w:rFonts w:ascii="Times New Roman" w:eastAsia="新細明體" w:hAnsi="Times New Roman" w:hint="eastAsia"/>
        </w:rPr>
        <w:t>，僱主可透過這類計劃向員工提供某種形式的人壽保險，通常作為薪金及工資之外的附加福利。這也是一個非常複雜的環節，不過我們可以注意某些特點：</w:t>
      </w:r>
    </w:p>
    <w:p w:rsidR="00270F3D" w:rsidRPr="00216524" w:rsidRDefault="00270F3D" w:rsidP="000F5B05">
      <w:pPr>
        <w:pStyle w:val="a5"/>
        <w:snapToGrid w:val="0"/>
        <w:ind w:left="2203" w:right="29" w:hanging="734"/>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b/>
        </w:rPr>
        <w:t>基本差異</w:t>
      </w:r>
      <w:r w:rsidRPr="00216524">
        <w:rPr>
          <w:rFonts w:ascii="Times New Roman" w:eastAsia="新細明體" w:hAnsi="Times New Roman" w:hint="eastAsia"/>
        </w:rPr>
        <w:t>：個人與團體保險</w:t>
      </w:r>
      <w:r w:rsidR="007D5D49" w:rsidRPr="00216524">
        <w:rPr>
          <w:rFonts w:ascii="Times New Roman" w:eastAsia="新細明體" w:hAnsi="Times New Roman" w:hint="eastAsia"/>
        </w:rPr>
        <w:t>計劃</w:t>
      </w:r>
      <w:r w:rsidRPr="00216524">
        <w:rPr>
          <w:rFonts w:ascii="Times New Roman" w:eastAsia="新細明體" w:hAnsi="Times New Roman" w:hint="eastAsia"/>
        </w:rPr>
        <w:t>之間最明顯的差異是後者在一份保單中保障許多人。這種保單有時稱爲總團體保險合約</w:t>
      </w:r>
      <w:r w:rsidRPr="00216524">
        <w:rPr>
          <w:rFonts w:ascii="Times New Roman" w:eastAsia="新細明體" w:hAnsi="Times New Roman" w:hint="eastAsia"/>
        </w:rPr>
        <w:t>(master group insurance contract)</w:t>
      </w:r>
      <w:r w:rsidRPr="00216524">
        <w:rPr>
          <w:rFonts w:ascii="Times New Roman" w:eastAsia="新細明體" w:hAnsi="Times New Roman" w:hint="eastAsia"/>
        </w:rPr>
        <w:t>。</w:t>
      </w:r>
    </w:p>
    <w:p w:rsidR="00270F3D" w:rsidRPr="00216524" w:rsidRDefault="00270F3D" w:rsidP="000F5B05">
      <w:pPr>
        <w:pStyle w:val="a5"/>
        <w:snapToGrid w:val="0"/>
        <w:ind w:left="2203" w:right="29" w:hanging="734"/>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b/>
        </w:rPr>
        <w:t>合約各方</w:t>
      </w:r>
      <w:r w:rsidRPr="00216524">
        <w:rPr>
          <w:rFonts w:ascii="Times New Roman" w:eastAsia="新細明體" w:hAnsi="Times New Roman" w:hint="eastAsia"/>
        </w:rPr>
        <w:t>：包括保險人和團體保單持有人</w:t>
      </w:r>
      <w:r w:rsidRPr="00216524">
        <w:rPr>
          <w:rFonts w:ascii="Times New Roman" w:eastAsia="新細明體" w:hAnsi="Times New Roman"/>
        </w:rPr>
        <w:t>(group policyholder)</w:t>
      </w:r>
      <w:r w:rsidRPr="00216524">
        <w:rPr>
          <w:rFonts w:ascii="Times New Roman" w:eastAsia="新細明體" w:hAnsi="Times New Roman" w:hint="eastAsia"/>
        </w:rPr>
        <w:t>，後者通常為僱主，但也可能是會所或其他為其成員購買保險的機構。團體內受有關保險保障的人可以稱為團體被保險人</w:t>
      </w:r>
      <w:r w:rsidRPr="00216524">
        <w:rPr>
          <w:rFonts w:ascii="Times New Roman" w:eastAsia="新細明體" w:hAnsi="Times New Roman" w:hint="eastAsia"/>
        </w:rPr>
        <w:t>(group insured)</w:t>
      </w:r>
      <w:r w:rsidRPr="00216524">
        <w:rPr>
          <w:rFonts w:ascii="Times New Roman" w:eastAsia="新細明體" w:hAnsi="Times New Roman" w:hint="eastAsia"/>
        </w:rPr>
        <w:t>，有時稱為團體受保生命或受保人</w:t>
      </w:r>
      <w:r w:rsidRPr="00216524">
        <w:rPr>
          <w:rFonts w:ascii="Times New Roman" w:eastAsia="新細明體" w:hAnsi="Times New Roman" w:hint="eastAsia"/>
        </w:rPr>
        <w:t>(</w:t>
      </w:r>
      <w:r w:rsidRPr="00216524">
        <w:rPr>
          <w:rFonts w:ascii="Times New Roman" w:eastAsia="新細明體" w:hAnsi="Times New Roman"/>
        </w:rPr>
        <w:t>group life insured or persons insured)</w:t>
      </w:r>
      <w:r w:rsidRPr="00216524">
        <w:rPr>
          <w:rFonts w:ascii="Times New Roman" w:eastAsia="新細明體" w:hAnsi="Times New Roman" w:hint="eastAsia"/>
        </w:rPr>
        <w:t>。</w:t>
      </w:r>
    </w:p>
    <w:p w:rsidR="0035329C" w:rsidRPr="00216524" w:rsidRDefault="0035329C"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b/>
        </w:rPr>
        <w:t>不同計劃</w:t>
      </w:r>
      <w:r w:rsidRPr="00216524">
        <w:rPr>
          <w:rFonts w:ascii="Times New Roman" w:eastAsia="新細明體" w:hAnsi="Times New Roman" w:hint="eastAsia"/>
        </w:rPr>
        <w:t>：可以</w:t>
      </w:r>
      <w:proofErr w:type="gramStart"/>
      <w:r w:rsidRPr="00216524">
        <w:rPr>
          <w:rFonts w:ascii="Times New Roman" w:eastAsia="新細明體" w:hAnsi="Times New Roman" w:hint="eastAsia"/>
        </w:rPr>
        <w:t>是供款計劃</w:t>
      </w:r>
      <w:proofErr w:type="gramEnd"/>
      <w:r w:rsidRPr="00216524">
        <w:rPr>
          <w:rFonts w:ascii="Times New Roman" w:eastAsia="新細明體" w:hAnsi="Times New Roman"/>
        </w:rPr>
        <w:t>(</w:t>
      </w:r>
      <w:r w:rsidRPr="00216524">
        <w:rPr>
          <w:rFonts w:ascii="Times New Roman" w:eastAsia="新細明體" w:hAnsi="Times New Roman" w:hint="eastAsia"/>
        </w:rPr>
        <w:t>c</w:t>
      </w:r>
      <w:r w:rsidRPr="00216524">
        <w:rPr>
          <w:rFonts w:ascii="Times New Roman" w:eastAsia="新細明體" w:hAnsi="Times New Roman"/>
        </w:rPr>
        <w:t>ontributory)</w:t>
      </w:r>
      <w:r w:rsidR="006B6F51" w:rsidRPr="00216524">
        <w:rPr>
          <w:rFonts w:ascii="Times New Roman" w:eastAsia="新細明體" w:hAnsi="Times New Roman"/>
        </w:rPr>
        <w:t>（</w:t>
      </w:r>
      <w:r w:rsidRPr="00216524">
        <w:rPr>
          <w:rFonts w:ascii="Times New Roman" w:eastAsia="新細明體" w:hAnsi="Times New Roman" w:hint="eastAsia"/>
        </w:rPr>
        <w:t>僱員或其他受保人須分擔保費供款</w:t>
      </w:r>
      <w:r w:rsidR="00E03BCC" w:rsidRPr="00216524">
        <w:rPr>
          <w:rFonts w:ascii="Times New Roman" w:eastAsia="新細明體" w:hAnsi="Times New Roman" w:hint="eastAsia"/>
        </w:rPr>
        <w:t>）</w:t>
      </w:r>
      <w:r w:rsidRPr="00216524">
        <w:rPr>
          <w:rFonts w:ascii="Times New Roman" w:eastAsia="新細明體" w:hAnsi="Times New Roman" w:hint="eastAsia"/>
        </w:rPr>
        <w:t>或</w:t>
      </w:r>
      <w:proofErr w:type="gramStart"/>
      <w:r w:rsidRPr="00216524">
        <w:rPr>
          <w:rFonts w:ascii="Times New Roman" w:eastAsia="新細明體" w:hAnsi="Times New Roman" w:hint="eastAsia"/>
        </w:rPr>
        <w:t>非供款計劃</w:t>
      </w:r>
      <w:proofErr w:type="gramEnd"/>
      <w:r w:rsidRPr="00216524">
        <w:rPr>
          <w:rFonts w:ascii="Times New Roman" w:eastAsia="新細明體" w:hAnsi="Times New Roman"/>
        </w:rPr>
        <w:t>(</w:t>
      </w:r>
      <w:r w:rsidRPr="00216524">
        <w:rPr>
          <w:rFonts w:ascii="Times New Roman" w:eastAsia="新細明體" w:hAnsi="Times New Roman" w:hint="eastAsia"/>
        </w:rPr>
        <w:t>n</w:t>
      </w:r>
      <w:r w:rsidRPr="00216524">
        <w:rPr>
          <w:rFonts w:ascii="Times New Roman" w:eastAsia="新細明體" w:hAnsi="Times New Roman"/>
        </w:rPr>
        <w:t>on-</w:t>
      </w:r>
      <w:r w:rsidRPr="00216524">
        <w:rPr>
          <w:rFonts w:ascii="Times New Roman" w:eastAsia="新細明體" w:hAnsi="Times New Roman" w:hint="eastAsia"/>
        </w:rPr>
        <w:t>c</w:t>
      </w:r>
      <w:r w:rsidRPr="00216524">
        <w:rPr>
          <w:rFonts w:ascii="Times New Roman" w:eastAsia="新細明體" w:hAnsi="Times New Roman"/>
        </w:rPr>
        <w:t>ontribut</w:t>
      </w:r>
      <w:r w:rsidRPr="00216524">
        <w:rPr>
          <w:rFonts w:ascii="Times New Roman" w:eastAsia="新細明體" w:hAnsi="Times New Roman" w:hint="eastAsia"/>
        </w:rPr>
        <w:t>ory</w:t>
      </w:r>
      <w:r w:rsidRPr="00216524">
        <w:rPr>
          <w:rFonts w:ascii="Times New Roman" w:eastAsia="新細明體" w:hAnsi="Times New Roman"/>
        </w:rPr>
        <w:t xml:space="preserve"> </w:t>
      </w:r>
      <w:r w:rsidRPr="00216524">
        <w:rPr>
          <w:rFonts w:ascii="Times New Roman" w:eastAsia="新細明體" w:hAnsi="Times New Roman" w:hint="eastAsia"/>
        </w:rPr>
        <w:t>p</w:t>
      </w:r>
      <w:r w:rsidRPr="00216524">
        <w:rPr>
          <w:rFonts w:ascii="Times New Roman" w:eastAsia="新細明體" w:hAnsi="Times New Roman"/>
        </w:rPr>
        <w:t>lans)</w:t>
      </w:r>
      <w:r w:rsidR="006B6F51" w:rsidRPr="00216524">
        <w:rPr>
          <w:rFonts w:ascii="Times New Roman" w:eastAsia="新細明體" w:hAnsi="Times New Roman"/>
        </w:rPr>
        <w:t>（</w:t>
      </w:r>
      <w:r w:rsidRPr="00216524">
        <w:rPr>
          <w:rFonts w:ascii="Times New Roman" w:eastAsia="新細明體" w:hAnsi="Times New Roman" w:hint="eastAsia"/>
        </w:rPr>
        <w:t>成員個人毋須為保費供款</w:t>
      </w:r>
      <w:r w:rsidR="00E03BCC" w:rsidRPr="00216524">
        <w:rPr>
          <w:rFonts w:ascii="Times New Roman" w:eastAsia="新細明體" w:hAnsi="Times New Roman" w:hint="eastAsia"/>
        </w:rPr>
        <w:t>）</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b/>
        </w:rPr>
        <w:t>合資格團體</w:t>
      </w:r>
      <w:r w:rsidRPr="00216524">
        <w:rPr>
          <w:rFonts w:ascii="Times New Roman" w:eastAsia="新細明體" w:hAnsi="Times New Roman" w:hint="eastAsia"/>
        </w:rPr>
        <w:t>：團體保險通常涉及單一僱主</w:t>
      </w:r>
      <w:r w:rsidRPr="00216524">
        <w:rPr>
          <w:rFonts w:ascii="Times New Roman" w:eastAsia="新細明體" w:hAnsi="Times New Roman"/>
        </w:rPr>
        <w:t>(</w:t>
      </w:r>
      <w:r w:rsidRPr="00216524">
        <w:rPr>
          <w:rFonts w:ascii="Times New Roman" w:eastAsia="新細明體" w:hAnsi="Times New Roman" w:hint="eastAsia"/>
        </w:rPr>
        <w:t>s</w:t>
      </w:r>
      <w:r w:rsidRPr="00216524">
        <w:rPr>
          <w:rFonts w:ascii="Times New Roman" w:eastAsia="新細明體" w:hAnsi="Times New Roman"/>
        </w:rPr>
        <w:t xml:space="preserve">ingle </w:t>
      </w:r>
      <w:r w:rsidRPr="00216524">
        <w:rPr>
          <w:rFonts w:ascii="Times New Roman" w:eastAsia="新細明體" w:hAnsi="Times New Roman" w:hint="eastAsia"/>
        </w:rPr>
        <w:t>e</w:t>
      </w:r>
      <w:r w:rsidRPr="00216524">
        <w:rPr>
          <w:rFonts w:ascii="Times New Roman" w:eastAsia="新細明體" w:hAnsi="Times New Roman"/>
        </w:rPr>
        <w:t>mployer)</w:t>
      </w:r>
      <w:r w:rsidRPr="00216524">
        <w:rPr>
          <w:rFonts w:ascii="Times New Roman" w:eastAsia="新細明體" w:hAnsi="Times New Roman" w:hint="eastAsia"/>
        </w:rPr>
        <w:t>為其僱員</w:t>
      </w:r>
      <w:r w:rsidR="006B6F51" w:rsidRPr="00216524">
        <w:rPr>
          <w:rFonts w:ascii="Times New Roman" w:eastAsia="新細明體" w:hAnsi="Times New Roman"/>
        </w:rPr>
        <w:t>（</w:t>
      </w:r>
      <w:r w:rsidR="007D5D49" w:rsidRPr="00216524">
        <w:rPr>
          <w:rFonts w:ascii="Times New Roman" w:eastAsia="新細明體" w:hAnsi="Times New Roman" w:hint="eastAsia"/>
        </w:rPr>
        <w:t>統</w:t>
      </w:r>
      <w:r w:rsidRPr="00216524">
        <w:rPr>
          <w:rFonts w:ascii="Times New Roman" w:eastAsia="新細明體" w:hAnsi="Times New Roman" w:hint="eastAsia"/>
        </w:rPr>
        <w:t>稱為「團體」</w:t>
      </w:r>
      <w:r w:rsidR="00E03BCC" w:rsidRPr="00216524">
        <w:rPr>
          <w:rFonts w:ascii="Times New Roman" w:eastAsia="新細明體" w:hAnsi="Times New Roman" w:hint="eastAsia"/>
        </w:rPr>
        <w:t>）</w:t>
      </w:r>
      <w:r w:rsidRPr="00216524">
        <w:rPr>
          <w:rFonts w:ascii="Times New Roman" w:eastAsia="新細明體" w:hAnsi="Times New Roman" w:hint="eastAsia"/>
        </w:rPr>
        <w:t>投保，但不是為了買保險而成立的組織團體</w:t>
      </w:r>
      <w:r w:rsidR="006B6F51" w:rsidRPr="00216524">
        <w:rPr>
          <w:rFonts w:ascii="Times New Roman" w:eastAsia="新細明體" w:hAnsi="Times New Roman"/>
        </w:rPr>
        <w:t>（</w:t>
      </w:r>
      <w:r w:rsidRPr="00216524">
        <w:rPr>
          <w:rFonts w:ascii="Times New Roman" w:eastAsia="新細明體" w:hAnsi="Times New Roman" w:hint="eastAsia"/>
        </w:rPr>
        <w:t>會所、工會、體育協會等</w:t>
      </w:r>
      <w:r w:rsidR="00E03BCC" w:rsidRPr="00216524">
        <w:rPr>
          <w:rFonts w:ascii="Times New Roman" w:eastAsia="新細明體" w:hAnsi="Times New Roman" w:hint="eastAsia"/>
        </w:rPr>
        <w:t>）</w:t>
      </w:r>
      <w:r w:rsidRPr="00216524">
        <w:rPr>
          <w:rFonts w:ascii="Times New Roman" w:eastAsia="新細明體" w:hAnsi="Times New Roman" w:hint="eastAsia"/>
        </w:rPr>
        <w:t>的會員同樣會被界定為合資格受保。另外，多個僱主的團體</w:t>
      </w:r>
      <w:r w:rsidRPr="00216524">
        <w:rPr>
          <w:rFonts w:ascii="Times New Roman" w:eastAsia="新細明體" w:hAnsi="Times New Roman"/>
        </w:rPr>
        <w:t>(</w:t>
      </w:r>
      <w:r w:rsidRPr="00216524">
        <w:rPr>
          <w:rFonts w:ascii="Times New Roman" w:eastAsia="新細明體" w:hAnsi="Times New Roman" w:hint="eastAsia"/>
        </w:rPr>
        <w:t>m</w:t>
      </w:r>
      <w:r w:rsidRPr="00216524">
        <w:rPr>
          <w:rFonts w:ascii="Times New Roman" w:eastAsia="新細明體" w:hAnsi="Times New Roman"/>
        </w:rPr>
        <w:t>ultiple-</w:t>
      </w:r>
      <w:r w:rsidRPr="00216524">
        <w:rPr>
          <w:rFonts w:ascii="Times New Roman" w:eastAsia="新細明體" w:hAnsi="Times New Roman" w:hint="eastAsia"/>
        </w:rPr>
        <w:t>e</w:t>
      </w:r>
      <w:r w:rsidRPr="00216524">
        <w:rPr>
          <w:rFonts w:ascii="Times New Roman" w:eastAsia="新細明體" w:hAnsi="Times New Roman"/>
        </w:rPr>
        <w:t xml:space="preserve">mployer </w:t>
      </w:r>
      <w:r w:rsidRPr="00216524">
        <w:rPr>
          <w:rFonts w:ascii="Times New Roman" w:eastAsia="新細明體" w:hAnsi="Times New Roman" w:hint="eastAsia"/>
        </w:rPr>
        <w:t>g</w:t>
      </w:r>
      <w:r w:rsidRPr="00216524">
        <w:rPr>
          <w:rFonts w:ascii="Times New Roman" w:eastAsia="新細明體" w:hAnsi="Times New Roman"/>
        </w:rPr>
        <w:t>roups)</w:t>
      </w:r>
      <w:r w:rsidRPr="00216524">
        <w:rPr>
          <w:rFonts w:ascii="Times New Roman" w:eastAsia="新細明體" w:hAnsi="Times New Roman" w:hint="eastAsia"/>
        </w:rPr>
        <w:t>，即由不同公司的僱員組成的團體，也可以參加同一計劃。</w:t>
      </w: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p>
    <w:p w:rsidR="001E52BB" w:rsidRPr="00216524" w:rsidRDefault="001E52BB"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e</w:t>
      </w:r>
      <w:r w:rsidRPr="00216524">
        <w:rPr>
          <w:rFonts w:ascii="Times New Roman" w:eastAsia="新細明體" w:hAnsi="Times New Roman"/>
        </w:rPr>
        <w:t>)</w:t>
      </w:r>
      <w:r w:rsidRPr="00216524">
        <w:rPr>
          <w:rFonts w:ascii="Times New Roman" w:eastAsia="新細明體" w:hAnsi="Times New Roman"/>
        </w:rPr>
        <w:tab/>
      </w:r>
      <w:r w:rsidRPr="00216524">
        <w:rPr>
          <w:rFonts w:ascii="Times New Roman" w:eastAsia="新細明體" w:hAnsi="Times New Roman" w:hint="eastAsia"/>
          <w:b/>
        </w:rPr>
        <w:t>核保</w:t>
      </w:r>
      <w:r w:rsidRPr="00216524">
        <w:rPr>
          <w:rFonts w:ascii="Times New Roman" w:eastAsia="新細明體" w:hAnsi="Times New Roman" w:hint="eastAsia"/>
        </w:rPr>
        <w:t>：集體核保意味</w:t>
      </w:r>
      <w:r w:rsidR="009173BB" w:rsidRPr="00216524">
        <w:rPr>
          <w:rFonts w:ascii="Times New Roman" w:eastAsia="新細明體" w:hAnsi="Times New Roman" w:hint="eastAsia"/>
        </w:rPr>
        <w:t>着</w:t>
      </w:r>
      <w:r w:rsidRPr="00216524">
        <w:rPr>
          <w:rFonts w:ascii="Times New Roman" w:eastAsia="新細明體" w:hAnsi="Times New Roman" w:hint="eastAsia"/>
        </w:rPr>
        <w:t>本來適用於審核個人保險的高度注意力，既不可能也不必要了。團體計劃通常不會要求詳細的個人資料。</w:t>
      </w:r>
    </w:p>
    <w:p w:rsidR="001E52BB" w:rsidRPr="00216524" w:rsidRDefault="001E52BB"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r w:rsidRPr="00216524">
        <w:rPr>
          <w:rFonts w:ascii="Times New Roman" w:eastAsia="新細明體" w:hAnsi="Times New Roman"/>
        </w:rPr>
        <w:t>(f)</w:t>
      </w:r>
      <w:r w:rsidRPr="00216524">
        <w:rPr>
          <w:rFonts w:ascii="Times New Roman" w:eastAsia="新細明體" w:hAnsi="Times New Roman"/>
        </w:rPr>
        <w:tab/>
      </w:r>
      <w:r w:rsidRPr="00216524">
        <w:rPr>
          <w:rFonts w:ascii="Times New Roman" w:eastAsia="新細明體" w:hAnsi="Times New Roman" w:hint="eastAsia"/>
          <w:b/>
        </w:rPr>
        <w:t>個人的合格性</w:t>
      </w:r>
      <w:r w:rsidRPr="00216524">
        <w:rPr>
          <w:rFonts w:ascii="Times New Roman" w:eastAsia="新細明體" w:hAnsi="Times New Roman" w:hint="eastAsia"/>
        </w:rPr>
        <w:t>：是否合資格</w:t>
      </w:r>
      <w:r w:rsidR="00862663" w:rsidRPr="00216524">
        <w:rPr>
          <w:rFonts w:ascii="Times New Roman" w:eastAsia="新細明體" w:hAnsi="Times New Roman" w:hint="eastAsia"/>
        </w:rPr>
        <w:t>參加團體保險</w:t>
      </w:r>
      <w:r w:rsidRPr="00216524">
        <w:rPr>
          <w:rFonts w:ascii="Times New Roman" w:eastAsia="新細明體" w:hAnsi="Times New Roman" w:hint="eastAsia"/>
        </w:rPr>
        <w:t>通常由</w:t>
      </w:r>
      <w:r w:rsidRPr="00216524">
        <w:rPr>
          <w:rFonts w:ascii="Times New Roman" w:eastAsia="新細明體" w:hAnsi="Times New Roman" w:hint="eastAsia"/>
          <w:b/>
        </w:rPr>
        <w:t>僱主</w:t>
      </w:r>
      <w:r w:rsidRPr="00216524">
        <w:rPr>
          <w:rFonts w:ascii="Times New Roman" w:eastAsia="新細明體" w:hAnsi="Times New Roman" w:hint="eastAsia"/>
        </w:rPr>
        <w:t>決定，</w:t>
      </w:r>
      <w:r w:rsidR="007D5D49" w:rsidRPr="00216524">
        <w:rPr>
          <w:rFonts w:ascii="Times New Roman" w:eastAsia="新細明體" w:hAnsi="Times New Roman" w:hint="eastAsia"/>
        </w:rPr>
        <w:t>而</w:t>
      </w:r>
      <w:r w:rsidR="00862663" w:rsidRPr="00216524">
        <w:rPr>
          <w:rFonts w:ascii="Times New Roman" w:eastAsia="新細明體" w:hAnsi="Times New Roman" w:hint="eastAsia"/>
        </w:rPr>
        <w:t>規定的</w:t>
      </w:r>
      <w:r w:rsidRPr="00216524">
        <w:rPr>
          <w:rFonts w:ascii="Times New Roman" w:eastAsia="新細明體" w:hAnsi="Times New Roman" w:hint="eastAsia"/>
        </w:rPr>
        <w:t>資格</w:t>
      </w:r>
      <w:r w:rsidR="007D5D49" w:rsidRPr="00216524">
        <w:rPr>
          <w:rFonts w:ascii="Times New Roman" w:eastAsia="新細明體" w:hAnsi="Times New Roman" w:hint="eastAsia"/>
        </w:rPr>
        <w:t>一般在</w:t>
      </w:r>
      <w:r w:rsidR="0087383A" w:rsidRPr="00216524">
        <w:rPr>
          <w:rFonts w:ascii="Times New Roman" w:eastAsia="新細明體" w:hAnsi="Times New Roman" w:hint="eastAsia"/>
        </w:rPr>
        <w:t>一項</w:t>
      </w:r>
      <w:r w:rsidRPr="00216524">
        <w:rPr>
          <w:rFonts w:ascii="Times New Roman" w:eastAsia="新細明體" w:hAnsi="Times New Roman" w:hint="eastAsia"/>
        </w:rPr>
        <w:t>「在職工作條款」</w:t>
      </w:r>
      <w:r w:rsidRPr="00216524">
        <w:rPr>
          <w:rFonts w:ascii="Times New Roman" w:eastAsia="新細明體" w:hAnsi="Times New Roman" w:hint="eastAsia"/>
        </w:rPr>
        <w:t>(a</w:t>
      </w:r>
      <w:r w:rsidRPr="00216524">
        <w:rPr>
          <w:rFonts w:ascii="Times New Roman" w:eastAsia="新細明體" w:hAnsi="Times New Roman"/>
        </w:rPr>
        <w:t>ctively-at-</w:t>
      </w:r>
      <w:r w:rsidRPr="00216524">
        <w:rPr>
          <w:rFonts w:ascii="Times New Roman" w:eastAsia="新細明體" w:hAnsi="Times New Roman" w:hint="eastAsia"/>
        </w:rPr>
        <w:t>w</w:t>
      </w:r>
      <w:r w:rsidRPr="00216524">
        <w:rPr>
          <w:rFonts w:ascii="Times New Roman" w:eastAsia="新細明體" w:hAnsi="Times New Roman"/>
        </w:rPr>
        <w:t>ork provision</w:t>
      </w:r>
      <w:r w:rsidRPr="00216524">
        <w:rPr>
          <w:rFonts w:ascii="Times New Roman" w:eastAsia="新細明體" w:hAnsi="Times New Roman" w:hint="eastAsia"/>
        </w:rPr>
        <w:t>)</w:t>
      </w:r>
      <w:r w:rsidR="0087383A" w:rsidRPr="00216524">
        <w:rPr>
          <w:rFonts w:ascii="Times New Roman" w:eastAsia="新細明體" w:hAnsi="Times New Roman" w:hint="eastAsia"/>
        </w:rPr>
        <w:t>中</w:t>
      </w:r>
      <w:r w:rsidR="00862663" w:rsidRPr="00216524">
        <w:rPr>
          <w:rFonts w:ascii="Times New Roman" w:eastAsia="新細明體" w:hAnsi="Times New Roman" w:hint="eastAsia"/>
        </w:rPr>
        <w:t>載明</w:t>
      </w:r>
      <w:r w:rsidRPr="00216524">
        <w:rPr>
          <w:rFonts w:ascii="Times New Roman" w:eastAsia="新細明體" w:hAnsi="Times New Roman" w:hint="eastAsia"/>
        </w:rPr>
        <w:t>。指保險生效時，每</w:t>
      </w:r>
      <w:proofErr w:type="gramStart"/>
      <w:r w:rsidRPr="00216524">
        <w:rPr>
          <w:rFonts w:ascii="Times New Roman" w:eastAsia="新細明體" w:hAnsi="Times New Roman" w:hint="eastAsia"/>
        </w:rPr>
        <w:t>個</w:t>
      </w:r>
      <w:proofErr w:type="gramEnd"/>
      <w:r w:rsidRPr="00216524">
        <w:rPr>
          <w:rFonts w:ascii="Times New Roman" w:eastAsia="新細明體" w:hAnsi="Times New Roman" w:hint="eastAsia"/>
        </w:rPr>
        <w:t>獨立被保險人不僅要是受</w:t>
      </w:r>
      <w:proofErr w:type="gramStart"/>
      <w:r w:rsidRPr="00216524">
        <w:rPr>
          <w:rFonts w:ascii="Times New Roman" w:eastAsia="新細明體" w:hAnsi="Times New Roman" w:hint="eastAsia"/>
        </w:rPr>
        <w:t>僱</w:t>
      </w:r>
      <w:proofErr w:type="gramEnd"/>
      <w:r w:rsidRPr="00216524">
        <w:rPr>
          <w:rFonts w:ascii="Times New Roman" w:eastAsia="新細明體" w:hAnsi="Times New Roman" w:hint="eastAsia"/>
        </w:rPr>
        <w:t>的，而且還要是在職的</w:t>
      </w:r>
      <w:r w:rsidR="006B6F51" w:rsidRPr="00216524">
        <w:rPr>
          <w:rFonts w:ascii="Times New Roman" w:eastAsia="新細明體" w:hAnsi="Times New Roman"/>
        </w:rPr>
        <w:t>（</w:t>
      </w:r>
      <w:r w:rsidRPr="00216524">
        <w:rPr>
          <w:rFonts w:ascii="Times New Roman" w:eastAsia="新細明體" w:hAnsi="Times New Roman" w:hint="eastAsia"/>
        </w:rPr>
        <w:t>沒有生病或休假</w:t>
      </w:r>
      <w:r w:rsidR="00E03BCC" w:rsidRPr="00216524">
        <w:rPr>
          <w:rFonts w:ascii="Times New Roman" w:eastAsia="新細明體" w:hAnsi="Times New Roman" w:hint="eastAsia"/>
        </w:rPr>
        <w:t>）</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p>
    <w:p w:rsidR="00270F3D" w:rsidRPr="00216524" w:rsidRDefault="000D7D36"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r>
        <w:rPr>
          <w:rFonts w:ascii="Times New Roman" w:eastAsia="新細明體" w:hAnsi="Times New Roman"/>
        </w:rPr>
        <w:br w:type="page"/>
      </w:r>
      <w:r w:rsidR="00270F3D" w:rsidRPr="00216524">
        <w:rPr>
          <w:rFonts w:ascii="Times New Roman" w:eastAsia="新細明體" w:hAnsi="Times New Roman"/>
        </w:rPr>
        <w:lastRenderedPageBreak/>
        <w:t>(g)</w:t>
      </w:r>
      <w:r w:rsidR="00270F3D" w:rsidRPr="00216524">
        <w:rPr>
          <w:rFonts w:ascii="Times New Roman" w:eastAsia="新細明體" w:hAnsi="Times New Roman"/>
        </w:rPr>
        <w:tab/>
      </w:r>
      <w:r w:rsidR="00270F3D" w:rsidRPr="00216524">
        <w:rPr>
          <w:rFonts w:ascii="Times New Roman" w:eastAsia="新細明體" w:hAnsi="Times New Roman" w:hint="eastAsia"/>
          <w:b/>
        </w:rPr>
        <w:t>拒絕</w:t>
      </w:r>
      <w:r w:rsidR="004F2E28" w:rsidRPr="00216524">
        <w:rPr>
          <w:rFonts w:ascii="Times New Roman" w:eastAsia="新細明體" w:hAnsi="Times New Roman" w:hint="eastAsia"/>
          <w:b/>
        </w:rPr>
        <w:t>參與</w:t>
      </w:r>
      <w:r w:rsidR="00270F3D" w:rsidRPr="00216524">
        <w:rPr>
          <w:rFonts w:ascii="Times New Roman" w:eastAsia="新細明體" w:hAnsi="Times New Roman" w:hint="eastAsia"/>
          <w:b/>
        </w:rPr>
        <w:t>保險</w:t>
      </w:r>
      <w:r w:rsidR="004F2E28" w:rsidRPr="00216524">
        <w:rPr>
          <w:rFonts w:ascii="Times New Roman" w:eastAsia="新細明體" w:hAnsi="Times New Roman" w:hint="eastAsia"/>
          <w:b/>
        </w:rPr>
        <w:t>計劃</w:t>
      </w:r>
      <w:r w:rsidR="00270F3D" w:rsidRPr="00216524">
        <w:rPr>
          <w:rFonts w:ascii="Times New Roman" w:eastAsia="新細明體" w:hAnsi="Times New Roman" w:hint="eastAsia"/>
        </w:rPr>
        <w:t>：一個合資格的人</w:t>
      </w:r>
      <w:r w:rsidR="006B6F51" w:rsidRPr="00216524">
        <w:rPr>
          <w:rFonts w:ascii="Times New Roman" w:eastAsia="新細明體" w:hAnsi="Times New Roman"/>
        </w:rPr>
        <w:t>（</w:t>
      </w:r>
      <w:r w:rsidR="00270F3D" w:rsidRPr="00216524">
        <w:rPr>
          <w:rFonts w:ascii="Times New Roman" w:eastAsia="新細明體" w:hAnsi="Times New Roman" w:hint="eastAsia"/>
        </w:rPr>
        <w:t>尤其是在</w:t>
      </w:r>
      <w:r w:rsidR="00270F3D" w:rsidRPr="00216524">
        <w:rPr>
          <w:rFonts w:ascii="Times New Roman" w:eastAsia="新細明體" w:hAnsi="Times New Roman" w:hint="eastAsia"/>
          <w:b/>
        </w:rPr>
        <w:t>供款</w:t>
      </w:r>
      <w:r w:rsidR="00270F3D" w:rsidRPr="00216524">
        <w:rPr>
          <w:rFonts w:ascii="Times New Roman" w:eastAsia="新細明體" w:hAnsi="Times New Roman" w:hint="eastAsia"/>
        </w:rPr>
        <w:t>計劃中</w:t>
      </w:r>
      <w:r w:rsidR="00E03BCC" w:rsidRPr="00216524">
        <w:rPr>
          <w:rFonts w:ascii="Times New Roman" w:eastAsia="新細明體" w:hAnsi="Times New Roman" w:hint="eastAsia"/>
        </w:rPr>
        <w:t>）</w:t>
      </w:r>
      <w:r w:rsidR="004F2E28" w:rsidRPr="00216524">
        <w:rPr>
          <w:rFonts w:ascii="Times New Roman" w:eastAsia="新細明體" w:hAnsi="Times New Roman" w:hint="eastAsia"/>
        </w:rPr>
        <w:t>也許在</w:t>
      </w:r>
      <w:r w:rsidR="00270F3D" w:rsidRPr="00216524">
        <w:rPr>
          <w:rFonts w:ascii="Times New Roman" w:eastAsia="新細明體" w:hAnsi="Times New Roman" w:hint="eastAsia"/>
        </w:rPr>
        <w:t>開始時</w:t>
      </w:r>
      <w:r w:rsidR="004F2E28" w:rsidRPr="00216524">
        <w:rPr>
          <w:rFonts w:ascii="Times New Roman" w:eastAsia="新細明體" w:hAnsi="Times New Roman" w:hint="eastAsia"/>
        </w:rPr>
        <w:t>拒絕參與保險計劃</w:t>
      </w:r>
      <w:r w:rsidR="00270F3D" w:rsidRPr="00216524">
        <w:rPr>
          <w:rFonts w:ascii="Times New Roman" w:eastAsia="新細明體" w:hAnsi="Times New Roman" w:hint="eastAsia"/>
        </w:rPr>
        <w:t>。如果該人日後改變主意，可能</w:t>
      </w:r>
      <w:r w:rsidR="004F2E28" w:rsidRPr="00216524">
        <w:rPr>
          <w:rFonts w:ascii="Times New Roman" w:eastAsia="新細明體" w:hAnsi="Times New Roman" w:hint="eastAsia"/>
        </w:rPr>
        <w:t>被要求</w:t>
      </w:r>
      <w:r w:rsidR="00270F3D" w:rsidRPr="00216524">
        <w:rPr>
          <w:rFonts w:ascii="Times New Roman" w:eastAsia="新細明體" w:hAnsi="Times New Roman" w:hint="eastAsia"/>
        </w:rPr>
        <w:t>提供</w:t>
      </w:r>
      <w:proofErr w:type="gramStart"/>
      <w:r w:rsidR="00270F3D" w:rsidRPr="00216524">
        <w:rPr>
          <w:rFonts w:ascii="Times New Roman" w:eastAsia="新細明體" w:hAnsi="Times New Roman" w:hint="eastAsia"/>
        </w:rPr>
        <w:t>可保性證明</w:t>
      </w:r>
      <w:proofErr w:type="gramEnd"/>
      <w:r w:rsidR="006B6F51" w:rsidRPr="00216524">
        <w:rPr>
          <w:rFonts w:ascii="Times New Roman" w:eastAsia="新細明體" w:hAnsi="Times New Roman"/>
        </w:rPr>
        <w:t>（</w:t>
      </w:r>
      <w:r w:rsidR="00270F3D" w:rsidRPr="00216524">
        <w:rPr>
          <w:rFonts w:ascii="Times New Roman" w:eastAsia="新細明體" w:hAnsi="Times New Roman" w:hint="eastAsia"/>
        </w:rPr>
        <w:t>以抵</w:t>
      </w:r>
      <w:r w:rsidR="004F2E28" w:rsidRPr="00216524">
        <w:rPr>
          <w:rFonts w:ascii="Times New Roman" w:eastAsia="新細明體" w:hAnsi="Times New Roman" w:hint="eastAsia"/>
        </w:rPr>
        <w:t>消</w:t>
      </w:r>
      <w:r w:rsidR="00270F3D" w:rsidRPr="00216524">
        <w:rPr>
          <w:rFonts w:ascii="Times New Roman" w:eastAsia="新細明體" w:hAnsi="Times New Roman" w:hint="eastAsia"/>
          <w:b/>
        </w:rPr>
        <w:t>逆選擇</w:t>
      </w:r>
      <w:r w:rsidR="00270F3D" w:rsidRPr="00216524">
        <w:rPr>
          <w:rFonts w:ascii="Times New Roman" w:eastAsia="新細明體" w:hAnsi="Times New Roman" w:hint="eastAsia"/>
        </w:rPr>
        <w:t>的出現</w:t>
      </w:r>
      <w:r w:rsidR="00E03BCC" w:rsidRPr="00216524">
        <w:rPr>
          <w:rFonts w:ascii="Times New Roman" w:eastAsia="新細明體" w:hAnsi="Times New Roman" w:hint="eastAsia"/>
        </w:rPr>
        <w:t>）</w:t>
      </w:r>
      <w:r w:rsidR="00270F3D"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r w:rsidRPr="00216524">
        <w:rPr>
          <w:rFonts w:ascii="Times New Roman" w:eastAsia="新細明體" w:hAnsi="Times New Roman"/>
        </w:rPr>
        <w:t>(h)</w:t>
      </w:r>
      <w:r w:rsidRPr="00216524">
        <w:rPr>
          <w:rFonts w:ascii="Times New Roman" w:eastAsia="新細明體" w:hAnsi="Times New Roman"/>
        </w:rPr>
        <w:tab/>
      </w:r>
      <w:r w:rsidR="00D87BB3" w:rsidRPr="00D87BB3">
        <w:rPr>
          <w:rFonts w:ascii="Times New Roman" w:eastAsia="新細明體" w:hAnsi="Times New Roman" w:hint="eastAsia"/>
          <w:b/>
        </w:rPr>
        <w:t>中</w:t>
      </w:r>
      <w:r w:rsidRPr="00216524">
        <w:rPr>
          <w:rFonts w:ascii="Times New Roman" w:eastAsia="新細明體" w:hAnsi="Times New Roman" w:hint="eastAsia"/>
          <w:b/>
        </w:rPr>
        <w:t>止保險</w:t>
      </w:r>
      <w:r w:rsidRPr="00216524">
        <w:rPr>
          <w:rFonts w:ascii="Times New Roman" w:eastAsia="新細明體" w:hAnsi="Times New Roman" w:hint="eastAsia"/>
        </w:rPr>
        <w:t>：對於個別受保人，其保障可能會在其不再合資格</w:t>
      </w:r>
      <w:r w:rsidR="006B6F51" w:rsidRPr="00216524">
        <w:rPr>
          <w:rFonts w:ascii="Times New Roman" w:eastAsia="新細明體" w:hAnsi="Times New Roman"/>
        </w:rPr>
        <w:t>（</w:t>
      </w:r>
      <w:r w:rsidRPr="00216524">
        <w:rPr>
          <w:rFonts w:ascii="Times New Roman" w:eastAsia="新細明體" w:hAnsi="Times New Roman" w:hint="eastAsia"/>
        </w:rPr>
        <w:t>離開僱主或團體</w:t>
      </w:r>
      <w:r w:rsidR="00E03BCC" w:rsidRPr="00216524">
        <w:rPr>
          <w:rFonts w:ascii="Times New Roman" w:eastAsia="新細明體" w:hAnsi="Times New Roman" w:hint="eastAsia"/>
        </w:rPr>
        <w:t>）</w:t>
      </w:r>
      <w:r w:rsidRPr="00216524">
        <w:rPr>
          <w:rFonts w:ascii="Times New Roman" w:eastAsia="新細明體" w:hAnsi="Times New Roman" w:hint="eastAsia"/>
        </w:rPr>
        <w:t>或未能繳付所需保費時</w:t>
      </w:r>
      <w:r w:rsidR="00D87BB3" w:rsidRPr="00D87BB3">
        <w:rPr>
          <w:rFonts w:ascii="Times New Roman" w:eastAsia="新細明體" w:hAnsi="Times New Roman" w:hint="eastAsia"/>
        </w:rPr>
        <w:t>中</w:t>
      </w:r>
      <w:r w:rsidRPr="00216524">
        <w:rPr>
          <w:rFonts w:ascii="Times New Roman" w:eastAsia="新細明體" w:hAnsi="Times New Roman" w:hint="eastAsia"/>
        </w:rPr>
        <w:t>止。某些計劃允許個人從團體保險保單轉爲</w:t>
      </w:r>
      <w:r w:rsidRPr="00216524">
        <w:rPr>
          <w:rFonts w:ascii="Times New Roman" w:eastAsia="新細明體" w:hAnsi="Times New Roman" w:hint="eastAsia"/>
          <w:b/>
        </w:rPr>
        <w:t>個人</w:t>
      </w:r>
      <w:r w:rsidRPr="00216524">
        <w:rPr>
          <w:rFonts w:ascii="Times New Roman" w:eastAsia="新細明體" w:hAnsi="Times New Roman" w:hint="eastAsia"/>
        </w:rPr>
        <w:t>保險保單，並且通常不會要求提供可保性證明，但一般只限於指定時期內轉換。</w:t>
      </w: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p>
    <w:p w:rsidR="00270F3D" w:rsidRPr="00216524" w:rsidRDefault="00DA5821" w:rsidP="000F5B05">
      <w:pPr>
        <w:pStyle w:val="a5"/>
        <w:tabs>
          <w:tab w:val="left" w:pos="735"/>
          <w:tab w:val="left" w:pos="1470"/>
          <w:tab w:val="left" w:pos="2310"/>
          <w:tab w:val="left" w:pos="3150"/>
          <w:tab w:val="left" w:pos="4095"/>
        </w:tabs>
        <w:snapToGrid w:val="0"/>
        <w:ind w:left="730" w:right="30" w:hanging="730"/>
        <w:jc w:val="center"/>
        <w:rPr>
          <w:rFonts w:ascii="Times New Roman" w:eastAsia="新細明體" w:hAnsi="Times New Roman"/>
          <w:b/>
        </w:rPr>
      </w:pPr>
      <w:r w:rsidRPr="00216524">
        <w:rPr>
          <w:rFonts w:ascii="Times New Roman" w:eastAsia="新細明體" w:hAnsi="Times New Roman"/>
          <w:b/>
        </w:rPr>
        <w:t xml:space="preserve">- o - </w:t>
      </w:r>
      <w:proofErr w:type="gramStart"/>
      <w:r w:rsidRPr="00216524">
        <w:rPr>
          <w:rFonts w:ascii="Times New Roman" w:eastAsia="新細明體" w:hAnsi="Times New Roman"/>
          <w:b/>
        </w:rPr>
        <w:t>o</w:t>
      </w:r>
      <w:proofErr w:type="gramEnd"/>
      <w:r w:rsidRPr="00216524">
        <w:rPr>
          <w:rFonts w:ascii="Times New Roman" w:eastAsia="新細明體" w:hAnsi="Times New Roman"/>
          <w:b/>
        </w:rPr>
        <w:t xml:space="preserve"> - o -</w:t>
      </w:r>
    </w:p>
    <w:p w:rsidR="00270F3D" w:rsidRPr="00216524" w:rsidRDefault="00270F3D" w:rsidP="000F5B05">
      <w:pPr>
        <w:pStyle w:val="a5"/>
        <w:tabs>
          <w:tab w:val="left" w:pos="735"/>
          <w:tab w:val="left" w:pos="1470"/>
          <w:tab w:val="left" w:pos="2310"/>
          <w:tab w:val="left" w:pos="3150"/>
          <w:tab w:val="left" w:pos="4095"/>
        </w:tabs>
        <w:snapToGrid w:val="0"/>
        <w:ind w:right="30"/>
        <w:jc w:val="center"/>
        <w:rPr>
          <w:rFonts w:ascii="Times New Roman" w:eastAsia="新細明體" w:hAnsi="Times New Roman"/>
          <w:b/>
          <w:sz w:val="32"/>
        </w:rPr>
      </w:pPr>
      <w:r w:rsidRPr="00216524">
        <w:rPr>
          <w:rFonts w:ascii="Times New Roman" w:eastAsia="新細明體" w:hAnsi="Times New Roman"/>
          <w:b/>
          <w:sz w:val="32"/>
        </w:rPr>
        <w:br w:type="page"/>
      </w:r>
      <w:r w:rsidRPr="00216524">
        <w:rPr>
          <w:rFonts w:ascii="Times New Roman" w:eastAsia="新細明體" w:hAnsi="Times New Roman" w:hint="eastAsia"/>
          <w:b/>
          <w:sz w:val="32"/>
        </w:rPr>
        <w:lastRenderedPageBreak/>
        <w:t>模擬試題</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b/>
        </w:rPr>
      </w:pPr>
      <w:r w:rsidRPr="00216524">
        <w:rPr>
          <w:rFonts w:ascii="Times New Roman" w:eastAsia="新細明體" w:hAnsi="Times New Roman" w:hint="eastAsia"/>
          <w:b/>
        </w:rPr>
        <w:t>甲類問題</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r w:rsidRPr="00216524">
        <w:rPr>
          <w:rFonts w:ascii="Times New Roman" w:eastAsia="新細明體" w:hAnsi="Times New Roman"/>
        </w:rPr>
        <w:t>l</w:t>
      </w:r>
      <w:r w:rsidRPr="00216524">
        <w:rPr>
          <w:rFonts w:ascii="Times New Roman" w:eastAsia="新細明體" w:hAnsi="Times New Roman"/>
        </w:rPr>
        <w:tab/>
      </w:r>
      <w:r w:rsidRPr="00216524">
        <w:rPr>
          <w:rFonts w:ascii="Times New Roman" w:eastAsia="新細明體" w:hAnsi="Times New Roman" w:hint="eastAsia"/>
        </w:rPr>
        <w:t>信譽良好的保險中介人通常會就任何有關人壽保險的查詢，提出兩個基本的問題。其一是「你希望保險爲你做些甚麽？」，另一個是：</w:t>
      </w: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「你有多少錢？」</w:t>
      </w:r>
      <w:r w:rsidRPr="00216524">
        <w:rPr>
          <w:rFonts w:ascii="Times New Roman" w:eastAsia="新細明體" w:hAnsi="Times New Roman"/>
        </w:rPr>
        <w:tab/>
      </w:r>
      <w:r w:rsidRPr="00216524">
        <w:rPr>
          <w:rFonts w:ascii="Times New Roman" w:eastAsia="新細明體" w:hAnsi="Times New Roman" w:hint="eastAsia"/>
        </w:rPr>
        <w:tab/>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「我的佣金率是多少？」</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rPr>
        <w:t>「你確實認爲自己需要這</w:t>
      </w:r>
      <w:r w:rsidR="00E20DC0" w:rsidRPr="00216524">
        <w:rPr>
          <w:rFonts w:ascii="Times New Roman" w:eastAsia="新細明體" w:hAnsi="Times New Roman" w:hint="eastAsia"/>
        </w:rPr>
        <w:t>種</w:t>
      </w:r>
      <w:r w:rsidRPr="00216524">
        <w:rPr>
          <w:rFonts w:ascii="Times New Roman" w:eastAsia="新細明體" w:hAnsi="Times New Roman" w:hint="eastAsia"/>
        </w:rPr>
        <w:t>保險嗎？」</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rPr>
        <w:t>「你能夠並且願意支付多少保費？」</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right"/>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答案請參閱</w:t>
      </w:r>
      <w:r w:rsidRPr="00216524">
        <w:rPr>
          <w:rFonts w:ascii="Times New Roman" w:eastAsia="新細明體" w:hAnsi="Times New Roman"/>
          <w:b/>
        </w:rPr>
        <w:t>2</w:t>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r w:rsidRPr="00216524">
        <w:rPr>
          <w:rFonts w:ascii="Times New Roman" w:eastAsia="新細明體" w:hAnsi="Times New Roman"/>
        </w:rPr>
        <w:t>2</w:t>
      </w:r>
      <w:r w:rsidRPr="00216524">
        <w:rPr>
          <w:rFonts w:ascii="Times New Roman" w:eastAsia="新細明體" w:hAnsi="Times New Roman"/>
        </w:rPr>
        <w:tab/>
      </w:r>
      <w:r w:rsidRPr="00216524">
        <w:rPr>
          <w:rFonts w:ascii="Times New Roman" w:eastAsia="新細明體" w:hAnsi="Times New Roman" w:hint="eastAsia"/>
        </w:rPr>
        <w:t>遞減定期壽險的含意是：</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死亡保險金每年遞減；</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保費每年遞減；</w:t>
      </w:r>
      <w:r w:rsidRPr="00216524">
        <w:rPr>
          <w:rFonts w:ascii="Times New Roman" w:eastAsia="新細明體" w:hAnsi="Times New Roman" w:hint="eastAsia"/>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rPr>
        <w:t>死亡保險金與保費每年遞減；</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rPr>
        <w:t>支付給代理人的佣金每年遞減。</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right"/>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答案請參閱</w:t>
      </w:r>
      <w:r w:rsidRPr="00216524">
        <w:rPr>
          <w:rFonts w:ascii="Times New Roman" w:eastAsia="新細明體" w:hAnsi="Times New Roman"/>
          <w:b/>
        </w:rPr>
        <w:t>2.1.1a</w:t>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b/>
        </w:rPr>
      </w:pPr>
      <w:r w:rsidRPr="00216524">
        <w:rPr>
          <w:rFonts w:ascii="Times New Roman" w:eastAsia="新細明體" w:hAnsi="Times New Roman" w:hint="eastAsia"/>
          <w:b/>
        </w:rPr>
        <w:t>乙類問題</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r w:rsidRPr="00216524">
        <w:rPr>
          <w:rFonts w:ascii="Times New Roman" w:eastAsia="新細明體" w:hAnsi="Times New Roman"/>
        </w:rPr>
        <w:t>3</w:t>
      </w:r>
      <w:r w:rsidRPr="00216524">
        <w:rPr>
          <w:rFonts w:ascii="Times New Roman" w:eastAsia="新細明體" w:hAnsi="Times New Roman"/>
        </w:rPr>
        <w:tab/>
      </w:r>
      <w:r w:rsidRPr="00216524">
        <w:rPr>
          <w:rFonts w:ascii="Times New Roman" w:eastAsia="新細明體" w:hAnsi="Times New Roman" w:hint="eastAsia"/>
        </w:rPr>
        <w:t>可轉換定期壽險可能會導致逆選擇。下列哪項是爲抵制逆選擇而設？</w:t>
      </w: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例如</w:t>
      </w:r>
      <w:r w:rsidRPr="00216524">
        <w:rPr>
          <w:rFonts w:ascii="Times New Roman" w:eastAsia="新細明體" w:hAnsi="Times New Roman"/>
        </w:rPr>
        <w:t>55</w:t>
      </w:r>
      <w:r w:rsidRPr="00216524">
        <w:rPr>
          <w:rFonts w:ascii="Times New Roman" w:eastAsia="新細明體" w:hAnsi="Times New Roman" w:hint="eastAsia"/>
        </w:rPr>
        <w:t>歲之後不准轉換。</w:t>
      </w:r>
    </w:p>
    <w:p w:rsidR="00270F3D" w:rsidRPr="00216524" w:rsidRDefault="00270F3D" w:rsidP="000F5B05">
      <w:pPr>
        <w:pStyle w:val="a5"/>
        <w:numPr>
          <w:ilvl w:val="0"/>
          <w:numId w:val="15"/>
        </w:numPr>
        <w:tabs>
          <w:tab w:val="left" w:pos="735"/>
          <w:tab w:val="left" w:pos="2310"/>
          <w:tab w:val="left" w:pos="3150"/>
          <w:tab w:val="left" w:pos="4095"/>
          <w:tab w:val="right" w:pos="9052"/>
        </w:tabs>
        <w:snapToGrid w:val="0"/>
        <w:ind w:right="30"/>
        <w:jc w:val="both"/>
        <w:rPr>
          <w:rFonts w:ascii="Times New Roman" w:eastAsia="新細明體" w:hAnsi="Times New Roman"/>
        </w:rPr>
      </w:pPr>
      <w:r w:rsidRPr="00216524">
        <w:rPr>
          <w:rFonts w:ascii="Times New Roman" w:eastAsia="新細明體" w:hAnsi="Times New Roman" w:hint="eastAsia"/>
        </w:rPr>
        <w:t>永久保險保額必須高於目前保單。</w:t>
      </w:r>
    </w:p>
    <w:p w:rsidR="00270F3D" w:rsidRPr="00216524" w:rsidRDefault="00270F3D" w:rsidP="000F5B05">
      <w:pPr>
        <w:pStyle w:val="a5"/>
        <w:numPr>
          <w:ilvl w:val="0"/>
          <w:numId w:val="15"/>
        </w:numPr>
        <w:tabs>
          <w:tab w:val="left" w:pos="735"/>
          <w:tab w:val="left" w:pos="2310"/>
          <w:tab w:val="left" w:pos="3150"/>
          <w:tab w:val="left" w:pos="4095"/>
          <w:tab w:val="right" w:pos="9052"/>
        </w:tabs>
        <w:snapToGrid w:val="0"/>
        <w:ind w:right="30"/>
        <w:jc w:val="both"/>
        <w:rPr>
          <w:rFonts w:ascii="Times New Roman" w:eastAsia="新細明體" w:hAnsi="Times New Roman"/>
        </w:rPr>
      </w:pPr>
      <w:r w:rsidRPr="00216524">
        <w:rPr>
          <w:rFonts w:ascii="Times New Roman" w:eastAsia="新細明體" w:hAnsi="Times New Roman" w:hint="eastAsia"/>
        </w:rPr>
        <w:t>保單實施若干年後，不可轉換。</w:t>
      </w: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r w:rsidRPr="00216524">
        <w:rPr>
          <w:rFonts w:ascii="Times New Roman" w:eastAsia="新細明體" w:hAnsi="Times New Roman"/>
        </w:rPr>
        <w:t>(iv)</w:t>
      </w:r>
      <w:r w:rsidRPr="00216524">
        <w:rPr>
          <w:rFonts w:ascii="Times New Roman" w:eastAsia="新細明體" w:hAnsi="Times New Roman"/>
        </w:rPr>
        <w:tab/>
      </w:r>
      <w:r w:rsidRPr="00216524">
        <w:rPr>
          <w:rFonts w:ascii="Times New Roman" w:eastAsia="新細明體" w:hAnsi="Times New Roman" w:hint="eastAsia"/>
        </w:rPr>
        <w:t>永久保險保額不可高於目前保單。</w:t>
      </w: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t>(i)</w:t>
      </w:r>
      <w:r w:rsidRPr="00216524">
        <w:rPr>
          <w:rFonts w:ascii="Times New Roman" w:eastAsia="新細明體" w:hAnsi="Times New Roman" w:hint="eastAsia"/>
        </w:rPr>
        <w:t>及</w:t>
      </w:r>
      <w:r w:rsidRPr="00216524">
        <w:rPr>
          <w:rFonts w:ascii="Times New Roman" w:eastAsia="新細明體" w:hAnsi="Times New Roman"/>
        </w:rPr>
        <w:t>(ii)</w:t>
      </w:r>
      <w:r w:rsidRPr="00216524">
        <w:rPr>
          <w:rFonts w:ascii="Times New Roman" w:eastAsia="新細明體" w:hAnsi="Times New Roman" w:hint="eastAsia"/>
        </w:rPr>
        <w:t>；</w:t>
      </w:r>
      <w:r w:rsidRPr="00216524">
        <w:rPr>
          <w:rFonts w:ascii="Times New Roman" w:eastAsia="新細明體" w:hAnsi="Times New Roman" w:hint="eastAsia"/>
        </w:rPr>
        <w:tab/>
      </w:r>
      <w:r w:rsidRPr="00216524">
        <w:rPr>
          <w:rFonts w:ascii="Times New Roman" w:eastAsia="新細明體" w:hAnsi="Times New Roman"/>
        </w:rPr>
        <w:tab/>
      </w:r>
      <w:r w:rsidRPr="00216524">
        <w:rPr>
          <w:rFonts w:ascii="Times New Roman" w:eastAsia="新細明體" w:hAnsi="Times New Roman" w:hint="eastAsia"/>
        </w:rPr>
        <w:tab/>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t>(i)</w:t>
      </w:r>
      <w:r w:rsidRPr="00216524">
        <w:rPr>
          <w:rFonts w:ascii="Times New Roman" w:eastAsia="新細明體" w:hAnsi="Times New Roman" w:hint="eastAsia"/>
        </w:rPr>
        <w:t>，</w:t>
      </w:r>
      <w:r w:rsidRPr="00216524">
        <w:rPr>
          <w:rFonts w:ascii="Times New Roman" w:eastAsia="新細明體" w:hAnsi="Times New Roman"/>
        </w:rPr>
        <w:t>(iii)</w:t>
      </w:r>
      <w:r w:rsidRPr="00216524">
        <w:rPr>
          <w:rFonts w:ascii="Times New Roman" w:eastAsia="新細明體" w:hAnsi="Times New Roman" w:hint="eastAsia"/>
        </w:rPr>
        <w:t>及</w:t>
      </w:r>
      <w:r w:rsidRPr="00216524">
        <w:rPr>
          <w:rFonts w:ascii="Times New Roman" w:eastAsia="新細明體" w:hAnsi="Times New Roman"/>
        </w:rPr>
        <w:t>(iv)</w:t>
      </w:r>
      <w:r w:rsidRPr="00216524">
        <w:rPr>
          <w:rFonts w:ascii="Times New Roman" w:eastAsia="新細明體" w:hAnsi="Times New Roman" w:hint="eastAsia"/>
        </w:rPr>
        <w:t>；</w:t>
      </w:r>
      <w:r w:rsidRPr="00216524">
        <w:rPr>
          <w:rFonts w:ascii="Times New Roman" w:eastAsia="新細明體" w:hAnsi="Times New Roman" w:hint="eastAsia"/>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t>(ii)</w:t>
      </w:r>
      <w:r w:rsidRPr="00216524">
        <w:rPr>
          <w:rFonts w:ascii="Times New Roman" w:eastAsia="新細明體" w:hAnsi="Times New Roman" w:hint="eastAsia"/>
        </w:rPr>
        <w:t>，</w:t>
      </w:r>
      <w:r w:rsidRPr="00216524">
        <w:rPr>
          <w:rFonts w:ascii="Times New Roman" w:eastAsia="新細明體" w:hAnsi="Times New Roman"/>
        </w:rPr>
        <w:t>(iii)</w:t>
      </w:r>
      <w:r w:rsidRPr="00216524">
        <w:rPr>
          <w:rFonts w:ascii="Times New Roman" w:eastAsia="新細明體" w:hAnsi="Times New Roman" w:hint="eastAsia"/>
        </w:rPr>
        <w:t>及</w:t>
      </w:r>
      <w:r w:rsidRPr="00216524">
        <w:rPr>
          <w:rFonts w:ascii="Times New Roman" w:eastAsia="新細明體" w:hAnsi="Times New Roman"/>
        </w:rPr>
        <w:t>(iv)</w:t>
      </w:r>
      <w:r w:rsidRPr="00216524">
        <w:rPr>
          <w:rFonts w:ascii="Times New Roman" w:eastAsia="新細明體" w:hAnsi="Times New Roman" w:hint="eastAsia"/>
        </w:rPr>
        <w:t>；</w:t>
      </w:r>
      <w:r w:rsidRPr="00216524">
        <w:rPr>
          <w:rFonts w:ascii="Times New Roman" w:eastAsia="新細明體" w:hAnsi="Times New Roman"/>
        </w:rPr>
        <w:tab/>
      </w:r>
      <w:r w:rsidRPr="00216524">
        <w:rPr>
          <w:rFonts w:ascii="Times New Roman" w:eastAsia="新細明體" w:hAnsi="Times New Roman" w:hint="eastAsia"/>
        </w:rPr>
        <w:tab/>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t>(i)</w:t>
      </w:r>
      <w:r w:rsidRPr="00216524">
        <w:rPr>
          <w:rFonts w:ascii="Times New Roman" w:eastAsia="新細明體" w:hAnsi="Times New Roman" w:hint="eastAsia"/>
        </w:rPr>
        <w:t>，</w:t>
      </w:r>
      <w:r w:rsidRPr="00216524">
        <w:rPr>
          <w:rFonts w:ascii="Times New Roman" w:eastAsia="新細明體" w:hAnsi="Times New Roman"/>
        </w:rPr>
        <w:t>(ii)</w:t>
      </w:r>
      <w:r w:rsidRPr="00216524">
        <w:rPr>
          <w:rFonts w:ascii="Times New Roman" w:eastAsia="新細明體" w:hAnsi="Times New Roman" w:hint="eastAsia"/>
        </w:rPr>
        <w:t>及</w:t>
      </w:r>
      <w:r w:rsidRPr="00216524">
        <w:rPr>
          <w:rFonts w:ascii="Times New Roman" w:eastAsia="新細明體" w:hAnsi="Times New Roman"/>
        </w:rPr>
        <w:t>(iv)</w:t>
      </w:r>
      <w:r w:rsidRPr="00216524">
        <w:rPr>
          <w:rFonts w:ascii="Times New Roman" w:eastAsia="新細明體" w:hAnsi="Times New Roman" w:hint="eastAsia"/>
        </w:rPr>
        <w:t>。</w:t>
      </w:r>
      <w:r w:rsidRPr="00216524">
        <w:rPr>
          <w:rFonts w:ascii="Times New Roman" w:eastAsia="新細明體" w:hAnsi="Times New Roman" w:hint="eastAsia"/>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s>
        <w:snapToGrid w:val="0"/>
        <w:ind w:right="30"/>
        <w:jc w:val="right"/>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答案請參閱</w:t>
      </w:r>
      <w:r w:rsidRPr="00216524">
        <w:rPr>
          <w:rFonts w:ascii="Times New Roman" w:eastAsia="新細明體" w:hAnsi="Times New Roman"/>
          <w:b/>
        </w:rPr>
        <w:t>2.1.1b</w:t>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r w:rsidRPr="00216524">
        <w:rPr>
          <w:rFonts w:ascii="Times New Roman" w:eastAsia="新細明體" w:hAnsi="Times New Roman"/>
        </w:rPr>
        <w:br w:type="page"/>
      </w:r>
      <w:r w:rsidRPr="00216524">
        <w:rPr>
          <w:rFonts w:ascii="Times New Roman" w:eastAsia="新細明體" w:hAnsi="Times New Roman"/>
        </w:rPr>
        <w:lastRenderedPageBreak/>
        <w:t>4</w:t>
      </w:r>
      <w:r w:rsidRPr="00216524">
        <w:rPr>
          <w:rFonts w:ascii="Times New Roman" w:eastAsia="新細明體" w:hAnsi="Times New Roman"/>
        </w:rPr>
        <w:tab/>
      </w:r>
      <w:r w:rsidRPr="00216524">
        <w:rPr>
          <w:rFonts w:ascii="Times New Roman" w:eastAsia="新細明體" w:hAnsi="Times New Roman" w:hint="eastAsia"/>
        </w:rPr>
        <w:t>關於終身壽險，下述哪</w:t>
      </w:r>
      <w:r w:rsidRPr="00216524">
        <w:rPr>
          <w:rFonts w:ascii="Times New Roman" w:eastAsia="新細明體" w:hAnsi="Times New Roman" w:hint="eastAsia"/>
          <w:b/>
        </w:rPr>
        <w:t>三項不正確</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73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可支付的死亡保險金每年遞減。</w:t>
      </w:r>
    </w:p>
    <w:p w:rsidR="00270F3D" w:rsidRPr="00216524" w:rsidRDefault="00270F3D" w:rsidP="000F5B05">
      <w:pPr>
        <w:pStyle w:val="a5"/>
        <w:numPr>
          <w:ilvl w:val="0"/>
          <w:numId w:val="16"/>
        </w:numPr>
        <w:tabs>
          <w:tab w:val="left" w:pos="735"/>
          <w:tab w:val="left" w:pos="2310"/>
          <w:tab w:val="left" w:pos="3150"/>
          <w:tab w:val="left" w:pos="4095"/>
          <w:tab w:val="right" w:pos="9052"/>
        </w:tabs>
        <w:snapToGrid w:val="0"/>
        <w:ind w:right="30"/>
        <w:jc w:val="both"/>
        <w:rPr>
          <w:rFonts w:ascii="Times New Roman" w:eastAsia="新細明體" w:hAnsi="Times New Roman"/>
        </w:rPr>
      </w:pPr>
      <w:r w:rsidRPr="00216524">
        <w:rPr>
          <w:rFonts w:ascii="Times New Roman" w:eastAsia="新細明體" w:hAnsi="Times New Roman" w:hint="eastAsia"/>
        </w:rPr>
        <w:t>只有在受保生命去世時，才可支付死亡保險金。</w:t>
      </w:r>
    </w:p>
    <w:p w:rsidR="00270F3D" w:rsidRPr="00216524" w:rsidRDefault="00270F3D" w:rsidP="000F5B05">
      <w:pPr>
        <w:pStyle w:val="a5"/>
        <w:numPr>
          <w:ilvl w:val="0"/>
          <w:numId w:val="16"/>
        </w:numPr>
        <w:tabs>
          <w:tab w:val="left" w:pos="735"/>
          <w:tab w:val="left" w:pos="2310"/>
          <w:tab w:val="left" w:pos="3150"/>
          <w:tab w:val="left" w:pos="4095"/>
          <w:tab w:val="right" w:pos="9052"/>
        </w:tabs>
        <w:snapToGrid w:val="0"/>
        <w:ind w:right="30"/>
        <w:jc w:val="both"/>
        <w:rPr>
          <w:rFonts w:ascii="Times New Roman" w:eastAsia="新細明體" w:hAnsi="Times New Roman"/>
        </w:rPr>
      </w:pPr>
      <w:r w:rsidRPr="00216524">
        <w:rPr>
          <w:rFonts w:ascii="Times New Roman" w:eastAsia="新細明體" w:hAnsi="Times New Roman" w:hint="eastAsia"/>
        </w:rPr>
        <w:t>只有經過固定年數之後，才可支付死亡保險金。</w:t>
      </w: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r w:rsidRPr="00216524">
        <w:rPr>
          <w:rFonts w:ascii="Times New Roman" w:eastAsia="新細明體" w:hAnsi="Times New Roman"/>
        </w:rPr>
        <w:t>(iv)</w:t>
      </w:r>
      <w:r w:rsidRPr="00216524">
        <w:rPr>
          <w:rFonts w:ascii="Times New Roman" w:eastAsia="新細明體" w:hAnsi="Times New Roman"/>
        </w:rPr>
        <w:tab/>
      </w:r>
      <w:r w:rsidRPr="00216524">
        <w:rPr>
          <w:rFonts w:ascii="Times New Roman" w:eastAsia="新細明體" w:hAnsi="Times New Roman" w:hint="eastAsia"/>
        </w:rPr>
        <w:t>經過固定年數或者早逝的時候，便支付死亡保險金。</w:t>
      </w: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t>(i)</w:t>
      </w:r>
      <w:r w:rsidRPr="00216524">
        <w:rPr>
          <w:rFonts w:ascii="Times New Roman" w:eastAsia="新細明體" w:hAnsi="Times New Roman" w:hint="eastAsia"/>
        </w:rPr>
        <w:t>，</w:t>
      </w:r>
      <w:r w:rsidRPr="00216524">
        <w:rPr>
          <w:rFonts w:ascii="Times New Roman" w:eastAsia="新細明體" w:hAnsi="Times New Roman"/>
        </w:rPr>
        <w:t>(ii)</w:t>
      </w:r>
      <w:r w:rsidRPr="00216524">
        <w:rPr>
          <w:rFonts w:ascii="Times New Roman" w:eastAsia="新細明體" w:hAnsi="Times New Roman" w:hint="eastAsia"/>
        </w:rPr>
        <w:t>及</w:t>
      </w:r>
      <w:r w:rsidRPr="00216524">
        <w:rPr>
          <w:rFonts w:ascii="Times New Roman" w:eastAsia="新細明體" w:hAnsi="Times New Roman"/>
        </w:rPr>
        <w:t>(iii)</w:t>
      </w:r>
      <w:r w:rsidRPr="00216524">
        <w:rPr>
          <w:rFonts w:ascii="Times New Roman" w:eastAsia="新細明體" w:hAnsi="Times New Roman" w:hint="eastAsia"/>
        </w:rPr>
        <w:t>；</w:t>
      </w:r>
      <w:r w:rsidRPr="00216524">
        <w:rPr>
          <w:rFonts w:ascii="Times New Roman" w:eastAsia="新細明體" w:hAnsi="Times New Roman" w:hint="eastAsia"/>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t>(i)</w:t>
      </w:r>
      <w:r w:rsidRPr="00216524">
        <w:rPr>
          <w:rFonts w:ascii="Times New Roman" w:eastAsia="新細明體" w:hAnsi="Times New Roman" w:hint="eastAsia"/>
        </w:rPr>
        <w:t>，</w:t>
      </w:r>
      <w:r w:rsidRPr="00216524">
        <w:rPr>
          <w:rFonts w:ascii="Times New Roman" w:eastAsia="新細明體" w:hAnsi="Times New Roman"/>
        </w:rPr>
        <w:t>(ii)</w:t>
      </w:r>
      <w:r w:rsidRPr="00216524">
        <w:rPr>
          <w:rFonts w:ascii="Times New Roman" w:eastAsia="新細明體" w:hAnsi="Times New Roman" w:hint="eastAsia"/>
        </w:rPr>
        <w:t>及</w:t>
      </w:r>
      <w:r w:rsidRPr="00216524">
        <w:rPr>
          <w:rFonts w:ascii="Times New Roman" w:eastAsia="新細明體" w:hAnsi="Times New Roman"/>
        </w:rPr>
        <w:t>(iv)</w:t>
      </w:r>
      <w:r w:rsidRPr="00216524">
        <w:rPr>
          <w:rFonts w:ascii="Times New Roman" w:eastAsia="新細明體" w:hAnsi="Times New Roman" w:hint="eastAsia"/>
        </w:rPr>
        <w:t>；</w:t>
      </w:r>
      <w:r w:rsidRPr="00216524">
        <w:rPr>
          <w:rFonts w:ascii="Times New Roman" w:eastAsia="新細明體" w:hAnsi="Times New Roman"/>
        </w:rPr>
        <w:tab/>
      </w:r>
      <w:r w:rsidRPr="00216524">
        <w:rPr>
          <w:rFonts w:ascii="Times New Roman" w:eastAsia="新細明體" w:hAnsi="Times New Roman" w:hint="eastAsia"/>
        </w:rPr>
        <w:tab/>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t>(i)</w:t>
      </w:r>
      <w:r w:rsidRPr="00216524">
        <w:rPr>
          <w:rFonts w:ascii="Times New Roman" w:eastAsia="新細明體" w:hAnsi="Times New Roman" w:hint="eastAsia"/>
        </w:rPr>
        <w:t>，</w:t>
      </w:r>
      <w:r w:rsidRPr="00216524">
        <w:rPr>
          <w:rFonts w:ascii="Times New Roman" w:eastAsia="新細明體" w:hAnsi="Times New Roman"/>
        </w:rPr>
        <w:t>(iii)</w:t>
      </w:r>
      <w:r w:rsidRPr="00216524">
        <w:rPr>
          <w:rFonts w:ascii="Times New Roman" w:eastAsia="新細明體" w:hAnsi="Times New Roman" w:hint="eastAsia"/>
        </w:rPr>
        <w:t>及</w:t>
      </w:r>
      <w:r w:rsidRPr="00216524">
        <w:rPr>
          <w:rFonts w:ascii="Times New Roman" w:eastAsia="新細明體" w:hAnsi="Times New Roman"/>
        </w:rPr>
        <w:t>(iv)</w:t>
      </w:r>
      <w:r w:rsidRPr="00216524">
        <w:rPr>
          <w:rFonts w:ascii="Times New Roman" w:eastAsia="新細明體" w:hAnsi="Times New Roman" w:hint="eastAsia"/>
        </w:rPr>
        <w:t>；</w:t>
      </w:r>
      <w:r w:rsidRPr="00216524">
        <w:rPr>
          <w:rFonts w:ascii="Times New Roman" w:eastAsia="新細明體" w:hAnsi="Times New Roman" w:hint="eastAsia"/>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t>(ii)</w:t>
      </w:r>
      <w:r w:rsidRPr="00216524">
        <w:rPr>
          <w:rFonts w:ascii="Times New Roman" w:eastAsia="新細明體" w:hAnsi="Times New Roman" w:hint="eastAsia"/>
        </w:rPr>
        <w:t>，</w:t>
      </w:r>
      <w:r w:rsidRPr="00216524">
        <w:rPr>
          <w:rFonts w:ascii="Times New Roman" w:eastAsia="新細明體" w:hAnsi="Times New Roman"/>
        </w:rPr>
        <w:t>(iii)</w:t>
      </w:r>
      <w:r w:rsidRPr="00216524">
        <w:rPr>
          <w:rFonts w:ascii="Times New Roman" w:eastAsia="新細明體" w:hAnsi="Times New Roman" w:hint="eastAsia"/>
        </w:rPr>
        <w:t>及</w:t>
      </w:r>
      <w:r w:rsidRPr="00216524">
        <w:rPr>
          <w:rFonts w:ascii="Times New Roman" w:eastAsia="新細明體" w:hAnsi="Times New Roman"/>
        </w:rPr>
        <w:t>(iv)</w:t>
      </w:r>
      <w:r w:rsidRPr="00216524">
        <w:rPr>
          <w:rFonts w:ascii="Times New Roman" w:eastAsia="新細明體" w:hAnsi="Times New Roman" w:hint="eastAsia"/>
        </w:rPr>
        <w:t>。</w:t>
      </w:r>
      <w:r w:rsidRPr="00216524">
        <w:rPr>
          <w:rFonts w:ascii="Times New Roman" w:eastAsia="新細明體" w:hAnsi="Times New Roman"/>
        </w:rPr>
        <w:tab/>
      </w:r>
      <w:r w:rsidRPr="00216524">
        <w:rPr>
          <w:rFonts w:ascii="Times New Roman" w:eastAsia="新細明體" w:hAnsi="Times New Roman" w:hint="eastAsia"/>
        </w:rPr>
        <w:tab/>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 w:val="right" w:pos="9052"/>
        </w:tabs>
        <w:snapToGrid w:val="0"/>
        <w:ind w:left="1460" w:right="30" w:hanging="7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right"/>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答案請參閱</w:t>
      </w:r>
      <w:r w:rsidRPr="00216524">
        <w:rPr>
          <w:rFonts w:ascii="Times New Roman" w:eastAsia="新細明體" w:hAnsi="Times New Roman"/>
          <w:b/>
        </w:rPr>
        <w:t>2.1.3</w:t>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right="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30"/>
        <w:jc w:val="center"/>
        <w:rPr>
          <w:rFonts w:ascii="Times New Roman" w:eastAsia="新細明體" w:hAnsi="Times New Roman"/>
        </w:rPr>
        <w:sectPr w:rsidR="00270F3D" w:rsidRPr="00216524" w:rsidSect="0010695E">
          <w:headerReference w:type="default" r:id="rId16"/>
          <w:footerReference w:type="default" r:id="rId17"/>
          <w:pgSz w:w="11909" w:h="16834" w:code="9"/>
          <w:pgMar w:top="1253" w:right="1361" w:bottom="1021" w:left="1361" w:header="720" w:footer="561" w:gutter="0"/>
          <w:pgNumType w:start="1"/>
          <w:cols w:space="425"/>
          <w:docGrid w:type="lines" w:linePitch="360"/>
        </w:sectPr>
      </w:pPr>
      <w:r w:rsidRPr="00216524">
        <w:rPr>
          <w:rFonts w:ascii="Times New Roman" w:eastAsia="新細明體" w:hAnsi="Times New Roman"/>
        </w:rPr>
        <w:t>[</w:t>
      </w:r>
      <w:r w:rsidRPr="00216524">
        <w:rPr>
          <w:rFonts w:ascii="Times New Roman" w:eastAsia="新細明體" w:hAnsi="Times New Roman" w:hint="eastAsia"/>
        </w:rPr>
        <w:t>如有需要，答案可於本研習資料手冊最後一頁找到。</w:t>
      </w:r>
      <w:r w:rsidRPr="00216524">
        <w:rPr>
          <w:rFonts w:ascii="Times New Roman" w:eastAsia="新細明體" w:hAnsi="Times New Roman"/>
        </w:rPr>
        <w:t>]</w:t>
      </w:r>
    </w:p>
    <w:p w:rsidR="00270F3D" w:rsidRPr="00216524" w:rsidRDefault="00270F3D" w:rsidP="000F5B05">
      <w:pPr>
        <w:pStyle w:val="1"/>
        <w:tabs>
          <w:tab w:val="left" w:pos="735"/>
          <w:tab w:val="left" w:pos="1470"/>
          <w:tab w:val="left" w:pos="2310"/>
          <w:tab w:val="left" w:pos="3150"/>
          <w:tab w:val="left" w:pos="4095"/>
        </w:tabs>
        <w:snapToGrid w:val="0"/>
        <w:spacing w:before="0" w:after="0" w:line="240" w:lineRule="auto"/>
        <w:rPr>
          <w:rFonts w:ascii="Times New Roman" w:eastAsia="新細明體"/>
          <w:sz w:val="32"/>
          <w:lang w:eastAsia="zh-TW"/>
        </w:rPr>
      </w:pPr>
      <w:bookmarkStart w:id="66" w:name="_Hlt516908790"/>
      <w:bookmarkStart w:id="67" w:name="_Toc504116395"/>
      <w:bookmarkStart w:id="68" w:name="_Toc504183895"/>
      <w:bookmarkStart w:id="69" w:name="_Toc506608833"/>
      <w:bookmarkEnd w:id="66"/>
      <w:r w:rsidRPr="00216524">
        <w:rPr>
          <w:rFonts w:ascii="Times New Roman" w:eastAsia="新細明體"/>
          <w:sz w:val="32"/>
          <w:lang w:eastAsia="zh-TW"/>
        </w:rPr>
        <w:lastRenderedPageBreak/>
        <w:t>3</w:t>
      </w:r>
      <w:r w:rsidRPr="00216524">
        <w:rPr>
          <w:rFonts w:ascii="Times New Roman" w:eastAsia="新細明體"/>
          <w:sz w:val="32"/>
          <w:lang w:eastAsia="zh-TW"/>
        </w:rPr>
        <w:tab/>
      </w:r>
      <w:r w:rsidRPr="00216524">
        <w:rPr>
          <w:rFonts w:ascii="Times New Roman" w:eastAsia="新細明體" w:hint="eastAsia"/>
          <w:sz w:val="32"/>
          <w:lang w:eastAsia="zh-TW"/>
        </w:rPr>
        <w:t>保險利益附約及其他產品</w:t>
      </w:r>
      <w:bookmarkEnd w:id="67"/>
      <w:bookmarkEnd w:id="68"/>
      <w:bookmarkEnd w:id="69"/>
    </w:p>
    <w:p w:rsidR="000D7D36" w:rsidRDefault="000D7D36" w:rsidP="000F5B05">
      <w:pPr>
        <w:pStyle w:val="a5"/>
        <w:tabs>
          <w:tab w:val="left" w:pos="735"/>
          <w:tab w:val="left" w:pos="1470"/>
          <w:tab w:val="left" w:pos="2310"/>
          <w:tab w:val="left" w:pos="3150"/>
          <w:tab w:val="left" w:pos="4095"/>
        </w:tabs>
        <w:snapToGrid w:val="0"/>
        <w:ind w:right="85"/>
        <w:jc w:val="both"/>
        <w:rPr>
          <w:rFonts w:ascii="Times New Roman" w:eastAsia="新細明體" w:hAnsi="Times New Roman"/>
          <w:b/>
        </w:rPr>
      </w:pPr>
    </w:p>
    <w:p w:rsidR="00270F3D" w:rsidRPr="00216524" w:rsidRDefault="00270F3D" w:rsidP="000F5B05">
      <w:pPr>
        <w:pStyle w:val="a5"/>
        <w:tabs>
          <w:tab w:val="left" w:pos="735"/>
          <w:tab w:val="left" w:pos="1470"/>
          <w:tab w:val="left" w:pos="2310"/>
          <w:tab w:val="left" w:pos="3150"/>
          <w:tab w:val="left" w:pos="4095"/>
        </w:tabs>
        <w:snapToGrid w:val="0"/>
        <w:ind w:right="85"/>
        <w:jc w:val="both"/>
        <w:rPr>
          <w:rFonts w:ascii="Times New Roman" w:eastAsia="新細明體" w:hAnsi="Times New Roman"/>
        </w:rPr>
      </w:pPr>
      <w:proofErr w:type="gramStart"/>
      <w:r w:rsidRPr="00216524">
        <w:rPr>
          <w:rFonts w:ascii="Times New Roman" w:eastAsia="新細明體" w:hAnsi="Times New Roman" w:hint="eastAsia"/>
          <w:b/>
        </w:rPr>
        <w:t>註</w:t>
      </w:r>
      <w:proofErr w:type="gramEnd"/>
      <w:r w:rsidRPr="00216524">
        <w:rPr>
          <w:rFonts w:ascii="Times New Roman" w:eastAsia="新細明體" w:hAnsi="Times New Roman" w:hint="eastAsia"/>
        </w:rPr>
        <w:t>：讀者會在本章中見到「受</w:t>
      </w:r>
      <w:proofErr w:type="gramStart"/>
      <w:r w:rsidRPr="00216524">
        <w:rPr>
          <w:rFonts w:ascii="Times New Roman" w:eastAsia="新細明體" w:hAnsi="Times New Roman" w:hint="eastAsia"/>
        </w:rPr>
        <w:t>保</w:t>
      </w:r>
      <w:proofErr w:type="gramEnd"/>
      <w:r w:rsidRPr="00216524">
        <w:rPr>
          <w:rFonts w:ascii="Times New Roman" w:eastAsia="新細明體" w:hAnsi="Times New Roman" w:hint="eastAsia"/>
        </w:rPr>
        <w:t>保單所有人」</w:t>
      </w:r>
      <w:r w:rsidRPr="00216524">
        <w:rPr>
          <w:rFonts w:ascii="Times New Roman" w:eastAsia="新細明體" w:hAnsi="Times New Roman" w:hint="eastAsia"/>
        </w:rPr>
        <w:t>(</w:t>
      </w:r>
      <w:r w:rsidRPr="00216524">
        <w:rPr>
          <w:rFonts w:ascii="Times New Roman" w:eastAsia="新細明體" w:hAnsi="Times New Roman"/>
        </w:rPr>
        <w:t>“policyowner-insured”)</w:t>
      </w:r>
      <w:r w:rsidRPr="00216524">
        <w:rPr>
          <w:rFonts w:ascii="Times New Roman" w:eastAsia="新細明體" w:hAnsi="Times New Roman" w:hint="eastAsia"/>
        </w:rPr>
        <w:t>一詞，這是指受保生命</w:t>
      </w:r>
      <w:r w:rsidRPr="00216524">
        <w:rPr>
          <w:rFonts w:ascii="Times New Roman" w:eastAsia="新細明體" w:hAnsi="Times New Roman" w:hint="eastAsia"/>
        </w:rPr>
        <w:t>(life insured)</w:t>
      </w:r>
      <w:r w:rsidRPr="00216524">
        <w:rPr>
          <w:rFonts w:ascii="Times New Roman" w:eastAsia="新細明體" w:hAnsi="Times New Roman" w:hint="eastAsia"/>
        </w:rPr>
        <w:t>和保單所有人</w:t>
      </w:r>
      <w:r w:rsidRPr="00216524">
        <w:rPr>
          <w:rFonts w:ascii="Times New Roman" w:eastAsia="新細明體" w:hAnsi="Times New Roman" w:hint="eastAsia"/>
        </w:rPr>
        <w:t>(policyowner)</w:t>
      </w:r>
      <w:r w:rsidRPr="00216524">
        <w:rPr>
          <w:rFonts w:ascii="Times New Roman" w:eastAsia="新細明體" w:hAnsi="Times New Roman" w:hint="eastAsia"/>
        </w:rPr>
        <w:t>，是同一人的情況。大部分壽險保單都是簽發給同時身為受保生命</w:t>
      </w:r>
      <w:r w:rsidRPr="00216524">
        <w:rPr>
          <w:rFonts w:ascii="Times New Roman" w:eastAsia="新細明體" w:hAnsi="Times New Roman"/>
        </w:rPr>
        <w:t>(life insured/life assured)</w:t>
      </w:r>
      <w:r w:rsidRPr="00216524">
        <w:rPr>
          <w:rFonts w:ascii="Times New Roman" w:eastAsia="新細明體" w:hAnsi="Times New Roman" w:hint="eastAsia"/>
        </w:rPr>
        <w:t>的保單所有人。然而，讀者必須明白</w:t>
      </w:r>
      <w:proofErr w:type="gramStart"/>
      <w:r w:rsidRPr="00216524">
        <w:rPr>
          <w:rFonts w:ascii="Times New Roman" w:eastAsia="新細明體" w:hAnsi="Times New Roman" w:hint="eastAsia"/>
        </w:rPr>
        <w:t>︰</w:t>
      </w:r>
      <w:proofErr w:type="gramEnd"/>
      <w:r w:rsidRPr="00216524">
        <w:rPr>
          <w:rFonts w:ascii="Times New Roman" w:eastAsia="新細明體" w:hAnsi="Times New Roman" w:hint="eastAsia"/>
        </w:rPr>
        <w:t>當某人就他人的生命購買保險（有關保單稱為「第三者保單」</w:t>
      </w:r>
      <w:r w:rsidR="00E03BCC" w:rsidRPr="00216524">
        <w:rPr>
          <w:rFonts w:ascii="Times New Roman" w:eastAsia="新細明體" w:hAnsi="Times New Roman" w:hint="eastAsia"/>
        </w:rPr>
        <w:t>）</w:t>
      </w:r>
      <w:r w:rsidRPr="00216524">
        <w:rPr>
          <w:rFonts w:ascii="Times New Roman" w:eastAsia="新細明體" w:hAnsi="Times New Roman" w:hint="eastAsia"/>
        </w:rPr>
        <w:t>，購買者是保單所有人，生命受保障的人是受保生命。</w:t>
      </w:r>
    </w:p>
    <w:p w:rsidR="00270F3D" w:rsidRPr="00216524" w:rsidRDefault="00270F3D" w:rsidP="000F5B05">
      <w:pPr>
        <w:pStyle w:val="csubheading"/>
        <w:snapToGrid w:val="0"/>
        <w:spacing w:before="0" w:beforeAutospacing="0" w:after="0" w:afterAutospacing="0"/>
        <w:jc w:val="both"/>
        <w:rPr>
          <w:rFonts w:eastAsia="新細明體"/>
          <w:color w:val="auto"/>
          <w:spacing w:val="30"/>
          <w:sz w:val="26"/>
          <w:szCs w:val="26"/>
          <w:lang w:eastAsia="zh-TW"/>
        </w:rPr>
      </w:pPr>
    </w:p>
    <w:p w:rsidR="00270F3D" w:rsidRPr="00216524" w:rsidRDefault="00270F3D" w:rsidP="000F5B05">
      <w:pPr>
        <w:pStyle w:val="2"/>
        <w:tabs>
          <w:tab w:val="left" w:pos="735"/>
          <w:tab w:val="left" w:pos="1470"/>
          <w:tab w:val="left" w:pos="2310"/>
          <w:tab w:val="left" w:pos="3150"/>
          <w:tab w:val="left" w:pos="4095"/>
        </w:tabs>
        <w:snapToGrid w:val="0"/>
        <w:spacing w:before="0" w:after="0" w:line="240" w:lineRule="auto"/>
        <w:rPr>
          <w:rFonts w:ascii="Times New Roman" w:eastAsia="新細明體" w:hAnsi="Times New Roman"/>
          <w:sz w:val="28"/>
        </w:rPr>
      </w:pPr>
      <w:bookmarkStart w:id="70" w:name="_Toc504116396"/>
      <w:bookmarkStart w:id="71" w:name="_Toc504183896"/>
      <w:bookmarkStart w:id="72" w:name="_Toc506608834"/>
      <w:r w:rsidRPr="00216524">
        <w:rPr>
          <w:rFonts w:ascii="Times New Roman" w:eastAsia="新細明體" w:hAnsi="Times New Roman"/>
          <w:sz w:val="28"/>
        </w:rPr>
        <w:t>3.1</w:t>
      </w:r>
      <w:r w:rsidRPr="00216524">
        <w:rPr>
          <w:rFonts w:ascii="Times New Roman" w:eastAsia="新細明體" w:hAnsi="Times New Roman"/>
          <w:sz w:val="28"/>
        </w:rPr>
        <w:tab/>
      </w:r>
      <w:r w:rsidRPr="00216524">
        <w:rPr>
          <w:rFonts w:ascii="Times New Roman" w:eastAsia="新細明體" w:hAnsi="Times New Roman" w:hint="eastAsia"/>
          <w:sz w:val="28"/>
        </w:rPr>
        <w:t>殘疾保險利益</w:t>
      </w:r>
      <w:bookmarkEnd w:id="70"/>
      <w:bookmarkEnd w:id="71"/>
      <w:bookmarkEnd w:id="72"/>
    </w:p>
    <w:p w:rsidR="000D7D36" w:rsidRDefault="000D7D36" w:rsidP="000F5B05">
      <w:pPr>
        <w:pStyle w:val="a5"/>
        <w:tabs>
          <w:tab w:val="left" w:pos="735"/>
          <w:tab w:val="left" w:pos="1470"/>
          <w:tab w:val="left" w:pos="2310"/>
          <w:tab w:val="left" w:pos="3150"/>
          <w:tab w:val="left" w:pos="4095"/>
        </w:tabs>
        <w:snapToGrid w:val="0"/>
        <w:ind w:right="85"/>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85"/>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b/>
        </w:rPr>
        <w:t>附約</w:t>
      </w:r>
      <w:r w:rsidR="00871791" w:rsidRPr="00216524">
        <w:rPr>
          <w:rFonts w:ascii="Times New Roman" w:eastAsia="新細明體" w:hAnsi="Times New Roman"/>
        </w:rPr>
        <w:t>(rider / policy rider)</w:t>
      </w:r>
      <w:r w:rsidRPr="00216524">
        <w:rPr>
          <w:rFonts w:ascii="Times New Roman" w:eastAsia="新細明體" w:hAnsi="Times New Roman" w:hint="eastAsia"/>
        </w:rPr>
        <w:t>（或稱附加條款</w:t>
      </w:r>
      <w:r w:rsidR="00871791" w:rsidRPr="00216524">
        <w:rPr>
          <w:rFonts w:ascii="Times New Roman" w:eastAsia="新細明體" w:hAnsi="Times New Roman" w:hint="eastAsia"/>
        </w:rPr>
        <w:t>、</w:t>
      </w:r>
      <w:r w:rsidRPr="00216524">
        <w:rPr>
          <w:rFonts w:ascii="Times New Roman" w:eastAsia="新細明體" w:hAnsi="Times New Roman" w:hint="eastAsia"/>
        </w:rPr>
        <w:t>批</w:t>
      </w:r>
      <w:r w:rsidR="005E627F" w:rsidRPr="00216524">
        <w:rPr>
          <w:rFonts w:ascii="Times New Roman" w:eastAsia="新細明體" w:hAnsi="Times New Roman" w:hint="eastAsia"/>
        </w:rPr>
        <w:t>單</w:t>
      </w:r>
      <w:r w:rsidRPr="00216524">
        <w:rPr>
          <w:rFonts w:ascii="Times New Roman" w:eastAsia="新細明體" w:hAnsi="Times New Roman" w:hint="eastAsia"/>
        </w:rPr>
        <w:t>(endorsement)</w:t>
      </w:r>
      <w:r w:rsidR="00871791" w:rsidRPr="00216524">
        <w:rPr>
          <w:rFonts w:ascii="Times New Roman" w:eastAsia="新細明體" w:hAnsi="Times New Roman" w:hint="eastAsia"/>
        </w:rPr>
        <w:t>）</w:t>
      </w:r>
      <w:r w:rsidRPr="00216524">
        <w:rPr>
          <w:rFonts w:ascii="Times New Roman" w:eastAsia="新細明體" w:hAnsi="Times New Roman" w:hint="eastAsia"/>
        </w:rPr>
        <w:t>，</w:t>
      </w:r>
      <w:r w:rsidR="0087383A" w:rsidRPr="00216524">
        <w:rPr>
          <w:rFonts w:ascii="Times New Roman" w:eastAsia="新細明體" w:hAnsi="Times New Roman" w:hint="eastAsia"/>
        </w:rPr>
        <w:t>於修訂保單的同時成為保單的一部分，</w:t>
      </w:r>
      <w:r w:rsidRPr="00216524">
        <w:rPr>
          <w:rFonts w:ascii="Times New Roman" w:eastAsia="新細明體" w:hAnsi="Times New Roman" w:hint="eastAsia"/>
        </w:rPr>
        <w:t>它</w:t>
      </w:r>
      <w:r w:rsidR="0087383A" w:rsidRPr="00216524">
        <w:rPr>
          <w:rFonts w:ascii="Times New Roman" w:eastAsia="新細明體" w:hAnsi="Times New Roman" w:hint="eastAsia"/>
        </w:rPr>
        <w:t>不是擴展就是限制該合約應付的</w:t>
      </w:r>
      <w:r w:rsidRPr="00216524">
        <w:rPr>
          <w:rFonts w:ascii="Times New Roman" w:eastAsia="新細明體" w:hAnsi="Times New Roman" w:hint="eastAsia"/>
        </w:rPr>
        <w:t>利益。</w:t>
      </w:r>
      <w:r w:rsidR="008637CC" w:rsidRPr="00216524">
        <w:rPr>
          <w:rFonts w:ascii="Times New Roman" w:eastAsia="新細明體" w:hAnsi="Times New Roman" w:hint="eastAsia"/>
        </w:rPr>
        <w:t>用於免除保單責任的附約稱為豁免</w:t>
      </w:r>
      <w:proofErr w:type="gramStart"/>
      <w:r w:rsidR="008637CC" w:rsidRPr="00216524">
        <w:rPr>
          <w:rFonts w:ascii="Times New Roman" w:eastAsia="新細明體" w:hAnsi="Times New Roman" w:hint="eastAsia"/>
        </w:rPr>
        <w:t>承保附約</w:t>
      </w:r>
      <w:proofErr w:type="gramEnd"/>
      <w:r w:rsidR="008637CC" w:rsidRPr="00216524">
        <w:rPr>
          <w:rFonts w:ascii="Times New Roman" w:eastAsia="新細明體" w:hAnsi="Times New Roman" w:hint="eastAsia"/>
        </w:rPr>
        <w:t>。</w:t>
      </w:r>
      <w:r w:rsidRPr="00216524">
        <w:rPr>
          <w:rFonts w:ascii="Times New Roman" w:eastAsia="新細明體" w:hAnsi="Times New Roman" w:hint="eastAsia"/>
        </w:rPr>
        <w:t>我們會考慮在受</w:t>
      </w:r>
      <w:proofErr w:type="gramStart"/>
      <w:r w:rsidRPr="00216524">
        <w:rPr>
          <w:rFonts w:ascii="Times New Roman" w:eastAsia="新細明體" w:hAnsi="Times New Roman" w:hint="eastAsia"/>
        </w:rPr>
        <w:t>保</w:t>
      </w:r>
      <w:proofErr w:type="gramEnd"/>
      <w:r w:rsidRPr="00216524">
        <w:rPr>
          <w:rFonts w:ascii="Times New Roman" w:eastAsia="新細明體" w:hAnsi="Times New Roman" w:hint="eastAsia"/>
        </w:rPr>
        <w:t>保單所有人遇到某種形式的身體殘疾時適用的兩種</w:t>
      </w:r>
      <w:r w:rsidR="0087383A" w:rsidRPr="00216524">
        <w:rPr>
          <w:rFonts w:ascii="Times New Roman" w:eastAsia="新細明體" w:hAnsi="Times New Roman" w:hint="eastAsia"/>
        </w:rPr>
        <w:t>常見</w:t>
      </w:r>
      <w:r w:rsidRPr="00216524">
        <w:rPr>
          <w:rFonts w:ascii="Times New Roman" w:eastAsia="新細明體" w:hAnsi="Times New Roman" w:hint="eastAsia"/>
        </w:rPr>
        <w:t>附約。</w:t>
      </w:r>
    </w:p>
    <w:p w:rsidR="00270F3D" w:rsidRPr="00216524" w:rsidRDefault="00270F3D"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p>
    <w:p w:rsidR="00270F3D" w:rsidRPr="00216524" w:rsidRDefault="00270F3D" w:rsidP="000F5B05">
      <w:pPr>
        <w:pStyle w:val="3"/>
        <w:tabs>
          <w:tab w:val="left" w:pos="735"/>
          <w:tab w:val="left" w:pos="1470"/>
          <w:tab w:val="left" w:pos="2310"/>
          <w:tab w:val="left" w:pos="3150"/>
          <w:tab w:val="left" w:pos="4095"/>
        </w:tabs>
        <w:snapToGrid w:val="0"/>
        <w:spacing w:before="0" w:after="0" w:line="240" w:lineRule="auto"/>
        <w:ind w:left="1469" w:hanging="1469"/>
        <w:rPr>
          <w:rFonts w:eastAsia="新細明體"/>
          <w:sz w:val="24"/>
        </w:rPr>
      </w:pPr>
      <w:bookmarkStart w:id="73" w:name="_Toc504116397"/>
      <w:bookmarkStart w:id="74" w:name="_Toc504183897"/>
      <w:r w:rsidRPr="00216524">
        <w:rPr>
          <w:rFonts w:eastAsia="新細明體" w:hint="eastAsia"/>
          <w:sz w:val="24"/>
        </w:rPr>
        <w:tab/>
      </w:r>
      <w:bookmarkStart w:id="75" w:name="_Toc506608835"/>
      <w:r w:rsidRPr="00216524">
        <w:rPr>
          <w:rFonts w:eastAsia="新細明體"/>
          <w:sz w:val="24"/>
        </w:rPr>
        <w:t>3.1.1</w:t>
      </w:r>
      <w:r w:rsidRPr="00216524">
        <w:rPr>
          <w:rFonts w:eastAsia="新細明體"/>
          <w:sz w:val="24"/>
        </w:rPr>
        <w:tab/>
      </w:r>
      <w:r w:rsidR="009343FE" w:rsidRPr="009343FE">
        <w:rPr>
          <w:rFonts w:eastAsia="新細明體" w:hint="eastAsia"/>
          <w:sz w:val="24"/>
        </w:rPr>
        <w:t>殘疾</w:t>
      </w:r>
      <w:r w:rsidRPr="00216524">
        <w:rPr>
          <w:rFonts w:eastAsia="新細明體" w:hint="eastAsia"/>
          <w:sz w:val="24"/>
        </w:rPr>
        <w:t>豁免保費</w:t>
      </w:r>
      <w:r w:rsidRPr="00216524">
        <w:rPr>
          <w:rFonts w:eastAsia="新細明體"/>
          <w:sz w:val="24"/>
        </w:rPr>
        <w:t>(</w:t>
      </w:r>
      <w:r w:rsidR="009343FE">
        <w:rPr>
          <w:rFonts w:eastAsia="SimSun" w:hint="eastAsia"/>
          <w:sz w:val="24"/>
          <w:lang w:eastAsia="zh-CN"/>
        </w:rPr>
        <w:t xml:space="preserve">Disability </w:t>
      </w:r>
      <w:r w:rsidRPr="00216524">
        <w:rPr>
          <w:rFonts w:eastAsia="新細明體"/>
          <w:sz w:val="24"/>
        </w:rPr>
        <w:t>Waiver of Premium</w:t>
      </w:r>
      <w:r w:rsidR="00E03BCC" w:rsidRPr="00216524">
        <w:rPr>
          <w:rFonts w:eastAsia="新細明體" w:hint="eastAsia"/>
          <w:sz w:val="24"/>
        </w:rPr>
        <w:t>)</w:t>
      </w:r>
      <w:r w:rsidR="006B6F51" w:rsidRPr="00216524">
        <w:rPr>
          <w:rFonts w:eastAsia="新細明體"/>
          <w:sz w:val="24"/>
        </w:rPr>
        <w:t>（</w:t>
      </w:r>
      <w:r w:rsidRPr="00216524">
        <w:rPr>
          <w:rFonts w:eastAsia="新細明體" w:hint="eastAsia"/>
          <w:sz w:val="24"/>
        </w:rPr>
        <w:t>即豁免保費附約</w:t>
      </w:r>
      <w:bookmarkEnd w:id="73"/>
      <w:bookmarkEnd w:id="74"/>
      <w:bookmarkEnd w:id="75"/>
      <w:r w:rsidRPr="00216524">
        <w:rPr>
          <w:rFonts w:eastAsia="新細明體"/>
          <w:sz w:val="24"/>
        </w:rPr>
        <w:t>(WP Benefit Rider)</w:t>
      </w:r>
      <w:r w:rsidR="00E03BCC" w:rsidRPr="00216524">
        <w:rPr>
          <w:rFonts w:eastAsia="新細明體" w:hint="eastAsia"/>
          <w:sz w:val="24"/>
          <w:szCs w:val="24"/>
        </w:rPr>
        <w:t>）</w:t>
      </w:r>
    </w:p>
    <w:p w:rsidR="000D7D36" w:rsidRDefault="00270F3D" w:rsidP="000C1A72">
      <w:pPr>
        <w:pStyle w:val="a5"/>
        <w:tabs>
          <w:tab w:val="left" w:pos="735"/>
          <w:tab w:val="left" w:pos="1470"/>
          <w:tab w:val="left" w:pos="2310"/>
          <w:tab w:val="left" w:pos="3150"/>
          <w:tab w:val="left" w:pos="4095"/>
        </w:tabs>
        <w:snapToGrid w:val="0"/>
        <w:spacing w:line="240" w:lineRule="exact"/>
        <w:ind w:left="720" w:right="85"/>
        <w:jc w:val="both"/>
        <w:rPr>
          <w:rFonts w:ascii="Times New Roman" w:eastAsia="新細明體" w:hAnsi="Times New Roman"/>
        </w:rPr>
      </w:pPr>
      <w:r w:rsidRPr="00216524">
        <w:rPr>
          <w:rFonts w:ascii="Times New Roman" w:eastAsia="新細明體" w:hAnsi="Times New Roman"/>
        </w:rPr>
        <w:tab/>
      </w:r>
    </w:p>
    <w:p w:rsidR="00270F3D" w:rsidRPr="00216524" w:rsidRDefault="00270F3D" w:rsidP="000D7D36">
      <w:pPr>
        <w:pStyle w:val="a5"/>
        <w:tabs>
          <w:tab w:val="left" w:pos="735"/>
          <w:tab w:val="left" w:pos="1470"/>
          <w:tab w:val="left" w:pos="2310"/>
          <w:tab w:val="left" w:pos="3150"/>
          <w:tab w:val="left" w:pos="4095"/>
        </w:tabs>
        <w:snapToGrid w:val="0"/>
        <w:ind w:left="720" w:right="87"/>
        <w:jc w:val="both"/>
        <w:rPr>
          <w:rFonts w:ascii="Times New Roman" w:eastAsia="新細明體" w:hAnsi="Times New Roman"/>
        </w:rPr>
      </w:pPr>
      <w:r w:rsidRPr="00216524">
        <w:rPr>
          <w:rFonts w:ascii="Times New Roman" w:eastAsia="新細明體" w:hAnsi="Times New Roman" w:hint="eastAsia"/>
        </w:rPr>
        <w:tab/>
      </w:r>
      <w:r w:rsidR="000D7D36" w:rsidRPr="00216524">
        <w:rPr>
          <w:rFonts w:ascii="Times New Roman" w:eastAsia="新細明體" w:hAnsi="Times New Roman"/>
        </w:rPr>
        <w:tab/>
      </w:r>
      <w:r w:rsidRPr="00216524">
        <w:rPr>
          <w:rFonts w:ascii="Times New Roman" w:eastAsia="新細明體" w:hAnsi="Times New Roman" w:hint="eastAsia"/>
        </w:rPr>
        <w:t>豁免</w:t>
      </w:r>
      <w:r w:rsidR="008637CC" w:rsidRPr="00216524">
        <w:rPr>
          <w:rFonts w:ascii="Times New Roman" w:eastAsia="新細明體" w:hAnsi="Times New Roman" w:hint="eastAsia"/>
        </w:rPr>
        <w:t>是個自願放棄某項</w:t>
      </w:r>
      <w:r w:rsidRPr="00216524">
        <w:rPr>
          <w:rFonts w:ascii="Times New Roman" w:eastAsia="新細明體" w:hAnsi="Times New Roman" w:hint="eastAsia"/>
        </w:rPr>
        <w:t>權利</w:t>
      </w:r>
      <w:r w:rsidR="008637CC" w:rsidRPr="00216524">
        <w:rPr>
          <w:rFonts w:ascii="Times New Roman" w:eastAsia="新細明體" w:hAnsi="Times New Roman" w:hint="eastAsia"/>
        </w:rPr>
        <w:t>或取消某項規則的條件的行為</w:t>
      </w:r>
      <w:r w:rsidRPr="00216524">
        <w:rPr>
          <w:rFonts w:ascii="Times New Roman" w:eastAsia="新細明體" w:hAnsi="Times New Roman" w:hint="eastAsia"/>
        </w:rPr>
        <w:t>。</w:t>
      </w:r>
      <w:r w:rsidR="009343FE" w:rsidRPr="009343FE">
        <w:rPr>
          <w:rFonts w:ascii="Times New Roman" w:eastAsia="新細明體" w:hAnsi="Times New Roman" w:hint="eastAsia"/>
          <w:b/>
        </w:rPr>
        <w:t>殘疾</w:t>
      </w:r>
      <w:r w:rsidR="00D54115" w:rsidRPr="00216524">
        <w:rPr>
          <w:rFonts w:ascii="Times New Roman" w:eastAsia="新細明體" w:hAnsi="Times New Roman" w:hint="eastAsia"/>
          <w:b/>
        </w:rPr>
        <w:t>豁免保費附約</w:t>
      </w:r>
      <w:r w:rsidR="00D54115" w:rsidRPr="00216524">
        <w:rPr>
          <w:rFonts w:ascii="Times New Roman" w:eastAsia="新細明體" w:hAnsi="Times New Roman" w:hint="eastAsia"/>
        </w:rPr>
        <w:t>可附加於</w:t>
      </w:r>
      <w:r w:rsidR="005609D0" w:rsidRPr="00216524">
        <w:rPr>
          <w:rFonts w:ascii="Times New Roman" w:eastAsia="新細明體" w:hAnsi="Times New Roman" w:hint="eastAsia"/>
        </w:rPr>
        <w:t>幾乎所有類型的</w:t>
      </w:r>
      <w:r w:rsidR="00D54115" w:rsidRPr="00216524">
        <w:rPr>
          <w:rFonts w:ascii="Times New Roman" w:eastAsia="新細明體" w:hAnsi="Times New Roman" w:hint="eastAsia"/>
        </w:rPr>
        <w:t>壽險，</w:t>
      </w:r>
      <w:r w:rsidRPr="00216524">
        <w:rPr>
          <w:rFonts w:ascii="Times New Roman" w:eastAsia="新細明體" w:hAnsi="Times New Roman" w:hint="eastAsia"/>
        </w:rPr>
        <w:t>保險人</w:t>
      </w:r>
      <w:r w:rsidR="007756CA" w:rsidRPr="007756CA">
        <w:rPr>
          <w:rFonts w:ascii="Times New Roman" w:eastAsia="新細明體" w:hAnsi="Times New Roman" w:hint="eastAsia"/>
        </w:rPr>
        <w:t>根據</w:t>
      </w:r>
      <w:proofErr w:type="gramStart"/>
      <w:r w:rsidR="007756CA" w:rsidRPr="007756CA">
        <w:rPr>
          <w:rFonts w:ascii="Times New Roman" w:eastAsia="新細明體" w:hAnsi="Times New Roman" w:hint="eastAsia"/>
        </w:rPr>
        <w:t>此項附約</w:t>
      </w:r>
      <w:proofErr w:type="gramEnd"/>
      <w:r w:rsidR="007D5EF6" w:rsidRPr="00216524">
        <w:rPr>
          <w:rFonts w:ascii="Times New Roman" w:eastAsia="新細明體" w:hAnsi="Times New Roman" w:hint="eastAsia"/>
        </w:rPr>
        <w:t>承諾</w:t>
      </w:r>
      <w:r w:rsidRPr="00216524">
        <w:rPr>
          <w:rFonts w:ascii="Times New Roman" w:eastAsia="新細明體" w:hAnsi="Times New Roman" w:hint="eastAsia"/>
        </w:rPr>
        <w:t>在受</w:t>
      </w:r>
      <w:proofErr w:type="gramStart"/>
      <w:r w:rsidRPr="00216524">
        <w:rPr>
          <w:rFonts w:ascii="Times New Roman" w:eastAsia="新細明體" w:hAnsi="Times New Roman" w:hint="eastAsia"/>
        </w:rPr>
        <w:t>保</w:t>
      </w:r>
      <w:proofErr w:type="gramEnd"/>
      <w:r w:rsidRPr="00216524">
        <w:rPr>
          <w:rFonts w:ascii="Times New Roman" w:eastAsia="新細明體" w:hAnsi="Times New Roman" w:hint="eastAsia"/>
        </w:rPr>
        <w:t>保單所有人完全傷殘時放棄</w:t>
      </w:r>
      <w:r w:rsidR="00955292" w:rsidRPr="00216524">
        <w:rPr>
          <w:rFonts w:ascii="Times New Roman" w:eastAsia="新細明體" w:hAnsi="Times New Roman" w:hint="eastAsia"/>
        </w:rPr>
        <w:t>其</w:t>
      </w:r>
      <w:r w:rsidRPr="00216524">
        <w:rPr>
          <w:rFonts w:ascii="Times New Roman" w:eastAsia="新細明體" w:hAnsi="Times New Roman" w:hint="eastAsia"/>
        </w:rPr>
        <w:t>收取</w:t>
      </w:r>
      <w:r w:rsidR="00D54115" w:rsidRPr="00216524">
        <w:rPr>
          <w:rFonts w:ascii="Times New Roman" w:eastAsia="新細明體" w:hAnsi="Times New Roman" w:hint="eastAsia"/>
        </w:rPr>
        <w:t>續</w:t>
      </w:r>
      <w:r w:rsidRPr="00216524">
        <w:rPr>
          <w:rFonts w:ascii="Times New Roman" w:eastAsia="新細明體" w:hAnsi="Times New Roman" w:hint="eastAsia"/>
        </w:rPr>
        <w:t>保</w:t>
      </w:r>
      <w:r w:rsidR="007756CA" w:rsidRPr="007756CA">
        <w:rPr>
          <w:rFonts w:ascii="Times New Roman" w:eastAsia="新細明體" w:hAnsi="Times New Roman" w:hint="eastAsia"/>
        </w:rPr>
        <w:t>保</w:t>
      </w:r>
      <w:r w:rsidRPr="00216524">
        <w:rPr>
          <w:rFonts w:ascii="Times New Roman" w:eastAsia="新細明體" w:hAnsi="Times New Roman" w:hint="eastAsia"/>
        </w:rPr>
        <w:t>費的權利。這並不代表保單被</w:t>
      </w:r>
      <w:r w:rsidR="007D5EF6" w:rsidRPr="00216524">
        <w:rPr>
          <w:rFonts w:ascii="Times New Roman" w:eastAsia="新細明體" w:hAnsi="Times New Roman" w:hint="eastAsia"/>
        </w:rPr>
        <w:t>中</w:t>
      </w:r>
      <w:r w:rsidRPr="00216524">
        <w:rPr>
          <w:rFonts w:ascii="Times New Roman" w:eastAsia="新細明體" w:hAnsi="Times New Roman" w:hint="eastAsia"/>
        </w:rPr>
        <w:t>止，保單</w:t>
      </w:r>
      <w:r w:rsidR="007D5EF6" w:rsidRPr="00216524">
        <w:rPr>
          <w:rFonts w:ascii="Times New Roman" w:eastAsia="新細明體" w:hAnsi="Times New Roman" w:hint="eastAsia"/>
        </w:rPr>
        <w:t>將</w:t>
      </w:r>
      <w:r w:rsidRPr="00216524">
        <w:rPr>
          <w:rFonts w:ascii="Times New Roman" w:eastAsia="新細明體" w:hAnsi="Times New Roman" w:hint="eastAsia"/>
        </w:rPr>
        <w:t>依然有效，</w:t>
      </w:r>
      <w:r w:rsidR="007756CA" w:rsidRPr="007756CA">
        <w:rPr>
          <w:rFonts w:ascii="Times New Roman" w:eastAsia="新細明體" w:hAnsi="Times New Roman" w:hint="eastAsia"/>
        </w:rPr>
        <w:t>因此，</w:t>
      </w:r>
      <w:r w:rsidR="007D5EF6" w:rsidRPr="00216524">
        <w:rPr>
          <w:rFonts w:ascii="Times New Roman" w:eastAsia="新細明體" w:hAnsi="Times New Roman" w:hint="eastAsia"/>
        </w:rPr>
        <w:t>可</w:t>
      </w:r>
      <w:r w:rsidR="00D54115" w:rsidRPr="00216524">
        <w:rPr>
          <w:rFonts w:ascii="Times New Roman" w:eastAsia="新細明體" w:hAnsi="Times New Roman" w:hint="eastAsia"/>
        </w:rPr>
        <w:t>產生現金價值的</w:t>
      </w:r>
      <w:r w:rsidR="00955292" w:rsidRPr="00216524">
        <w:rPr>
          <w:rFonts w:ascii="Times New Roman" w:eastAsia="新細明體" w:hAnsi="Times New Roman" w:hint="eastAsia"/>
        </w:rPr>
        <w:t>保單</w:t>
      </w:r>
      <w:r w:rsidR="00060F55" w:rsidRPr="00060F55">
        <w:rPr>
          <w:rFonts w:ascii="Times New Roman" w:eastAsia="新細明體" w:hAnsi="Times New Roman" w:hint="eastAsia"/>
        </w:rPr>
        <w:t>將</w:t>
      </w:r>
      <w:r w:rsidR="00D54115" w:rsidRPr="00216524">
        <w:rPr>
          <w:rFonts w:ascii="Times New Roman" w:eastAsia="新細明體" w:hAnsi="Times New Roman" w:hint="eastAsia"/>
        </w:rPr>
        <w:t>會繼續</w:t>
      </w:r>
      <w:r w:rsidR="00060F55" w:rsidRPr="00060F55">
        <w:rPr>
          <w:rFonts w:ascii="Times New Roman" w:eastAsia="新細明體" w:hAnsi="Times New Roman" w:hint="eastAsia"/>
        </w:rPr>
        <w:t>產生現金價值</w:t>
      </w:r>
      <w:r w:rsidR="00D54115" w:rsidRPr="00216524">
        <w:rPr>
          <w:rFonts w:ascii="Times New Roman" w:eastAsia="新細明體" w:hAnsi="Times New Roman" w:hint="eastAsia"/>
        </w:rPr>
        <w:t>，分紅保單</w:t>
      </w:r>
      <w:r w:rsidR="00060F55" w:rsidRPr="00060F55">
        <w:rPr>
          <w:rFonts w:ascii="Times New Roman" w:eastAsia="新細明體" w:hAnsi="Times New Roman" w:hint="eastAsia"/>
        </w:rPr>
        <w:t>將</w:t>
      </w:r>
      <w:r w:rsidR="00D54115" w:rsidRPr="00216524">
        <w:rPr>
          <w:rFonts w:ascii="Times New Roman" w:eastAsia="新細明體" w:hAnsi="Times New Roman" w:hint="eastAsia"/>
        </w:rPr>
        <w:t>會繼續產生紅利，猶如保單所有人已如期支付了保費</w:t>
      </w:r>
      <w:r w:rsidRPr="00216524">
        <w:rPr>
          <w:rFonts w:ascii="Times New Roman" w:eastAsia="新細明體" w:hAnsi="Times New Roman" w:hint="eastAsia"/>
        </w:rPr>
        <w:t>。</w:t>
      </w:r>
    </w:p>
    <w:p w:rsidR="00694B06" w:rsidRPr="00216524" w:rsidRDefault="00694B06" w:rsidP="000C1A72">
      <w:pPr>
        <w:shd w:val="clear" w:color="auto" w:fill="FFFFFF"/>
        <w:suppressAutoHyphens/>
        <w:overflowPunct w:val="0"/>
        <w:autoSpaceDE w:val="0"/>
        <w:autoSpaceDN w:val="0"/>
        <w:adjustRightInd w:val="0"/>
        <w:spacing w:line="240" w:lineRule="exact"/>
        <w:ind w:right="-6"/>
        <w:textAlignment w:val="baseline"/>
        <w:rPr>
          <w:rFonts w:eastAsia="新細明體"/>
          <w:spacing w:val="26"/>
          <w:sz w:val="24"/>
          <w:szCs w:val="20"/>
          <w:lang w:eastAsia="zh-TW"/>
        </w:rPr>
      </w:pPr>
    </w:p>
    <w:p w:rsidR="00694B06" w:rsidRPr="00216524" w:rsidRDefault="00694B06" w:rsidP="000D7D36">
      <w:pPr>
        <w:shd w:val="clear" w:color="auto" w:fill="FFFFFF"/>
        <w:tabs>
          <w:tab w:val="left" w:pos="-720"/>
        </w:tabs>
        <w:suppressAutoHyphens/>
        <w:overflowPunct w:val="0"/>
        <w:autoSpaceDE w:val="0"/>
        <w:autoSpaceDN w:val="0"/>
        <w:adjustRightInd w:val="0"/>
        <w:ind w:left="720" w:right="-3" w:firstLineChars="239" w:firstLine="698"/>
        <w:textAlignment w:val="baseline"/>
        <w:rPr>
          <w:rFonts w:eastAsia="新細明體"/>
          <w:spacing w:val="26"/>
          <w:sz w:val="24"/>
          <w:szCs w:val="20"/>
          <w:lang w:eastAsia="zh-TW"/>
        </w:rPr>
      </w:pPr>
      <w:r w:rsidRPr="00216524">
        <w:rPr>
          <w:rFonts w:eastAsia="新細明體" w:hint="eastAsia"/>
          <w:spacing w:val="26"/>
          <w:sz w:val="24"/>
          <w:szCs w:val="20"/>
          <w:lang w:eastAsia="zh-TW"/>
        </w:rPr>
        <w:t>就</w:t>
      </w:r>
      <w:r w:rsidR="001D26D1" w:rsidRPr="00216524">
        <w:rPr>
          <w:rFonts w:eastAsia="新細明體" w:hint="eastAsia"/>
          <w:spacing w:val="26"/>
          <w:sz w:val="24"/>
          <w:szCs w:val="20"/>
          <w:lang w:eastAsia="zh-TW"/>
        </w:rPr>
        <w:t>豁免保費附約</w:t>
      </w:r>
      <w:r w:rsidRPr="00216524">
        <w:rPr>
          <w:rFonts w:eastAsia="新細明體" w:hint="eastAsia"/>
          <w:spacing w:val="26"/>
          <w:sz w:val="24"/>
          <w:szCs w:val="20"/>
          <w:lang w:eastAsia="zh-TW"/>
        </w:rPr>
        <w:t>而言，「完全傷殘」一詞</w:t>
      </w:r>
      <w:r w:rsidR="001D26D1" w:rsidRPr="00216524">
        <w:rPr>
          <w:rFonts w:eastAsia="新細明體" w:hint="eastAsia"/>
          <w:spacing w:val="26"/>
          <w:sz w:val="24"/>
          <w:szCs w:val="20"/>
          <w:lang w:eastAsia="zh-TW"/>
        </w:rPr>
        <w:t>可</w:t>
      </w:r>
      <w:r w:rsidRPr="00216524">
        <w:rPr>
          <w:rFonts w:eastAsia="新細明體" w:hint="eastAsia"/>
          <w:spacing w:val="26"/>
          <w:sz w:val="24"/>
          <w:szCs w:val="20"/>
          <w:lang w:eastAsia="zh-TW"/>
        </w:rPr>
        <w:t>指：</w:t>
      </w:r>
      <w:r w:rsidR="00356E17" w:rsidRPr="00356E17">
        <w:rPr>
          <w:rFonts w:eastAsia="新細明體" w:hint="eastAsia"/>
          <w:spacing w:val="26"/>
          <w:sz w:val="24"/>
          <w:szCs w:val="20"/>
          <w:lang w:eastAsia="zh-TW"/>
        </w:rPr>
        <w:t>受保生命因患病或身體受傷而無法執行</w:t>
      </w:r>
      <w:r w:rsidR="006911F2" w:rsidRPr="00216524">
        <w:rPr>
          <w:rFonts w:eastAsia="新細明體" w:hint="eastAsia"/>
          <w:spacing w:val="26"/>
          <w:sz w:val="24"/>
          <w:szCs w:val="20"/>
          <w:lang w:eastAsia="zh-TW"/>
        </w:rPr>
        <w:t>其工作</w:t>
      </w:r>
      <w:r w:rsidR="00356E17" w:rsidRPr="00356E17">
        <w:rPr>
          <w:rFonts w:eastAsia="新細明體" w:hint="eastAsia"/>
          <w:spacing w:val="26"/>
          <w:sz w:val="24"/>
          <w:szCs w:val="20"/>
          <w:lang w:eastAsia="zh-TW"/>
        </w:rPr>
        <w:t>中，</w:t>
      </w:r>
      <w:r w:rsidR="001D26D1" w:rsidRPr="00216524">
        <w:rPr>
          <w:rFonts w:eastAsia="新細明體" w:hint="eastAsia"/>
          <w:spacing w:val="26"/>
          <w:sz w:val="24"/>
          <w:szCs w:val="20"/>
          <w:lang w:eastAsia="zh-TW"/>
        </w:rPr>
        <w:t>或基於其學校教育、培訓或經驗而適合他的任何其他工作</w:t>
      </w:r>
      <w:r w:rsidR="00356E17" w:rsidRPr="00356E17">
        <w:rPr>
          <w:rFonts w:eastAsia="新細明體" w:hint="eastAsia"/>
          <w:spacing w:val="26"/>
          <w:sz w:val="24"/>
          <w:szCs w:val="20"/>
          <w:lang w:eastAsia="zh-TW"/>
        </w:rPr>
        <w:t>中</w:t>
      </w:r>
      <w:r w:rsidR="006911F2" w:rsidRPr="00216524">
        <w:rPr>
          <w:rFonts w:eastAsia="新細明體" w:hint="eastAsia"/>
          <w:spacing w:val="26"/>
          <w:sz w:val="24"/>
          <w:szCs w:val="20"/>
          <w:lang w:eastAsia="zh-TW"/>
        </w:rPr>
        <w:t>任何必要行為及職責</w:t>
      </w:r>
      <w:r w:rsidR="001D26D1" w:rsidRPr="00216524">
        <w:rPr>
          <w:rFonts w:eastAsia="新細明體" w:hint="eastAsia"/>
          <w:spacing w:val="26"/>
          <w:sz w:val="24"/>
          <w:szCs w:val="20"/>
          <w:lang w:eastAsia="zh-TW"/>
        </w:rPr>
        <w:t>。「完全傷殘」</w:t>
      </w:r>
      <w:r w:rsidR="00356E17" w:rsidRPr="00356E17">
        <w:rPr>
          <w:rFonts w:eastAsia="新細明體" w:hint="eastAsia"/>
          <w:spacing w:val="26"/>
          <w:sz w:val="24"/>
          <w:szCs w:val="20"/>
          <w:lang w:eastAsia="zh-TW"/>
        </w:rPr>
        <w:t>的範圍也包括</w:t>
      </w:r>
      <w:r w:rsidR="001D26D1" w:rsidRPr="00216524">
        <w:rPr>
          <w:rFonts w:eastAsia="新細明體" w:hint="eastAsia"/>
          <w:spacing w:val="26"/>
          <w:sz w:val="24"/>
          <w:szCs w:val="20"/>
          <w:lang w:eastAsia="zh-TW"/>
        </w:rPr>
        <w:t>：於附約</w:t>
      </w:r>
      <w:r w:rsidR="00E43AF1" w:rsidRPr="00E43AF1">
        <w:rPr>
          <w:rFonts w:eastAsia="新細明體" w:hint="eastAsia"/>
          <w:spacing w:val="26"/>
          <w:sz w:val="24"/>
          <w:szCs w:val="20"/>
          <w:lang w:eastAsia="zh-TW"/>
        </w:rPr>
        <w:t>有</w:t>
      </w:r>
      <w:r w:rsidR="001D26D1" w:rsidRPr="00216524">
        <w:rPr>
          <w:rFonts w:eastAsia="新細明體" w:hint="eastAsia"/>
          <w:spacing w:val="26"/>
          <w:sz w:val="24"/>
          <w:szCs w:val="20"/>
          <w:lang w:eastAsia="zh-TW"/>
        </w:rPr>
        <w:t>效</w:t>
      </w:r>
      <w:r w:rsidR="00E43AF1" w:rsidRPr="00E43AF1">
        <w:rPr>
          <w:rFonts w:eastAsia="新細明體" w:hint="eastAsia"/>
          <w:spacing w:val="26"/>
          <w:sz w:val="24"/>
          <w:szCs w:val="20"/>
          <w:lang w:eastAsia="zh-TW"/>
        </w:rPr>
        <w:t>期內</w:t>
      </w:r>
      <w:r w:rsidR="001D26D1" w:rsidRPr="00216524">
        <w:rPr>
          <w:rFonts w:eastAsia="新細明體" w:hint="eastAsia"/>
          <w:spacing w:val="26"/>
          <w:sz w:val="24"/>
          <w:szCs w:val="20"/>
          <w:lang w:eastAsia="zh-TW"/>
        </w:rPr>
        <w:t>，受保生命完全喪失</w:t>
      </w:r>
      <w:r w:rsidR="00801995" w:rsidRPr="00216524">
        <w:rPr>
          <w:rFonts w:eastAsia="新細明體" w:hint="eastAsia"/>
          <w:spacing w:val="26"/>
          <w:sz w:val="24"/>
          <w:szCs w:val="20"/>
          <w:lang w:eastAsia="zh-TW"/>
        </w:rPr>
        <w:t>雙目的視力、雙手或雙腳的使用、或</w:t>
      </w:r>
      <w:proofErr w:type="gramStart"/>
      <w:r w:rsidR="00801995" w:rsidRPr="00216524">
        <w:rPr>
          <w:rFonts w:eastAsia="新細明體" w:hint="eastAsia"/>
          <w:spacing w:val="26"/>
          <w:sz w:val="24"/>
          <w:szCs w:val="20"/>
          <w:lang w:eastAsia="zh-TW"/>
        </w:rPr>
        <w:t>一隻手加一隻</w:t>
      </w:r>
      <w:proofErr w:type="gramEnd"/>
      <w:r w:rsidR="00801995" w:rsidRPr="00216524">
        <w:rPr>
          <w:rFonts w:eastAsia="新細明體" w:hint="eastAsia"/>
          <w:spacing w:val="26"/>
          <w:sz w:val="24"/>
          <w:szCs w:val="20"/>
          <w:lang w:eastAsia="zh-TW"/>
        </w:rPr>
        <w:t>腳的使用。</w:t>
      </w:r>
    </w:p>
    <w:p w:rsidR="009B7341" w:rsidRPr="00216524" w:rsidRDefault="009B7341" w:rsidP="000C1A72">
      <w:pPr>
        <w:pStyle w:val="csubheading"/>
        <w:snapToGrid w:val="0"/>
        <w:spacing w:before="0" w:beforeAutospacing="0" w:after="0" w:afterAutospacing="0" w:line="240" w:lineRule="exact"/>
        <w:jc w:val="both"/>
        <w:rPr>
          <w:rFonts w:eastAsia="新細明體"/>
          <w:color w:val="auto"/>
          <w:spacing w:val="30"/>
          <w:sz w:val="26"/>
          <w:szCs w:val="26"/>
          <w:lang w:eastAsia="zh-TW"/>
        </w:rPr>
      </w:pPr>
    </w:p>
    <w:tbl>
      <w:tblPr>
        <w:tblW w:w="0" w:type="auto"/>
        <w:tblInd w:w="15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06"/>
      </w:tblGrid>
      <w:tr w:rsidR="009B7341" w:rsidRPr="000D7D36" w:rsidTr="00F26ADB">
        <w:trPr>
          <w:trHeight w:val="1070"/>
        </w:trPr>
        <w:tc>
          <w:tcPr>
            <w:tcW w:w="7806" w:type="dxa"/>
            <w:shd w:val="clear" w:color="auto" w:fill="auto"/>
          </w:tcPr>
          <w:p w:rsidR="009B7341" w:rsidRPr="000D7D36" w:rsidRDefault="009B7341" w:rsidP="000F5B05">
            <w:pPr>
              <w:pStyle w:val="csubheading"/>
              <w:snapToGrid w:val="0"/>
              <w:spacing w:before="0" w:beforeAutospacing="0" w:after="0" w:afterAutospacing="0"/>
              <w:jc w:val="both"/>
              <w:rPr>
                <w:rFonts w:eastAsia="新細明體"/>
                <w:color w:val="auto"/>
                <w:spacing w:val="30"/>
                <w:lang w:eastAsia="zh-TW"/>
              </w:rPr>
            </w:pPr>
          </w:p>
          <w:p w:rsidR="009B7341" w:rsidRPr="000D7D36" w:rsidRDefault="009B7341" w:rsidP="000F5B05">
            <w:pPr>
              <w:pStyle w:val="csubheading"/>
              <w:snapToGrid w:val="0"/>
              <w:spacing w:before="0" w:beforeAutospacing="0" w:after="0" w:afterAutospacing="0"/>
              <w:jc w:val="both"/>
              <w:rPr>
                <w:rFonts w:eastAsia="新細明體"/>
                <w:b/>
                <w:color w:val="auto"/>
                <w:spacing w:val="30"/>
                <w:lang w:eastAsia="zh-TW"/>
              </w:rPr>
            </w:pPr>
            <w:r w:rsidRPr="000D7D36">
              <w:rPr>
                <w:rFonts w:eastAsia="新細明體" w:hint="eastAsia"/>
                <w:b/>
                <w:color w:val="auto"/>
                <w:spacing w:val="30"/>
                <w:lang w:eastAsia="zh-TW"/>
              </w:rPr>
              <w:t>個案五　　就人壽保險單的意外附約而言「完全及永久傷殘」的定義</w:t>
            </w:r>
          </w:p>
          <w:p w:rsidR="009B7341" w:rsidRPr="000D7D36" w:rsidRDefault="009B7341" w:rsidP="000F5B05">
            <w:pPr>
              <w:pStyle w:val="csubheading"/>
              <w:snapToGrid w:val="0"/>
              <w:spacing w:before="0" w:beforeAutospacing="0" w:after="0" w:afterAutospacing="0"/>
              <w:jc w:val="both"/>
              <w:rPr>
                <w:rFonts w:eastAsia="新細明體"/>
                <w:color w:val="auto"/>
                <w:spacing w:val="30"/>
                <w:lang w:eastAsia="zh-TW"/>
              </w:rPr>
            </w:pPr>
          </w:p>
          <w:p w:rsidR="00CF4C53" w:rsidRPr="000D7D36" w:rsidRDefault="00CF4C53" w:rsidP="000F5B05">
            <w:pPr>
              <w:pStyle w:val="Web"/>
              <w:snapToGrid w:val="0"/>
              <w:spacing w:before="0" w:beforeAutospacing="0" w:after="0" w:afterAutospacing="0"/>
              <w:jc w:val="both"/>
              <w:rPr>
                <w:rFonts w:eastAsia="新細明體"/>
                <w:color w:val="auto"/>
                <w:spacing w:val="30"/>
                <w:lang w:eastAsia="zh-TW"/>
              </w:rPr>
            </w:pPr>
            <w:r w:rsidRPr="000D7D36">
              <w:rPr>
                <w:rFonts w:eastAsia="新細明體" w:hint="eastAsia"/>
                <w:color w:val="auto"/>
                <w:spacing w:val="30"/>
                <w:lang w:eastAsia="zh-TW"/>
              </w:rPr>
              <w:t>被保險人是一位消防員，在</w:t>
            </w:r>
            <w:r w:rsidRPr="000D7D36">
              <w:rPr>
                <w:rFonts w:eastAsia="新細明體" w:hint="eastAsia"/>
                <w:color w:val="auto"/>
                <w:spacing w:val="30"/>
                <w:lang w:eastAsia="zh-TW"/>
              </w:rPr>
              <w:t>1998</w:t>
            </w:r>
            <w:r w:rsidRPr="000D7D36">
              <w:rPr>
                <w:rFonts w:eastAsia="新細明體" w:hint="eastAsia"/>
                <w:color w:val="auto"/>
                <w:spacing w:val="30"/>
                <w:lang w:eastAsia="zh-TW"/>
              </w:rPr>
              <w:t>年初患上慢性背痛及膝蓋兩側痛楚，</w:t>
            </w:r>
            <w:r w:rsidRPr="000D7D36">
              <w:rPr>
                <w:rFonts w:eastAsia="新細明體" w:hint="eastAsia"/>
                <w:color w:val="auto"/>
                <w:spacing w:val="30"/>
                <w:lang w:eastAsia="zh-TW"/>
              </w:rPr>
              <w:t>X</w:t>
            </w:r>
            <w:r w:rsidRPr="000D7D36">
              <w:rPr>
                <w:rFonts w:eastAsia="新細明體" w:hint="eastAsia"/>
                <w:color w:val="auto"/>
                <w:spacing w:val="30"/>
                <w:lang w:eastAsia="zh-TW"/>
              </w:rPr>
              <w:t>光片顯示腰脊骨有退化現象。由於消防處的醫務委員會已評定他不適合繼續當消防員，處方在</w:t>
            </w:r>
            <w:r w:rsidRPr="000D7D36">
              <w:rPr>
                <w:rFonts w:eastAsia="新細明體" w:hint="eastAsia"/>
                <w:color w:val="auto"/>
                <w:spacing w:val="30"/>
                <w:lang w:eastAsia="zh-TW"/>
              </w:rPr>
              <w:t>1999</w:t>
            </w:r>
            <w:r w:rsidRPr="000D7D36">
              <w:rPr>
                <w:rFonts w:eastAsia="新細明體" w:hint="eastAsia"/>
                <w:color w:val="auto"/>
                <w:spacing w:val="30"/>
                <w:lang w:eastAsia="zh-TW"/>
              </w:rPr>
              <w:t>年</w:t>
            </w:r>
            <w:r w:rsidRPr="000D7D36">
              <w:rPr>
                <w:rFonts w:eastAsia="新細明體" w:hint="eastAsia"/>
                <w:color w:val="auto"/>
                <w:spacing w:val="30"/>
                <w:lang w:eastAsia="zh-TW"/>
              </w:rPr>
              <w:t>7</w:t>
            </w:r>
            <w:r w:rsidRPr="000D7D36">
              <w:rPr>
                <w:rFonts w:eastAsia="新細明體" w:hint="eastAsia"/>
                <w:color w:val="auto"/>
                <w:spacing w:val="30"/>
                <w:lang w:eastAsia="zh-TW"/>
              </w:rPr>
              <w:t>月終止了他的聘用合約。被保險人認為自己的情況符合保單內「完全傷殘」的定義，於是申請豁免保費。</w:t>
            </w:r>
          </w:p>
          <w:p w:rsidR="00CF4C53" w:rsidRPr="000D7D36" w:rsidRDefault="00CF4C53" w:rsidP="000F5B05">
            <w:pPr>
              <w:pStyle w:val="csubheading"/>
              <w:snapToGrid w:val="0"/>
              <w:spacing w:before="0" w:beforeAutospacing="0" w:after="0" w:afterAutospacing="0"/>
              <w:jc w:val="both"/>
              <w:rPr>
                <w:rFonts w:eastAsia="新細明體"/>
                <w:color w:val="auto"/>
                <w:spacing w:val="30"/>
                <w:lang w:eastAsia="zh-TW"/>
              </w:rPr>
            </w:pPr>
          </w:p>
          <w:p w:rsidR="00847FCD" w:rsidRPr="000D7D36" w:rsidRDefault="00CF4C53" w:rsidP="000F5B05">
            <w:pPr>
              <w:pStyle w:val="Web"/>
              <w:snapToGrid w:val="0"/>
              <w:spacing w:before="0" w:beforeAutospacing="0" w:after="0" w:afterAutospacing="0"/>
              <w:jc w:val="both"/>
              <w:rPr>
                <w:rFonts w:eastAsia="新細明體"/>
                <w:color w:val="auto"/>
                <w:spacing w:val="30"/>
                <w:lang w:eastAsia="zh-TW"/>
              </w:rPr>
            </w:pPr>
            <w:r w:rsidRPr="000D7D36">
              <w:rPr>
                <w:rFonts w:eastAsia="新細明體" w:hint="eastAsia"/>
                <w:color w:val="auto"/>
                <w:spacing w:val="30"/>
                <w:lang w:eastAsia="zh-TW"/>
              </w:rPr>
              <w:t>根據保單的定義，「完全及永久傷殘」是指：「受保生命因疾病或受傷導致不能從事任何有報酬的職業」。保險人拒絕他的豁免保費申請，原因是已有醫療報告指出他毋須倚賴輔助器材也能工作和走動，功能沒有任何障礙；又消</w:t>
            </w:r>
            <w:r w:rsidRPr="000D7D36">
              <w:rPr>
                <w:rFonts w:eastAsia="新細明體" w:hint="eastAsia"/>
                <w:color w:val="auto"/>
                <w:spacing w:val="30"/>
                <w:lang w:eastAsia="zh-TW"/>
              </w:rPr>
              <w:lastRenderedPageBreak/>
              <w:t>防處也證實了已經將他的個人資料送往其他政府部門傳閱，為他物色另一份工作。</w:t>
            </w:r>
          </w:p>
          <w:p w:rsidR="00847FCD" w:rsidRPr="000D7D36" w:rsidRDefault="00847FCD" w:rsidP="000F5B05">
            <w:pPr>
              <w:pStyle w:val="csubheading"/>
              <w:snapToGrid w:val="0"/>
              <w:spacing w:before="0" w:beforeAutospacing="0" w:after="0" w:afterAutospacing="0"/>
              <w:jc w:val="both"/>
              <w:rPr>
                <w:rFonts w:eastAsia="新細明體"/>
                <w:color w:val="auto"/>
                <w:spacing w:val="30"/>
                <w:lang w:eastAsia="zh-TW"/>
              </w:rPr>
            </w:pPr>
          </w:p>
          <w:p w:rsidR="000D7D36" w:rsidRPr="000D7D36" w:rsidRDefault="00847FCD" w:rsidP="000D7D36">
            <w:pPr>
              <w:pStyle w:val="Web"/>
              <w:snapToGrid w:val="0"/>
              <w:spacing w:before="0" w:beforeAutospacing="0" w:after="0" w:afterAutospacing="0"/>
              <w:jc w:val="both"/>
              <w:rPr>
                <w:rFonts w:eastAsia="新細明體"/>
                <w:color w:val="auto"/>
                <w:spacing w:val="30"/>
                <w:lang w:eastAsia="zh-TW"/>
              </w:rPr>
            </w:pPr>
            <w:r w:rsidRPr="000D7D36">
              <w:rPr>
                <w:rFonts w:eastAsia="新細明體" w:hint="eastAsia"/>
                <w:color w:val="auto"/>
                <w:spacing w:val="30"/>
                <w:lang w:eastAsia="zh-TW"/>
              </w:rPr>
              <w:t>投訴委員會留意到上述情況後，認為雖然</w:t>
            </w:r>
            <w:r w:rsidR="005D55A9" w:rsidRPr="000D7D36">
              <w:rPr>
                <w:rFonts w:eastAsia="新細明體" w:hint="eastAsia"/>
                <w:color w:val="auto"/>
                <w:spacing w:val="30"/>
                <w:lang w:eastAsia="zh-TW"/>
              </w:rPr>
              <w:t>受保生命</w:t>
            </w:r>
            <w:r w:rsidRPr="000D7D36">
              <w:rPr>
                <w:rFonts w:eastAsia="新細明體" w:hint="eastAsia"/>
                <w:color w:val="auto"/>
                <w:spacing w:val="30"/>
                <w:lang w:eastAsia="zh-TW"/>
              </w:rPr>
              <w:t>由於傷殘</w:t>
            </w:r>
            <w:r w:rsidR="00591051" w:rsidRPr="000D7D36">
              <w:rPr>
                <w:rFonts w:eastAsia="新細明體" w:hint="eastAsia"/>
                <w:color w:val="auto"/>
                <w:spacing w:val="30"/>
                <w:lang w:eastAsia="zh-TW"/>
              </w:rPr>
              <w:t>而</w:t>
            </w:r>
            <w:r w:rsidRPr="000D7D36">
              <w:rPr>
                <w:rFonts w:eastAsia="新細明體" w:hint="eastAsia"/>
                <w:color w:val="auto"/>
                <w:spacing w:val="30"/>
                <w:lang w:eastAsia="zh-TW"/>
              </w:rPr>
              <w:t>無法繼續當消防員，但是其傷殘卻沒有妨礙他從事其</w:t>
            </w:r>
            <w:r w:rsidR="000D7D36" w:rsidRPr="000D7D36">
              <w:rPr>
                <w:rFonts w:eastAsia="新細明體" w:hint="eastAsia"/>
                <w:color w:val="auto"/>
                <w:spacing w:val="30"/>
                <w:lang w:eastAsia="zh-TW"/>
              </w:rPr>
              <w:t>他有報酬的職業；因此投訴委員會贊同保險人的決定，拒絕豁免其保費。</w:t>
            </w:r>
          </w:p>
          <w:p w:rsidR="000D7D36" w:rsidRPr="000D7D36" w:rsidRDefault="000D7D36" w:rsidP="000D7D36">
            <w:pPr>
              <w:pStyle w:val="Web"/>
              <w:snapToGrid w:val="0"/>
              <w:spacing w:before="0" w:beforeAutospacing="0" w:after="0" w:afterAutospacing="0"/>
              <w:jc w:val="both"/>
              <w:rPr>
                <w:rFonts w:eastAsia="新細明體"/>
                <w:color w:val="auto"/>
                <w:spacing w:val="30"/>
                <w:lang w:eastAsia="zh-TW"/>
              </w:rPr>
            </w:pPr>
          </w:p>
          <w:p w:rsidR="00591051" w:rsidRPr="000D7D36" w:rsidRDefault="000D7D36" w:rsidP="000D7D36">
            <w:pPr>
              <w:pStyle w:val="Web"/>
              <w:snapToGrid w:val="0"/>
              <w:spacing w:before="0" w:beforeAutospacing="0" w:after="0" w:afterAutospacing="0"/>
              <w:jc w:val="both"/>
              <w:rPr>
                <w:rFonts w:eastAsia="新細明體"/>
                <w:color w:val="auto"/>
                <w:spacing w:val="30"/>
                <w:lang w:eastAsia="zh-TW"/>
              </w:rPr>
            </w:pPr>
            <w:r w:rsidRPr="00AB0A46">
              <w:rPr>
                <w:rFonts w:eastAsia="新細明體" w:hint="eastAsia"/>
                <w:b/>
                <w:color w:val="auto"/>
                <w:spacing w:val="30"/>
                <w:lang w:eastAsia="zh-TW"/>
              </w:rPr>
              <w:t>評論：</w:t>
            </w:r>
            <w:r w:rsidRPr="000D7D36">
              <w:rPr>
                <w:rFonts w:eastAsia="新細明體" w:hint="eastAsia"/>
                <w:i/>
                <w:color w:val="auto"/>
                <w:spacing w:val="30"/>
                <w:lang w:eastAsia="zh-TW"/>
              </w:rPr>
              <w:t>有關保單為其豁免保費附約中的「完全及永久傷殘」一詞下了局限性頗強的定義，儘管較寬鬆的定義是存在的。</w:t>
            </w:r>
          </w:p>
          <w:p w:rsidR="006200C0" w:rsidRPr="000D7D36" w:rsidRDefault="006200C0" w:rsidP="000F5B05">
            <w:pPr>
              <w:pStyle w:val="Web"/>
              <w:snapToGrid w:val="0"/>
              <w:spacing w:before="0" w:beforeAutospacing="0" w:after="0" w:afterAutospacing="0"/>
              <w:jc w:val="both"/>
              <w:rPr>
                <w:rFonts w:eastAsia="新細明體"/>
                <w:color w:val="auto"/>
                <w:spacing w:val="30"/>
                <w:lang w:eastAsia="zh-TW"/>
              </w:rPr>
            </w:pPr>
          </w:p>
        </w:tc>
      </w:tr>
    </w:tbl>
    <w:p w:rsidR="009B7341" w:rsidRPr="00216524" w:rsidRDefault="009B7341" w:rsidP="000D7D36">
      <w:pPr>
        <w:pStyle w:val="a5"/>
        <w:tabs>
          <w:tab w:val="left" w:pos="735"/>
          <w:tab w:val="left" w:pos="1470"/>
          <w:tab w:val="left" w:pos="2310"/>
          <w:tab w:val="left" w:pos="3150"/>
          <w:tab w:val="left" w:pos="4095"/>
        </w:tabs>
        <w:snapToGrid w:val="0"/>
        <w:spacing w:line="240" w:lineRule="exact"/>
        <w:ind w:left="720" w:right="85"/>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87" w:firstLine="750"/>
        <w:jc w:val="both"/>
        <w:rPr>
          <w:rFonts w:ascii="Times New Roman" w:eastAsia="新細明體" w:hAnsi="Times New Roman"/>
        </w:rPr>
      </w:pPr>
      <w:r w:rsidRPr="00216524">
        <w:rPr>
          <w:rFonts w:ascii="Times New Roman" w:eastAsia="新細明體" w:hAnsi="Times New Roman" w:hint="eastAsia"/>
        </w:rPr>
        <w:t>一般限制如下：</w:t>
      </w:r>
    </w:p>
    <w:p w:rsidR="00270F3D" w:rsidRPr="00216524" w:rsidRDefault="00270F3D" w:rsidP="000C1A72">
      <w:pPr>
        <w:pStyle w:val="a5"/>
        <w:tabs>
          <w:tab w:val="left" w:pos="735"/>
          <w:tab w:val="left" w:pos="1470"/>
          <w:tab w:val="left" w:pos="2310"/>
          <w:tab w:val="left" w:pos="3150"/>
          <w:tab w:val="left" w:pos="4095"/>
        </w:tabs>
        <w:snapToGrid w:val="0"/>
        <w:spacing w:line="240" w:lineRule="exact"/>
        <w:ind w:left="720" w:right="85"/>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b/>
        </w:rPr>
        <w:t>等候期</w:t>
      </w:r>
      <w:r w:rsidRPr="00216524">
        <w:rPr>
          <w:rFonts w:ascii="Times New Roman" w:eastAsia="新細明體" w:hAnsi="Times New Roman"/>
          <w:b/>
        </w:rPr>
        <w:t>(Waiting Period)</w:t>
      </w:r>
      <w:r w:rsidRPr="00216524">
        <w:rPr>
          <w:rFonts w:ascii="Times New Roman" w:eastAsia="新細明體" w:hAnsi="Times New Roman" w:hint="eastAsia"/>
        </w:rPr>
        <w:t>：</w:t>
      </w:r>
      <w:r w:rsidR="00801995" w:rsidRPr="00216524">
        <w:rPr>
          <w:rFonts w:ascii="Times New Roman" w:eastAsia="新細明體" w:hAnsi="Times New Roman" w:hint="eastAsia"/>
        </w:rPr>
        <w:t>受</w:t>
      </w:r>
      <w:proofErr w:type="gramStart"/>
      <w:r w:rsidR="00801995" w:rsidRPr="00216524">
        <w:rPr>
          <w:rFonts w:ascii="Times New Roman" w:eastAsia="新細明體" w:hAnsi="Times New Roman" w:hint="eastAsia"/>
        </w:rPr>
        <w:t>保</w:t>
      </w:r>
      <w:proofErr w:type="gramEnd"/>
      <w:r w:rsidR="00801995" w:rsidRPr="00216524">
        <w:rPr>
          <w:rFonts w:ascii="Times New Roman" w:eastAsia="新細明體" w:hAnsi="Times New Roman" w:hint="eastAsia"/>
        </w:rPr>
        <w:t>保單所有人</w:t>
      </w:r>
      <w:r w:rsidR="00194F0A" w:rsidRPr="00216524">
        <w:rPr>
          <w:rFonts w:ascii="Times New Roman" w:eastAsia="新細明體" w:hAnsi="Times New Roman" w:hint="eastAsia"/>
        </w:rPr>
        <w:t>一旦</w:t>
      </w:r>
      <w:r w:rsidR="009D5699" w:rsidRPr="00216524">
        <w:rPr>
          <w:rFonts w:ascii="Times New Roman" w:eastAsia="新細明體" w:hAnsi="Times New Roman" w:hint="eastAsia"/>
        </w:rPr>
        <w:t>根據保單的定義</w:t>
      </w:r>
      <w:r w:rsidR="00801995" w:rsidRPr="00216524">
        <w:rPr>
          <w:rFonts w:ascii="Times New Roman" w:eastAsia="新細明體" w:hAnsi="Times New Roman" w:hint="eastAsia"/>
        </w:rPr>
        <w:t>完全傷殘達最低期限</w:t>
      </w:r>
      <w:proofErr w:type="gramStart"/>
      <w:r w:rsidR="00317EA6" w:rsidRPr="00216524">
        <w:rPr>
          <w:rFonts w:ascii="Times New Roman" w:eastAsia="新細明體" w:hAnsi="Times New Roman" w:hint="eastAsia"/>
        </w:rPr>
        <w:t>（</w:t>
      </w:r>
      <w:proofErr w:type="gramEnd"/>
      <w:r w:rsidR="00317EA6" w:rsidRPr="00216524">
        <w:rPr>
          <w:rFonts w:ascii="Times New Roman" w:eastAsia="新細明體" w:hAnsi="Times New Roman" w:hint="eastAsia"/>
        </w:rPr>
        <w:t>通常爲三或六個月）</w:t>
      </w:r>
      <w:r w:rsidRPr="00216524">
        <w:rPr>
          <w:rFonts w:ascii="Times New Roman" w:eastAsia="新細明體" w:hAnsi="Times New Roman" w:hint="eastAsia"/>
        </w:rPr>
        <w:t>，</w:t>
      </w:r>
      <w:r w:rsidR="00194F0A" w:rsidRPr="00216524">
        <w:rPr>
          <w:rFonts w:ascii="Times New Roman" w:eastAsia="新細明體" w:hAnsi="Times New Roman" w:hint="eastAsia"/>
        </w:rPr>
        <w:t>他將獲豁免支付</w:t>
      </w:r>
      <w:r w:rsidR="00317EA6" w:rsidRPr="00216524">
        <w:rPr>
          <w:rFonts w:ascii="Times New Roman" w:eastAsia="新細明體" w:hAnsi="Times New Roman" w:hint="eastAsia"/>
        </w:rPr>
        <w:t>續</w:t>
      </w:r>
      <w:r w:rsidRPr="00216524">
        <w:rPr>
          <w:rFonts w:ascii="Times New Roman" w:eastAsia="新細明體" w:hAnsi="Times New Roman" w:hint="eastAsia"/>
        </w:rPr>
        <w:t>保</w:t>
      </w:r>
      <w:r w:rsidR="00CB78A9" w:rsidRPr="00CB78A9">
        <w:rPr>
          <w:rFonts w:ascii="Times New Roman" w:eastAsia="新細明體" w:hAnsi="Times New Roman" w:hint="eastAsia"/>
        </w:rPr>
        <w:t>保</w:t>
      </w:r>
      <w:r w:rsidRPr="00216524">
        <w:rPr>
          <w:rFonts w:ascii="Times New Roman" w:eastAsia="新細明體" w:hAnsi="Times New Roman" w:hint="eastAsia"/>
        </w:rPr>
        <w:t>費。</w:t>
      </w:r>
      <w:r w:rsidR="005A6B31" w:rsidRPr="00216524">
        <w:rPr>
          <w:rFonts w:ascii="Times New Roman" w:eastAsia="新細明體" w:hAnsi="Times New Roman" w:hint="eastAsia"/>
        </w:rPr>
        <w:t>一經開始，豁免會於保單的有效期內繼續下去，</w:t>
      </w:r>
      <w:proofErr w:type="gramStart"/>
      <w:r w:rsidR="005A6B31" w:rsidRPr="00216524">
        <w:rPr>
          <w:rFonts w:ascii="Times New Roman" w:eastAsia="新細明體" w:hAnsi="Times New Roman" w:hint="eastAsia"/>
        </w:rPr>
        <w:t>一</w:t>
      </w:r>
      <w:proofErr w:type="gramEnd"/>
      <w:r w:rsidR="005A6B31" w:rsidRPr="00216524">
        <w:rPr>
          <w:rFonts w:ascii="Times New Roman" w:eastAsia="新細明體" w:hAnsi="Times New Roman" w:hint="eastAsia"/>
        </w:rPr>
        <w:t>直到相關傷殘結束為止。</w:t>
      </w:r>
      <w:r w:rsidR="00B036BC" w:rsidRPr="00216524">
        <w:rPr>
          <w:rFonts w:ascii="Times New Roman" w:eastAsia="新細明體" w:hAnsi="Times New Roman" w:hint="eastAsia"/>
        </w:rPr>
        <w:t>等候期</w:t>
      </w:r>
      <w:r w:rsidRPr="00216524">
        <w:rPr>
          <w:rFonts w:ascii="Times New Roman" w:eastAsia="新細明體" w:hAnsi="Times New Roman" w:hint="eastAsia"/>
        </w:rPr>
        <w:t>最初的想法是，大部分人至少在殘疾之後的短時期內仍可領取工資，並仍然有能力繳付保費。但實際上，如果殘疾情況在等候期之後仍然持續，有些</w:t>
      </w:r>
      <w:r w:rsidR="00317EA6" w:rsidRPr="00216524">
        <w:rPr>
          <w:rFonts w:ascii="Times New Roman" w:eastAsia="新細明體" w:hAnsi="Times New Roman" w:hint="eastAsia"/>
        </w:rPr>
        <w:t>豁免保費附約</w:t>
      </w:r>
      <w:r w:rsidRPr="00216524">
        <w:rPr>
          <w:rFonts w:ascii="Times New Roman" w:eastAsia="新細明體" w:hAnsi="Times New Roman" w:hint="eastAsia"/>
        </w:rPr>
        <w:t>會退還投保人在等候期內</w:t>
      </w:r>
      <w:r w:rsidR="00317EA6" w:rsidRPr="00216524">
        <w:rPr>
          <w:rFonts w:ascii="Times New Roman" w:eastAsia="新細明體" w:hAnsi="Times New Roman" w:hint="eastAsia"/>
        </w:rPr>
        <w:t>已</w:t>
      </w:r>
      <w:r w:rsidRPr="00216524">
        <w:rPr>
          <w:rFonts w:ascii="Times New Roman" w:eastAsia="新細明體" w:hAnsi="Times New Roman" w:hint="eastAsia"/>
        </w:rPr>
        <w:t>付的保費</w:t>
      </w:r>
      <w:r w:rsidR="00317EA6" w:rsidRPr="00216524">
        <w:rPr>
          <w:rFonts w:ascii="Times New Roman" w:eastAsia="新細明體" w:hAnsi="Times New Roman" w:hint="eastAsia"/>
        </w:rPr>
        <w:t>；這情況中的等候期屬於</w:t>
      </w:r>
      <w:r w:rsidRPr="00216524">
        <w:rPr>
          <w:rFonts w:ascii="Times New Roman" w:eastAsia="新細明體" w:hAnsi="Times New Roman" w:hint="eastAsia"/>
        </w:rPr>
        <w:t>「</w:t>
      </w:r>
      <w:proofErr w:type="gramStart"/>
      <w:r w:rsidRPr="00216524">
        <w:rPr>
          <w:rFonts w:ascii="Times New Roman" w:eastAsia="新細明體" w:hAnsi="Times New Roman" w:hint="eastAsia"/>
        </w:rPr>
        <w:t>起賠期限</w:t>
      </w:r>
      <w:proofErr w:type="gramEnd"/>
      <w:r w:rsidRPr="00216524">
        <w:rPr>
          <w:rFonts w:ascii="Times New Roman" w:eastAsia="新細明體" w:hAnsi="Times New Roman" w:hint="eastAsia"/>
        </w:rPr>
        <w:t>」</w:t>
      </w:r>
      <w:r w:rsidR="002C49BC" w:rsidRPr="00216524">
        <w:rPr>
          <w:rFonts w:ascii="Times New Roman" w:eastAsia="新細明體" w:hAnsi="Times New Roman" w:hint="eastAsia"/>
        </w:rPr>
        <w:t>（或「起賠期</w:t>
      </w:r>
      <w:r w:rsidR="00A01AEF" w:rsidRPr="00216524">
        <w:rPr>
          <w:rFonts w:ascii="Times New Roman" w:eastAsia="新細明體" w:hAnsi="Times New Roman" w:hint="eastAsia"/>
        </w:rPr>
        <w:t>間</w:t>
      </w:r>
      <w:r w:rsidR="002C49BC" w:rsidRPr="00216524">
        <w:rPr>
          <w:rFonts w:ascii="Times New Roman" w:eastAsia="新細明體" w:hAnsi="Times New Roman" w:hint="eastAsia"/>
        </w:rPr>
        <w:t>」）</w:t>
      </w:r>
      <w:r w:rsidRPr="00216524">
        <w:rPr>
          <w:rFonts w:ascii="Times New Roman" w:eastAsia="新細明體" w:hAnsi="Times New Roman"/>
        </w:rPr>
        <w:t xml:space="preserve">(“time </w:t>
      </w:r>
      <w:r w:rsidRPr="00216524">
        <w:rPr>
          <w:rFonts w:ascii="Times New Roman" w:eastAsia="新細明體" w:hAnsi="Times New Roman" w:hint="eastAsia"/>
        </w:rPr>
        <w:t>f</w:t>
      </w:r>
      <w:r w:rsidRPr="00216524">
        <w:rPr>
          <w:rFonts w:ascii="Times New Roman" w:eastAsia="新細明體" w:hAnsi="Times New Roman"/>
        </w:rPr>
        <w:t>ranchise”)</w:t>
      </w:r>
      <w:r w:rsidRPr="00216524">
        <w:rPr>
          <w:rFonts w:ascii="Times New Roman" w:eastAsia="新細明體" w:hAnsi="Times New Roman" w:hint="eastAsia"/>
        </w:rPr>
        <w:t>。</w:t>
      </w:r>
      <w:proofErr w:type="gramStart"/>
      <w:r w:rsidR="00450C06" w:rsidRPr="00216524">
        <w:rPr>
          <w:rFonts w:ascii="Times New Roman" w:eastAsia="新細明體" w:hAnsi="Times New Roman" w:hint="eastAsia"/>
        </w:rPr>
        <w:t>（</w:t>
      </w:r>
      <w:proofErr w:type="gramEnd"/>
      <w:r w:rsidR="00450C06" w:rsidRPr="00216524">
        <w:rPr>
          <w:rFonts w:ascii="Times New Roman" w:eastAsia="新細明體" w:hAnsi="Times New Roman" w:hint="eastAsia"/>
        </w:rPr>
        <w:t>起賠期限的實例，可以在保險原理</w:t>
      </w:r>
      <w:r w:rsidR="00CF3D40" w:rsidRPr="00216524">
        <w:rPr>
          <w:rFonts w:ascii="Times New Roman" w:eastAsia="新細明體" w:hAnsi="Times New Roman" w:hint="eastAsia"/>
        </w:rPr>
        <w:t>及</w:t>
      </w:r>
      <w:r w:rsidR="00450C06" w:rsidRPr="00216524">
        <w:rPr>
          <w:rFonts w:ascii="Times New Roman" w:eastAsia="新細明體" w:hAnsi="Times New Roman" w:hint="eastAsia"/>
        </w:rPr>
        <w:t>實務的研習資料手冊</w:t>
      </w:r>
      <w:r w:rsidR="0035329C" w:rsidRPr="00216524">
        <w:rPr>
          <w:rFonts w:ascii="Times New Roman" w:eastAsia="新細明體" w:hAnsi="Times New Roman" w:hint="eastAsia"/>
          <w:b/>
        </w:rPr>
        <w:t>第</w:t>
      </w:r>
      <w:r w:rsidR="0035329C" w:rsidRPr="00216524">
        <w:rPr>
          <w:rFonts w:ascii="Times New Roman" w:eastAsia="新細明體" w:hAnsi="Times New Roman" w:hint="eastAsia"/>
          <w:b/>
        </w:rPr>
        <w:t>3</w:t>
      </w:r>
      <w:r w:rsidR="0035329C" w:rsidRPr="00216524">
        <w:rPr>
          <w:rFonts w:ascii="Times New Roman" w:eastAsia="新細明體" w:hAnsi="Times New Roman" w:hint="eastAsia"/>
          <w:b/>
        </w:rPr>
        <w:t>章</w:t>
      </w:r>
      <w:r w:rsidR="00450C06" w:rsidRPr="00216524">
        <w:rPr>
          <w:rFonts w:ascii="Times New Roman" w:eastAsia="新細明體" w:hAnsi="Times New Roman" w:hint="eastAsia"/>
        </w:rPr>
        <w:t>找到。）</w:t>
      </w:r>
    </w:p>
    <w:p w:rsidR="00450C06" w:rsidRPr="00216524" w:rsidRDefault="00450C06" w:rsidP="000C1A72">
      <w:pPr>
        <w:pStyle w:val="a5"/>
        <w:tabs>
          <w:tab w:val="left" w:pos="735"/>
          <w:tab w:val="left" w:pos="1470"/>
          <w:tab w:val="left" w:pos="2310"/>
          <w:tab w:val="left" w:pos="3150"/>
          <w:tab w:val="left" w:pos="4095"/>
        </w:tabs>
        <w:snapToGrid w:val="0"/>
        <w:spacing w:line="240" w:lineRule="exact"/>
        <w:ind w:left="720" w:right="85"/>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b/>
        </w:rPr>
        <w:t>年齡限制</w:t>
      </w:r>
      <w:r w:rsidRPr="00216524">
        <w:rPr>
          <w:rFonts w:ascii="Times New Roman" w:eastAsia="新細明體" w:hAnsi="Times New Roman" w:hint="eastAsia"/>
        </w:rPr>
        <w:t>：</w:t>
      </w:r>
      <w:r w:rsidR="00D0531F" w:rsidRPr="00216524">
        <w:rPr>
          <w:rFonts w:ascii="Times New Roman" w:eastAsia="新細明體" w:hAnsi="Times New Roman" w:hint="eastAsia"/>
        </w:rPr>
        <w:t>豁免一般只限於指明年歲範圍內開始的傷殘，</w:t>
      </w:r>
      <w:r w:rsidR="00CD618A" w:rsidRPr="00216524">
        <w:rPr>
          <w:rFonts w:ascii="Times New Roman" w:eastAsia="新細明體" w:hAnsi="Times New Roman" w:hint="eastAsia"/>
        </w:rPr>
        <w:t>比</w:t>
      </w:r>
      <w:r w:rsidR="00D0531F" w:rsidRPr="00216524">
        <w:rPr>
          <w:rFonts w:ascii="Times New Roman" w:eastAsia="新細明體" w:hAnsi="Times New Roman" w:hint="eastAsia"/>
        </w:rPr>
        <w:t>如</w:t>
      </w:r>
      <w:r w:rsidRPr="00216524">
        <w:rPr>
          <w:rFonts w:ascii="Times New Roman" w:eastAsia="新細明體" w:hAnsi="Times New Roman"/>
        </w:rPr>
        <w:t>15</w:t>
      </w:r>
      <w:r w:rsidRPr="00216524">
        <w:rPr>
          <w:rFonts w:ascii="Times New Roman" w:eastAsia="新細明體" w:hAnsi="Times New Roman" w:hint="eastAsia"/>
        </w:rPr>
        <w:t>至</w:t>
      </w:r>
      <w:r w:rsidRPr="00216524">
        <w:rPr>
          <w:rFonts w:ascii="Times New Roman" w:eastAsia="新細明體" w:hAnsi="Times New Roman"/>
        </w:rPr>
        <w:t>65</w:t>
      </w:r>
      <w:r w:rsidRPr="00216524">
        <w:rPr>
          <w:rFonts w:ascii="Times New Roman" w:eastAsia="新細明體" w:hAnsi="Times New Roman" w:hint="eastAsia"/>
        </w:rPr>
        <w:t>歲。</w:t>
      </w:r>
    </w:p>
    <w:p w:rsidR="00270F3D" w:rsidRPr="00216524" w:rsidRDefault="00270F3D" w:rsidP="000C1A72">
      <w:pPr>
        <w:pStyle w:val="a5"/>
        <w:tabs>
          <w:tab w:val="left" w:pos="735"/>
          <w:tab w:val="left" w:pos="1470"/>
          <w:tab w:val="left" w:pos="2310"/>
          <w:tab w:val="left" w:pos="3150"/>
          <w:tab w:val="left" w:pos="4095"/>
        </w:tabs>
        <w:snapToGrid w:val="0"/>
        <w:spacing w:line="240" w:lineRule="exact"/>
        <w:ind w:left="720" w:right="85"/>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b/>
        </w:rPr>
        <w:t>保險費繳付頻率</w:t>
      </w:r>
      <w:r w:rsidRPr="00216524">
        <w:rPr>
          <w:rFonts w:ascii="Times New Roman" w:eastAsia="新細明體" w:hAnsi="Times New Roman"/>
          <w:b/>
        </w:rPr>
        <w:t>(Premium frequency)</w:t>
      </w:r>
      <w:r w:rsidRPr="00216524">
        <w:rPr>
          <w:rFonts w:ascii="Times New Roman" w:eastAsia="新細明體" w:hAnsi="Times New Roman" w:hint="eastAsia"/>
        </w:rPr>
        <w:t>：當保費正被豁免時，就付保費的模式，實務上有不同的假設。例如，</w:t>
      </w:r>
      <w:r w:rsidR="002903C8" w:rsidRPr="00216524">
        <w:rPr>
          <w:rFonts w:ascii="Times New Roman" w:eastAsia="新細明體" w:hAnsi="Times New Roman" w:hint="eastAsia"/>
        </w:rPr>
        <w:t>假使已經開始了按月豁免</w:t>
      </w:r>
      <w:r w:rsidRPr="00216524">
        <w:rPr>
          <w:rFonts w:ascii="Times New Roman" w:eastAsia="新細明體" w:hAnsi="Times New Roman" w:hint="eastAsia"/>
        </w:rPr>
        <w:t>保費，而受保人在保費被豁免了</w:t>
      </w:r>
      <w:r w:rsidRPr="00216524">
        <w:rPr>
          <w:rFonts w:ascii="Times New Roman" w:eastAsia="新細明體" w:hAnsi="Times New Roman"/>
        </w:rPr>
        <w:t>25</w:t>
      </w:r>
      <w:r w:rsidRPr="00216524">
        <w:rPr>
          <w:rFonts w:ascii="Times New Roman" w:eastAsia="新細明體" w:hAnsi="Times New Roman" w:hint="eastAsia"/>
        </w:rPr>
        <w:t>天後復元，他</w:t>
      </w:r>
      <w:r w:rsidR="002903C8" w:rsidRPr="00216524">
        <w:rPr>
          <w:rFonts w:ascii="Times New Roman" w:eastAsia="新細明體" w:hAnsi="Times New Roman" w:hint="eastAsia"/>
        </w:rPr>
        <w:t>須在</w:t>
      </w:r>
      <w:r w:rsidRPr="00216524">
        <w:rPr>
          <w:rFonts w:ascii="Times New Roman" w:eastAsia="新細明體" w:hAnsi="Times New Roman" w:hint="eastAsia"/>
        </w:rPr>
        <w:t>下一個月恢復支付保費。另一方面，如果</w:t>
      </w:r>
      <w:r w:rsidR="002903C8" w:rsidRPr="00216524">
        <w:rPr>
          <w:rFonts w:ascii="Times New Roman" w:eastAsia="新細明體" w:hAnsi="Times New Roman" w:hint="eastAsia"/>
        </w:rPr>
        <w:t>已經開始了按年豁免</w:t>
      </w:r>
      <w:r w:rsidRPr="00216524">
        <w:rPr>
          <w:rFonts w:ascii="Times New Roman" w:eastAsia="新細明體" w:hAnsi="Times New Roman" w:hint="eastAsia"/>
        </w:rPr>
        <w:t>保費，而他在兩個月以後便康復，除非作出某些調整，否則，雖然已經康復，他仍可額外獲得</w:t>
      </w:r>
      <w:r w:rsidRPr="00216524">
        <w:rPr>
          <w:rFonts w:ascii="Times New Roman" w:eastAsia="新細明體" w:hAnsi="Times New Roman"/>
        </w:rPr>
        <w:t>10</w:t>
      </w:r>
      <w:r w:rsidRPr="00216524">
        <w:rPr>
          <w:rFonts w:ascii="Times New Roman" w:eastAsia="新細明體" w:hAnsi="Times New Roman" w:hint="eastAsia"/>
        </w:rPr>
        <w:t>個月的保費豁免。</w:t>
      </w:r>
      <w:r w:rsidR="006225CF" w:rsidRPr="00216524">
        <w:rPr>
          <w:rFonts w:ascii="Times New Roman" w:eastAsia="新細明體" w:hAnsi="Times New Roman" w:hint="eastAsia"/>
        </w:rPr>
        <w:t>鑒於</w:t>
      </w:r>
      <w:r w:rsidR="0034327F" w:rsidRPr="0034327F">
        <w:rPr>
          <w:rFonts w:ascii="Times New Roman" w:eastAsia="新細明體" w:hAnsi="Times New Roman" w:hint="eastAsia"/>
        </w:rPr>
        <w:t>如此的不良情況</w:t>
      </w:r>
      <w:r w:rsidRPr="00216524">
        <w:rPr>
          <w:rFonts w:ascii="Times New Roman" w:eastAsia="新細明體" w:hAnsi="Times New Roman" w:hint="eastAsia"/>
        </w:rPr>
        <w:t>，有</w:t>
      </w:r>
      <w:r w:rsidR="00945196" w:rsidRPr="00945196">
        <w:rPr>
          <w:rFonts w:ascii="Times New Roman" w:eastAsia="新細明體" w:hAnsi="Times New Roman" w:hint="eastAsia"/>
        </w:rPr>
        <w:t>些</w:t>
      </w:r>
      <w:r w:rsidRPr="00216524">
        <w:rPr>
          <w:rFonts w:ascii="Times New Roman" w:eastAsia="新細明體" w:hAnsi="Times New Roman" w:hint="eastAsia"/>
        </w:rPr>
        <w:t>保單</w:t>
      </w:r>
      <w:r w:rsidR="0034327F" w:rsidRPr="0034327F">
        <w:rPr>
          <w:rFonts w:ascii="Times New Roman" w:eastAsia="新細明體" w:hAnsi="Times New Roman" w:hint="eastAsia"/>
        </w:rPr>
        <w:t>於是</w:t>
      </w:r>
      <w:r w:rsidRPr="00216524">
        <w:rPr>
          <w:rFonts w:ascii="Times New Roman" w:eastAsia="新細明體" w:hAnsi="Times New Roman" w:hint="eastAsia"/>
        </w:rPr>
        <w:t>規定，就豁免保費而言，每年支付保費模式會自動轉換為每月支付模式。另一做法是明確規定不得在殘疾期間變更支付保費的頻率。</w:t>
      </w:r>
    </w:p>
    <w:p w:rsidR="00270F3D" w:rsidRPr="00216524" w:rsidRDefault="00270F3D" w:rsidP="000C1A72">
      <w:pPr>
        <w:pStyle w:val="a5"/>
        <w:tabs>
          <w:tab w:val="left" w:pos="735"/>
          <w:tab w:val="left" w:pos="1470"/>
          <w:tab w:val="left" w:pos="2310"/>
          <w:tab w:val="left" w:pos="3150"/>
          <w:tab w:val="left" w:pos="4095"/>
        </w:tabs>
        <w:snapToGrid w:val="0"/>
        <w:spacing w:line="240" w:lineRule="exact"/>
        <w:ind w:left="720" w:right="85"/>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0D7D36">
        <w:rPr>
          <w:rFonts w:ascii="Times New Roman" w:eastAsia="新細明體" w:hAnsi="Times New Roman" w:hint="eastAsia"/>
          <w:b/>
          <w:spacing w:val="20"/>
        </w:rPr>
        <w:t>除外責任</w:t>
      </w:r>
      <w:r w:rsidRPr="000D7D36">
        <w:rPr>
          <w:rFonts w:ascii="Times New Roman" w:eastAsia="新細明體" w:hAnsi="Times New Roman" w:hint="eastAsia"/>
          <w:b/>
          <w:spacing w:val="20"/>
        </w:rPr>
        <w:t>(Exclusions)</w:t>
      </w:r>
      <w:r w:rsidRPr="000D7D36">
        <w:rPr>
          <w:rFonts w:ascii="Times New Roman" w:eastAsia="新細明體" w:hAnsi="Times New Roman" w:hint="eastAsia"/>
          <w:spacing w:val="20"/>
        </w:rPr>
        <w:t>：這種</w:t>
      </w:r>
      <w:proofErr w:type="gramStart"/>
      <w:r w:rsidRPr="000D7D36">
        <w:rPr>
          <w:rFonts w:ascii="Times New Roman" w:eastAsia="新細明體" w:hAnsi="Times New Roman" w:hint="eastAsia"/>
          <w:spacing w:val="20"/>
        </w:rPr>
        <w:t>附約所提供</w:t>
      </w:r>
      <w:proofErr w:type="gramEnd"/>
      <w:r w:rsidRPr="000D7D36">
        <w:rPr>
          <w:rFonts w:ascii="Times New Roman" w:eastAsia="新細明體" w:hAnsi="Times New Roman" w:hint="eastAsia"/>
          <w:spacing w:val="20"/>
        </w:rPr>
        <w:t>的保障與人身意外保險或醫療保險相似，因而通常包含一些相似的</w:t>
      </w:r>
      <w:r w:rsidRPr="000D7D36">
        <w:rPr>
          <w:rFonts w:ascii="Times New Roman" w:eastAsia="新細明體" w:hAnsi="Times New Roman" w:hint="eastAsia"/>
          <w:b/>
          <w:spacing w:val="20"/>
        </w:rPr>
        <w:t>除外責任</w:t>
      </w:r>
      <w:r w:rsidRPr="000D7D36">
        <w:rPr>
          <w:rFonts w:ascii="Times New Roman" w:eastAsia="新細明體" w:hAnsi="Times New Roman" w:hint="eastAsia"/>
          <w:spacing w:val="20"/>
        </w:rPr>
        <w:t>，例如：</w:t>
      </w:r>
    </w:p>
    <w:p w:rsidR="00270F3D" w:rsidRPr="00216524" w:rsidRDefault="00270F3D" w:rsidP="000C1A72">
      <w:pPr>
        <w:pStyle w:val="a5"/>
        <w:tabs>
          <w:tab w:val="left" w:pos="735"/>
          <w:tab w:val="left" w:pos="1470"/>
          <w:tab w:val="left" w:pos="2310"/>
          <w:tab w:val="left" w:pos="3150"/>
          <w:tab w:val="left" w:pos="4095"/>
        </w:tabs>
        <w:snapToGrid w:val="0"/>
        <w:spacing w:line="240" w:lineRule="exact"/>
        <w:ind w:left="720" w:right="85"/>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87" w:hanging="72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蓄意傷害自己身體</w:t>
      </w:r>
      <w:r w:rsidR="006E5874" w:rsidRPr="00216524">
        <w:rPr>
          <w:rFonts w:ascii="Times New Roman" w:eastAsia="新細明體" w:hAnsi="Times New Roman" w:hint="eastAsia"/>
        </w:rPr>
        <w:t>所</w:t>
      </w:r>
      <w:r w:rsidRPr="00216524">
        <w:rPr>
          <w:rFonts w:ascii="Times New Roman" w:eastAsia="新細明體" w:hAnsi="Times New Roman" w:hint="eastAsia"/>
        </w:rPr>
        <w:t>造成的殘疾；</w:t>
      </w:r>
    </w:p>
    <w:p w:rsidR="00270F3D" w:rsidRPr="00216524" w:rsidRDefault="00270F3D" w:rsidP="000D7D36">
      <w:pPr>
        <w:pStyle w:val="a5"/>
        <w:tabs>
          <w:tab w:val="left" w:pos="735"/>
          <w:tab w:val="left" w:pos="1470"/>
          <w:tab w:val="left" w:pos="2310"/>
          <w:tab w:val="left" w:pos="3150"/>
          <w:tab w:val="left" w:pos="4095"/>
        </w:tabs>
        <w:snapToGrid w:val="0"/>
        <w:spacing w:line="240" w:lineRule="exact"/>
        <w:ind w:left="720" w:right="85"/>
        <w:jc w:val="both"/>
        <w:rPr>
          <w:rFonts w:ascii="Times New Roman" w:eastAsia="新細明體" w:hAnsi="Times New Roman"/>
        </w:rPr>
      </w:pPr>
    </w:p>
    <w:p w:rsidR="00270F3D" w:rsidRPr="00216524" w:rsidRDefault="00270F3D" w:rsidP="000F5B05">
      <w:pPr>
        <w:pStyle w:val="a5"/>
        <w:numPr>
          <w:ilvl w:val="0"/>
          <w:numId w:val="17"/>
        </w:numPr>
        <w:tabs>
          <w:tab w:val="left" w:pos="735"/>
          <w:tab w:val="left" w:pos="1470"/>
          <w:tab w:val="left" w:pos="2310"/>
          <w:tab w:val="left" w:pos="3150"/>
          <w:tab w:val="left" w:pos="4095"/>
        </w:tabs>
        <w:snapToGrid w:val="0"/>
        <w:ind w:right="87"/>
        <w:jc w:val="both"/>
        <w:rPr>
          <w:rFonts w:ascii="Times New Roman" w:eastAsia="新細明體" w:hAnsi="Times New Roman"/>
        </w:rPr>
      </w:pPr>
      <w:r w:rsidRPr="00216524">
        <w:rPr>
          <w:rFonts w:ascii="Times New Roman" w:eastAsia="新細明體" w:hAnsi="Times New Roman" w:hint="eastAsia"/>
        </w:rPr>
        <w:t>在從事違法活動時導致的殘疾；</w:t>
      </w:r>
    </w:p>
    <w:p w:rsidR="00F066D9" w:rsidRPr="00216524" w:rsidRDefault="00F066D9" w:rsidP="000C1A72">
      <w:pPr>
        <w:pStyle w:val="a5"/>
        <w:tabs>
          <w:tab w:val="left" w:pos="735"/>
          <w:tab w:val="left" w:pos="1470"/>
          <w:tab w:val="left" w:pos="2310"/>
          <w:tab w:val="left" w:pos="3150"/>
          <w:tab w:val="left" w:pos="4095"/>
        </w:tabs>
        <w:snapToGrid w:val="0"/>
        <w:spacing w:line="240" w:lineRule="exact"/>
        <w:ind w:left="720" w:right="85"/>
        <w:jc w:val="both"/>
        <w:rPr>
          <w:rFonts w:ascii="Times New Roman" w:eastAsia="新細明體" w:hAnsi="Times New Roman"/>
        </w:rPr>
      </w:pPr>
    </w:p>
    <w:p w:rsidR="00270F3D" w:rsidRPr="00216524" w:rsidRDefault="00270F3D" w:rsidP="000F5B05">
      <w:pPr>
        <w:pStyle w:val="a5"/>
        <w:numPr>
          <w:ilvl w:val="0"/>
          <w:numId w:val="17"/>
        </w:numPr>
        <w:tabs>
          <w:tab w:val="left" w:pos="735"/>
          <w:tab w:val="left" w:pos="1470"/>
          <w:tab w:val="left" w:pos="2310"/>
          <w:tab w:val="left" w:pos="3150"/>
          <w:tab w:val="left" w:pos="4095"/>
        </w:tabs>
        <w:snapToGrid w:val="0"/>
        <w:ind w:right="87"/>
        <w:jc w:val="both"/>
        <w:rPr>
          <w:rFonts w:ascii="Times New Roman" w:eastAsia="新細明體" w:hAnsi="Times New Roman"/>
        </w:rPr>
      </w:pPr>
      <w:r w:rsidRPr="00216524">
        <w:rPr>
          <w:rFonts w:ascii="Times New Roman" w:eastAsia="新細明體" w:hAnsi="Times New Roman" w:hint="eastAsia"/>
        </w:rPr>
        <w:t>保單生效前</w:t>
      </w:r>
      <w:r w:rsidR="00AA6894" w:rsidRPr="00216524">
        <w:rPr>
          <w:rFonts w:ascii="Times New Roman" w:eastAsia="新細明體" w:hAnsi="Times New Roman" w:hint="eastAsia"/>
          <w:spacing w:val="30"/>
        </w:rPr>
        <w:t>已患的疾病</w:t>
      </w:r>
      <w:r w:rsidRPr="00216524">
        <w:rPr>
          <w:rFonts w:ascii="Times New Roman" w:eastAsia="新細明體" w:hAnsi="Times New Roman" w:hint="eastAsia"/>
        </w:rPr>
        <w:t>(</w:t>
      </w:r>
      <w:r w:rsidRPr="00216524">
        <w:rPr>
          <w:rFonts w:ascii="Times New Roman" w:eastAsia="新細明體" w:hAnsi="Times New Roman"/>
        </w:rPr>
        <w:t>pre-existing conditions)</w:t>
      </w:r>
    </w:p>
    <w:p w:rsidR="000D7D36" w:rsidRDefault="000D7D36" w:rsidP="000C1A72">
      <w:pPr>
        <w:pStyle w:val="a5"/>
        <w:tabs>
          <w:tab w:val="left" w:pos="735"/>
          <w:tab w:val="left" w:pos="1470"/>
          <w:tab w:val="left" w:pos="2310"/>
          <w:tab w:val="left" w:pos="3150"/>
          <w:tab w:val="left" w:pos="4095"/>
        </w:tabs>
        <w:snapToGrid w:val="0"/>
        <w:spacing w:line="240" w:lineRule="exact"/>
        <w:ind w:left="720" w:right="85"/>
        <w:jc w:val="both"/>
        <w:rPr>
          <w:rFonts w:ascii="Times New Roman" w:eastAsia="新細明體" w:hAnsi="Times New Roman"/>
        </w:rPr>
      </w:pPr>
    </w:p>
    <w:p w:rsidR="00967DB9" w:rsidRPr="00216524" w:rsidRDefault="00967DB9" w:rsidP="000F5B05">
      <w:pPr>
        <w:pStyle w:val="a5"/>
        <w:tabs>
          <w:tab w:val="left" w:pos="735"/>
          <w:tab w:val="left" w:pos="1470"/>
          <w:tab w:val="left" w:pos="2310"/>
          <w:tab w:val="left" w:pos="3150"/>
          <w:tab w:val="left" w:pos="4095"/>
        </w:tabs>
        <w:snapToGrid w:val="0"/>
        <w:ind w:left="2160" w:right="87" w:hanging="720"/>
        <w:jc w:val="both"/>
        <w:rPr>
          <w:rFonts w:ascii="Times New Roman" w:eastAsia="新細明體" w:hAnsi="Times New Roman"/>
        </w:rPr>
      </w:pPr>
      <w:r w:rsidRPr="00216524">
        <w:rPr>
          <w:rFonts w:ascii="Times New Roman" w:eastAsia="新細明體" w:hAnsi="Times New Roman"/>
        </w:rPr>
        <w:t>(iv)</w:t>
      </w:r>
      <w:r w:rsidRPr="00216524">
        <w:rPr>
          <w:rFonts w:ascii="Times New Roman" w:eastAsia="新細明體" w:hAnsi="Times New Roman"/>
        </w:rPr>
        <w:tab/>
      </w:r>
      <w:r w:rsidRPr="00216524">
        <w:rPr>
          <w:rFonts w:ascii="Times New Roman" w:eastAsia="新細明體" w:hAnsi="Times New Roman" w:hint="eastAsia"/>
        </w:rPr>
        <w:t>戰爭時服兵役導致的殘疾。</w:t>
      </w:r>
    </w:p>
    <w:p w:rsidR="00270F3D" w:rsidRDefault="000D7D36" w:rsidP="000F5B05">
      <w:pPr>
        <w:pStyle w:val="3"/>
        <w:tabs>
          <w:tab w:val="left" w:pos="735"/>
          <w:tab w:val="left" w:pos="1470"/>
          <w:tab w:val="left" w:pos="2310"/>
          <w:tab w:val="left" w:pos="3150"/>
          <w:tab w:val="left" w:pos="4095"/>
        </w:tabs>
        <w:snapToGrid w:val="0"/>
        <w:spacing w:before="0" w:after="0" w:line="240" w:lineRule="auto"/>
        <w:ind w:left="1469" w:hanging="1469"/>
        <w:rPr>
          <w:rFonts w:eastAsia="新細明體"/>
          <w:sz w:val="24"/>
        </w:rPr>
      </w:pPr>
      <w:bookmarkStart w:id="76" w:name="_Toc504116398"/>
      <w:bookmarkStart w:id="77" w:name="_Toc504183898"/>
      <w:r>
        <w:rPr>
          <w:rFonts w:eastAsia="新細明體"/>
        </w:rPr>
        <w:br w:type="page"/>
      </w:r>
      <w:r w:rsidR="00270F3D" w:rsidRPr="00216524">
        <w:rPr>
          <w:rFonts w:eastAsia="新細明體" w:hint="eastAsia"/>
        </w:rPr>
        <w:lastRenderedPageBreak/>
        <w:tab/>
      </w:r>
      <w:bookmarkStart w:id="78" w:name="_Toc506608836"/>
      <w:r w:rsidR="00270F3D" w:rsidRPr="00216524">
        <w:rPr>
          <w:rFonts w:eastAsia="新細明體"/>
          <w:sz w:val="24"/>
        </w:rPr>
        <w:t>3.1.2</w:t>
      </w:r>
      <w:r w:rsidR="00270F3D" w:rsidRPr="00216524">
        <w:rPr>
          <w:rFonts w:eastAsia="新細明體"/>
          <w:sz w:val="24"/>
        </w:rPr>
        <w:tab/>
      </w:r>
      <w:r w:rsidR="00270F3D" w:rsidRPr="00216524">
        <w:rPr>
          <w:rFonts w:eastAsia="新細明體" w:hint="eastAsia"/>
          <w:sz w:val="24"/>
        </w:rPr>
        <w:t>殘疾收入</w:t>
      </w:r>
      <w:bookmarkEnd w:id="76"/>
      <w:bookmarkEnd w:id="77"/>
      <w:bookmarkEnd w:id="78"/>
      <w:r w:rsidR="00270F3D" w:rsidRPr="00216524">
        <w:rPr>
          <w:rFonts w:eastAsia="新細明體"/>
          <w:sz w:val="24"/>
        </w:rPr>
        <w:t>(Disability Income)</w:t>
      </w:r>
    </w:p>
    <w:p w:rsidR="00817559" w:rsidRPr="00817559" w:rsidRDefault="00817559" w:rsidP="00817559">
      <w:pPr>
        <w:pStyle w:val="a0"/>
      </w:pPr>
    </w:p>
    <w:p w:rsidR="00270F3D" w:rsidRPr="00216524" w:rsidRDefault="00270F3D" w:rsidP="000F5B05">
      <w:pPr>
        <w:pStyle w:val="a5"/>
        <w:tabs>
          <w:tab w:val="left" w:pos="735"/>
          <w:tab w:val="left" w:pos="1470"/>
          <w:tab w:val="left" w:pos="2310"/>
          <w:tab w:val="left" w:pos="3150"/>
          <w:tab w:val="left" w:pos="4095"/>
        </w:tabs>
        <w:snapToGrid w:val="0"/>
        <w:ind w:left="720" w:right="87"/>
        <w:jc w:val="both"/>
        <w:rPr>
          <w:rFonts w:ascii="Times New Roman" w:eastAsia="新細明體" w:hAnsi="Times New Roman"/>
          <w:shd w:val="pct15" w:color="auto" w:fill="auto"/>
        </w:rPr>
      </w:pPr>
      <w:r w:rsidRPr="00216524">
        <w:rPr>
          <w:rFonts w:ascii="Times New Roman" w:eastAsia="新細明體" w:hAnsi="Times New Roman" w:hint="eastAsia"/>
        </w:rPr>
        <w:tab/>
      </w:r>
      <w:r w:rsidRPr="00216524">
        <w:rPr>
          <w:rFonts w:ascii="Times New Roman" w:eastAsia="新細明體" w:hAnsi="Times New Roman"/>
        </w:rPr>
        <w:tab/>
      </w:r>
      <w:r w:rsidRPr="00216524">
        <w:rPr>
          <w:rFonts w:ascii="Times New Roman" w:eastAsia="新細明體" w:hAnsi="Times New Roman" w:hint="eastAsia"/>
        </w:rPr>
        <w:t>豁免保費附約減輕了受</w:t>
      </w:r>
      <w:proofErr w:type="gramStart"/>
      <w:r w:rsidRPr="00216524">
        <w:rPr>
          <w:rFonts w:ascii="Times New Roman" w:eastAsia="新細明體" w:hAnsi="Times New Roman" w:hint="eastAsia"/>
        </w:rPr>
        <w:t>保</w:t>
      </w:r>
      <w:proofErr w:type="gramEnd"/>
      <w:r w:rsidRPr="00216524">
        <w:rPr>
          <w:rFonts w:ascii="Times New Roman" w:eastAsia="新細明體" w:hAnsi="Times New Roman" w:hint="eastAsia"/>
        </w:rPr>
        <w:t>保單所有人在完全殘疾</w:t>
      </w:r>
      <w:r w:rsidRPr="00216524">
        <w:rPr>
          <w:rFonts w:ascii="Times New Roman" w:eastAsia="新細明體" w:hAnsi="Times New Roman"/>
        </w:rPr>
        <w:t>(</w:t>
      </w:r>
      <w:r w:rsidRPr="00216524">
        <w:rPr>
          <w:rFonts w:ascii="Times New Roman" w:eastAsia="新細明體" w:hAnsi="Times New Roman" w:hint="eastAsia"/>
        </w:rPr>
        <w:t>t</w:t>
      </w:r>
      <w:r w:rsidRPr="00216524">
        <w:rPr>
          <w:rFonts w:ascii="Times New Roman" w:eastAsia="新細明體" w:hAnsi="Times New Roman"/>
        </w:rPr>
        <w:t xml:space="preserve">otal </w:t>
      </w:r>
      <w:r w:rsidRPr="00216524">
        <w:rPr>
          <w:rFonts w:ascii="Times New Roman" w:eastAsia="新細明體" w:hAnsi="Times New Roman" w:hint="eastAsia"/>
        </w:rPr>
        <w:t>d</w:t>
      </w:r>
      <w:r w:rsidRPr="00216524">
        <w:rPr>
          <w:rFonts w:ascii="Times New Roman" w:eastAsia="新細明體" w:hAnsi="Times New Roman"/>
        </w:rPr>
        <w:t>isability)</w:t>
      </w:r>
      <w:r w:rsidRPr="00216524">
        <w:rPr>
          <w:rFonts w:ascii="Times New Roman" w:eastAsia="新細明體" w:hAnsi="Times New Roman" w:hint="eastAsia"/>
        </w:rPr>
        <w:t>時的支出，</w:t>
      </w:r>
      <w:r w:rsidRPr="00216524">
        <w:rPr>
          <w:rFonts w:ascii="Times New Roman" w:eastAsia="新細明體" w:hAnsi="Times New Roman" w:hint="eastAsia"/>
          <w:b/>
        </w:rPr>
        <w:t>殘疾收入附約</w:t>
      </w:r>
      <w:r w:rsidRPr="00216524">
        <w:rPr>
          <w:rFonts w:ascii="Times New Roman" w:eastAsia="新細明體" w:hAnsi="Times New Roman" w:hint="eastAsia"/>
        </w:rPr>
        <w:t>(</w:t>
      </w:r>
      <w:r w:rsidRPr="00216524">
        <w:rPr>
          <w:rFonts w:ascii="Times New Roman" w:eastAsia="新細明體" w:hAnsi="Times New Roman" w:hint="eastAsia"/>
          <w:b/>
        </w:rPr>
        <w:t>disability income rider</w:t>
      </w:r>
      <w:r w:rsidRPr="00216524">
        <w:rPr>
          <w:rFonts w:ascii="Times New Roman" w:eastAsia="新細明體" w:hAnsi="Times New Roman" w:hint="eastAsia"/>
        </w:rPr>
        <w:t>)</w:t>
      </w:r>
      <w:r w:rsidR="006B6F51" w:rsidRPr="00216524">
        <w:rPr>
          <w:rFonts w:ascii="Times New Roman" w:eastAsia="新細明體" w:hAnsi="Times New Roman"/>
        </w:rPr>
        <w:t>（</w:t>
      </w:r>
      <w:r w:rsidRPr="00216524">
        <w:rPr>
          <w:rFonts w:ascii="Times New Roman" w:eastAsia="新細明體" w:hAnsi="Times New Roman" w:hint="eastAsia"/>
        </w:rPr>
        <w:t>如名稱所示</w:t>
      </w:r>
      <w:r w:rsidR="000A0732" w:rsidRPr="00216524">
        <w:rPr>
          <w:rFonts w:ascii="Times New Roman" w:eastAsia="新細明體" w:hAnsi="Times New Roman" w:hint="eastAsia"/>
        </w:rPr>
        <w:t>）</w:t>
      </w:r>
      <w:r w:rsidRPr="00216524">
        <w:rPr>
          <w:rFonts w:ascii="Times New Roman" w:eastAsia="新細明體" w:hAnsi="Times New Roman" w:hint="eastAsia"/>
        </w:rPr>
        <w:t>則在</w:t>
      </w:r>
      <w:r w:rsidR="006225CF" w:rsidRPr="00216524">
        <w:rPr>
          <w:rFonts w:ascii="Times New Roman" w:eastAsia="新細明體" w:hAnsi="Times New Roman" w:hint="eastAsia"/>
        </w:rPr>
        <w:t>完全</w:t>
      </w:r>
      <w:r w:rsidRPr="00216524">
        <w:rPr>
          <w:rFonts w:ascii="Times New Roman" w:eastAsia="新細明體" w:hAnsi="Times New Roman" w:hint="eastAsia"/>
        </w:rPr>
        <w:t>殘疾期間提供收入。同樣，</w:t>
      </w:r>
      <w:r w:rsidR="006225CF" w:rsidRPr="00216524">
        <w:rPr>
          <w:rFonts w:ascii="Times New Roman" w:eastAsia="新細明體" w:hAnsi="Times New Roman" w:hint="eastAsia"/>
        </w:rPr>
        <w:t>殘疾收入</w:t>
      </w:r>
      <w:r w:rsidRPr="00216524">
        <w:rPr>
          <w:rFonts w:ascii="Times New Roman" w:eastAsia="新細明體" w:hAnsi="Times New Roman" w:hint="eastAsia"/>
        </w:rPr>
        <w:t>附約可以附加於幾乎所有類型的人壽保險。</w:t>
      </w:r>
    </w:p>
    <w:p w:rsidR="00270F3D" w:rsidRPr="00216524" w:rsidRDefault="00270F3D" w:rsidP="000F5B05">
      <w:pPr>
        <w:pStyle w:val="a5"/>
        <w:tabs>
          <w:tab w:val="left" w:pos="735"/>
          <w:tab w:val="left" w:pos="1470"/>
          <w:tab w:val="left" w:pos="2310"/>
          <w:tab w:val="left" w:pos="3150"/>
          <w:tab w:val="left" w:pos="4095"/>
        </w:tabs>
        <w:snapToGrid w:val="0"/>
        <w:ind w:left="720" w:right="87"/>
        <w:jc w:val="both"/>
        <w:rPr>
          <w:rFonts w:ascii="Times New Roman" w:eastAsia="新細明體" w:hAnsi="Times New Roman"/>
          <w:shd w:val="pct15" w:color="auto" w:fill="auto"/>
        </w:rPr>
      </w:pPr>
    </w:p>
    <w:p w:rsidR="00270F3D" w:rsidRPr="00216524" w:rsidRDefault="00270F3D" w:rsidP="000F5B05">
      <w:pPr>
        <w:pStyle w:val="a5"/>
        <w:tabs>
          <w:tab w:val="left" w:pos="735"/>
          <w:tab w:val="left" w:pos="1470"/>
          <w:tab w:val="left" w:pos="2310"/>
          <w:tab w:val="left" w:pos="3150"/>
          <w:tab w:val="left" w:pos="4095"/>
        </w:tabs>
        <w:snapToGrid w:val="0"/>
        <w:ind w:left="720" w:right="87"/>
        <w:jc w:val="both"/>
        <w:rPr>
          <w:rFonts w:ascii="Times New Roman" w:eastAsia="新細明體" w:hAnsi="Times New Roman"/>
        </w:rPr>
      </w:pPr>
      <w:r w:rsidRPr="00216524">
        <w:rPr>
          <w:rFonts w:ascii="Times New Roman" w:eastAsia="新細明體" w:hAnsi="Times New Roman" w:hint="eastAsia"/>
        </w:rPr>
        <w:tab/>
      </w:r>
      <w:r w:rsidRPr="00216524">
        <w:rPr>
          <w:rFonts w:ascii="Times New Roman" w:eastAsia="新細明體" w:hAnsi="Times New Roman" w:hint="eastAsia"/>
        </w:rPr>
        <w:tab/>
      </w:r>
      <w:r w:rsidRPr="00216524">
        <w:rPr>
          <w:rFonts w:ascii="Times New Roman" w:eastAsia="新細明體" w:hAnsi="Times New Roman" w:hint="eastAsia"/>
        </w:rPr>
        <w:t>與此附約有關的常用條款包括：</w:t>
      </w: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b/>
        </w:rPr>
        <w:t>定義</w:t>
      </w:r>
      <w:r w:rsidRPr="00216524">
        <w:rPr>
          <w:rFonts w:ascii="Times New Roman" w:eastAsia="新細明體" w:hAnsi="Times New Roman" w:hint="eastAsia"/>
        </w:rPr>
        <w:t>：「完全殘疾」</w:t>
      </w:r>
      <w:r w:rsidRPr="00216524">
        <w:rPr>
          <w:rFonts w:ascii="Times New Roman" w:eastAsia="新細明體" w:hAnsi="Times New Roman"/>
        </w:rPr>
        <w:t>(“total disab</w:t>
      </w:r>
      <w:r w:rsidR="006225CF" w:rsidRPr="00216524">
        <w:rPr>
          <w:rFonts w:ascii="Times New Roman" w:eastAsia="新細明體" w:hAnsi="Times New Roman" w:hint="eastAsia"/>
        </w:rPr>
        <w:t>ility</w:t>
      </w:r>
      <w:r w:rsidRPr="00216524">
        <w:rPr>
          <w:rFonts w:ascii="Times New Roman" w:eastAsia="新細明體" w:hAnsi="Times New Roman"/>
        </w:rPr>
        <w:t>”)</w:t>
      </w:r>
      <w:r w:rsidR="006259BD" w:rsidRPr="00216524">
        <w:rPr>
          <w:rFonts w:ascii="Times New Roman" w:eastAsia="新細明體" w:hAnsi="Times New Roman" w:hint="eastAsia"/>
        </w:rPr>
        <w:t>一詞的</w:t>
      </w:r>
      <w:r w:rsidRPr="00216524">
        <w:rPr>
          <w:rFonts w:ascii="Times New Roman" w:eastAsia="新細明體" w:hAnsi="Times New Roman" w:hint="eastAsia"/>
        </w:rPr>
        <w:t>定義</w:t>
      </w:r>
      <w:r w:rsidR="006259BD" w:rsidRPr="00216524">
        <w:rPr>
          <w:rFonts w:ascii="Times New Roman" w:eastAsia="新細明體" w:hAnsi="Times New Roman" w:hint="eastAsia"/>
        </w:rPr>
        <w:t>與豁免保費附約中的相同</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006259BD" w:rsidRPr="00216524">
        <w:rPr>
          <w:rFonts w:ascii="Times New Roman" w:eastAsia="新細明體" w:hAnsi="Times New Roman" w:hint="eastAsia"/>
          <w:b/>
        </w:rPr>
        <w:t>應付金額</w:t>
      </w:r>
      <w:r w:rsidRPr="00216524">
        <w:rPr>
          <w:rFonts w:ascii="Times New Roman" w:eastAsia="新細明體" w:hAnsi="Times New Roman" w:hint="eastAsia"/>
        </w:rPr>
        <w:t>：</w:t>
      </w:r>
      <w:r w:rsidR="00F2401D" w:rsidRPr="00216524">
        <w:rPr>
          <w:rFonts w:ascii="Times New Roman" w:eastAsia="新細明體" w:hAnsi="Times New Roman" w:hint="eastAsia"/>
        </w:rPr>
        <w:t>如何</w:t>
      </w:r>
      <w:r w:rsidR="00FA21B8" w:rsidRPr="00216524">
        <w:rPr>
          <w:rFonts w:ascii="Times New Roman" w:eastAsia="新細明體" w:hAnsi="Times New Roman" w:hint="eastAsia"/>
        </w:rPr>
        <w:t>計算應付的傷殘收入額</w:t>
      </w:r>
      <w:r w:rsidR="00F2401D" w:rsidRPr="00216524">
        <w:rPr>
          <w:rFonts w:ascii="Times New Roman" w:eastAsia="新細明體" w:hAnsi="Times New Roman" w:hint="eastAsia"/>
        </w:rPr>
        <w:t>有兩項選擇，一是</w:t>
      </w:r>
      <w:r w:rsidR="00FA21B8" w:rsidRPr="00216524">
        <w:rPr>
          <w:rFonts w:ascii="Times New Roman" w:eastAsia="新細明體" w:hAnsi="Times New Roman" w:hint="eastAsia"/>
        </w:rPr>
        <w:t>收入公式</w:t>
      </w:r>
      <w:r w:rsidR="00F2401D" w:rsidRPr="00216524">
        <w:rPr>
          <w:rFonts w:ascii="Times New Roman" w:eastAsia="新細明體" w:hAnsi="Times New Roman" w:hint="eastAsia"/>
        </w:rPr>
        <w:t>，一是</w:t>
      </w:r>
      <w:r w:rsidR="00FA21B8" w:rsidRPr="00216524">
        <w:rPr>
          <w:rFonts w:ascii="Times New Roman" w:eastAsia="新細明體" w:hAnsi="Times New Roman" w:hint="eastAsia"/>
        </w:rPr>
        <w:t>定額。典型的團體傷殘收入保單採用這麼的一項收入公式</w:t>
      </w:r>
      <w:r w:rsidR="00FA21B8" w:rsidRPr="00216524">
        <w:rPr>
          <w:rFonts w:ascii="Times New Roman" w:eastAsia="新細明體" w:hAnsi="Times New Roman" w:hint="eastAsia"/>
        </w:rPr>
        <w:t>:</w:t>
      </w:r>
      <w:r w:rsidR="00FA21B8" w:rsidRPr="00216524">
        <w:rPr>
          <w:rFonts w:ascii="Times New Roman" w:eastAsia="新細明體" w:hAnsi="Times New Roman" w:hint="eastAsia"/>
        </w:rPr>
        <w:t>收入額等於受保成員傷殘前</w:t>
      </w:r>
      <w:r w:rsidR="005B09B8" w:rsidRPr="00216524">
        <w:rPr>
          <w:rFonts w:ascii="Times New Roman" w:eastAsia="新細明體" w:hAnsi="Times New Roman" w:hint="eastAsia"/>
        </w:rPr>
        <w:t>的</w:t>
      </w:r>
      <w:r w:rsidR="00FA21B8" w:rsidRPr="00216524">
        <w:rPr>
          <w:rFonts w:ascii="Times New Roman" w:eastAsia="新細明體" w:hAnsi="Times New Roman" w:hint="eastAsia"/>
        </w:rPr>
        <w:t>收入的某個百分比，</w:t>
      </w:r>
      <w:r w:rsidR="005B09B8" w:rsidRPr="00216524">
        <w:rPr>
          <w:rFonts w:ascii="Times New Roman" w:eastAsia="新細明體" w:hAnsi="Times New Roman" w:hint="eastAsia"/>
        </w:rPr>
        <w:t>然後</w:t>
      </w:r>
      <w:r w:rsidR="00FA21B8" w:rsidRPr="00216524">
        <w:rPr>
          <w:rFonts w:ascii="Times New Roman" w:eastAsia="新細明體" w:hAnsi="Times New Roman" w:hint="eastAsia"/>
        </w:rPr>
        <w:t>扣除他從任何其他來源收取的傷殘收入利益。如支付定額的話，就不應理會受保成員的任何其他收入利益</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87" w:hanging="705"/>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b/>
        </w:rPr>
        <w:t>等候期</w:t>
      </w:r>
      <w:r w:rsidRPr="00216524">
        <w:rPr>
          <w:rFonts w:ascii="Times New Roman" w:eastAsia="新細明體" w:hAnsi="Times New Roman" w:hint="eastAsia"/>
        </w:rPr>
        <w:t>：與豁免保費附約</w:t>
      </w:r>
      <w:r w:rsidRPr="00216524">
        <w:rPr>
          <w:rFonts w:ascii="Times New Roman" w:eastAsia="新細明體" w:hAnsi="Times New Roman" w:hint="eastAsia"/>
        </w:rPr>
        <w:t>(WP rider)</w:t>
      </w:r>
      <w:r w:rsidRPr="00216524">
        <w:rPr>
          <w:rFonts w:ascii="Times New Roman" w:eastAsia="新細明體" w:hAnsi="Times New Roman" w:hint="eastAsia"/>
        </w:rPr>
        <w:t>的等候期的概念相似，但這個等候期由一個月至六個月不等。</w:t>
      </w: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87" w:hanging="705"/>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b/>
        </w:rPr>
        <w:t>並非貸款或預繳</w:t>
      </w:r>
      <w:r w:rsidRPr="00216524">
        <w:rPr>
          <w:rFonts w:ascii="Times New Roman" w:eastAsia="新細明體" w:hAnsi="Times New Roman" w:hint="eastAsia"/>
        </w:rPr>
        <w:t>：</w:t>
      </w:r>
      <w:r w:rsidR="00915D55" w:rsidRPr="00216524">
        <w:rPr>
          <w:rFonts w:ascii="Times New Roman" w:eastAsia="新細明體" w:hAnsi="Times New Roman" w:hint="eastAsia"/>
        </w:rPr>
        <w:t>完全</w:t>
      </w:r>
      <w:r w:rsidRPr="00216524">
        <w:rPr>
          <w:rFonts w:ascii="Times New Roman" w:eastAsia="新細明體" w:hAnsi="Times New Roman" w:hint="eastAsia"/>
        </w:rPr>
        <w:t>殘疾</w:t>
      </w:r>
      <w:proofErr w:type="gramStart"/>
      <w:r w:rsidRPr="00216524">
        <w:rPr>
          <w:rFonts w:ascii="Times New Roman" w:eastAsia="新細明體" w:hAnsi="Times New Roman" w:hint="eastAsia"/>
        </w:rPr>
        <w:t>期間，</w:t>
      </w:r>
      <w:proofErr w:type="gramEnd"/>
      <w:r w:rsidR="0029484B" w:rsidRPr="00216524">
        <w:rPr>
          <w:rFonts w:ascii="Times New Roman" w:eastAsia="新細明體" w:hAnsi="Times New Roman" w:hint="eastAsia"/>
        </w:rPr>
        <w:t>基本</w:t>
      </w:r>
      <w:r w:rsidRPr="00216524">
        <w:rPr>
          <w:rFonts w:ascii="Times New Roman" w:eastAsia="新細明體" w:hAnsi="Times New Roman" w:hint="eastAsia"/>
        </w:rPr>
        <w:t>保單依然完全有效</w:t>
      </w:r>
      <w:r w:rsidR="00915D55" w:rsidRPr="00216524">
        <w:rPr>
          <w:rFonts w:ascii="Times New Roman" w:eastAsia="新細明體" w:hAnsi="Times New Roman" w:hint="eastAsia"/>
        </w:rPr>
        <w:t>，故此，</w:t>
      </w:r>
      <w:r w:rsidR="00D545A4" w:rsidRPr="00216524">
        <w:rPr>
          <w:rFonts w:ascii="Times New Roman" w:eastAsia="新細明體" w:hAnsi="Times New Roman" w:hint="eastAsia"/>
        </w:rPr>
        <w:t>萬一</w:t>
      </w:r>
      <w:r w:rsidR="00915D55" w:rsidRPr="00216524">
        <w:rPr>
          <w:rFonts w:ascii="Times New Roman" w:eastAsia="新細明體" w:hAnsi="Times New Roman" w:hint="eastAsia"/>
        </w:rPr>
        <w:t>死亡</w:t>
      </w:r>
      <w:r w:rsidRPr="00216524">
        <w:rPr>
          <w:rFonts w:ascii="Times New Roman" w:eastAsia="新細明體" w:hAnsi="Times New Roman" w:hint="eastAsia"/>
        </w:rPr>
        <w:t>在</w:t>
      </w:r>
      <w:r w:rsidR="00915D55" w:rsidRPr="00216524">
        <w:rPr>
          <w:rFonts w:ascii="Times New Roman" w:eastAsia="新細明體" w:hAnsi="Times New Roman" w:hint="eastAsia"/>
        </w:rPr>
        <w:t>完全</w:t>
      </w:r>
      <w:r w:rsidRPr="00216524">
        <w:rPr>
          <w:rFonts w:ascii="Times New Roman" w:eastAsia="新細明體" w:hAnsi="Times New Roman" w:hint="eastAsia"/>
        </w:rPr>
        <w:t>殘疾期間內</w:t>
      </w:r>
      <w:r w:rsidR="00915D55" w:rsidRPr="00216524">
        <w:rPr>
          <w:rFonts w:ascii="Times New Roman" w:eastAsia="新細明體" w:hAnsi="Times New Roman" w:hint="eastAsia"/>
        </w:rPr>
        <w:t>發生</w:t>
      </w:r>
      <w:r w:rsidRPr="00216524">
        <w:rPr>
          <w:rFonts w:ascii="Times New Roman" w:eastAsia="新細明體" w:hAnsi="Times New Roman" w:hint="eastAsia"/>
        </w:rPr>
        <w:t>，</w:t>
      </w:r>
      <w:r w:rsidR="00915D55" w:rsidRPr="00216524">
        <w:rPr>
          <w:rFonts w:ascii="Times New Roman" w:eastAsia="新細明體" w:hAnsi="Times New Roman" w:hint="eastAsia"/>
        </w:rPr>
        <w:t>保單會於任何</w:t>
      </w:r>
      <w:r w:rsidRPr="00216524">
        <w:rPr>
          <w:rFonts w:ascii="Times New Roman" w:eastAsia="新細明體" w:hAnsi="Times New Roman" w:hint="eastAsia"/>
        </w:rPr>
        <w:t>已</w:t>
      </w:r>
      <w:r w:rsidR="00915D55" w:rsidRPr="00216524">
        <w:rPr>
          <w:rFonts w:ascii="Times New Roman" w:eastAsia="新細明體" w:hAnsi="Times New Roman" w:hint="eastAsia"/>
        </w:rPr>
        <w:t>付或應付</w:t>
      </w:r>
      <w:r w:rsidRPr="00216524">
        <w:rPr>
          <w:rFonts w:ascii="Times New Roman" w:eastAsia="新細明體" w:hAnsi="Times New Roman" w:hint="eastAsia"/>
        </w:rPr>
        <w:t>的收入保險利益</w:t>
      </w:r>
      <w:r w:rsidR="00915D55" w:rsidRPr="00216524">
        <w:rPr>
          <w:rFonts w:ascii="Times New Roman" w:eastAsia="新細明體" w:hAnsi="Times New Roman" w:hint="eastAsia"/>
        </w:rPr>
        <w:t>之上支付</w:t>
      </w:r>
      <w:r w:rsidR="0029484B" w:rsidRPr="00216524">
        <w:rPr>
          <w:rFonts w:ascii="Times New Roman" w:eastAsia="新細明體" w:hAnsi="Times New Roman" w:hint="eastAsia"/>
        </w:rPr>
        <w:t>基本保單的</w:t>
      </w:r>
      <w:r w:rsidR="00915D55" w:rsidRPr="00216524">
        <w:rPr>
          <w:rFonts w:ascii="Times New Roman" w:eastAsia="新細明體" w:hAnsi="Times New Roman" w:hint="eastAsia"/>
        </w:rPr>
        <w:t>保額</w:t>
      </w:r>
      <w:r w:rsidRPr="00216524">
        <w:rPr>
          <w:rFonts w:ascii="Times New Roman" w:eastAsia="新細明體" w:hAnsi="Times New Roman" w:hint="eastAsia"/>
        </w:rPr>
        <w:t>。</w:t>
      </w:r>
    </w:p>
    <w:p w:rsidR="00F066D9" w:rsidRPr="00216524" w:rsidRDefault="00F066D9" w:rsidP="000F5B05">
      <w:pPr>
        <w:pStyle w:val="a5"/>
        <w:tabs>
          <w:tab w:val="left" w:pos="735"/>
          <w:tab w:val="left" w:pos="1470"/>
          <w:tab w:val="left" w:pos="2310"/>
          <w:tab w:val="left" w:pos="3150"/>
          <w:tab w:val="left" w:pos="4095"/>
        </w:tabs>
        <w:snapToGrid w:val="0"/>
        <w:ind w:left="1440" w:right="87" w:hanging="705"/>
        <w:jc w:val="both"/>
        <w:rPr>
          <w:rFonts w:ascii="Times New Roman" w:eastAsia="新細明體" w:hAnsi="Times New Roman"/>
        </w:rPr>
      </w:pPr>
    </w:p>
    <w:p w:rsidR="00270F3D" w:rsidRPr="00216524" w:rsidRDefault="00270F3D" w:rsidP="000F5B05">
      <w:pPr>
        <w:pStyle w:val="2"/>
        <w:tabs>
          <w:tab w:val="left" w:pos="735"/>
          <w:tab w:val="left" w:pos="1470"/>
          <w:tab w:val="left" w:pos="2310"/>
          <w:tab w:val="left" w:pos="3150"/>
          <w:tab w:val="left" w:pos="4095"/>
        </w:tabs>
        <w:snapToGrid w:val="0"/>
        <w:spacing w:before="0" w:after="0" w:line="240" w:lineRule="auto"/>
        <w:rPr>
          <w:rFonts w:ascii="Times New Roman" w:eastAsia="新細明體" w:hAnsi="Times New Roman"/>
          <w:sz w:val="28"/>
        </w:rPr>
      </w:pPr>
      <w:bookmarkStart w:id="79" w:name="_Toc504116399"/>
      <w:bookmarkStart w:id="80" w:name="_Toc504183899"/>
      <w:bookmarkStart w:id="81" w:name="_Toc506608837"/>
      <w:r w:rsidRPr="00216524">
        <w:rPr>
          <w:rFonts w:ascii="Times New Roman" w:eastAsia="新細明體" w:hAnsi="Times New Roman"/>
          <w:sz w:val="28"/>
        </w:rPr>
        <w:t>3.2</w:t>
      </w:r>
      <w:r w:rsidRPr="00216524">
        <w:rPr>
          <w:rFonts w:ascii="Times New Roman" w:eastAsia="新細明體" w:hAnsi="Times New Roman"/>
          <w:sz w:val="28"/>
        </w:rPr>
        <w:tab/>
      </w:r>
      <w:r w:rsidRPr="00216524">
        <w:rPr>
          <w:rFonts w:ascii="Times New Roman" w:eastAsia="新細明體" w:hAnsi="Times New Roman" w:hint="eastAsia"/>
          <w:sz w:val="28"/>
        </w:rPr>
        <w:t>意外保險利益</w:t>
      </w:r>
      <w:bookmarkEnd w:id="79"/>
      <w:bookmarkEnd w:id="80"/>
      <w:bookmarkEnd w:id="81"/>
    </w:p>
    <w:p w:rsidR="00817559" w:rsidRDefault="00817559"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意外保險利益</w:t>
      </w:r>
      <w:r w:rsidRPr="00216524">
        <w:rPr>
          <w:rFonts w:ascii="Times New Roman" w:eastAsia="新細明體" w:hAnsi="Times New Roman" w:hint="eastAsia"/>
        </w:rPr>
        <w:t>(accident benefits)</w:t>
      </w:r>
      <w:r w:rsidRPr="00216524">
        <w:rPr>
          <w:rFonts w:ascii="Times New Roman" w:eastAsia="新細明體" w:hAnsi="Times New Roman" w:hint="eastAsia"/>
        </w:rPr>
        <w:t>通常附加於與意外死亡及喪失肢體有關的任何種類的壽險保單。它們通常被歸納爲一個單一的附約</w:t>
      </w:r>
      <w:r w:rsidRPr="00216524">
        <w:rPr>
          <w:rFonts w:ascii="Times New Roman" w:eastAsia="新細明體" w:hAnsi="Times New Roman" w:hint="eastAsia"/>
        </w:rPr>
        <w:t>(rider)</w:t>
      </w:r>
      <w:r w:rsidRPr="00216524">
        <w:rPr>
          <w:rFonts w:ascii="Times New Roman" w:eastAsia="新細明體" w:hAnsi="Times New Roman" w:hint="eastAsia"/>
        </w:rPr>
        <w:t>，稱之爲</w:t>
      </w:r>
      <w:r w:rsidRPr="00216524">
        <w:rPr>
          <w:rFonts w:ascii="Times New Roman" w:eastAsia="新細明體" w:hAnsi="Times New Roman" w:hint="eastAsia"/>
          <w:b/>
        </w:rPr>
        <w:t>意外死亡及喪失肢體</w:t>
      </w:r>
      <w:r w:rsidRPr="00216524">
        <w:rPr>
          <w:rFonts w:ascii="Times New Roman" w:eastAsia="新細明體" w:hAnsi="Times New Roman"/>
          <w:b/>
        </w:rPr>
        <w:t>(AD&amp;D)</w:t>
      </w:r>
      <w:r w:rsidRPr="00216524">
        <w:rPr>
          <w:rFonts w:ascii="Times New Roman" w:eastAsia="新細明體" w:hAnsi="Times New Roman" w:hint="eastAsia"/>
          <w:b/>
        </w:rPr>
        <w:t>附約</w:t>
      </w:r>
      <w:r w:rsidRPr="00216524">
        <w:rPr>
          <w:rFonts w:ascii="Times New Roman" w:eastAsia="新細明體" w:hAnsi="Times New Roman"/>
          <w:b/>
        </w:rPr>
        <w:t>(Accidental Death and Dismemberment(AD&amp;D)Rider)</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p>
    <w:p w:rsidR="00270F3D" w:rsidRPr="00216524" w:rsidRDefault="00270F3D" w:rsidP="000F5B05">
      <w:pPr>
        <w:pStyle w:val="3"/>
        <w:tabs>
          <w:tab w:val="left" w:pos="735"/>
          <w:tab w:val="left" w:pos="1470"/>
          <w:tab w:val="left" w:pos="2310"/>
          <w:tab w:val="left" w:pos="3150"/>
          <w:tab w:val="left" w:pos="4095"/>
        </w:tabs>
        <w:snapToGrid w:val="0"/>
        <w:spacing w:before="0" w:after="0" w:line="240" w:lineRule="auto"/>
        <w:rPr>
          <w:rFonts w:eastAsia="新細明體"/>
          <w:sz w:val="24"/>
        </w:rPr>
      </w:pPr>
      <w:bookmarkStart w:id="82" w:name="_Toc504116400"/>
      <w:bookmarkStart w:id="83" w:name="_Toc504183900"/>
      <w:r w:rsidRPr="00216524">
        <w:rPr>
          <w:rFonts w:eastAsia="新細明體" w:hint="eastAsia"/>
          <w:sz w:val="24"/>
        </w:rPr>
        <w:tab/>
      </w:r>
      <w:bookmarkStart w:id="84" w:name="_Toc506608838"/>
      <w:r w:rsidRPr="00216524">
        <w:rPr>
          <w:rFonts w:eastAsia="新細明體"/>
          <w:sz w:val="24"/>
        </w:rPr>
        <w:t>3.2.1</w:t>
      </w:r>
      <w:r w:rsidRPr="00216524">
        <w:rPr>
          <w:rFonts w:eastAsia="新細明體"/>
          <w:sz w:val="24"/>
        </w:rPr>
        <w:tab/>
      </w:r>
      <w:r w:rsidRPr="00216524">
        <w:rPr>
          <w:rFonts w:eastAsia="新細明體" w:hint="eastAsia"/>
          <w:sz w:val="24"/>
        </w:rPr>
        <w:t>意外死亡及喪失肢</w:t>
      </w:r>
      <w:bookmarkEnd w:id="82"/>
      <w:bookmarkEnd w:id="83"/>
      <w:bookmarkEnd w:id="84"/>
      <w:r w:rsidRPr="00216524">
        <w:rPr>
          <w:rFonts w:eastAsia="新細明體" w:hint="eastAsia"/>
          <w:sz w:val="24"/>
        </w:rPr>
        <w:t>體</w:t>
      </w:r>
      <w:r w:rsidRPr="00216524">
        <w:rPr>
          <w:rFonts w:eastAsia="新細明體" w:hint="eastAsia"/>
          <w:sz w:val="24"/>
        </w:rPr>
        <w:t>(</w:t>
      </w:r>
      <w:r w:rsidRPr="00216524">
        <w:rPr>
          <w:rFonts w:eastAsia="新細明體"/>
          <w:sz w:val="24"/>
        </w:rPr>
        <w:t>Accidental Death and Dismemberment)</w:t>
      </w:r>
    </w:p>
    <w:p w:rsidR="00A5182F" w:rsidRDefault="00A5182F" w:rsidP="000F5B05">
      <w:pPr>
        <w:pStyle w:val="a5"/>
        <w:tabs>
          <w:tab w:val="left" w:pos="735"/>
          <w:tab w:val="left" w:pos="1470"/>
          <w:tab w:val="left" w:pos="2310"/>
          <w:tab w:val="left" w:pos="3150"/>
          <w:tab w:val="left" w:pos="4095"/>
        </w:tabs>
        <w:snapToGrid w:val="0"/>
        <w:ind w:left="1440" w:right="87" w:firstLine="3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87" w:firstLine="30"/>
        <w:jc w:val="both"/>
        <w:rPr>
          <w:rFonts w:ascii="Times New Roman" w:eastAsia="新細明體" w:hAnsi="Times New Roman"/>
        </w:rPr>
      </w:pPr>
      <w:r w:rsidRPr="00216524">
        <w:rPr>
          <w:rFonts w:ascii="Times New Roman" w:eastAsia="新細明體" w:hAnsi="Times New Roman" w:hint="eastAsia"/>
        </w:rPr>
        <w:t>雖然它們通常被歸納在一起，但亦可分開來研究：</w:t>
      </w: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b/>
        </w:rPr>
        <w:t>意外死亡保險利益</w:t>
      </w:r>
      <w:r w:rsidRPr="00216524">
        <w:rPr>
          <w:rFonts w:ascii="Times New Roman" w:eastAsia="新細明體" w:hAnsi="Times New Roman" w:hint="eastAsia"/>
          <w:b/>
        </w:rPr>
        <w:t>(</w:t>
      </w:r>
      <w:r w:rsidRPr="00216524">
        <w:rPr>
          <w:rFonts w:ascii="Times New Roman" w:eastAsia="新細明體" w:hAnsi="Times New Roman"/>
          <w:b/>
        </w:rPr>
        <w:t>Accidental death benefit (ADB)</w:t>
      </w:r>
      <w:r w:rsidRPr="00216524">
        <w:rPr>
          <w:rFonts w:ascii="Times New Roman" w:eastAsia="新細明體" w:hAnsi="Times New Roman" w:hint="eastAsia"/>
          <w:b/>
        </w:rPr>
        <w:t>)</w:t>
      </w:r>
      <w:r w:rsidRPr="00216524">
        <w:rPr>
          <w:rFonts w:ascii="Times New Roman" w:eastAsia="新細明體" w:hAnsi="Times New Roman" w:hint="eastAsia"/>
        </w:rPr>
        <w:t>：</w:t>
      </w:r>
      <w:proofErr w:type="gramStart"/>
      <w:r w:rsidR="00A34C83" w:rsidRPr="00216524">
        <w:rPr>
          <w:rFonts w:ascii="Times New Roman" w:eastAsia="新細明體" w:hAnsi="Times New Roman" w:hint="eastAsia"/>
        </w:rPr>
        <w:t>此類附約</w:t>
      </w:r>
      <w:proofErr w:type="gramEnd"/>
      <w:r w:rsidR="00A34C83" w:rsidRPr="00216524">
        <w:rPr>
          <w:rFonts w:ascii="Times New Roman" w:eastAsia="新細明體" w:hAnsi="Times New Roman" w:hint="eastAsia"/>
        </w:rPr>
        <w:t>一般承諾，於</w:t>
      </w:r>
      <w:r w:rsidRPr="00216524">
        <w:rPr>
          <w:rFonts w:ascii="Times New Roman" w:eastAsia="新細明體" w:hAnsi="Times New Roman" w:hint="eastAsia"/>
        </w:rPr>
        <w:t>意外導致</w:t>
      </w:r>
      <w:r w:rsidR="00A34C83" w:rsidRPr="00216524">
        <w:rPr>
          <w:rFonts w:ascii="Times New Roman" w:eastAsia="新細明體" w:hAnsi="Times New Roman" w:hint="eastAsia"/>
        </w:rPr>
        <w:t>死亡的</w:t>
      </w:r>
      <w:r w:rsidRPr="00216524">
        <w:rPr>
          <w:rFonts w:ascii="Times New Roman" w:eastAsia="新細明體" w:hAnsi="Times New Roman" w:hint="eastAsia"/>
        </w:rPr>
        <w:t>情況下</w:t>
      </w:r>
      <w:r w:rsidR="00A34C83" w:rsidRPr="00216524">
        <w:rPr>
          <w:rFonts w:ascii="Times New Roman" w:eastAsia="新細明體" w:hAnsi="Times New Roman" w:hint="eastAsia"/>
        </w:rPr>
        <w:t>，</w:t>
      </w:r>
      <w:r w:rsidRPr="00216524">
        <w:rPr>
          <w:rFonts w:ascii="Times New Roman" w:eastAsia="新細明體" w:hAnsi="Times New Roman" w:hint="eastAsia"/>
        </w:rPr>
        <w:t>額外支付一筆與</w:t>
      </w:r>
      <w:r w:rsidR="00A34C83" w:rsidRPr="00216524">
        <w:rPr>
          <w:rFonts w:ascii="Times New Roman" w:eastAsia="新細明體" w:hAnsi="Times New Roman" w:hint="eastAsia"/>
        </w:rPr>
        <w:t>基本</w:t>
      </w:r>
      <w:r w:rsidRPr="00216524">
        <w:rPr>
          <w:rFonts w:ascii="Times New Roman" w:eastAsia="新細明體" w:hAnsi="Times New Roman" w:hint="eastAsia"/>
        </w:rPr>
        <w:t>保單</w:t>
      </w:r>
      <w:r w:rsidR="00A34C83" w:rsidRPr="00216524">
        <w:rPr>
          <w:rFonts w:ascii="Times New Roman" w:eastAsia="新細明體" w:hAnsi="Times New Roman" w:hint="eastAsia"/>
        </w:rPr>
        <w:t>的</w:t>
      </w:r>
      <w:r w:rsidRPr="00216524">
        <w:rPr>
          <w:rFonts w:ascii="Times New Roman" w:eastAsia="新細明體" w:hAnsi="Times New Roman" w:hint="eastAsia"/>
        </w:rPr>
        <w:t>保額相等的保險利益。常</w:t>
      </w:r>
      <w:r w:rsidR="00A34C83" w:rsidRPr="00216524">
        <w:rPr>
          <w:rFonts w:ascii="Times New Roman" w:eastAsia="新細明體" w:hAnsi="Times New Roman" w:hint="eastAsia"/>
        </w:rPr>
        <w:t>見</w:t>
      </w:r>
      <w:r w:rsidRPr="00216524">
        <w:rPr>
          <w:rFonts w:ascii="Times New Roman" w:eastAsia="新細明體" w:hAnsi="Times New Roman" w:hint="eastAsia"/>
        </w:rPr>
        <w:t>條款有：</w:t>
      </w:r>
    </w:p>
    <w:p w:rsidR="00E20DC0" w:rsidRPr="00216524" w:rsidRDefault="00E20DC0"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87" w:hanging="72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死亡必須由意外身體受傷而</w:t>
      </w:r>
      <w:r w:rsidRPr="00216524">
        <w:rPr>
          <w:rFonts w:ascii="Times New Roman" w:eastAsia="新細明體" w:hAnsi="Times New Roman" w:hint="eastAsia"/>
          <w:b/>
        </w:rPr>
        <w:t>直接引起，</w:t>
      </w:r>
      <w:r w:rsidR="000233FA" w:rsidRPr="000233FA">
        <w:rPr>
          <w:rFonts w:ascii="Times New Roman" w:eastAsia="新細明體" w:hAnsi="Times New Roman" w:hint="eastAsia"/>
          <w:b/>
        </w:rPr>
        <w:t>並</w:t>
      </w:r>
      <w:r w:rsidRPr="00216524">
        <w:rPr>
          <w:rFonts w:ascii="Times New Roman" w:eastAsia="新細明體" w:hAnsi="Times New Roman" w:hint="eastAsia"/>
          <w:b/>
        </w:rPr>
        <w:t>與所有其他原因無關</w:t>
      </w:r>
      <w:r w:rsidR="00362B8B" w:rsidRPr="00216524">
        <w:rPr>
          <w:rFonts w:ascii="Times New Roman" w:eastAsia="新細明體" w:hAnsi="Times New Roman" w:hint="eastAsia"/>
        </w:rPr>
        <w:t>，</w:t>
      </w:r>
      <w:r w:rsidR="00011381" w:rsidRPr="00216524">
        <w:rPr>
          <w:rFonts w:ascii="Times New Roman" w:eastAsia="新細明體" w:hAnsi="Times New Roman" w:hint="eastAsia"/>
        </w:rPr>
        <w:t>並</w:t>
      </w:r>
      <w:r w:rsidR="00362B8B" w:rsidRPr="00216524">
        <w:rPr>
          <w:rFonts w:ascii="Times New Roman" w:eastAsia="新細明體" w:hAnsi="Times New Roman" w:hint="eastAsia"/>
        </w:rPr>
        <w:t>於該受傷的一年之內發生</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216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87" w:hanging="72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rPr>
        <w:t>人身意外保險的常規除外責任</w:t>
      </w:r>
      <w:r w:rsidRPr="00216524">
        <w:rPr>
          <w:rFonts w:ascii="Times New Roman" w:eastAsia="新細明體" w:hAnsi="Times New Roman" w:hint="eastAsia"/>
        </w:rPr>
        <w:t>(exclusions)</w:t>
      </w:r>
      <w:r w:rsidRPr="00216524">
        <w:rPr>
          <w:rFonts w:ascii="Times New Roman" w:eastAsia="新細明體" w:hAnsi="Times New Roman" w:hint="eastAsia"/>
        </w:rPr>
        <w:t>均適用，包括：</w:t>
      </w:r>
    </w:p>
    <w:p w:rsidR="00270F3D" w:rsidRPr="00216524" w:rsidRDefault="00270F3D" w:rsidP="000F5B05">
      <w:pPr>
        <w:pStyle w:val="a5"/>
        <w:tabs>
          <w:tab w:val="left" w:pos="735"/>
          <w:tab w:val="left" w:pos="1470"/>
          <w:tab w:val="left" w:pos="2310"/>
          <w:tab w:val="left" w:pos="3150"/>
          <w:tab w:val="left" w:pos="4095"/>
        </w:tabs>
        <w:snapToGrid w:val="0"/>
        <w:ind w:left="2160" w:right="87" w:hanging="720"/>
        <w:jc w:val="both"/>
        <w:rPr>
          <w:rFonts w:ascii="Times New Roman" w:eastAsia="新細明體" w:hAnsi="Times New Roman"/>
        </w:rPr>
      </w:pPr>
    </w:p>
    <w:p w:rsidR="00270F3D" w:rsidRPr="00817559" w:rsidRDefault="00817559" w:rsidP="00817559">
      <w:pPr>
        <w:pStyle w:val="a5"/>
        <w:tabs>
          <w:tab w:val="left" w:pos="735"/>
          <w:tab w:val="left" w:pos="1470"/>
          <w:tab w:val="left" w:pos="3150"/>
          <w:tab w:val="left" w:pos="4095"/>
        </w:tabs>
        <w:snapToGrid w:val="0"/>
        <w:ind w:left="2160" w:right="87" w:hanging="720"/>
        <w:jc w:val="both"/>
        <w:rPr>
          <w:rFonts w:ascii="Times New Roman" w:eastAsia="新細明體" w:hAnsi="Times New Roman"/>
          <w:spacing w:val="18"/>
        </w:rPr>
      </w:pPr>
      <w:r>
        <w:rPr>
          <w:rFonts w:ascii="Times New Roman" w:eastAsia="新細明體" w:hAnsi="Times New Roman"/>
        </w:rPr>
        <w:br w:type="page"/>
      </w:r>
      <w:r w:rsidR="00270F3D" w:rsidRPr="00216524">
        <w:rPr>
          <w:rFonts w:ascii="Times New Roman" w:eastAsia="新細明體" w:hAnsi="Times New Roman"/>
        </w:rPr>
        <w:lastRenderedPageBreak/>
        <w:tab/>
      </w:r>
      <w:r w:rsidR="00270F3D" w:rsidRPr="00216524">
        <w:rPr>
          <w:rFonts w:ascii="Times New Roman" w:eastAsia="新細明體" w:hAnsi="Times New Roman" w:hint="eastAsia"/>
        </w:rPr>
        <w:tab/>
      </w:r>
      <w:r w:rsidR="00270F3D" w:rsidRPr="00817559">
        <w:rPr>
          <w:rFonts w:ascii="Times New Roman" w:eastAsia="新細明體" w:hAnsi="Times New Roman"/>
          <w:spacing w:val="18"/>
        </w:rPr>
        <w:t>(1)</w:t>
      </w:r>
      <w:r w:rsidR="00270F3D" w:rsidRPr="00817559">
        <w:rPr>
          <w:rFonts w:ascii="Times New Roman" w:eastAsia="新細明體" w:hAnsi="Times New Roman"/>
          <w:spacing w:val="18"/>
        </w:rPr>
        <w:tab/>
      </w:r>
      <w:r w:rsidR="00270F3D" w:rsidRPr="00817559">
        <w:rPr>
          <w:rFonts w:ascii="Times New Roman" w:eastAsia="新細明體" w:hAnsi="Times New Roman" w:hint="eastAsia"/>
          <w:spacing w:val="18"/>
        </w:rPr>
        <w:t>蓄意傷害自己身體造成的傷殘</w:t>
      </w:r>
      <w:r w:rsidR="006B6F51" w:rsidRPr="00817559">
        <w:rPr>
          <w:rFonts w:ascii="Times New Roman" w:eastAsia="新細明體" w:hAnsi="Times New Roman"/>
          <w:spacing w:val="18"/>
        </w:rPr>
        <w:t>（</w:t>
      </w:r>
      <w:r w:rsidR="00270F3D" w:rsidRPr="00817559">
        <w:rPr>
          <w:rFonts w:ascii="Times New Roman" w:eastAsia="新細明體" w:hAnsi="Times New Roman" w:hint="eastAsia"/>
          <w:spacing w:val="18"/>
        </w:rPr>
        <w:t>例如</w:t>
      </w:r>
      <w:r w:rsidR="00D51161" w:rsidRPr="00817559">
        <w:rPr>
          <w:rFonts w:ascii="Times New Roman" w:eastAsia="新細明體" w:hAnsi="Times New Roman" w:hint="eastAsia"/>
          <w:spacing w:val="18"/>
        </w:rPr>
        <w:t>因</w:t>
      </w:r>
      <w:r w:rsidR="00270F3D" w:rsidRPr="00817559">
        <w:rPr>
          <w:rFonts w:ascii="Times New Roman" w:eastAsia="新細明體" w:hAnsi="Times New Roman" w:hint="eastAsia"/>
          <w:b/>
          <w:spacing w:val="18"/>
        </w:rPr>
        <w:t>自殺</w:t>
      </w:r>
      <w:r w:rsidR="00D51161" w:rsidRPr="00817559">
        <w:rPr>
          <w:rFonts w:ascii="Times New Roman" w:eastAsia="新細明體" w:hAnsi="Times New Roman" w:hint="eastAsia"/>
          <w:spacing w:val="18"/>
        </w:rPr>
        <w:t>所致</w:t>
      </w:r>
      <w:r w:rsidR="00E03BCC" w:rsidRPr="00817559">
        <w:rPr>
          <w:rFonts w:ascii="Times New Roman" w:eastAsia="新細明體" w:hAnsi="Times New Roman" w:hint="eastAsia"/>
          <w:spacing w:val="18"/>
        </w:rPr>
        <w:t>）</w:t>
      </w:r>
      <w:r w:rsidR="00270F3D" w:rsidRPr="00817559">
        <w:rPr>
          <w:rFonts w:ascii="Times New Roman" w:eastAsia="新細明體" w:hAnsi="Times New Roman" w:hint="eastAsia"/>
          <w:spacing w:val="18"/>
        </w:rPr>
        <w:t>；</w:t>
      </w:r>
    </w:p>
    <w:p w:rsidR="00270F3D" w:rsidRPr="00216524" w:rsidRDefault="00270F3D" w:rsidP="000F5B05">
      <w:pPr>
        <w:pStyle w:val="a5"/>
        <w:tabs>
          <w:tab w:val="left" w:pos="735"/>
          <w:tab w:val="left" w:pos="1470"/>
          <w:tab w:val="left" w:pos="2205"/>
          <w:tab w:val="left" w:pos="3150"/>
          <w:tab w:val="left" w:pos="4095"/>
        </w:tabs>
        <w:snapToGrid w:val="0"/>
        <w:ind w:left="216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205"/>
          <w:tab w:val="left" w:pos="3150"/>
          <w:tab w:val="left" w:pos="4095"/>
        </w:tabs>
        <w:snapToGrid w:val="0"/>
        <w:ind w:left="2160" w:right="87" w:hanging="720"/>
        <w:jc w:val="both"/>
        <w:rPr>
          <w:rFonts w:ascii="Times New Roman" w:eastAsia="新細明體" w:hAnsi="Times New Roman"/>
        </w:rPr>
      </w:pPr>
      <w:r w:rsidRPr="00216524">
        <w:rPr>
          <w:rFonts w:ascii="Times New Roman" w:eastAsia="新細明體" w:hAnsi="Times New Roman" w:hint="eastAsia"/>
        </w:rPr>
        <w:tab/>
      </w:r>
      <w:r w:rsidRPr="00216524">
        <w:rPr>
          <w:rFonts w:ascii="Times New Roman" w:eastAsia="新細明體" w:hAnsi="Times New Roman" w:hint="eastAsia"/>
        </w:rPr>
        <w:tab/>
        <w:t>(2)</w:t>
      </w:r>
      <w:r w:rsidRPr="00216524">
        <w:rPr>
          <w:rFonts w:ascii="Times New Roman" w:eastAsia="新細明體" w:hAnsi="Times New Roman" w:hint="eastAsia"/>
        </w:rPr>
        <w:tab/>
      </w:r>
      <w:r w:rsidRPr="00216524">
        <w:rPr>
          <w:rFonts w:ascii="Times New Roman" w:eastAsia="新細明體" w:hAnsi="Times New Roman" w:hint="eastAsia"/>
        </w:rPr>
        <w:t>與戰爭有關的傷殘；</w:t>
      </w:r>
    </w:p>
    <w:p w:rsidR="00270F3D" w:rsidRPr="00216524" w:rsidRDefault="00270F3D" w:rsidP="000F5B05">
      <w:pPr>
        <w:pStyle w:val="a5"/>
        <w:tabs>
          <w:tab w:val="left" w:pos="735"/>
          <w:tab w:val="left" w:pos="1470"/>
          <w:tab w:val="left" w:pos="2310"/>
          <w:tab w:val="left" w:pos="3150"/>
          <w:tab w:val="left" w:pos="4095"/>
        </w:tabs>
        <w:snapToGrid w:val="0"/>
        <w:ind w:left="216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87" w:hanging="720"/>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ab/>
      </w:r>
      <w:r w:rsidRPr="00216524">
        <w:rPr>
          <w:rFonts w:ascii="Times New Roman" w:eastAsia="新細明體" w:hAnsi="Times New Roman"/>
        </w:rPr>
        <w:t>(3)</w:t>
      </w:r>
      <w:r w:rsidRPr="00216524">
        <w:rPr>
          <w:rFonts w:ascii="Times New Roman" w:eastAsia="新細明體" w:hAnsi="Times New Roman"/>
        </w:rPr>
        <w:tab/>
      </w:r>
      <w:r w:rsidRPr="00216524">
        <w:rPr>
          <w:rFonts w:ascii="Times New Roman" w:eastAsia="新細明體" w:hAnsi="Times New Roman" w:hint="eastAsia"/>
        </w:rPr>
        <w:t>從事違法活動時造成的傷殘；</w:t>
      </w:r>
    </w:p>
    <w:p w:rsidR="00270F3D" w:rsidRPr="00216524" w:rsidRDefault="00270F3D" w:rsidP="000F5B05">
      <w:pPr>
        <w:pStyle w:val="a5"/>
        <w:tabs>
          <w:tab w:val="left" w:pos="735"/>
          <w:tab w:val="left" w:pos="1470"/>
          <w:tab w:val="left" w:pos="2310"/>
          <w:tab w:val="left" w:pos="3150"/>
          <w:tab w:val="left" w:pos="4095"/>
        </w:tabs>
        <w:snapToGrid w:val="0"/>
        <w:ind w:left="216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87" w:hanging="720"/>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ab/>
      </w:r>
      <w:r w:rsidRPr="00216524">
        <w:rPr>
          <w:rFonts w:ascii="Times New Roman" w:eastAsia="新細明體" w:hAnsi="Times New Roman"/>
        </w:rPr>
        <w:t>(4)</w:t>
      </w:r>
      <w:r w:rsidRPr="00216524">
        <w:rPr>
          <w:rFonts w:ascii="Times New Roman" w:eastAsia="新細明體" w:hAnsi="Times New Roman"/>
        </w:rPr>
        <w:tab/>
      </w:r>
      <w:r w:rsidRPr="00216524">
        <w:rPr>
          <w:rFonts w:ascii="Times New Roman" w:eastAsia="新細明體" w:hAnsi="Times New Roman" w:hint="eastAsia"/>
        </w:rPr>
        <w:t>航空傷殘</w:t>
      </w:r>
      <w:proofErr w:type="gramStart"/>
      <w:r w:rsidR="006B6F51" w:rsidRPr="00216524">
        <w:rPr>
          <w:rFonts w:ascii="Times New Roman" w:eastAsia="新細明體" w:hAnsi="Times New Roman"/>
        </w:rPr>
        <w:t>（</w:t>
      </w:r>
      <w:proofErr w:type="gramEnd"/>
      <w:r w:rsidR="00B024E6" w:rsidRPr="00216524">
        <w:rPr>
          <w:rFonts w:ascii="Times New Roman" w:eastAsia="新細明體" w:hAnsi="Times New Roman" w:hint="eastAsia"/>
        </w:rPr>
        <w:t>作爲</w:t>
      </w:r>
      <w:r w:rsidRPr="00216524">
        <w:rPr>
          <w:rFonts w:ascii="Times New Roman" w:eastAsia="新細明體" w:hAnsi="Times New Roman" w:hint="eastAsia"/>
        </w:rPr>
        <w:t>購票乘客</w:t>
      </w:r>
      <w:r w:rsidR="00B024E6" w:rsidRPr="00216524">
        <w:rPr>
          <w:rFonts w:ascii="Times New Roman" w:eastAsia="新細明體" w:hAnsi="Times New Roman" w:hint="eastAsia"/>
        </w:rPr>
        <w:t>則屬例</w:t>
      </w:r>
      <w:r w:rsidRPr="00216524">
        <w:rPr>
          <w:rFonts w:ascii="Times New Roman" w:eastAsia="新細明體" w:hAnsi="Times New Roman" w:hint="eastAsia"/>
        </w:rPr>
        <w:t>外</w:t>
      </w:r>
      <w:r w:rsidR="00E03BCC" w:rsidRPr="00216524">
        <w:rPr>
          <w:rFonts w:ascii="Times New Roman" w:eastAsia="新細明體" w:hAnsi="Times New Roman" w:hint="eastAsia"/>
        </w:rPr>
        <w:t>）</w:t>
      </w:r>
      <w:r w:rsidR="00AB0A46">
        <w:rPr>
          <w:rFonts w:ascii="Times New Roman" w:eastAsia="新細明體" w:hAnsi="Times New Roman" w:hint="eastAsia"/>
        </w:rPr>
        <w:t>。</w:t>
      </w:r>
      <w:r w:rsidR="00D80245" w:rsidRPr="00216524" w:rsidDel="00D80245">
        <w:rPr>
          <w:rFonts w:ascii="Times New Roman" w:eastAsia="新細明體" w:hAnsi="Times New Roman"/>
        </w:rPr>
        <w:t xml:space="preserve"> </w:t>
      </w:r>
    </w:p>
    <w:p w:rsidR="00270F3D" w:rsidRPr="00216524" w:rsidRDefault="00270F3D" w:rsidP="000F5B05">
      <w:pPr>
        <w:pStyle w:val="a5"/>
        <w:tabs>
          <w:tab w:val="left" w:pos="735"/>
          <w:tab w:val="left" w:pos="1470"/>
          <w:tab w:val="left" w:pos="2310"/>
          <w:tab w:val="left" w:pos="3150"/>
          <w:tab w:val="left" w:pos="4095"/>
        </w:tabs>
        <w:snapToGrid w:val="0"/>
        <w:ind w:left="2160" w:right="87" w:hanging="720"/>
        <w:jc w:val="both"/>
        <w:rPr>
          <w:rFonts w:ascii="Times New Roman" w:eastAsia="新細明體" w:hAnsi="Times New Roman"/>
        </w:rPr>
      </w:pPr>
    </w:p>
    <w:p w:rsidR="00270F3D" w:rsidRPr="00216524" w:rsidRDefault="00270F3D" w:rsidP="000F5B05">
      <w:pPr>
        <w:pStyle w:val="a5"/>
        <w:tabs>
          <w:tab w:val="left" w:pos="735"/>
          <w:tab w:val="left" w:pos="2205"/>
          <w:tab w:val="left" w:pos="4095"/>
        </w:tabs>
        <w:snapToGrid w:val="0"/>
        <w:ind w:leftChars="700" w:left="2206" w:right="87" w:hangingChars="252" w:hanging="736"/>
        <w:jc w:val="both"/>
        <w:rPr>
          <w:rFonts w:ascii="Times New Roman" w:eastAsia="新細明體" w:hAnsi="Times New Roman"/>
        </w:rPr>
      </w:pPr>
      <w:proofErr w:type="gramStart"/>
      <w:r w:rsidRPr="00216524">
        <w:rPr>
          <w:rFonts w:ascii="Times New Roman" w:eastAsia="新細明體" w:hAnsi="Times New Roman" w:hint="eastAsia"/>
          <w:b/>
        </w:rPr>
        <w:t>註</w:t>
      </w:r>
      <w:proofErr w:type="gramEnd"/>
      <w:r w:rsidRPr="00216524">
        <w:rPr>
          <w:rFonts w:ascii="Times New Roman" w:eastAsia="新細明體" w:hAnsi="Times New Roman" w:hint="eastAsia"/>
          <w:b/>
        </w:rPr>
        <w:t>：</w:t>
      </w:r>
      <w:r w:rsidRPr="00216524">
        <w:rPr>
          <w:rFonts w:ascii="Times New Roman" w:eastAsia="新細明體" w:hAnsi="Times New Roman"/>
        </w:rPr>
        <w:tab/>
      </w:r>
      <w:r w:rsidR="0068269C" w:rsidRPr="00216524">
        <w:rPr>
          <w:rFonts w:ascii="Times New Roman" w:eastAsia="新細明體" w:hAnsi="Times New Roman"/>
        </w:rPr>
        <w:t>1</w:t>
      </w:r>
      <w:r w:rsidR="0068269C" w:rsidRPr="00216524">
        <w:rPr>
          <w:rFonts w:ascii="Times New Roman" w:eastAsia="新細明體" w:hAnsi="Times New Roman" w:hint="eastAsia"/>
        </w:rPr>
        <w:t xml:space="preserve"> </w:t>
      </w:r>
      <w:r w:rsidRPr="00216524">
        <w:rPr>
          <w:rFonts w:ascii="Times New Roman" w:eastAsia="新細明體" w:hAnsi="Times New Roman" w:hint="eastAsia"/>
        </w:rPr>
        <w:t>這種保險利益經常被稱爲</w:t>
      </w:r>
      <w:r w:rsidRPr="00216524">
        <w:rPr>
          <w:rFonts w:ascii="Times New Roman" w:eastAsia="新細明體" w:hAnsi="Times New Roman" w:hint="eastAsia"/>
          <w:b/>
        </w:rPr>
        <w:t>雙倍賠償利益</w:t>
      </w:r>
      <w:r w:rsidRPr="00216524">
        <w:rPr>
          <w:rFonts w:ascii="Times New Roman" w:eastAsia="新細明體" w:hAnsi="Times New Roman"/>
          <w:b/>
        </w:rPr>
        <w:t>(Double Indemnity Benefit)</w:t>
      </w:r>
      <w:r w:rsidRPr="00216524">
        <w:rPr>
          <w:rFonts w:ascii="Times New Roman" w:eastAsia="新細明體" w:hAnsi="Times New Roman" w:hint="eastAsia"/>
        </w:rPr>
        <w:t>。正如我們前面學過的</w:t>
      </w:r>
      <w:r w:rsidRPr="00216524">
        <w:rPr>
          <w:rFonts w:ascii="Times New Roman" w:eastAsia="新細明體" w:hAnsi="Times New Roman"/>
        </w:rPr>
        <w:t>(</w:t>
      </w:r>
      <w:r w:rsidRPr="00216524">
        <w:rPr>
          <w:rFonts w:ascii="Times New Roman" w:eastAsia="新細明體" w:hAnsi="Times New Roman" w:hint="eastAsia"/>
        </w:rPr>
        <w:t>見</w:t>
      </w:r>
      <w:r w:rsidRPr="00216524">
        <w:rPr>
          <w:rFonts w:ascii="Times New Roman" w:eastAsia="新細明體" w:hAnsi="Times New Roman"/>
          <w:b/>
        </w:rPr>
        <w:t>1.2.3</w:t>
      </w:r>
      <w:r w:rsidRPr="00216524">
        <w:rPr>
          <w:rFonts w:ascii="Times New Roman" w:eastAsia="新細明體" w:hAnsi="Times New Roman"/>
        </w:rPr>
        <w:t>(</w:t>
      </w:r>
      <w:r w:rsidR="003D3BF1" w:rsidRPr="00216524">
        <w:rPr>
          <w:rFonts w:ascii="Times New Roman" w:eastAsia="新細明體" w:hAnsi="Times New Roman"/>
        </w:rPr>
        <w:t>b</w:t>
      </w:r>
      <w:r w:rsidRPr="00216524">
        <w:rPr>
          <w:rFonts w:ascii="Times New Roman" w:eastAsia="新細明體" w:hAnsi="Times New Roman"/>
        </w:rPr>
        <w:t>))</w:t>
      </w:r>
      <w:r w:rsidRPr="00216524">
        <w:rPr>
          <w:rFonts w:ascii="Times New Roman" w:eastAsia="新細明體" w:hAnsi="Times New Roman" w:hint="eastAsia"/>
        </w:rPr>
        <w:t>，在這</w:t>
      </w:r>
      <w:proofErr w:type="gramStart"/>
      <w:r w:rsidRPr="00216524">
        <w:rPr>
          <w:rFonts w:ascii="Times New Roman" w:eastAsia="新細明體" w:hAnsi="Times New Roman" w:hint="eastAsia"/>
        </w:rPr>
        <w:t>裏</w:t>
      </w:r>
      <w:proofErr w:type="gramEnd"/>
      <w:r w:rsidRPr="00216524">
        <w:rPr>
          <w:rFonts w:ascii="Times New Roman" w:eastAsia="新細明體" w:hAnsi="Times New Roman" w:hint="eastAsia"/>
        </w:rPr>
        <w:t>使用</w:t>
      </w:r>
      <w:r w:rsidRPr="00216524">
        <w:rPr>
          <w:rFonts w:ascii="Times New Roman" w:eastAsia="新細明體" w:hAnsi="Times New Roman"/>
        </w:rPr>
        <w:t>“Indemnity”</w:t>
      </w:r>
      <w:r w:rsidRPr="00216524">
        <w:rPr>
          <w:rFonts w:ascii="Times New Roman" w:eastAsia="新細明體" w:hAnsi="Times New Roman" w:hint="eastAsia"/>
        </w:rPr>
        <w:t>（字面意思為</w:t>
      </w:r>
      <w:r w:rsidR="00BC297F" w:rsidRPr="00216524">
        <w:rPr>
          <w:rFonts w:ascii="Times New Roman" w:eastAsia="新細明體" w:hAnsi="Times New Roman" w:hint="eastAsia"/>
        </w:rPr>
        <w:t>「</w:t>
      </w:r>
      <w:r w:rsidRPr="00216524">
        <w:rPr>
          <w:rFonts w:ascii="Times New Roman" w:eastAsia="新細明體" w:hAnsi="Times New Roman" w:hint="eastAsia"/>
        </w:rPr>
        <w:t>彌償</w:t>
      </w:r>
      <w:r w:rsidR="00BC297F" w:rsidRPr="00216524">
        <w:rPr>
          <w:rFonts w:ascii="Times New Roman" w:eastAsia="新細明體" w:hAnsi="Times New Roman" w:hint="eastAsia"/>
        </w:rPr>
        <w:t>」</w:t>
      </w:r>
      <w:r w:rsidRPr="00216524">
        <w:rPr>
          <w:rFonts w:ascii="Times New Roman" w:eastAsia="新細明體" w:hAnsi="Times New Roman" w:hint="eastAsia"/>
        </w:rPr>
        <w:t>）一詞，</w:t>
      </w:r>
      <w:r w:rsidRPr="00216524">
        <w:rPr>
          <w:rFonts w:ascii="Times New Roman" w:eastAsia="新細明體" w:hAnsi="Times New Roman" w:hint="eastAsia"/>
          <w:b/>
        </w:rPr>
        <w:t>技術上</w:t>
      </w:r>
      <w:r w:rsidRPr="00216524">
        <w:rPr>
          <w:rFonts w:ascii="Times New Roman" w:eastAsia="新細明體" w:hAnsi="Times New Roman" w:hint="eastAsia"/>
        </w:rPr>
        <w:t>並</w:t>
      </w:r>
      <w:r w:rsidRPr="00216524">
        <w:rPr>
          <w:rFonts w:ascii="Times New Roman" w:eastAsia="新細明體" w:hAnsi="Times New Roman" w:hint="eastAsia"/>
          <w:b/>
        </w:rPr>
        <w:t>不準確</w:t>
      </w:r>
      <w:r w:rsidRPr="00216524">
        <w:rPr>
          <w:rFonts w:ascii="Times New Roman" w:eastAsia="新細明體" w:hAnsi="Times New Roman" w:hint="eastAsia"/>
        </w:rPr>
        <w:t>，因爲人壽保險</w:t>
      </w:r>
      <w:r w:rsidR="00D80245" w:rsidRPr="00216524">
        <w:rPr>
          <w:rFonts w:ascii="Times New Roman" w:eastAsia="新細明體" w:hAnsi="Times New Roman" w:hint="eastAsia"/>
        </w:rPr>
        <w:t>一般</w:t>
      </w:r>
      <w:r w:rsidRPr="00216524">
        <w:rPr>
          <w:rFonts w:ascii="Times New Roman" w:eastAsia="新細明體" w:hAnsi="Times New Roman" w:hint="eastAsia"/>
        </w:rPr>
        <w:t>不</w:t>
      </w:r>
      <w:r w:rsidR="00D80245" w:rsidRPr="00216524">
        <w:rPr>
          <w:rFonts w:ascii="Times New Roman" w:eastAsia="新細明體" w:hAnsi="Times New Roman" w:hint="eastAsia"/>
        </w:rPr>
        <w:t>適用</w:t>
      </w:r>
      <w:r w:rsidRPr="00216524">
        <w:rPr>
          <w:rFonts w:ascii="Times New Roman" w:eastAsia="新細明體" w:hAnsi="Times New Roman" w:hint="eastAsia"/>
        </w:rPr>
        <w:t>彌償原則</w:t>
      </w:r>
      <w:r w:rsidRPr="00216524">
        <w:rPr>
          <w:rFonts w:ascii="Times New Roman" w:eastAsia="新細明體" w:hAnsi="Times New Roman"/>
        </w:rPr>
        <w:t>(principle of indemnity)</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p>
    <w:p w:rsidR="00270F3D" w:rsidRPr="00216524" w:rsidRDefault="002D047B" w:rsidP="000F5B05">
      <w:pPr>
        <w:pStyle w:val="a5"/>
        <w:tabs>
          <w:tab w:val="left" w:pos="735"/>
          <w:tab w:val="left" w:pos="1785"/>
          <w:tab w:val="left" w:pos="2205"/>
          <w:tab w:val="left" w:pos="2625"/>
          <w:tab w:val="left" w:pos="4095"/>
        </w:tabs>
        <w:snapToGrid w:val="0"/>
        <w:ind w:left="2205" w:right="87"/>
        <w:jc w:val="both"/>
        <w:rPr>
          <w:rFonts w:ascii="Times New Roman" w:eastAsia="新細明體" w:hAnsi="Times New Roman"/>
          <w:lang w:eastAsia="zh-CN"/>
        </w:rPr>
      </w:pPr>
      <w:r w:rsidRPr="00216524">
        <w:rPr>
          <w:rFonts w:ascii="Times New Roman" w:eastAsia="新細明體" w:hAnsi="Times New Roman" w:hint="eastAsia"/>
        </w:rPr>
        <w:t>2</w:t>
      </w:r>
      <w:r w:rsidR="00270F3D" w:rsidRPr="00216524">
        <w:rPr>
          <w:rFonts w:ascii="Times New Roman" w:eastAsia="新細明體" w:hAnsi="Times New Roman" w:hint="eastAsia"/>
        </w:rPr>
        <w:t>參考上述於</w:t>
      </w:r>
      <w:r w:rsidR="00270F3D" w:rsidRPr="00216524">
        <w:rPr>
          <w:rFonts w:ascii="Times New Roman" w:eastAsia="新細明體" w:hAnsi="Times New Roman"/>
          <w:b/>
        </w:rPr>
        <w:t>1.2.3</w:t>
      </w:r>
      <w:r w:rsidR="00270F3D" w:rsidRPr="00216524">
        <w:rPr>
          <w:rFonts w:ascii="Times New Roman" w:eastAsia="新細明體" w:hAnsi="Times New Roman"/>
        </w:rPr>
        <w:t>(</w:t>
      </w:r>
      <w:r w:rsidR="003D3BF1" w:rsidRPr="00216524">
        <w:rPr>
          <w:rFonts w:ascii="Times New Roman" w:eastAsia="新細明體" w:hAnsi="Times New Roman"/>
        </w:rPr>
        <w:t>a</w:t>
      </w:r>
      <w:r w:rsidR="00270F3D" w:rsidRPr="00216524">
        <w:rPr>
          <w:rFonts w:ascii="Times New Roman" w:eastAsia="新細明體" w:hAnsi="Times New Roman"/>
        </w:rPr>
        <w:t>)</w:t>
      </w:r>
      <w:r w:rsidR="00270F3D" w:rsidRPr="00216524">
        <w:rPr>
          <w:rFonts w:ascii="Times New Roman" w:eastAsia="新細明體" w:hAnsi="Times New Roman" w:hint="eastAsia"/>
        </w:rPr>
        <w:t>研究的內容，</w:t>
      </w:r>
      <w:r w:rsidR="00270F3D" w:rsidRPr="00216524">
        <w:rPr>
          <w:rFonts w:ascii="Times New Roman" w:eastAsia="新細明體" w:hAnsi="Times New Roman" w:hint="eastAsia"/>
          <w:b/>
        </w:rPr>
        <w:t>近因</w:t>
      </w:r>
      <w:r w:rsidR="00270F3D" w:rsidRPr="00216524">
        <w:rPr>
          <w:rFonts w:ascii="Times New Roman" w:eastAsia="新細明體" w:hAnsi="Times New Roman" w:hint="eastAsia"/>
          <w:b/>
        </w:rPr>
        <w:t>(proximate</w:t>
      </w:r>
      <w:r w:rsidR="00B024E6" w:rsidRPr="00216524">
        <w:rPr>
          <w:rFonts w:ascii="Times New Roman" w:eastAsia="新細明體" w:hAnsi="Times New Roman" w:hint="eastAsia"/>
          <w:b/>
        </w:rPr>
        <w:t xml:space="preserve"> </w:t>
      </w:r>
      <w:r w:rsidR="00270F3D" w:rsidRPr="00216524">
        <w:rPr>
          <w:rFonts w:ascii="Times New Roman" w:eastAsia="新細明體" w:hAnsi="Times New Roman" w:hint="eastAsia"/>
          <w:b/>
        </w:rPr>
        <w:t>cause)</w:t>
      </w:r>
      <w:r w:rsidR="00270F3D" w:rsidRPr="00216524">
        <w:rPr>
          <w:rFonts w:ascii="Times New Roman" w:eastAsia="新細明體" w:hAnsi="Times New Roman" w:hint="eastAsia"/>
        </w:rPr>
        <w:t>對這種附約顯得非常重要。</w:t>
      </w:r>
      <w:r w:rsidR="00D80245" w:rsidRPr="00216524">
        <w:rPr>
          <w:rFonts w:ascii="Times New Roman" w:eastAsia="新細明體" w:hAnsi="Times New Roman" w:hint="eastAsia"/>
        </w:rPr>
        <w:t>相比之下，</w:t>
      </w:r>
      <w:r w:rsidR="00270F3D" w:rsidRPr="00216524">
        <w:rPr>
          <w:rFonts w:ascii="Times New Roman" w:eastAsia="新細明體" w:hAnsi="Times New Roman" w:hint="eastAsia"/>
        </w:rPr>
        <w:t>就基本的人壽保險計劃而言，</w:t>
      </w:r>
      <w:r w:rsidR="00D80245" w:rsidRPr="00216524">
        <w:rPr>
          <w:rFonts w:ascii="Times New Roman" w:eastAsia="新細明體" w:hAnsi="Times New Roman" w:hint="eastAsia"/>
        </w:rPr>
        <w:t>死亡的原因</w:t>
      </w:r>
      <w:r w:rsidR="00270F3D" w:rsidRPr="00216524">
        <w:rPr>
          <w:rFonts w:ascii="Times New Roman" w:eastAsia="新細明體" w:hAnsi="Times New Roman" w:hint="eastAsia"/>
        </w:rPr>
        <w:t>在大部分的</w:t>
      </w:r>
      <w:r w:rsidR="00D80245" w:rsidRPr="00216524">
        <w:rPr>
          <w:rFonts w:ascii="Times New Roman" w:eastAsia="新細明體" w:hAnsi="Times New Roman" w:hint="eastAsia"/>
        </w:rPr>
        <w:t>索償個案中屬於</w:t>
      </w:r>
      <w:r w:rsidR="00270F3D" w:rsidRPr="00216524">
        <w:rPr>
          <w:rFonts w:ascii="Times New Roman" w:eastAsia="新細明體" w:hAnsi="Times New Roman" w:hint="eastAsia"/>
        </w:rPr>
        <w:t>無關的</w:t>
      </w:r>
      <w:r w:rsidR="00D80245" w:rsidRPr="00216524">
        <w:rPr>
          <w:rFonts w:ascii="Times New Roman" w:eastAsia="新細明體" w:hAnsi="Times New Roman" w:hint="eastAsia"/>
        </w:rPr>
        <w:t>因素</w:t>
      </w:r>
      <w:r w:rsidR="00270F3D" w:rsidRPr="00216524">
        <w:rPr>
          <w:rFonts w:ascii="Times New Roman" w:eastAsia="新細明體" w:hAnsi="Times New Roman" w:hint="eastAsia"/>
        </w:rPr>
        <w:t>。</w:t>
      </w:r>
    </w:p>
    <w:p w:rsidR="00F066D9" w:rsidRPr="00216524" w:rsidRDefault="00F066D9"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b/>
        </w:rPr>
        <w:t>喪失肢體</w:t>
      </w:r>
      <w:r w:rsidRPr="00216524">
        <w:rPr>
          <w:rFonts w:ascii="Times New Roman" w:eastAsia="新細明體" w:hAnsi="Times New Roman"/>
          <w:b/>
        </w:rPr>
        <w:t>(Dismemberment)</w:t>
      </w:r>
      <w:r w:rsidRPr="00216524">
        <w:rPr>
          <w:rFonts w:ascii="Times New Roman" w:eastAsia="新細明體" w:hAnsi="Times New Roman" w:hint="eastAsia"/>
        </w:rPr>
        <w:t>：「喪失肢體」從詞義上看是指喪失一個或多個肢體</w:t>
      </w:r>
      <w:r w:rsidR="006B6F51" w:rsidRPr="00216524">
        <w:rPr>
          <w:rFonts w:ascii="Times New Roman" w:eastAsia="新細明體" w:hAnsi="Times New Roman"/>
        </w:rPr>
        <w:t>（</w:t>
      </w:r>
      <w:r w:rsidRPr="00216524">
        <w:rPr>
          <w:rFonts w:ascii="Times New Roman" w:eastAsia="新細明體" w:hAnsi="Times New Roman" w:hint="eastAsia"/>
        </w:rPr>
        <w:t>四肢</w:t>
      </w:r>
      <w:r w:rsidR="00E03BCC" w:rsidRPr="00216524">
        <w:rPr>
          <w:rFonts w:ascii="Times New Roman" w:eastAsia="新細明體" w:hAnsi="Times New Roman" w:hint="eastAsia"/>
        </w:rPr>
        <w:t>）</w:t>
      </w:r>
      <w:r w:rsidRPr="00216524">
        <w:rPr>
          <w:rFonts w:ascii="Times New Roman" w:eastAsia="新細明體" w:hAnsi="Times New Roman" w:hint="eastAsia"/>
        </w:rPr>
        <w:t>，但在</w:t>
      </w:r>
      <w:r w:rsidRPr="00216524">
        <w:rPr>
          <w:rFonts w:ascii="Times New Roman" w:eastAsia="新細明體" w:hAnsi="Times New Roman" w:hint="eastAsia"/>
          <w:b/>
        </w:rPr>
        <w:t>意外死亡及喪失肢體附約</w:t>
      </w:r>
      <w:r w:rsidRPr="00216524">
        <w:rPr>
          <w:rFonts w:ascii="Times New Roman" w:eastAsia="新細明體" w:hAnsi="Times New Roman" w:hint="eastAsia"/>
        </w:rPr>
        <w:t>中，「喪失肢體」包括喪失肢體及喪失視力的意思。一般的條款有：</w:t>
      </w: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87" w:hanging="72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b/>
        </w:rPr>
        <w:t>基本保障</w:t>
      </w:r>
      <w:r w:rsidRPr="00216524">
        <w:rPr>
          <w:rFonts w:ascii="Times New Roman" w:eastAsia="新細明體" w:hAnsi="Times New Roman" w:hint="eastAsia"/>
        </w:rPr>
        <w:t>：在正常情況下，若受保生命在意外事故中喪失任何</w:t>
      </w:r>
      <w:proofErr w:type="gramStart"/>
      <w:r w:rsidRPr="00216524">
        <w:rPr>
          <w:rFonts w:ascii="Times New Roman" w:eastAsia="新細明體" w:hAnsi="Times New Roman" w:hint="eastAsia"/>
        </w:rPr>
        <w:t>兩肢或雙目失明</w:t>
      </w:r>
      <w:proofErr w:type="gramEnd"/>
      <w:r w:rsidRPr="00216524">
        <w:rPr>
          <w:rFonts w:ascii="Times New Roman" w:eastAsia="新細明體" w:hAnsi="Times New Roman" w:hint="eastAsia"/>
        </w:rPr>
        <w:t>，則會支付一筆與</w:t>
      </w:r>
      <w:r w:rsidR="005A5E91" w:rsidRPr="00216524">
        <w:rPr>
          <w:rFonts w:ascii="Times New Roman" w:eastAsia="新細明體" w:hAnsi="Times New Roman" w:hint="eastAsia"/>
        </w:rPr>
        <w:t>意外</w:t>
      </w:r>
      <w:r w:rsidRPr="00216524">
        <w:rPr>
          <w:rFonts w:ascii="Times New Roman" w:eastAsia="新細明體" w:hAnsi="Times New Roman" w:hint="eastAsia"/>
        </w:rPr>
        <w:t>死亡保險金</w:t>
      </w:r>
      <w:r w:rsidRPr="00216524">
        <w:rPr>
          <w:rFonts w:ascii="Times New Roman" w:eastAsia="新細明體" w:hAnsi="Times New Roman" w:hint="eastAsia"/>
        </w:rPr>
        <w:t>(death benefit)</w:t>
      </w:r>
      <w:r w:rsidRPr="00216524">
        <w:rPr>
          <w:rFonts w:ascii="Times New Roman" w:eastAsia="新細明體" w:hAnsi="Times New Roman" w:hint="eastAsia"/>
        </w:rPr>
        <w:t>相等的款項</w:t>
      </w:r>
      <w:r w:rsidR="00AB0A46">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216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87" w:hanging="72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005A5E91" w:rsidRPr="00216524">
        <w:rPr>
          <w:rFonts w:ascii="Times New Roman" w:eastAsia="新細明體" w:hAnsi="Times New Roman" w:hint="eastAsia"/>
          <w:b/>
        </w:rPr>
        <w:t>較低額保險利益</w:t>
      </w:r>
      <w:r w:rsidRPr="00216524">
        <w:rPr>
          <w:rFonts w:ascii="Times New Roman" w:eastAsia="新細明體" w:hAnsi="Times New Roman" w:hint="eastAsia"/>
        </w:rPr>
        <w:t>：若意外事故導致受保生命喪失</w:t>
      </w:r>
      <w:r w:rsidR="00B024E6" w:rsidRPr="00216524">
        <w:rPr>
          <w:rFonts w:ascii="Times New Roman" w:eastAsia="新細明體" w:hAnsi="Times New Roman" w:hint="eastAsia"/>
          <w:b/>
        </w:rPr>
        <w:t>單</w:t>
      </w:r>
      <w:proofErr w:type="gramStart"/>
      <w:r w:rsidRPr="00216524">
        <w:rPr>
          <w:rFonts w:ascii="Times New Roman" w:eastAsia="新細明體" w:hAnsi="Times New Roman" w:hint="eastAsia"/>
        </w:rPr>
        <w:t>肢或</w:t>
      </w:r>
      <w:r w:rsidR="00B024E6" w:rsidRPr="00216524">
        <w:rPr>
          <w:rFonts w:ascii="Times New Roman" w:eastAsia="新細明體" w:hAnsi="Times New Roman" w:hint="eastAsia"/>
          <w:b/>
        </w:rPr>
        <w:t>單</w:t>
      </w:r>
      <w:r w:rsidRPr="00216524">
        <w:rPr>
          <w:rFonts w:ascii="Times New Roman" w:eastAsia="新細明體" w:hAnsi="Times New Roman" w:hint="eastAsia"/>
        </w:rPr>
        <w:t>目</w:t>
      </w:r>
      <w:proofErr w:type="gramEnd"/>
      <w:r w:rsidRPr="00216524">
        <w:rPr>
          <w:rFonts w:ascii="Times New Roman" w:eastAsia="新細明體" w:hAnsi="Times New Roman" w:hint="eastAsia"/>
        </w:rPr>
        <w:t>失明</w:t>
      </w:r>
      <w:r w:rsidR="00716B0B" w:rsidRPr="00216524">
        <w:rPr>
          <w:rFonts w:ascii="Times New Roman" w:eastAsia="新細明體" w:hAnsi="Times New Roman" w:hint="eastAsia"/>
        </w:rPr>
        <w:t>，或遭受其他較輕微的</w:t>
      </w:r>
      <w:r w:rsidR="00900611" w:rsidRPr="00216524">
        <w:rPr>
          <w:rFonts w:ascii="Times New Roman" w:eastAsia="新細明體" w:hAnsi="Times New Roman" w:hint="eastAsia"/>
        </w:rPr>
        <w:t>指明</w:t>
      </w:r>
      <w:r w:rsidR="00716B0B" w:rsidRPr="00216524">
        <w:rPr>
          <w:rFonts w:ascii="Times New Roman" w:eastAsia="新細明體" w:hAnsi="Times New Roman" w:hint="eastAsia"/>
        </w:rPr>
        <w:t>受傷</w:t>
      </w:r>
      <w:r w:rsidRPr="00216524">
        <w:rPr>
          <w:rFonts w:ascii="Times New Roman" w:eastAsia="新細明體" w:hAnsi="Times New Roman" w:hint="eastAsia"/>
        </w:rPr>
        <w:t>，</w:t>
      </w:r>
      <w:r w:rsidR="005A5E91" w:rsidRPr="00216524">
        <w:rPr>
          <w:rFonts w:ascii="Times New Roman" w:eastAsia="新細明體" w:hAnsi="Times New Roman" w:hint="eastAsia"/>
        </w:rPr>
        <w:t>給付額</w:t>
      </w:r>
      <w:r w:rsidRPr="00216524">
        <w:rPr>
          <w:rFonts w:ascii="Times New Roman" w:eastAsia="新細明體" w:hAnsi="Times New Roman" w:hint="eastAsia"/>
        </w:rPr>
        <w:t>通常</w:t>
      </w:r>
      <w:r w:rsidR="005A5E91" w:rsidRPr="00216524">
        <w:rPr>
          <w:rFonts w:ascii="Times New Roman" w:eastAsia="新細明體" w:hAnsi="Times New Roman" w:hint="eastAsia"/>
        </w:rPr>
        <w:t>相等於意外</w:t>
      </w:r>
      <w:r w:rsidRPr="00216524">
        <w:rPr>
          <w:rFonts w:ascii="Times New Roman" w:eastAsia="新細明體" w:hAnsi="Times New Roman" w:hint="eastAsia"/>
        </w:rPr>
        <w:t>死亡保險金的</w:t>
      </w:r>
      <w:r w:rsidR="008A2845" w:rsidRPr="00216524">
        <w:rPr>
          <w:rFonts w:ascii="Times New Roman" w:eastAsia="新細明體" w:hAnsi="Times New Roman" w:hint="eastAsia"/>
        </w:rPr>
        <w:t>規定比率</w:t>
      </w:r>
      <w:r w:rsidR="00AB0A46">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216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87" w:hanging="720"/>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rPr>
        <w:tab/>
      </w:r>
      <w:r w:rsidRPr="00216524">
        <w:rPr>
          <w:rFonts w:ascii="Times New Roman" w:eastAsia="新細明體" w:hAnsi="Times New Roman" w:hint="eastAsia"/>
          <w:b/>
        </w:rPr>
        <w:t>定義</w:t>
      </w:r>
      <w:r w:rsidRPr="00216524">
        <w:rPr>
          <w:rFonts w:ascii="Times New Roman" w:eastAsia="新細明體" w:hAnsi="Times New Roman" w:hint="eastAsia"/>
        </w:rPr>
        <w:t>：喪失</w:t>
      </w:r>
      <w:proofErr w:type="gramStart"/>
      <w:r w:rsidRPr="00216524">
        <w:rPr>
          <w:rFonts w:ascii="Times New Roman" w:eastAsia="新細明體" w:hAnsi="Times New Roman" w:hint="eastAsia"/>
        </w:rPr>
        <w:t>一</w:t>
      </w:r>
      <w:proofErr w:type="gramEnd"/>
      <w:r w:rsidRPr="00216524">
        <w:rPr>
          <w:rFonts w:ascii="Times New Roman" w:eastAsia="新細明體" w:hAnsi="Times New Roman" w:hint="eastAsia"/>
        </w:rPr>
        <w:t>肢可以描述爲</w:t>
      </w:r>
      <w:r w:rsidRPr="00216524">
        <w:rPr>
          <w:rFonts w:ascii="Times New Roman" w:eastAsia="新細明體" w:hAnsi="Times New Roman" w:hint="eastAsia"/>
          <w:b/>
        </w:rPr>
        <w:t>實際</w:t>
      </w:r>
      <w:r w:rsidRPr="00216524">
        <w:rPr>
          <w:rFonts w:ascii="Times New Roman" w:eastAsia="新細明體" w:hAnsi="Times New Roman" w:hint="eastAsia"/>
        </w:rPr>
        <w:t>喪失肢體</w:t>
      </w:r>
      <w:r w:rsidR="006B6F51" w:rsidRPr="00216524">
        <w:rPr>
          <w:rFonts w:ascii="Times New Roman" w:eastAsia="新細明體" w:hAnsi="Times New Roman"/>
        </w:rPr>
        <w:t>（</w:t>
      </w:r>
      <w:r w:rsidRPr="00216524">
        <w:rPr>
          <w:rFonts w:ascii="Times New Roman" w:eastAsia="新細明體" w:hAnsi="Times New Roman" w:hint="eastAsia"/>
        </w:rPr>
        <w:t>由手腕／足踝關節或以上完全斷離</w:t>
      </w:r>
      <w:r w:rsidR="00E03BCC" w:rsidRPr="00216524">
        <w:rPr>
          <w:rFonts w:ascii="Times New Roman" w:eastAsia="新細明體" w:hAnsi="Times New Roman" w:hint="eastAsia"/>
        </w:rPr>
        <w:t>）</w:t>
      </w:r>
      <w:r w:rsidRPr="00216524">
        <w:rPr>
          <w:rFonts w:ascii="Times New Roman" w:eastAsia="新細明體" w:hAnsi="Times New Roman" w:hint="eastAsia"/>
        </w:rPr>
        <w:t>，或喪失該肢體的功能</w:t>
      </w:r>
      <w:r w:rsidR="00AB0A46">
        <w:rPr>
          <w:rFonts w:ascii="Times New Roman" w:eastAsia="新細明體" w:hAnsi="Times New Roman" w:hint="eastAsia"/>
        </w:rPr>
        <w:t>；</w:t>
      </w:r>
    </w:p>
    <w:p w:rsidR="00270F3D" w:rsidRPr="00216524" w:rsidRDefault="00270F3D" w:rsidP="000F5B05">
      <w:pPr>
        <w:pStyle w:val="a5"/>
        <w:snapToGrid w:val="0"/>
        <w:ind w:left="2203" w:right="29" w:hanging="734"/>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87" w:hanging="720"/>
        <w:jc w:val="both"/>
        <w:rPr>
          <w:rFonts w:ascii="Times New Roman" w:eastAsia="新細明體" w:hAnsi="Times New Roman"/>
        </w:rPr>
      </w:pPr>
      <w:r w:rsidRPr="00216524">
        <w:rPr>
          <w:rFonts w:ascii="Times New Roman" w:eastAsia="新細明體" w:hAnsi="Times New Roman"/>
        </w:rPr>
        <w:t>(iv)</w:t>
      </w:r>
      <w:r w:rsidRPr="00216524">
        <w:rPr>
          <w:rFonts w:ascii="Times New Roman" w:eastAsia="新細明體" w:hAnsi="Times New Roman"/>
        </w:rPr>
        <w:tab/>
      </w:r>
      <w:r w:rsidRPr="00216524">
        <w:rPr>
          <w:rFonts w:ascii="Times New Roman" w:eastAsia="新細明體" w:hAnsi="Times New Roman" w:hint="eastAsia"/>
          <w:b/>
        </w:rPr>
        <w:t>組合</w:t>
      </w:r>
      <w:r w:rsidRPr="00216524">
        <w:rPr>
          <w:rFonts w:ascii="Times New Roman" w:eastAsia="新細明體" w:hAnsi="Times New Roman" w:hint="eastAsia"/>
        </w:rPr>
        <w:t>：一般來說，保單會規定：在同一次意外事故同時引致喪失肢體和死亡的情況下，保單只須支付喪失肢體保險利益或死亡保險利益，而非同時支付兩項利益。</w:t>
      </w:r>
    </w:p>
    <w:p w:rsidR="00270F3D" w:rsidRPr="00216524" w:rsidRDefault="00270F3D" w:rsidP="000F5B05">
      <w:pPr>
        <w:pStyle w:val="a5"/>
        <w:tabs>
          <w:tab w:val="left" w:pos="735"/>
          <w:tab w:val="left" w:pos="1470"/>
          <w:tab w:val="left" w:pos="2310"/>
          <w:tab w:val="left" w:pos="3150"/>
          <w:tab w:val="left" w:pos="4095"/>
        </w:tabs>
        <w:snapToGrid w:val="0"/>
        <w:ind w:left="2160" w:right="87" w:hanging="720"/>
        <w:jc w:val="both"/>
        <w:rPr>
          <w:rFonts w:ascii="Times New Roman" w:eastAsia="新細明體" w:hAnsi="Times New Roman"/>
        </w:rPr>
      </w:pPr>
    </w:p>
    <w:p w:rsidR="00270F3D" w:rsidRPr="00216524" w:rsidRDefault="00270F3D" w:rsidP="000F5B05">
      <w:pPr>
        <w:pStyle w:val="3"/>
        <w:tabs>
          <w:tab w:val="left" w:pos="630"/>
          <w:tab w:val="left" w:pos="1470"/>
        </w:tabs>
        <w:snapToGrid w:val="0"/>
        <w:spacing w:before="0" w:after="0" w:line="240" w:lineRule="auto"/>
        <w:rPr>
          <w:rFonts w:eastAsia="新細明體"/>
          <w:sz w:val="24"/>
        </w:rPr>
      </w:pPr>
      <w:bookmarkStart w:id="85" w:name="_Toc504116401"/>
      <w:bookmarkStart w:id="86" w:name="_Toc504183901"/>
      <w:r w:rsidRPr="00216524">
        <w:rPr>
          <w:rFonts w:eastAsia="新細明體" w:hint="eastAsia"/>
          <w:sz w:val="24"/>
        </w:rPr>
        <w:tab/>
      </w:r>
      <w:bookmarkStart w:id="87" w:name="_Toc506608839"/>
      <w:r w:rsidRPr="00216524">
        <w:rPr>
          <w:rFonts w:eastAsia="新細明體"/>
          <w:sz w:val="24"/>
        </w:rPr>
        <w:t>3.2.2</w:t>
      </w:r>
      <w:r w:rsidRPr="00216524">
        <w:rPr>
          <w:rFonts w:eastAsia="新細明體"/>
          <w:sz w:val="24"/>
        </w:rPr>
        <w:tab/>
      </w:r>
      <w:r w:rsidRPr="00216524">
        <w:rPr>
          <w:rFonts w:eastAsia="新細明體" w:hint="eastAsia"/>
          <w:sz w:val="24"/>
        </w:rPr>
        <w:t>其他意外保險利益</w:t>
      </w:r>
      <w:bookmarkEnd w:id="85"/>
      <w:bookmarkEnd w:id="86"/>
      <w:bookmarkEnd w:id="87"/>
    </w:p>
    <w:p w:rsidR="00817559" w:rsidRDefault="00817559" w:rsidP="000F5B05">
      <w:pPr>
        <w:pStyle w:val="a5"/>
        <w:tabs>
          <w:tab w:val="left" w:pos="735"/>
          <w:tab w:val="left" w:pos="1470"/>
          <w:tab w:val="left" w:pos="2310"/>
          <w:tab w:val="left" w:pos="3150"/>
          <w:tab w:val="left" w:pos="4095"/>
        </w:tabs>
        <w:snapToGrid w:val="0"/>
        <w:ind w:left="720" w:right="87" w:firstLine="75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87" w:firstLine="750"/>
        <w:jc w:val="both"/>
        <w:rPr>
          <w:rFonts w:ascii="Times New Roman" w:eastAsia="新細明體" w:hAnsi="Times New Roman"/>
        </w:rPr>
      </w:pPr>
      <w:r w:rsidRPr="00216524">
        <w:rPr>
          <w:rFonts w:ascii="Times New Roman" w:eastAsia="新細明體" w:hAnsi="Times New Roman" w:hint="eastAsia"/>
        </w:rPr>
        <w:t>不同的保險人會提供不同形式的保障，但一個典型提供其他意外保險的</w:t>
      </w:r>
      <w:proofErr w:type="gramStart"/>
      <w:r w:rsidRPr="00216524">
        <w:rPr>
          <w:rFonts w:ascii="Times New Roman" w:eastAsia="新細明體" w:hAnsi="Times New Roman" w:hint="eastAsia"/>
        </w:rPr>
        <w:t>附約皆具有</w:t>
      </w:r>
      <w:proofErr w:type="gramEnd"/>
      <w:r w:rsidRPr="00216524">
        <w:rPr>
          <w:rFonts w:ascii="Times New Roman" w:eastAsia="新細明體" w:hAnsi="Times New Roman" w:hint="eastAsia"/>
        </w:rPr>
        <w:t>以下特點：</w:t>
      </w:r>
    </w:p>
    <w:p w:rsidR="00270F3D" w:rsidRPr="00216524" w:rsidRDefault="00270F3D" w:rsidP="000F5B05">
      <w:pPr>
        <w:pStyle w:val="a5"/>
        <w:tabs>
          <w:tab w:val="left" w:pos="735"/>
          <w:tab w:val="left" w:pos="1470"/>
          <w:tab w:val="left" w:pos="2310"/>
          <w:tab w:val="left" w:pos="3150"/>
          <w:tab w:val="left" w:pos="4095"/>
        </w:tabs>
        <w:snapToGrid w:val="0"/>
        <w:ind w:left="720" w:right="87"/>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b/>
        </w:rPr>
        <w:t>利益給付表</w:t>
      </w:r>
      <w:r w:rsidRPr="00216524">
        <w:rPr>
          <w:rFonts w:ascii="Times New Roman" w:eastAsia="新細明體" w:hAnsi="Times New Roman"/>
          <w:b/>
        </w:rPr>
        <w:t xml:space="preserve">(Benefit </w:t>
      </w:r>
      <w:r w:rsidRPr="00216524">
        <w:rPr>
          <w:rFonts w:ascii="Times New Roman" w:eastAsia="新細明體" w:hAnsi="Times New Roman" w:hint="eastAsia"/>
          <w:b/>
        </w:rPr>
        <w:t>s</w:t>
      </w:r>
      <w:r w:rsidRPr="00216524">
        <w:rPr>
          <w:rFonts w:ascii="Times New Roman" w:eastAsia="新細明體" w:hAnsi="Times New Roman"/>
          <w:b/>
        </w:rPr>
        <w:t>chedule)</w:t>
      </w:r>
      <w:r w:rsidRPr="00216524">
        <w:rPr>
          <w:rFonts w:ascii="Times New Roman" w:eastAsia="新細明體" w:hAnsi="Times New Roman" w:hint="eastAsia"/>
        </w:rPr>
        <w:t>：</w:t>
      </w:r>
      <w:r w:rsidR="00C5468B" w:rsidRPr="00216524">
        <w:rPr>
          <w:rFonts w:ascii="Times New Roman" w:eastAsia="新細明體" w:hAnsi="Times New Roman" w:hint="eastAsia"/>
        </w:rPr>
        <w:t>承</w:t>
      </w:r>
      <w:r w:rsidRPr="00216524">
        <w:rPr>
          <w:rFonts w:ascii="Times New Roman" w:eastAsia="新細明體" w:hAnsi="Times New Roman" w:hint="eastAsia"/>
        </w:rPr>
        <w:t>保意外身體</w:t>
      </w:r>
      <w:r w:rsidR="00C5468B" w:rsidRPr="00216524">
        <w:rPr>
          <w:rFonts w:ascii="Times New Roman" w:eastAsia="新細明體" w:hAnsi="Times New Roman" w:hint="eastAsia"/>
        </w:rPr>
        <w:t>受</w:t>
      </w:r>
      <w:r w:rsidRPr="00216524">
        <w:rPr>
          <w:rFonts w:ascii="Times New Roman" w:eastAsia="新細明體" w:hAnsi="Times New Roman" w:hint="eastAsia"/>
        </w:rPr>
        <w:t>傷</w:t>
      </w:r>
      <w:r w:rsidR="00C5468B" w:rsidRPr="00216524">
        <w:rPr>
          <w:rFonts w:ascii="Times New Roman" w:eastAsia="新細明體" w:hAnsi="Times New Roman" w:hint="eastAsia"/>
        </w:rPr>
        <w:t>，</w:t>
      </w:r>
      <w:r w:rsidRPr="00216524">
        <w:rPr>
          <w:rFonts w:ascii="Times New Roman" w:eastAsia="新細明體" w:hAnsi="Times New Roman" w:hint="eastAsia"/>
        </w:rPr>
        <w:t>以表格的形式列出指定的</w:t>
      </w:r>
      <w:r w:rsidR="00C5468B" w:rsidRPr="00216524">
        <w:rPr>
          <w:rFonts w:ascii="Times New Roman" w:eastAsia="新細明體" w:hAnsi="Times New Roman" w:hint="eastAsia"/>
        </w:rPr>
        <w:t>受</w:t>
      </w:r>
      <w:r w:rsidRPr="00216524">
        <w:rPr>
          <w:rFonts w:ascii="Times New Roman" w:eastAsia="新細明體" w:hAnsi="Times New Roman" w:hint="eastAsia"/>
        </w:rPr>
        <w:t>傷</w:t>
      </w:r>
      <w:r w:rsidR="000063AE" w:rsidRPr="000063AE">
        <w:rPr>
          <w:rFonts w:ascii="Times New Roman" w:eastAsia="新細明體" w:hAnsi="Times New Roman" w:hint="eastAsia"/>
        </w:rPr>
        <w:t>類別</w:t>
      </w:r>
      <w:r w:rsidRPr="00216524">
        <w:rPr>
          <w:rFonts w:ascii="Times New Roman" w:eastAsia="新細明體" w:hAnsi="Times New Roman" w:hint="eastAsia"/>
        </w:rPr>
        <w:t>及相應的保險利益金額。該表格的內容通常包括：</w:t>
      </w:r>
    </w:p>
    <w:p w:rsidR="00270F3D" w:rsidRPr="00216524" w:rsidRDefault="00817559" w:rsidP="000F5B05">
      <w:pPr>
        <w:pStyle w:val="a5"/>
        <w:tabs>
          <w:tab w:val="left" w:pos="2100"/>
          <w:tab w:val="left" w:pos="5145"/>
          <w:tab w:val="left" w:pos="5355"/>
        </w:tabs>
        <w:snapToGrid w:val="0"/>
        <w:ind w:left="5880" w:right="87" w:hanging="4440"/>
        <w:jc w:val="both"/>
        <w:rPr>
          <w:rFonts w:ascii="Times New Roman" w:eastAsia="新細明體" w:hAnsi="Times New Roman"/>
        </w:rPr>
      </w:pPr>
      <w:r>
        <w:rPr>
          <w:rFonts w:ascii="Times New Roman" w:eastAsia="新細明體" w:hAnsi="Times New Roman"/>
        </w:rPr>
        <w:br w:type="page"/>
      </w:r>
      <w:r w:rsidR="00270F3D" w:rsidRPr="00216524">
        <w:rPr>
          <w:rFonts w:ascii="Times New Roman" w:eastAsia="新細明體" w:hAnsi="Times New Roman"/>
        </w:rPr>
        <w:lastRenderedPageBreak/>
        <w:t>(i)</w:t>
      </w:r>
      <w:r w:rsidR="00270F3D" w:rsidRPr="00216524">
        <w:rPr>
          <w:rFonts w:ascii="Times New Roman" w:eastAsia="新細明體" w:hAnsi="Times New Roman"/>
        </w:rPr>
        <w:tab/>
      </w:r>
      <w:r w:rsidR="00270F3D" w:rsidRPr="00216524">
        <w:rPr>
          <w:rFonts w:ascii="Times New Roman" w:eastAsia="新細明體" w:hAnsi="Times New Roman" w:hint="eastAsia"/>
        </w:rPr>
        <w:t>死亡</w:t>
      </w:r>
      <w:r w:rsidR="002D047B" w:rsidRPr="00216524">
        <w:rPr>
          <w:rFonts w:ascii="Times New Roman" w:eastAsia="新細明體" w:hAnsi="Times New Roman"/>
        </w:rPr>
        <w:tab/>
      </w:r>
      <w:r w:rsidR="002D047B" w:rsidRPr="00216524">
        <w:rPr>
          <w:rFonts w:ascii="Times New Roman" w:eastAsia="新細明體" w:hAnsi="Times New Roman" w:hint="eastAsia"/>
        </w:rPr>
        <w:tab/>
      </w:r>
      <w:r w:rsidR="002D047B" w:rsidRPr="00216524">
        <w:rPr>
          <w:rFonts w:ascii="Times New Roman" w:eastAsia="新細明體" w:hAnsi="Times New Roman"/>
        </w:rPr>
        <w:t>-</w:t>
      </w:r>
      <w:r w:rsidR="002D047B" w:rsidRPr="00216524">
        <w:rPr>
          <w:rFonts w:ascii="Times New Roman" w:eastAsia="新細明體" w:hAnsi="Times New Roman" w:hint="eastAsia"/>
        </w:rPr>
        <w:tab/>
      </w:r>
      <w:r w:rsidR="00900611" w:rsidRPr="00216524">
        <w:rPr>
          <w:rFonts w:ascii="Times New Roman" w:eastAsia="新細明體" w:hAnsi="Times New Roman" w:hint="eastAsia"/>
        </w:rPr>
        <w:t>保額的</w:t>
      </w:r>
      <w:r w:rsidR="00900611" w:rsidRPr="00216524">
        <w:rPr>
          <w:rFonts w:ascii="Times New Roman" w:eastAsia="新細明體" w:hAnsi="Times New Roman" w:hint="eastAsia"/>
        </w:rPr>
        <w:t>100%</w:t>
      </w:r>
    </w:p>
    <w:p w:rsidR="00270F3D" w:rsidRPr="00216524" w:rsidRDefault="00270F3D" w:rsidP="000F5B05">
      <w:pPr>
        <w:pStyle w:val="a5"/>
        <w:tabs>
          <w:tab w:val="left" w:pos="735"/>
          <w:tab w:val="left" w:pos="1470"/>
          <w:tab w:val="left" w:pos="2100"/>
          <w:tab w:val="left" w:pos="2310"/>
          <w:tab w:val="left" w:pos="3060"/>
          <w:tab w:val="left" w:pos="3150"/>
          <w:tab w:val="left" w:pos="4095"/>
          <w:tab w:val="left" w:pos="5040"/>
          <w:tab w:val="left" w:pos="5400"/>
          <w:tab w:val="right" w:pos="6300"/>
          <w:tab w:val="left" w:pos="6660"/>
        </w:tabs>
        <w:snapToGrid w:val="0"/>
        <w:ind w:left="2160" w:right="87" w:hanging="720"/>
        <w:jc w:val="both"/>
        <w:rPr>
          <w:rFonts w:ascii="Times New Roman" w:eastAsia="新細明體" w:hAnsi="Times New Roman"/>
        </w:rPr>
      </w:pPr>
    </w:p>
    <w:p w:rsidR="00270F3D" w:rsidRPr="00216524" w:rsidRDefault="00270F3D" w:rsidP="000F5B05">
      <w:pPr>
        <w:pStyle w:val="a5"/>
        <w:tabs>
          <w:tab w:val="left" w:pos="2100"/>
          <w:tab w:val="left" w:pos="5355"/>
          <w:tab w:val="left" w:pos="5880"/>
        </w:tabs>
        <w:snapToGrid w:val="0"/>
        <w:ind w:left="2160" w:right="87" w:hanging="72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hint="eastAsia"/>
        </w:rPr>
        <w:tab/>
      </w:r>
      <w:r w:rsidRPr="00216524">
        <w:rPr>
          <w:rFonts w:ascii="Times New Roman" w:eastAsia="新細明體" w:hAnsi="Times New Roman" w:hint="eastAsia"/>
        </w:rPr>
        <w:t>喪失兩肢</w:t>
      </w:r>
      <w:r w:rsidRPr="00216524">
        <w:rPr>
          <w:rFonts w:ascii="Times New Roman" w:eastAsia="新細明體" w:hAnsi="Times New Roman"/>
        </w:rPr>
        <w:tab/>
        <w:t>-</w:t>
      </w:r>
      <w:r w:rsidRPr="00216524">
        <w:rPr>
          <w:rFonts w:ascii="Times New Roman" w:eastAsia="新細明體" w:hAnsi="Times New Roman" w:hint="eastAsia"/>
        </w:rPr>
        <w:tab/>
      </w:r>
      <w:r w:rsidR="00900611" w:rsidRPr="00216524">
        <w:rPr>
          <w:rFonts w:ascii="Times New Roman" w:eastAsia="新細明體" w:hAnsi="Times New Roman" w:hint="eastAsia"/>
        </w:rPr>
        <w:t>指明的比率</w:t>
      </w:r>
      <w:r w:rsidR="00C5468B" w:rsidRPr="00216524" w:rsidDel="00C5468B">
        <w:rPr>
          <w:rFonts w:ascii="Times New Roman" w:eastAsia="新細明體" w:hAnsi="Times New Roman" w:hint="eastAsia"/>
        </w:rPr>
        <w:t xml:space="preserve"> </w:t>
      </w:r>
    </w:p>
    <w:p w:rsidR="00270F3D" w:rsidRPr="00216524" w:rsidRDefault="00270F3D" w:rsidP="000F5B05">
      <w:pPr>
        <w:pStyle w:val="a5"/>
        <w:tabs>
          <w:tab w:val="left" w:pos="2100"/>
          <w:tab w:val="left" w:pos="5355"/>
          <w:tab w:val="left" w:pos="5880"/>
        </w:tabs>
        <w:snapToGrid w:val="0"/>
        <w:ind w:left="2160" w:right="87" w:hanging="720"/>
        <w:jc w:val="both"/>
        <w:rPr>
          <w:rFonts w:ascii="Times New Roman" w:eastAsia="新細明體" w:hAnsi="Times New Roman"/>
        </w:rPr>
      </w:pPr>
    </w:p>
    <w:p w:rsidR="00270F3D" w:rsidRPr="00216524" w:rsidRDefault="00270F3D" w:rsidP="000F5B05">
      <w:pPr>
        <w:pStyle w:val="a5"/>
        <w:tabs>
          <w:tab w:val="left" w:pos="2100"/>
          <w:tab w:val="left" w:pos="5355"/>
          <w:tab w:val="left" w:pos="5880"/>
        </w:tabs>
        <w:snapToGrid w:val="0"/>
        <w:ind w:left="2160" w:right="87" w:hanging="720"/>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hint="eastAsia"/>
        </w:rPr>
        <w:tab/>
      </w:r>
      <w:r w:rsidRPr="00216524">
        <w:rPr>
          <w:rFonts w:ascii="Times New Roman" w:eastAsia="新細明體" w:hAnsi="Times New Roman" w:hint="eastAsia"/>
        </w:rPr>
        <w:t>完全失明</w:t>
      </w:r>
      <w:r w:rsidRPr="00216524">
        <w:rPr>
          <w:rFonts w:ascii="Times New Roman" w:eastAsia="新細明體" w:hAnsi="Times New Roman"/>
        </w:rPr>
        <w:tab/>
        <w:t>-</w:t>
      </w:r>
      <w:r w:rsidRPr="00216524">
        <w:rPr>
          <w:rFonts w:ascii="Times New Roman" w:eastAsia="新細明體" w:hAnsi="Times New Roman"/>
        </w:rPr>
        <w:tab/>
      </w:r>
      <w:r w:rsidR="00900611" w:rsidRPr="00216524">
        <w:rPr>
          <w:rFonts w:ascii="Times New Roman" w:eastAsia="新細明體" w:hAnsi="Times New Roman" w:hint="eastAsia"/>
        </w:rPr>
        <w:t>指明的比率</w:t>
      </w:r>
      <w:r w:rsidR="00C5468B" w:rsidRPr="00216524" w:rsidDel="00C5468B">
        <w:rPr>
          <w:rFonts w:ascii="Times New Roman" w:eastAsia="新細明體" w:hAnsi="Times New Roman" w:hint="eastAsia"/>
        </w:rPr>
        <w:t xml:space="preserve"> </w:t>
      </w:r>
    </w:p>
    <w:p w:rsidR="00270F3D" w:rsidRPr="00216524" w:rsidRDefault="00270F3D" w:rsidP="000F5B05">
      <w:pPr>
        <w:pStyle w:val="a5"/>
        <w:tabs>
          <w:tab w:val="left" w:pos="2100"/>
          <w:tab w:val="left" w:pos="5355"/>
          <w:tab w:val="left" w:pos="5880"/>
        </w:tabs>
        <w:snapToGrid w:val="0"/>
        <w:ind w:left="2160" w:right="87" w:hanging="720"/>
        <w:jc w:val="both"/>
        <w:rPr>
          <w:rFonts w:ascii="Times New Roman" w:eastAsia="新細明體" w:hAnsi="Times New Roman"/>
        </w:rPr>
      </w:pPr>
    </w:p>
    <w:p w:rsidR="00270F3D" w:rsidRPr="00216524" w:rsidRDefault="00270F3D" w:rsidP="000F5B05">
      <w:pPr>
        <w:pStyle w:val="a5"/>
        <w:tabs>
          <w:tab w:val="left" w:pos="2100"/>
          <w:tab w:val="left" w:pos="5355"/>
          <w:tab w:val="left" w:pos="5880"/>
        </w:tabs>
        <w:snapToGrid w:val="0"/>
        <w:ind w:left="2160" w:right="87" w:hanging="720"/>
        <w:jc w:val="both"/>
        <w:rPr>
          <w:rFonts w:ascii="Times New Roman" w:eastAsia="新細明體" w:hAnsi="Times New Roman"/>
        </w:rPr>
      </w:pPr>
      <w:r w:rsidRPr="00216524">
        <w:rPr>
          <w:rFonts w:ascii="Times New Roman" w:eastAsia="新細明體" w:hAnsi="Times New Roman"/>
        </w:rPr>
        <w:t>(iv)</w:t>
      </w:r>
      <w:r w:rsidRPr="00216524">
        <w:rPr>
          <w:rFonts w:ascii="Times New Roman" w:eastAsia="新細明體" w:hAnsi="Times New Roman"/>
        </w:rPr>
        <w:tab/>
      </w:r>
      <w:r w:rsidRPr="00216524">
        <w:rPr>
          <w:rFonts w:ascii="Times New Roman" w:eastAsia="新細明體" w:hAnsi="Times New Roman" w:hint="eastAsia"/>
        </w:rPr>
        <w:t>喪失</w:t>
      </w:r>
      <w:r w:rsidR="002B053D" w:rsidRPr="00216524">
        <w:rPr>
          <w:rFonts w:ascii="Times New Roman" w:eastAsia="新細明體" w:hAnsi="Times New Roman" w:hint="eastAsia"/>
        </w:rPr>
        <w:t>單</w:t>
      </w:r>
      <w:proofErr w:type="gramStart"/>
      <w:r w:rsidRPr="00216524">
        <w:rPr>
          <w:rFonts w:ascii="Times New Roman" w:eastAsia="新細明體" w:hAnsi="Times New Roman" w:hint="eastAsia"/>
        </w:rPr>
        <w:t>肢及</w:t>
      </w:r>
      <w:r w:rsidR="002B053D" w:rsidRPr="00216524">
        <w:rPr>
          <w:rFonts w:ascii="Times New Roman" w:eastAsia="新細明體" w:hAnsi="Times New Roman" w:hint="eastAsia"/>
        </w:rPr>
        <w:t>單</w:t>
      </w:r>
      <w:r w:rsidRPr="00216524">
        <w:rPr>
          <w:rFonts w:ascii="Times New Roman" w:eastAsia="新細明體" w:hAnsi="Times New Roman" w:hint="eastAsia"/>
        </w:rPr>
        <w:t>目</w:t>
      </w:r>
      <w:proofErr w:type="gramEnd"/>
      <w:r w:rsidRPr="00216524">
        <w:rPr>
          <w:rFonts w:ascii="Times New Roman" w:eastAsia="新細明體" w:hAnsi="Times New Roman" w:hint="eastAsia"/>
        </w:rPr>
        <w:t>失明</w:t>
      </w:r>
      <w:r w:rsidRPr="00216524">
        <w:rPr>
          <w:rFonts w:ascii="Times New Roman" w:eastAsia="新細明體" w:hAnsi="Times New Roman"/>
        </w:rPr>
        <w:tab/>
        <w:t>-</w:t>
      </w:r>
      <w:r w:rsidRPr="00216524">
        <w:rPr>
          <w:rFonts w:ascii="Times New Roman" w:eastAsia="新細明體" w:hAnsi="Times New Roman" w:hint="eastAsia"/>
        </w:rPr>
        <w:tab/>
      </w:r>
      <w:r w:rsidR="00900611" w:rsidRPr="00216524">
        <w:rPr>
          <w:rFonts w:ascii="Times New Roman" w:eastAsia="新細明體" w:hAnsi="Times New Roman" w:hint="eastAsia"/>
        </w:rPr>
        <w:t>指明的比率</w:t>
      </w:r>
    </w:p>
    <w:p w:rsidR="00270F3D" w:rsidRPr="00216524" w:rsidRDefault="00270F3D" w:rsidP="000F5B05">
      <w:pPr>
        <w:pStyle w:val="a5"/>
        <w:tabs>
          <w:tab w:val="left" w:pos="735"/>
          <w:tab w:val="left" w:pos="1470"/>
          <w:tab w:val="left" w:pos="2100"/>
          <w:tab w:val="left" w:pos="2310"/>
          <w:tab w:val="left" w:pos="3060"/>
          <w:tab w:val="left" w:pos="3150"/>
          <w:tab w:val="left" w:pos="4095"/>
          <w:tab w:val="left" w:pos="5040"/>
          <w:tab w:val="left" w:pos="5400"/>
          <w:tab w:val="right" w:pos="6300"/>
          <w:tab w:val="left" w:pos="6660"/>
        </w:tabs>
        <w:snapToGrid w:val="0"/>
        <w:ind w:left="2160" w:right="87" w:hanging="720"/>
        <w:jc w:val="both"/>
        <w:rPr>
          <w:rFonts w:ascii="Times New Roman" w:eastAsia="新細明體" w:hAnsi="Times New Roman"/>
        </w:rPr>
      </w:pPr>
    </w:p>
    <w:p w:rsidR="00270F3D" w:rsidRPr="00216524" w:rsidRDefault="00270F3D" w:rsidP="000F5B05">
      <w:pPr>
        <w:pStyle w:val="a5"/>
        <w:tabs>
          <w:tab w:val="left" w:pos="2100"/>
          <w:tab w:val="left" w:pos="5355"/>
          <w:tab w:val="left" w:pos="5880"/>
        </w:tabs>
        <w:snapToGrid w:val="0"/>
        <w:ind w:left="2160" w:right="87" w:hanging="720"/>
        <w:jc w:val="both"/>
        <w:rPr>
          <w:rFonts w:ascii="Times New Roman" w:eastAsia="新細明體" w:hAnsi="Times New Roman"/>
        </w:rPr>
      </w:pPr>
      <w:r w:rsidRPr="00216524">
        <w:rPr>
          <w:rFonts w:ascii="Times New Roman" w:eastAsia="新細明體" w:hAnsi="Times New Roman"/>
        </w:rPr>
        <w:t>(v)</w:t>
      </w:r>
      <w:r w:rsidRPr="00216524">
        <w:rPr>
          <w:rFonts w:ascii="Times New Roman" w:eastAsia="新細明體" w:hAnsi="Times New Roman"/>
        </w:rPr>
        <w:tab/>
      </w:r>
      <w:r w:rsidRPr="00216524">
        <w:rPr>
          <w:rFonts w:ascii="Times New Roman" w:eastAsia="新細明體" w:hAnsi="Times New Roman" w:hint="eastAsia"/>
        </w:rPr>
        <w:t>喪失</w:t>
      </w:r>
      <w:r w:rsidR="002B053D" w:rsidRPr="00216524">
        <w:rPr>
          <w:rFonts w:ascii="Times New Roman" w:eastAsia="新細明體" w:hAnsi="Times New Roman" w:hint="eastAsia"/>
        </w:rPr>
        <w:t>單</w:t>
      </w:r>
      <w:proofErr w:type="gramStart"/>
      <w:r w:rsidRPr="00216524">
        <w:rPr>
          <w:rFonts w:ascii="Times New Roman" w:eastAsia="新細明體" w:hAnsi="Times New Roman" w:hint="eastAsia"/>
        </w:rPr>
        <w:t>肢或</w:t>
      </w:r>
      <w:r w:rsidR="002B053D" w:rsidRPr="00216524">
        <w:rPr>
          <w:rFonts w:ascii="Times New Roman" w:eastAsia="新細明體" w:hAnsi="Times New Roman" w:hint="eastAsia"/>
        </w:rPr>
        <w:t>單</w:t>
      </w:r>
      <w:r w:rsidRPr="00216524">
        <w:rPr>
          <w:rFonts w:ascii="Times New Roman" w:eastAsia="新細明體" w:hAnsi="Times New Roman" w:hint="eastAsia"/>
        </w:rPr>
        <w:t>目</w:t>
      </w:r>
      <w:proofErr w:type="gramEnd"/>
      <w:r w:rsidRPr="00216524">
        <w:rPr>
          <w:rFonts w:ascii="Times New Roman" w:eastAsia="新細明體" w:hAnsi="Times New Roman" w:hint="eastAsia"/>
        </w:rPr>
        <w:t>失明</w:t>
      </w:r>
      <w:r w:rsidRPr="00216524">
        <w:rPr>
          <w:rFonts w:ascii="Times New Roman" w:eastAsia="新細明體" w:hAnsi="Times New Roman"/>
        </w:rPr>
        <w:tab/>
        <w:t>-</w:t>
      </w:r>
      <w:r w:rsidRPr="00216524">
        <w:rPr>
          <w:rFonts w:ascii="Times New Roman" w:eastAsia="新細明體" w:hAnsi="Times New Roman" w:hint="eastAsia"/>
        </w:rPr>
        <w:tab/>
      </w:r>
      <w:r w:rsidR="00900611" w:rsidRPr="00216524">
        <w:rPr>
          <w:rFonts w:ascii="Times New Roman" w:eastAsia="新細明體" w:hAnsi="Times New Roman" w:hint="eastAsia"/>
        </w:rPr>
        <w:t>指明的比率</w:t>
      </w:r>
      <w:r w:rsidR="00C5468B" w:rsidRPr="00216524" w:rsidDel="00C5468B">
        <w:rPr>
          <w:rFonts w:ascii="Times New Roman" w:eastAsia="新細明體" w:hAnsi="Times New Roman" w:hint="eastAsia"/>
        </w:rPr>
        <w:t xml:space="preserve"> </w:t>
      </w:r>
    </w:p>
    <w:p w:rsidR="00270F3D" w:rsidRPr="00216524" w:rsidRDefault="00270F3D" w:rsidP="000F5B05">
      <w:pPr>
        <w:pStyle w:val="a5"/>
        <w:tabs>
          <w:tab w:val="left" w:pos="2100"/>
          <w:tab w:val="left" w:pos="5355"/>
          <w:tab w:val="left" w:pos="5880"/>
        </w:tabs>
        <w:snapToGrid w:val="0"/>
        <w:ind w:left="2160" w:right="87" w:hanging="720"/>
        <w:jc w:val="both"/>
        <w:rPr>
          <w:rFonts w:ascii="Times New Roman" w:eastAsia="新細明體" w:hAnsi="Times New Roman"/>
        </w:rPr>
      </w:pPr>
    </w:p>
    <w:p w:rsidR="00270F3D" w:rsidRPr="00216524" w:rsidRDefault="00270F3D" w:rsidP="000F5B05">
      <w:pPr>
        <w:pStyle w:val="a5"/>
        <w:tabs>
          <w:tab w:val="left" w:pos="2100"/>
          <w:tab w:val="left" w:pos="5355"/>
          <w:tab w:val="left" w:pos="5880"/>
        </w:tabs>
        <w:snapToGrid w:val="0"/>
        <w:ind w:left="2160" w:right="87" w:hanging="720"/>
        <w:jc w:val="both"/>
        <w:rPr>
          <w:rFonts w:ascii="Times New Roman" w:eastAsia="新細明體" w:hAnsi="Times New Roman"/>
        </w:rPr>
      </w:pPr>
      <w:r w:rsidRPr="00216524">
        <w:rPr>
          <w:rFonts w:ascii="Times New Roman" w:eastAsia="新細明體" w:hAnsi="Times New Roman"/>
        </w:rPr>
        <w:t>(vi)</w:t>
      </w:r>
      <w:r w:rsidRPr="00216524">
        <w:rPr>
          <w:rFonts w:ascii="Times New Roman" w:eastAsia="新細明體" w:hAnsi="Times New Roman"/>
        </w:rPr>
        <w:tab/>
      </w:r>
      <w:r w:rsidRPr="00216524">
        <w:rPr>
          <w:rFonts w:ascii="Times New Roman" w:eastAsia="新細明體" w:hAnsi="Times New Roman" w:hint="eastAsia"/>
        </w:rPr>
        <w:t>各種指定程度較輕的傷殘</w:t>
      </w:r>
      <w:r w:rsidRPr="00216524">
        <w:rPr>
          <w:rFonts w:ascii="Times New Roman" w:eastAsia="新細明體" w:hAnsi="Times New Roman"/>
        </w:rPr>
        <w:tab/>
        <w:t>-</w:t>
      </w:r>
      <w:r w:rsidRPr="00216524">
        <w:rPr>
          <w:rFonts w:ascii="Times New Roman" w:eastAsia="新細明體" w:hAnsi="Times New Roman"/>
        </w:rPr>
        <w:tab/>
      </w:r>
      <w:r w:rsidRPr="00216524">
        <w:rPr>
          <w:rFonts w:ascii="Times New Roman" w:eastAsia="新細明體" w:hAnsi="Times New Roman" w:hint="eastAsia"/>
        </w:rPr>
        <w:t>如下所示</w:t>
      </w:r>
    </w:p>
    <w:p w:rsidR="00270F3D" w:rsidRPr="00216524" w:rsidRDefault="00270F3D" w:rsidP="000F5B05">
      <w:pPr>
        <w:pStyle w:val="a5"/>
        <w:tabs>
          <w:tab w:val="left" w:pos="735"/>
          <w:tab w:val="left" w:pos="1470"/>
          <w:tab w:val="left" w:pos="2310"/>
          <w:tab w:val="left" w:pos="3150"/>
          <w:tab w:val="left" w:pos="4095"/>
          <w:tab w:val="left" w:pos="5040"/>
          <w:tab w:val="left" w:pos="5400"/>
          <w:tab w:val="left" w:pos="6480"/>
        </w:tabs>
        <w:snapToGrid w:val="0"/>
        <w:ind w:left="216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87"/>
        <w:jc w:val="both"/>
        <w:rPr>
          <w:rFonts w:ascii="Times New Roman" w:eastAsia="新細明體" w:hAnsi="Times New Roman"/>
        </w:rPr>
      </w:pPr>
      <w:r w:rsidRPr="00216524">
        <w:rPr>
          <w:rFonts w:ascii="Times New Roman" w:eastAsia="新細明體" w:hAnsi="Times New Roman" w:hint="eastAsia"/>
          <w:b/>
        </w:rPr>
        <w:t>程度較輕的傷殘</w:t>
      </w:r>
      <w:r w:rsidRPr="00216524">
        <w:rPr>
          <w:rFonts w:ascii="Times New Roman" w:eastAsia="新細明體" w:hAnsi="Times New Roman" w:hint="eastAsia"/>
        </w:rPr>
        <w:t>：包含所有可能的傷殘狀況的細表，範圍從嚴重受損</w:t>
      </w:r>
      <w:proofErr w:type="gramStart"/>
      <w:r w:rsidR="006B6F51" w:rsidRPr="00216524">
        <w:rPr>
          <w:rFonts w:ascii="Times New Roman" w:eastAsia="新細明體" w:hAnsi="Times New Roman"/>
        </w:rPr>
        <w:t>（</w:t>
      </w:r>
      <w:proofErr w:type="gramEnd"/>
      <w:r w:rsidRPr="00216524">
        <w:rPr>
          <w:rFonts w:ascii="Times New Roman" w:eastAsia="新細明體" w:hAnsi="Times New Roman" w:hint="eastAsia"/>
        </w:rPr>
        <w:t>例如：失去大</w:t>
      </w:r>
      <w:proofErr w:type="gramStart"/>
      <w:r w:rsidRPr="00216524">
        <w:rPr>
          <w:rFonts w:ascii="Times New Roman" w:eastAsia="新細明體" w:hAnsi="Times New Roman" w:hint="eastAsia"/>
        </w:rPr>
        <w:t>姆指</w:t>
      </w:r>
      <w:proofErr w:type="gramEnd"/>
      <w:r w:rsidRPr="00216524">
        <w:rPr>
          <w:rFonts w:ascii="Times New Roman" w:eastAsia="新細明體" w:hAnsi="Times New Roman" w:hint="eastAsia"/>
        </w:rPr>
        <w:t>或食指</w:t>
      </w:r>
      <w:proofErr w:type="gramStart"/>
      <w:r w:rsidR="000A0732" w:rsidRPr="00216524">
        <w:rPr>
          <w:rFonts w:ascii="Times New Roman" w:eastAsia="新細明體" w:hAnsi="Times New Roman" w:hint="eastAsia"/>
          <w:shd w:val="clear" w:color="auto" w:fill="FFFFFF"/>
        </w:rPr>
        <w:t>）</w:t>
      </w:r>
      <w:proofErr w:type="gramEnd"/>
      <w:r w:rsidRPr="00216524">
        <w:rPr>
          <w:rFonts w:ascii="Times New Roman" w:eastAsia="新細明體" w:hAnsi="Times New Roman" w:hint="eastAsia"/>
        </w:rPr>
        <w:t>到相對較輕的受損</w:t>
      </w:r>
      <w:proofErr w:type="gramStart"/>
      <w:r w:rsidR="006B6F51" w:rsidRPr="00216524">
        <w:rPr>
          <w:rFonts w:ascii="Times New Roman" w:eastAsia="新細明體" w:hAnsi="Times New Roman"/>
        </w:rPr>
        <w:t>（</w:t>
      </w:r>
      <w:proofErr w:type="gramEnd"/>
      <w:r w:rsidRPr="00216524">
        <w:rPr>
          <w:rFonts w:ascii="Times New Roman" w:eastAsia="新細明體" w:hAnsi="Times New Roman" w:hint="eastAsia"/>
        </w:rPr>
        <w:t>例如：失去一個手指關節</w:t>
      </w:r>
      <w:proofErr w:type="gramStart"/>
      <w:r w:rsidR="000A0732" w:rsidRPr="00216524">
        <w:rPr>
          <w:rFonts w:ascii="Times New Roman" w:eastAsia="新細明體" w:hAnsi="Times New Roman" w:hint="eastAsia"/>
          <w:shd w:val="clear" w:color="auto" w:fill="FFFFFF"/>
        </w:rPr>
        <w:t>）</w:t>
      </w:r>
      <w:proofErr w:type="gramEnd"/>
      <w:r w:rsidRPr="00216524">
        <w:rPr>
          <w:rFonts w:ascii="Times New Roman" w:eastAsia="新細明體" w:hAnsi="Times New Roman" w:hint="eastAsia"/>
        </w:rPr>
        <w:t>。</w:t>
      </w:r>
    </w:p>
    <w:p w:rsidR="00F066D9" w:rsidRPr="00216524" w:rsidRDefault="00F066D9"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b/>
        </w:rPr>
        <w:t>其他利益</w:t>
      </w:r>
      <w:r w:rsidRPr="00216524">
        <w:rPr>
          <w:rFonts w:ascii="Times New Roman" w:eastAsia="新細明體" w:hAnsi="Times New Roman" w:hint="eastAsia"/>
        </w:rPr>
        <w:t>：可以包括下列一項或多項保障：</w:t>
      </w: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p>
    <w:p w:rsidR="00270F3D" w:rsidRPr="00216524" w:rsidRDefault="00270F3D" w:rsidP="000F5B05">
      <w:pPr>
        <w:pStyle w:val="a5"/>
        <w:tabs>
          <w:tab w:val="left" w:pos="2100"/>
          <w:tab w:val="left" w:pos="3885"/>
          <w:tab w:val="left" w:pos="4305"/>
        </w:tabs>
        <w:snapToGrid w:val="0"/>
        <w:ind w:left="4305" w:right="87" w:hanging="2865"/>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嚴重燒傷</w:t>
      </w:r>
      <w:r w:rsidRPr="00216524">
        <w:rPr>
          <w:rFonts w:ascii="Times New Roman" w:eastAsia="新細明體" w:hAnsi="Times New Roman"/>
        </w:rPr>
        <w:tab/>
      </w:r>
      <w:r w:rsidR="001E52BB" w:rsidRPr="00216524">
        <w:rPr>
          <w:rFonts w:ascii="Times New Roman" w:eastAsia="新細明體" w:hAnsi="Times New Roman"/>
        </w:rPr>
        <w:t>-</w:t>
      </w:r>
      <w:r w:rsidRPr="00216524">
        <w:rPr>
          <w:rFonts w:ascii="Times New Roman" w:eastAsia="新細明體" w:hAnsi="Times New Roman"/>
        </w:rPr>
        <w:tab/>
      </w:r>
      <w:r w:rsidR="00DE06E1" w:rsidRPr="00216524">
        <w:rPr>
          <w:rFonts w:ascii="Times New Roman" w:eastAsia="新細明體" w:hAnsi="Times New Roman" w:hint="eastAsia"/>
        </w:rPr>
        <w:t>第三級或以上程度燒傷可獲支</w:t>
      </w:r>
      <w:r w:rsidRPr="00216524">
        <w:rPr>
          <w:rFonts w:ascii="Times New Roman" w:eastAsia="新細明體" w:hAnsi="Times New Roman" w:hint="eastAsia"/>
        </w:rPr>
        <w:t>付</w:t>
      </w:r>
      <w:r w:rsidR="00900611" w:rsidRPr="00216524">
        <w:rPr>
          <w:rFonts w:ascii="Times New Roman" w:eastAsia="新細明體" w:hAnsi="Times New Roman" w:hint="eastAsia"/>
        </w:rPr>
        <w:t>（指明金額）</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216524" w:rsidRDefault="00270F3D" w:rsidP="000F5B05">
      <w:pPr>
        <w:pStyle w:val="a5"/>
        <w:tabs>
          <w:tab w:val="left" w:pos="2100"/>
          <w:tab w:val="left" w:pos="3885"/>
          <w:tab w:val="left" w:pos="4305"/>
        </w:tabs>
        <w:snapToGrid w:val="0"/>
        <w:ind w:left="4320" w:right="87" w:hanging="288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rPr>
        <w:t>每周津貼</w:t>
      </w:r>
      <w:r w:rsidRPr="00216524">
        <w:rPr>
          <w:rFonts w:ascii="Times New Roman" w:eastAsia="新細明體" w:hAnsi="Times New Roman"/>
        </w:rPr>
        <w:tab/>
        <w:t>-</w:t>
      </w:r>
      <w:r w:rsidRPr="00216524">
        <w:rPr>
          <w:rFonts w:ascii="Times New Roman" w:eastAsia="新細明體" w:hAnsi="Times New Roman"/>
        </w:rPr>
        <w:tab/>
      </w:r>
      <w:r w:rsidRPr="00216524">
        <w:rPr>
          <w:rFonts w:ascii="Times New Roman" w:eastAsia="新細明體" w:hAnsi="Times New Roman" w:hint="eastAsia"/>
        </w:rPr>
        <w:t>在傷殘期間</w:t>
      </w:r>
      <w:proofErr w:type="gramStart"/>
      <w:r w:rsidRPr="00216524">
        <w:rPr>
          <w:rFonts w:ascii="Times New Roman" w:eastAsia="新細明體" w:hAnsi="Times New Roman" w:hint="eastAsia"/>
        </w:rPr>
        <w:t>可獲給</w:t>
      </w:r>
      <w:r w:rsidR="00DE06E1" w:rsidRPr="00216524">
        <w:rPr>
          <w:rFonts w:ascii="Times New Roman" w:eastAsia="新細明體" w:hAnsi="Times New Roman" w:hint="eastAsia"/>
        </w:rPr>
        <w:t>支</w:t>
      </w:r>
      <w:r w:rsidRPr="00216524">
        <w:rPr>
          <w:rFonts w:ascii="Times New Roman" w:eastAsia="新細明體" w:hAnsi="Times New Roman" w:hint="eastAsia"/>
        </w:rPr>
        <w:t>付</w:t>
      </w:r>
      <w:proofErr w:type="gramEnd"/>
      <w:r w:rsidR="00900611" w:rsidRPr="00216524">
        <w:rPr>
          <w:rFonts w:ascii="Times New Roman" w:eastAsia="新細明體" w:hAnsi="Times New Roman" w:hint="eastAsia"/>
        </w:rPr>
        <w:t>（指明金額）</w:t>
      </w:r>
      <w:proofErr w:type="gramStart"/>
      <w:r w:rsidR="006B6F51" w:rsidRPr="00216524">
        <w:rPr>
          <w:rFonts w:ascii="Times New Roman" w:eastAsia="新細明體" w:hAnsi="Times New Roman"/>
        </w:rPr>
        <w:t>（</w:t>
      </w:r>
      <w:proofErr w:type="gramEnd"/>
      <w:r w:rsidRPr="00216524">
        <w:rPr>
          <w:rFonts w:ascii="Times New Roman" w:eastAsia="新細明體" w:hAnsi="Times New Roman" w:hint="eastAsia"/>
        </w:rPr>
        <w:t>最長爲</w:t>
      </w:r>
      <w:r w:rsidRPr="00216524">
        <w:rPr>
          <w:rFonts w:ascii="Times New Roman" w:eastAsia="新細明體" w:hAnsi="Times New Roman"/>
        </w:rPr>
        <w:t>52</w:t>
      </w:r>
      <w:r w:rsidRPr="00216524">
        <w:rPr>
          <w:rFonts w:ascii="Times New Roman" w:eastAsia="新細明體" w:hAnsi="Times New Roman" w:hint="eastAsia"/>
        </w:rPr>
        <w:t>周</w:t>
      </w:r>
      <w:r w:rsidR="000A0732" w:rsidRPr="00216524">
        <w:rPr>
          <w:rFonts w:ascii="Times New Roman" w:eastAsia="新細明體" w:hAnsi="Times New Roman" w:hint="eastAsia"/>
        </w:rPr>
        <w:t>）</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216524" w:rsidRDefault="00270F3D" w:rsidP="000F5B05">
      <w:pPr>
        <w:pStyle w:val="a5"/>
        <w:tabs>
          <w:tab w:val="left" w:pos="2100"/>
          <w:tab w:val="left" w:pos="3885"/>
          <w:tab w:val="left" w:pos="4305"/>
        </w:tabs>
        <w:snapToGrid w:val="0"/>
        <w:ind w:left="4320" w:right="87" w:hanging="2880"/>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hint="eastAsia"/>
        </w:rPr>
        <w:tab/>
      </w:r>
      <w:r w:rsidRPr="00216524">
        <w:rPr>
          <w:rFonts w:ascii="Times New Roman" w:eastAsia="新細明體" w:hAnsi="Times New Roman" w:hint="eastAsia"/>
        </w:rPr>
        <w:t>住院津貼</w:t>
      </w:r>
      <w:r w:rsidRPr="00216524">
        <w:rPr>
          <w:rFonts w:ascii="Times New Roman" w:eastAsia="新細明體" w:hAnsi="Times New Roman"/>
        </w:rPr>
        <w:tab/>
        <w:t>-</w:t>
      </w:r>
      <w:r w:rsidRPr="00216524">
        <w:rPr>
          <w:rFonts w:ascii="Times New Roman" w:eastAsia="新細明體" w:hAnsi="Times New Roman"/>
        </w:rPr>
        <w:tab/>
      </w:r>
      <w:r w:rsidRPr="00216524">
        <w:rPr>
          <w:rFonts w:ascii="Times New Roman" w:eastAsia="新細明體" w:hAnsi="Times New Roman" w:hint="eastAsia"/>
        </w:rPr>
        <w:t>每日津貼</w:t>
      </w:r>
      <w:proofErr w:type="gramStart"/>
      <w:r w:rsidR="006B6F51" w:rsidRPr="00216524">
        <w:rPr>
          <w:rFonts w:ascii="Times New Roman" w:eastAsia="新細明體" w:hAnsi="Times New Roman"/>
        </w:rPr>
        <w:t>（</w:t>
      </w:r>
      <w:proofErr w:type="gramEnd"/>
      <w:r w:rsidR="00900611" w:rsidRPr="00216524">
        <w:rPr>
          <w:rFonts w:ascii="Times New Roman" w:eastAsia="新細明體" w:hAnsi="Times New Roman" w:hint="eastAsia"/>
        </w:rPr>
        <w:t>指明金額；</w:t>
      </w:r>
      <w:r w:rsidR="002A2665" w:rsidRPr="00216524">
        <w:rPr>
          <w:rFonts w:ascii="Times New Roman" w:eastAsia="新細明體" w:hAnsi="Times New Roman" w:hint="eastAsia"/>
        </w:rPr>
        <w:t>上限為</w:t>
      </w:r>
      <w:r w:rsidRPr="00216524">
        <w:rPr>
          <w:rFonts w:ascii="Times New Roman" w:eastAsia="新細明體" w:hAnsi="Times New Roman"/>
        </w:rPr>
        <w:t>1</w:t>
      </w:r>
      <w:r w:rsidR="00F85677" w:rsidRPr="00216524">
        <w:rPr>
          <w:rFonts w:ascii="Times New Roman" w:eastAsia="新細明體" w:hAnsi="Times New Roman" w:hint="eastAsia"/>
        </w:rPr>
        <w:t>,</w:t>
      </w:r>
      <w:r w:rsidRPr="00216524">
        <w:rPr>
          <w:rFonts w:ascii="Times New Roman" w:eastAsia="新細明體" w:hAnsi="Times New Roman"/>
        </w:rPr>
        <w:t>000</w:t>
      </w:r>
      <w:r w:rsidRPr="00216524">
        <w:rPr>
          <w:rFonts w:ascii="Times New Roman" w:eastAsia="新細明體" w:hAnsi="Times New Roman" w:hint="eastAsia"/>
        </w:rPr>
        <w:t>日</w:t>
      </w:r>
      <w:proofErr w:type="gramStart"/>
      <w:r w:rsidR="000A0732" w:rsidRPr="00216524">
        <w:rPr>
          <w:rFonts w:ascii="Times New Roman" w:eastAsia="新細明體" w:hAnsi="Times New Roman" w:hint="eastAsia"/>
          <w:shd w:val="clear" w:color="auto" w:fill="FFFFFF"/>
        </w:rPr>
        <w:t>）</w:t>
      </w:r>
      <w:proofErr w:type="gramEnd"/>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216524" w:rsidRDefault="00270F3D" w:rsidP="000F5B05">
      <w:pPr>
        <w:pStyle w:val="a5"/>
        <w:tabs>
          <w:tab w:val="left" w:pos="2100"/>
          <w:tab w:val="left" w:pos="4305"/>
        </w:tabs>
        <w:snapToGrid w:val="0"/>
        <w:ind w:left="4305" w:right="87" w:hanging="2865"/>
        <w:jc w:val="both"/>
        <w:rPr>
          <w:rFonts w:ascii="Times New Roman" w:eastAsia="新細明體" w:hAnsi="Times New Roman"/>
        </w:rPr>
      </w:pPr>
      <w:r w:rsidRPr="00216524">
        <w:rPr>
          <w:rFonts w:ascii="Times New Roman" w:eastAsia="新細明體" w:hAnsi="Times New Roman"/>
        </w:rPr>
        <w:t>(iv)</w:t>
      </w:r>
      <w:r w:rsidRPr="00216524">
        <w:rPr>
          <w:rFonts w:ascii="Times New Roman" w:eastAsia="新細明體" w:hAnsi="Times New Roman"/>
        </w:rPr>
        <w:tab/>
      </w:r>
      <w:r w:rsidRPr="00216524">
        <w:rPr>
          <w:rFonts w:ascii="Times New Roman" w:eastAsia="新細明體" w:hAnsi="Times New Roman" w:hint="eastAsia"/>
        </w:rPr>
        <w:t>「雙倍賠償」</w:t>
      </w:r>
      <w:r w:rsidRPr="00216524">
        <w:rPr>
          <w:rFonts w:ascii="Times New Roman" w:eastAsia="新細明體" w:hAnsi="Times New Roman"/>
        </w:rPr>
        <w:t>-</w:t>
      </w:r>
      <w:r w:rsidRPr="00216524">
        <w:rPr>
          <w:rFonts w:ascii="Times New Roman" w:eastAsia="新細明體" w:hAnsi="Times New Roman"/>
        </w:rPr>
        <w:tab/>
      </w:r>
      <w:r w:rsidRPr="00216524">
        <w:rPr>
          <w:rFonts w:ascii="Times New Roman" w:eastAsia="新細明體" w:hAnsi="Times New Roman" w:hint="eastAsia"/>
        </w:rPr>
        <w:t>如果傷殘是由於乘一般公共交通工具引起，或在某些公共場所</w:t>
      </w:r>
      <w:r w:rsidR="006B6F51" w:rsidRPr="00216524">
        <w:rPr>
          <w:rFonts w:ascii="Times New Roman" w:eastAsia="新細明體" w:hAnsi="Times New Roman"/>
        </w:rPr>
        <w:t>（</w:t>
      </w:r>
      <w:r w:rsidRPr="00216524">
        <w:rPr>
          <w:rFonts w:ascii="Times New Roman" w:eastAsia="新細明體" w:hAnsi="Times New Roman" w:hint="eastAsia"/>
        </w:rPr>
        <w:t>如電影院</w:t>
      </w:r>
      <w:r w:rsidR="000A0732" w:rsidRPr="00216524">
        <w:rPr>
          <w:rFonts w:ascii="Times New Roman" w:eastAsia="新細明體" w:hAnsi="Times New Roman" w:hint="eastAsia"/>
          <w:shd w:val="clear" w:color="auto" w:fill="FFFFFF"/>
        </w:rPr>
        <w:t>）</w:t>
      </w:r>
      <w:r w:rsidRPr="00216524">
        <w:rPr>
          <w:rFonts w:ascii="Times New Roman" w:eastAsia="新細明體" w:hAnsi="Times New Roman" w:hint="eastAsia"/>
        </w:rPr>
        <w:t>的火災所引起，所有利益／津貼</w:t>
      </w:r>
      <w:r w:rsidR="006B6F51" w:rsidRPr="00216524">
        <w:rPr>
          <w:rFonts w:ascii="Times New Roman" w:eastAsia="新細明體" w:hAnsi="Times New Roman"/>
        </w:rPr>
        <w:t>（</w:t>
      </w:r>
      <w:r w:rsidRPr="00216524">
        <w:rPr>
          <w:rFonts w:ascii="Times New Roman" w:eastAsia="新細明體" w:hAnsi="Times New Roman" w:hint="eastAsia"/>
        </w:rPr>
        <w:t>住院津貼</w:t>
      </w:r>
      <w:r w:rsidRPr="00216524">
        <w:rPr>
          <w:rFonts w:ascii="Times New Roman" w:eastAsia="新細明體" w:hAnsi="Times New Roman" w:hint="eastAsia"/>
          <w:b/>
        </w:rPr>
        <w:t>除外</w:t>
      </w:r>
      <w:r w:rsidR="000A0732" w:rsidRPr="00216524">
        <w:rPr>
          <w:rFonts w:ascii="Times New Roman" w:eastAsia="新細明體" w:hAnsi="Times New Roman" w:hint="eastAsia"/>
          <w:shd w:val="clear" w:color="auto" w:fill="FFFFFF"/>
        </w:rPr>
        <w:t>）</w:t>
      </w:r>
      <w:r w:rsidRPr="00216524">
        <w:rPr>
          <w:rFonts w:ascii="Times New Roman" w:eastAsia="新細明體" w:hAnsi="Times New Roman" w:hint="eastAsia"/>
        </w:rPr>
        <w:t>可獲</w:t>
      </w:r>
      <w:r w:rsidRPr="00216524">
        <w:rPr>
          <w:rFonts w:ascii="Times New Roman" w:eastAsia="新細明體" w:hAnsi="Times New Roman" w:hint="eastAsia"/>
          <w:b/>
        </w:rPr>
        <w:t>加倍</w:t>
      </w:r>
      <w:r w:rsidRPr="00216524">
        <w:rPr>
          <w:rFonts w:ascii="Times New Roman" w:eastAsia="新細明體" w:hAnsi="Times New Roman" w:hint="eastAsia"/>
        </w:rPr>
        <w:t>。</w:t>
      </w:r>
    </w:p>
    <w:p w:rsidR="00D170A8" w:rsidRPr="00216524" w:rsidRDefault="00D170A8" w:rsidP="000F5B05">
      <w:pPr>
        <w:pStyle w:val="a5"/>
        <w:tabs>
          <w:tab w:val="left" w:pos="2100"/>
          <w:tab w:val="left" w:pos="4305"/>
        </w:tabs>
        <w:snapToGrid w:val="0"/>
        <w:ind w:left="4305" w:right="87" w:hanging="2865"/>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b/>
        </w:rPr>
        <w:t>除外責任</w:t>
      </w:r>
      <w:r w:rsidRPr="00216524">
        <w:rPr>
          <w:rFonts w:ascii="Times New Roman" w:eastAsia="新細明體" w:hAnsi="Times New Roman" w:hint="eastAsia"/>
          <w:b/>
        </w:rPr>
        <w:t>(Exclusions)</w:t>
      </w:r>
      <w:r w:rsidRPr="00216524">
        <w:rPr>
          <w:rFonts w:ascii="Times New Roman" w:eastAsia="新細明體" w:hAnsi="Times New Roman" w:hint="eastAsia"/>
        </w:rPr>
        <w:t>：在此適用，並一般在人身意外保險中可以找到的除外責任，包括：</w:t>
      </w: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p>
    <w:p w:rsidR="00270F3D" w:rsidRPr="00216524" w:rsidRDefault="00270F3D" w:rsidP="000F5B05">
      <w:pPr>
        <w:pStyle w:val="a5"/>
        <w:snapToGrid w:val="0"/>
        <w:ind w:left="2100" w:right="87" w:hanging="66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蓄意傷害自己身體造成的傷殘</w:t>
      </w:r>
      <w:r w:rsidR="006B6F51" w:rsidRPr="00216524">
        <w:rPr>
          <w:rFonts w:ascii="Times New Roman" w:eastAsia="新細明體" w:hAnsi="Times New Roman"/>
        </w:rPr>
        <w:t>（</w:t>
      </w:r>
      <w:r w:rsidRPr="00216524">
        <w:rPr>
          <w:rFonts w:ascii="Times New Roman" w:eastAsia="新細明體" w:hAnsi="Times New Roman" w:hint="eastAsia"/>
        </w:rPr>
        <w:t>包括任何時候的自殺</w:t>
      </w:r>
      <w:r w:rsidR="000A0732" w:rsidRPr="00216524">
        <w:rPr>
          <w:rFonts w:ascii="Times New Roman" w:eastAsia="新細明體" w:hAnsi="Times New Roman" w:hint="eastAsia"/>
          <w:shd w:val="clear" w:color="auto" w:fill="FFFFFF"/>
        </w:rPr>
        <w:t>）</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216524" w:rsidRDefault="00270F3D" w:rsidP="000F5B05">
      <w:pPr>
        <w:pStyle w:val="a5"/>
        <w:snapToGrid w:val="0"/>
        <w:ind w:left="2100" w:right="87" w:hanging="66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rPr>
        <w:t>戰爭引起的傷殘；</w:t>
      </w:r>
    </w:p>
    <w:p w:rsidR="00270F3D" w:rsidRPr="00216524" w:rsidRDefault="00270F3D"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216524" w:rsidRDefault="00270F3D" w:rsidP="000F5B05">
      <w:pPr>
        <w:pStyle w:val="a5"/>
        <w:snapToGrid w:val="0"/>
        <w:ind w:left="2100" w:right="87" w:hanging="660"/>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rPr>
        <w:tab/>
      </w:r>
      <w:r w:rsidRPr="00216524">
        <w:rPr>
          <w:rFonts w:ascii="Times New Roman" w:eastAsia="新細明體" w:hAnsi="Times New Roman" w:hint="eastAsia"/>
        </w:rPr>
        <w:t>參與違法活動時造成的傷殘；</w:t>
      </w:r>
    </w:p>
    <w:p w:rsidR="00270F3D" w:rsidRPr="00216524" w:rsidRDefault="00270F3D"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216524" w:rsidRDefault="00270F3D" w:rsidP="000F5B05">
      <w:pPr>
        <w:pStyle w:val="a5"/>
        <w:snapToGrid w:val="0"/>
        <w:ind w:left="2100" w:right="87" w:hanging="660"/>
        <w:jc w:val="both"/>
        <w:rPr>
          <w:rFonts w:ascii="Times New Roman" w:eastAsia="新細明體" w:hAnsi="Times New Roman"/>
        </w:rPr>
      </w:pPr>
      <w:r w:rsidRPr="00216524">
        <w:rPr>
          <w:rFonts w:ascii="Times New Roman" w:eastAsia="新細明體" w:hAnsi="Times New Roman"/>
        </w:rPr>
        <w:t>(iv)</w:t>
      </w:r>
      <w:r w:rsidRPr="00216524">
        <w:rPr>
          <w:rFonts w:ascii="Times New Roman" w:eastAsia="新細明體" w:hAnsi="Times New Roman"/>
        </w:rPr>
        <w:tab/>
      </w:r>
      <w:r w:rsidRPr="00216524">
        <w:rPr>
          <w:rFonts w:ascii="Times New Roman" w:eastAsia="新細明體" w:hAnsi="Times New Roman" w:hint="eastAsia"/>
        </w:rPr>
        <w:t>疾病</w:t>
      </w:r>
      <w:r w:rsidR="006B6F51" w:rsidRPr="00216524">
        <w:rPr>
          <w:rFonts w:ascii="Times New Roman" w:eastAsia="新細明體" w:hAnsi="Times New Roman"/>
        </w:rPr>
        <w:t>（</w:t>
      </w:r>
      <w:r w:rsidRPr="00216524">
        <w:rPr>
          <w:rFonts w:ascii="Times New Roman" w:eastAsia="新細明體" w:hAnsi="Times New Roman" w:hint="eastAsia"/>
        </w:rPr>
        <w:t>除非由意外事故引起</w:t>
      </w:r>
      <w:r w:rsidR="000A0732" w:rsidRPr="00216524">
        <w:rPr>
          <w:rFonts w:ascii="Times New Roman" w:eastAsia="新細明體" w:hAnsi="Times New Roman" w:hint="eastAsia"/>
          <w:shd w:val="clear" w:color="auto" w:fill="FFFFFF"/>
        </w:rPr>
        <w:t>）</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216524" w:rsidRDefault="00270F3D" w:rsidP="000F5B05">
      <w:pPr>
        <w:pStyle w:val="a5"/>
        <w:snapToGrid w:val="0"/>
        <w:ind w:left="2100" w:right="87" w:hanging="660"/>
        <w:jc w:val="both"/>
        <w:rPr>
          <w:rFonts w:ascii="Times New Roman" w:eastAsia="新細明體" w:hAnsi="Times New Roman"/>
        </w:rPr>
      </w:pPr>
      <w:r w:rsidRPr="00216524">
        <w:rPr>
          <w:rFonts w:ascii="Times New Roman" w:eastAsia="新細明體" w:hAnsi="Times New Roman"/>
        </w:rPr>
        <w:t>(v)</w:t>
      </w:r>
      <w:r w:rsidRPr="00216524">
        <w:rPr>
          <w:rFonts w:ascii="Times New Roman" w:eastAsia="新細明體" w:hAnsi="Times New Roman"/>
        </w:rPr>
        <w:tab/>
      </w:r>
      <w:r w:rsidRPr="00216524">
        <w:rPr>
          <w:rFonts w:ascii="Times New Roman" w:eastAsia="新細明體" w:hAnsi="Times New Roman" w:hint="eastAsia"/>
        </w:rPr>
        <w:t>生育及懷孕引起的傷殘；</w:t>
      </w:r>
    </w:p>
    <w:p w:rsidR="00270F3D" w:rsidRPr="00216524" w:rsidRDefault="00270F3D"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216524" w:rsidRDefault="001E6178" w:rsidP="000F5B05">
      <w:pPr>
        <w:pStyle w:val="a5"/>
        <w:snapToGrid w:val="0"/>
        <w:ind w:left="2100" w:right="87" w:hanging="660"/>
        <w:jc w:val="both"/>
        <w:rPr>
          <w:rFonts w:ascii="Times New Roman" w:eastAsia="新細明體" w:hAnsi="Times New Roman"/>
        </w:rPr>
      </w:pPr>
      <w:r>
        <w:rPr>
          <w:rFonts w:ascii="Times New Roman" w:eastAsia="新細明體" w:hAnsi="Times New Roman"/>
          <w:noProof/>
        </w:rPr>
        <w:pict>
          <v:line id="_x0000_s1036" style="position:absolute;left:0;text-align:left;z-index:251645952" from="289.25pt,9pt" to="315.5pt,9pt" o:allowincell="f"/>
        </w:pict>
      </w:r>
      <w:r w:rsidR="00270F3D" w:rsidRPr="00216524">
        <w:rPr>
          <w:rFonts w:ascii="Times New Roman" w:eastAsia="新細明體" w:hAnsi="Times New Roman"/>
        </w:rPr>
        <w:t>(vi)</w:t>
      </w:r>
      <w:r w:rsidR="00270F3D" w:rsidRPr="00216524">
        <w:rPr>
          <w:rFonts w:ascii="Times New Roman" w:eastAsia="新細明體" w:hAnsi="Times New Roman"/>
        </w:rPr>
        <w:tab/>
      </w:r>
      <w:r w:rsidR="00270F3D" w:rsidRPr="00216524">
        <w:rPr>
          <w:rFonts w:ascii="Times New Roman" w:eastAsia="新細明體" w:hAnsi="Times New Roman" w:hint="eastAsia"/>
        </w:rPr>
        <w:t>參與危險運動時造成的傷殘　　按照個別運動項目的定義。</w:t>
      </w:r>
    </w:p>
    <w:p w:rsidR="00270F3D" w:rsidRPr="00216524" w:rsidRDefault="00270F3D" w:rsidP="000F5B05">
      <w:pPr>
        <w:pStyle w:val="a5"/>
        <w:tabs>
          <w:tab w:val="left" w:pos="735"/>
          <w:tab w:val="left" w:pos="1470"/>
          <w:tab w:val="left" w:pos="2310"/>
          <w:tab w:val="left" w:pos="3150"/>
          <w:tab w:val="left" w:pos="4095"/>
        </w:tabs>
        <w:snapToGrid w:val="0"/>
        <w:ind w:left="2160" w:right="87" w:hanging="720"/>
        <w:jc w:val="both"/>
        <w:rPr>
          <w:rFonts w:ascii="Times New Roman" w:eastAsia="新細明體" w:hAnsi="Times New Roman"/>
        </w:rPr>
      </w:pPr>
    </w:p>
    <w:p w:rsidR="00270F3D" w:rsidRPr="00216524" w:rsidRDefault="00817559" w:rsidP="000F5B05">
      <w:pPr>
        <w:pStyle w:val="2"/>
        <w:tabs>
          <w:tab w:val="left" w:pos="735"/>
          <w:tab w:val="left" w:pos="1470"/>
          <w:tab w:val="left" w:pos="2310"/>
          <w:tab w:val="left" w:pos="3150"/>
          <w:tab w:val="left" w:pos="4095"/>
        </w:tabs>
        <w:snapToGrid w:val="0"/>
        <w:spacing w:before="0" w:after="0" w:line="240" w:lineRule="auto"/>
        <w:rPr>
          <w:rFonts w:ascii="Times New Roman" w:eastAsia="新細明體" w:hAnsi="Times New Roman"/>
          <w:sz w:val="28"/>
        </w:rPr>
      </w:pPr>
      <w:bookmarkStart w:id="88" w:name="_Toc504116402"/>
      <w:bookmarkStart w:id="89" w:name="_Toc504183902"/>
      <w:bookmarkStart w:id="90" w:name="_Toc506608840"/>
      <w:r>
        <w:rPr>
          <w:rFonts w:ascii="Times New Roman" w:eastAsia="新細明體" w:hAnsi="Times New Roman"/>
          <w:sz w:val="28"/>
        </w:rPr>
        <w:br w:type="page"/>
      </w:r>
      <w:r w:rsidR="00270F3D" w:rsidRPr="00216524">
        <w:rPr>
          <w:rFonts w:ascii="Times New Roman" w:eastAsia="新細明體" w:hAnsi="Times New Roman"/>
          <w:sz w:val="28"/>
        </w:rPr>
        <w:lastRenderedPageBreak/>
        <w:t>3.3</w:t>
      </w:r>
      <w:r w:rsidR="00270F3D" w:rsidRPr="00216524">
        <w:rPr>
          <w:rFonts w:ascii="Times New Roman" w:eastAsia="新細明體" w:hAnsi="Times New Roman"/>
          <w:sz w:val="28"/>
        </w:rPr>
        <w:tab/>
      </w:r>
      <w:r w:rsidR="00270F3D" w:rsidRPr="00216524">
        <w:rPr>
          <w:rFonts w:ascii="Times New Roman" w:eastAsia="新細明體" w:hAnsi="Times New Roman" w:hint="eastAsia"/>
          <w:sz w:val="28"/>
        </w:rPr>
        <w:t>提前支付死亡保險利益</w:t>
      </w:r>
      <w:r w:rsidR="00270F3D" w:rsidRPr="00216524">
        <w:rPr>
          <w:rFonts w:ascii="Times New Roman" w:eastAsia="新細明體" w:hAnsi="Times New Roman" w:hint="eastAsia"/>
          <w:sz w:val="28"/>
        </w:rPr>
        <w:t xml:space="preserve"> </w:t>
      </w:r>
      <w:bookmarkEnd w:id="88"/>
      <w:bookmarkEnd w:id="89"/>
      <w:bookmarkEnd w:id="90"/>
    </w:p>
    <w:p w:rsidR="00817559" w:rsidRDefault="00817559"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提前支付死亡保險利益</w:t>
      </w:r>
      <w:r w:rsidRPr="00216524">
        <w:rPr>
          <w:rFonts w:ascii="Times New Roman" w:eastAsia="新細明體" w:hAnsi="Times New Roman" w:hint="eastAsia"/>
        </w:rPr>
        <w:t xml:space="preserve">(accelerated </w:t>
      </w:r>
      <w:r w:rsidRPr="00216524">
        <w:rPr>
          <w:rFonts w:ascii="Times New Roman" w:eastAsia="新細明體" w:hAnsi="Times New Roman"/>
        </w:rPr>
        <w:t xml:space="preserve">death </w:t>
      </w:r>
      <w:r w:rsidRPr="00216524">
        <w:rPr>
          <w:rFonts w:ascii="Times New Roman" w:eastAsia="新細明體" w:hAnsi="Times New Roman" w:hint="eastAsia"/>
        </w:rPr>
        <w:t>benefits)</w:t>
      </w:r>
      <w:r w:rsidRPr="00216524">
        <w:rPr>
          <w:rFonts w:ascii="Times New Roman" w:eastAsia="新細明體" w:hAnsi="Times New Roman" w:hint="eastAsia"/>
        </w:rPr>
        <w:t>是指：在</w:t>
      </w:r>
      <w:r w:rsidR="00207D14" w:rsidRPr="00216524">
        <w:rPr>
          <w:rFonts w:ascii="Times New Roman" w:eastAsia="新細明體" w:hAnsi="Times New Roman" w:hint="eastAsia"/>
        </w:rPr>
        <w:t>受</w:t>
      </w:r>
      <w:proofErr w:type="gramStart"/>
      <w:r w:rsidR="00207D14" w:rsidRPr="00216524">
        <w:rPr>
          <w:rFonts w:ascii="Times New Roman" w:eastAsia="新細明體" w:hAnsi="Times New Roman" w:hint="eastAsia"/>
        </w:rPr>
        <w:t>保</w:t>
      </w:r>
      <w:proofErr w:type="gramEnd"/>
      <w:r w:rsidR="00207D14" w:rsidRPr="00216524">
        <w:rPr>
          <w:rFonts w:ascii="Times New Roman" w:eastAsia="新細明體" w:hAnsi="Times New Roman" w:hint="eastAsia"/>
        </w:rPr>
        <w:t>保單所有人處於訂明的</w:t>
      </w:r>
      <w:r w:rsidRPr="00216524">
        <w:rPr>
          <w:rFonts w:ascii="Times New Roman" w:eastAsia="新細明體" w:hAnsi="Times New Roman" w:hint="eastAsia"/>
        </w:rPr>
        <w:t>嚴重</w:t>
      </w:r>
      <w:r w:rsidR="00207D14" w:rsidRPr="00216524">
        <w:rPr>
          <w:rFonts w:ascii="Times New Roman" w:eastAsia="新細明體" w:hAnsi="Times New Roman" w:hint="eastAsia"/>
        </w:rPr>
        <w:t>狀</w:t>
      </w:r>
      <w:r w:rsidRPr="00216524">
        <w:rPr>
          <w:rFonts w:ascii="Times New Roman" w:eastAsia="新細明體" w:hAnsi="Times New Roman" w:hint="eastAsia"/>
        </w:rPr>
        <w:t>況下，儘管</w:t>
      </w:r>
      <w:r w:rsidR="00207D14" w:rsidRPr="00216524">
        <w:rPr>
          <w:rFonts w:ascii="Times New Roman" w:eastAsia="新細明體" w:hAnsi="Times New Roman" w:hint="eastAsia"/>
        </w:rPr>
        <w:t>他</w:t>
      </w:r>
      <w:r w:rsidRPr="00216524">
        <w:rPr>
          <w:rFonts w:ascii="Times New Roman" w:eastAsia="新細明體" w:hAnsi="Times New Roman" w:hint="eastAsia"/>
        </w:rPr>
        <w:t>仍然在生，但保單所列明的全部或部分死亡保險金已可支付給</w:t>
      </w:r>
      <w:r w:rsidR="00207D14" w:rsidRPr="00216524">
        <w:rPr>
          <w:rFonts w:ascii="Times New Roman" w:eastAsia="新細明體" w:hAnsi="Times New Roman" w:hint="eastAsia"/>
        </w:rPr>
        <w:t>他</w:t>
      </w:r>
      <w:r w:rsidRPr="00216524">
        <w:rPr>
          <w:rFonts w:ascii="Times New Roman" w:eastAsia="新細明體" w:hAnsi="Times New Roman" w:hint="eastAsia"/>
        </w:rPr>
        <w:t>。這方面的條款包含在提前支付死亡保險利益附約</w:t>
      </w:r>
      <w:r w:rsidRPr="00216524">
        <w:rPr>
          <w:rFonts w:ascii="Times New Roman" w:eastAsia="新細明體" w:hAnsi="Times New Roman"/>
        </w:rPr>
        <w:t>(</w:t>
      </w:r>
      <w:r w:rsidRPr="00216524">
        <w:rPr>
          <w:rFonts w:ascii="Times New Roman" w:eastAsia="新細明體" w:hAnsi="Times New Roman" w:hint="eastAsia"/>
        </w:rPr>
        <w:t>accelerated death benefit rider</w:t>
      </w:r>
      <w:r w:rsidR="00207D14" w:rsidRPr="00216524">
        <w:rPr>
          <w:rFonts w:ascii="Times New Roman" w:eastAsia="新細明體" w:hAnsi="Times New Roman" w:hint="eastAsia"/>
        </w:rPr>
        <w:t xml:space="preserve"> </w:t>
      </w:r>
      <w:r w:rsidR="00207D14" w:rsidRPr="00216524">
        <w:rPr>
          <w:rFonts w:ascii="Times New Roman" w:eastAsia="新細明體" w:hAnsi="Times New Roman" w:hint="eastAsia"/>
          <w:iCs/>
          <w:spacing w:val="-3"/>
          <w:sz w:val="26"/>
          <w:lang w:eastAsia="zh-HK"/>
        </w:rPr>
        <w:t>(ADB rider)</w:t>
      </w:r>
      <w:r w:rsidRPr="00216524">
        <w:rPr>
          <w:rFonts w:ascii="Times New Roman" w:eastAsia="新細明體" w:hAnsi="Times New Roman" w:hint="eastAsia"/>
        </w:rPr>
        <w:t>)</w:t>
      </w:r>
      <w:r w:rsidRPr="00216524">
        <w:rPr>
          <w:rFonts w:ascii="Times New Roman" w:eastAsia="新細明體" w:hAnsi="Times New Roman" w:hint="eastAsia"/>
        </w:rPr>
        <w:t>之內，也稱爲</w:t>
      </w:r>
      <w:r w:rsidRPr="00216524">
        <w:rPr>
          <w:rFonts w:ascii="Times New Roman" w:eastAsia="新細明體" w:hAnsi="Times New Roman" w:hint="eastAsia"/>
          <w:b/>
        </w:rPr>
        <w:t>生前支付保險利益附約</w:t>
      </w:r>
      <w:r w:rsidRPr="00216524">
        <w:rPr>
          <w:rFonts w:ascii="Times New Roman" w:eastAsia="新細明體" w:hAnsi="Times New Roman"/>
          <w:b/>
        </w:rPr>
        <w:t xml:space="preserve">(living </w:t>
      </w:r>
      <w:r w:rsidRPr="00216524">
        <w:rPr>
          <w:rFonts w:ascii="Times New Roman" w:eastAsia="新細明體" w:hAnsi="Times New Roman" w:hint="eastAsia"/>
          <w:b/>
        </w:rPr>
        <w:t>b</w:t>
      </w:r>
      <w:r w:rsidRPr="00216524">
        <w:rPr>
          <w:rFonts w:ascii="Times New Roman" w:eastAsia="新細明體" w:hAnsi="Times New Roman"/>
          <w:b/>
        </w:rPr>
        <w:t xml:space="preserve">enefit </w:t>
      </w:r>
      <w:r w:rsidRPr="00216524">
        <w:rPr>
          <w:rFonts w:ascii="Times New Roman" w:eastAsia="新細明體" w:hAnsi="Times New Roman" w:hint="eastAsia"/>
          <w:b/>
        </w:rPr>
        <w:t>r</w:t>
      </w:r>
      <w:r w:rsidRPr="00216524">
        <w:rPr>
          <w:rFonts w:ascii="Times New Roman" w:eastAsia="新細明體" w:hAnsi="Times New Roman"/>
          <w:b/>
        </w:rPr>
        <w:t>iders)</w:t>
      </w:r>
      <w:r w:rsidRPr="00216524">
        <w:rPr>
          <w:rFonts w:ascii="Times New Roman" w:eastAsia="新細明體" w:hAnsi="Times New Roman" w:hint="eastAsia"/>
        </w:rPr>
        <w:t>。不同的提前支付</w:t>
      </w:r>
      <w:proofErr w:type="gramStart"/>
      <w:r w:rsidRPr="00216524">
        <w:rPr>
          <w:rFonts w:ascii="Times New Roman" w:eastAsia="新細明體" w:hAnsi="Times New Roman" w:hint="eastAsia"/>
        </w:rPr>
        <w:t>附約皆有</w:t>
      </w:r>
      <w:proofErr w:type="gramEnd"/>
      <w:r w:rsidRPr="00216524">
        <w:rPr>
          <w:rFonts w:ascii="Times New Roman" w:eastAsia="新細明體" w:hAnsi="Times New Roman" w:hint="eastAsia"/>
        </w:rPr>
        <w:t>相同的特徵</w:t>
      </w:r>
      <w:r w:rsidR="000E2972" w:rsidRPr="00216524">
        <w:rPr>
          <w:rFonts w:ascii="Times New Roman" w:eastAsia="新細明體" w:hAnsi="Times New Roman" w:hint="eastAsia"/>
        </w:rPr>
        <w:t>如下</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72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87"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b/>
        </w:rPr>
        <w:t>基本原因</w:t>
      </w:r>
      <w:r w:rsidRPr="00216524">
        <w:rPr>
          <w:rFonts w:ascii="Times New Roman" w:eastAsia="新細明體" w:hAnsi="Times New Roman" w:hint="eastAsia"/>
        </w:rPr>
        <w:t>：在極度精神緊張、悲哀和生命受威脅的情況下發放這些保險利益，可以幫助當事人應付有關開支，並至少為已經非常悲傷的當事人提供部分援助以解決新增的財務困擾。</w:t>
      </w:r>
    </w:p>
    <w:p w:rsidR="00270F3D" w:rsidRPr="00216524" w:rsidRDefault="00270F3D" w:rsidP="000F5B05">
      <w:pPr>
        <w:pStyle w:val="a5"/>
        <w:tabs>
          <w:tab w:val="left" w:pos="735"/>
          <w:tab w:val="left" w:pos="1470"/>
          <w:tab w:val="left" w:pos="2310"/>
          <w:tab w:val="left" w:pos="3150"/>
          <w:tab w:val="left" w:pos="4095"/>
        </w:tabs>
        <w:snapToGrid w:val="0"/>
        <w:ind w:left="72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87"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b/>
        </w:rPr>
        <w:t>合資格計劃</w:t>
      </w:r>
      <w:r w:rsidRPr="00216524">
        <w:rPr>
          <w:rFonts w:ascii="Times New Roman" w:eastAsia="新細明體" w:hAnsi="Times New Roman" w:hint="eastAsia"/>
        </w:rPr>
        <w:t>：</w:t>
      </w:r>
      <w:r w:rsidR="00207D14" w:rsidRPr="00216524">
        <w:rPr>
          <w:rFonts w:ascii="Times New Roman" w:eastAsia="新細明體" w:hAnsi="Times New Roman" w:hint="eastAsia"/>
        </w:rPr>
        <w:t>為了降低行政成本，</w:t>
      </w:r>
      <w:r w:rsidRPr="00216524">
        <w:rPr>
          <w:rFonts w:ascii="Times New Roman" w:eastAsia="新細明體" w:hAnsi="Times New Roman" w:hint="eastAsia"/>
        </w:rPr>
        <w:t>這種附約往往只准附加於</w:t>
      </w:r>
      <w:r w:rsidRPr="00216524">
        <w:rPr>
          <w:rFonts w:ascii="Times New Roman" w:eastAsia="新細明體" w:hAnsi="Times New Roman" w:hint="eastAsia"/>
          <w:b/>
        </w:rPr>
        <w:t>保額</w:t>
      </w:r>
      <w:r w:rsidRPr="00216524">
        <w:rPr>
          <w:rFonts w:ascii="Times New Roman" w:eastAsia="新細明體" w:hAnsi="Times New Roman" w:hint="eastAsia"/>
        </w:rPr>
        <w:t>相當大的保單。</w:t>
      </w:r>
    </w:p>
    <w:p w:rsidR="00270F3D" w:rsidRPr="00216524" w:rsidRDefault="00270F3D" w:rsidP="000F5B05">
      <w:pPr>
        <w:pStyle w:val="a5"/>
        <w:tabs>
          <w:tab w:val="left" w:pos="735"/>
          <w:tab w:val="left" w:pos="1470"/>
          <w:tab w:val="left" w:pos="2310"/>
          <w:tab w:val="left" w:pos="3150"/>
          <w:tab w:val="left" w:pos="4095"/>
        </w:tabs>
        <w:snapToGrid w:val="0"/>
        <w:ind w:left="72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87"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b/>
        </w:rPr>
        <w:t>受益人</w:t>
      </w:r>
      <w:r w:rsidRPr="00216524">
        <w:rPr>
          <w:rFonts w:ascii="Times New Roman" w:eastAsia="新細明體" w:hAnsi="Times New Roman" w:hint="eastAsia"/>
        </w:rPr>
        <w:t>：由於向</w:t>
      </w:r>
      <w:r w:rsidR="008E3E48" w:rsidRPr="00216524">
        <w:rPr>
          <w:rFonts w:ascii="Times New Roman" w:eastAsia="新細明體" w:hAnsi="Times New Roman" w:hint="eastAsia"/>
        </w:rPr>
        <w:t>在世的</w:t>
      </w:r>
      <w:r w:rsidRPr="00216524">
        <w:rPr>
          <w:rFonts w:ascii="Times New Roman" w:eastAsia="新細明體" w:hAnsi="Times New Roman" w:hint="eastAsia"/>
        </w:rPr>
        <w:t>受</w:t>
      </w:r>
      <w:proofErr w:type="gramStart"/>
      <w:r w:rsidRPr="00216524">
        <w:rPr>
          <w:rFonts w:ascii="Times New Roman" w:eastAsia="新細明體" w:hAnsi="Times New Roman" w:hint="eastAsia"/>
        </w:rPr>
        <w:t>保</w:t>
      </w:r>
      <w:proofErr w:type="gramEnd"/>
      <w:r w:rsidRPr="00216524">
        <w:rPr>
          <w:rFonts w:ascii="Times New Roman" w:eastAsia="新細明體" w:hAnsi="Times New Roman" w:hint="eastAsia"/>
        </w:rPr>
        <w:t>保單所有人發放保險利益會對保單受益人的期望造成一定的影響，因此</w:t>
      </w:r>
      <w:r w:rsidR="00207D14" w:rsidRPr="00216524">
        <w:rPr>
          <w:rFonts w:ascii="Times New Roman" w:eastAsia="新細明體" w:hAnsi="Times New Roman" w:hint="eastAsia"/>
        </w:rPr>
        <w:t>有些保險人會於處理</w:t>
      </w:r>
      <w:proofErr w:type="gramStart"/>
      <w:r w:rsidR="00207D14" w:rsidRPr="00216524">
        <w:rPr>
          <w:rFonts w:ascii="Times New Roman" w:eastAsia="新細明體" w:hAnsi="Times New Roman" w:hint="eastAsia"/>
        </w:rPr>
        <w:t>此類附約</w:t>
      </w:r>
      <w:proofErr w:type="gramEnd"/>
      <w:r w:rsidR="00207D14" w:rsidRPr="00216524">
        <w:rPr>
          <w:rFonts w:ascii="Times New Roman" w:eastAsia="新細明體" w:hAnsi="Times New Roman" w:hint="eastAsia"/>
        </w:rPr>
        <w:t>的給付申請時，要求</w:t>
      </w:r>
      <w:r w:rsidRPr="00216524">
        <w:rPr>
          <w:rFonts w:ascii="Times New Roman" w:eastAsia="新細明體" w:hAnsi="Times New Roman" w:hint="eastAsia"/>
        </w:rPr>
        <w:t>受益人簽署一份棄權聲明</w:t>
      </w:r>
      <w:r w:rsidRPr="00216524">
        <w:rPr>
          <w:rFonts w:ascii="Times New Roman" w:eastAsia="新細明體" w:hAnsi="Times New Roman"/>
        </w:rPr>
        <w:t>(release)</w:t>
      </w:r>
      <w:r w:rsidRPr="00216524">
        <w:rPr>
          <w:rFonts w:ascii="Times New Roman" w:eastAsia="新細明體" w:hAnsi="Times New Roman" w:hint="eastAsia"/>
        </w:rPr>
        <w:t>（或稱解除責任憑證</w:t>
      </w:r>
      <w:r w:rsidR="00E03BCC" w:rsidRPr="00216524">
        <w:rPr>
          <w:rFonts w:ascii="Times New Roman" w:eastAsia="新細明體" w:hAnsi="Times New Roman" w:hint="eastAsia"/>
        </w:rPr>
        <w:t>）</w:t>
      </w:r>
      <w:r w:rsidRPr="00216524">
        <w:rPr>
          <w:rFonts w:ascii="Times New Roman" w:eastAsia="新細明體" w:hAnsi="Times New Roman" w:hint="eastAsia"/>
        </w:rPr>
        <w:t>，同意提前支付的保險利益數額會從將來的死亡保險金中扣除。</w:t>
      </w:r>
    </w:p>
    <w:p w:rsidR="00270F3D" w:rsidRPr="00216524" w:rsidRDefault="00270F3D" w:rsidP="000F5B05">
      <w:pPr>
        <w:pStyle w:val="a5"/>
        <w:tabs>
          <w:tab w:val="left" w:pos="735"/>
          <w:tab w:val="left" w:pos="1470"/>
          <w:tab w:val="left" w:pos="2310"/>
          <w:tab w:val="left" w:pos="3150"/>
          <w:tab w:val="left" w:pos="4095"/>
        </w:tabs>
        <w:snapToGrid w:val="0"/>
        <w:ind w:left="72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87" w:hanging="72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proofErr w:type="gramStart"/>
      <w:r w:rsidRPr="00216524">
        <w:rPr>
          <w:rFonts w:ascii="Times New Roman" w:eastAsia="新細明體" w:hAnsi="Times New Roman" w:hint="eastAsia"/>
          <w:b/>
        </w:rPr>
        <w:t>承讓人</w:t>
      </w:r>
      <w:proofErr w:type="gramEnd"/>
      <w:r w:rsidRPr="00216524">
        <w:rPr>
          <w:rFonts w:ascii="Times New Roman" w:eastAsia="新細明體" w:hAnsi="Times New Roman" w:hint="eastAsia"/>
        </w:rPr>
        <w:t>：</w:t>
      </w:r>
      <w:r w:rsidR="00D13519" w:rsidRPr="00216524">
        <w:rPr>
          <w:rFonts w:ascii="Times New Roman" w:eastAsia="新細明體" w:hAnsi="Times New Roman" w:hint="eastAsia"/>
        </w:rPr>
        <w:t>如果保單已被轉讓，</w:t>
      </w:r>
      <w:proofErr w:type="gramStart"/>
      <w:r w:rsidRPr="00216524">
        <w:rPr>
          <w:rFonts w:ascii="Times New Roman" w:eastAsia="新細明體" w:hAnsi="Times New Roman" w:hint="eastAsia"/>
        </w:rPr>
        <w:t>承讓人</w:t>
      </w:r>
      <w:proofErr w:type="gramEnd"/>
      <w:r w:rsidRPr="00216524">
        <w:rPr>
          <w:rFonts w:ascii="Times New Roman" w:eastAsia="新細明體" w:hAnsi="Times New Roman" w:hint="eastAsia"/>
        </w:rPr>
        <w:t>必須簽署同樣的棄權聲明</w:t>
      </w:r>
      <w:r w:rsidR="00D13519" w:rsidRPr="00216524">
        <w:rPr>
          <w:rFonts w:ascii="Times New Roman" w:eastAsia="新細明體" w:hAnsi="Times New Roman" w:hint="eastAsia"/>
        </w:rPr>
        <w:t>，</w:t>
      </w:r>
      <w:r w:rsidR="000E2972" w:rsidRPr="00216524">
        <w:rPr>
          <w:rFonts w:ascii="Times New Roman" w:eastAsia="新細明體" w:hAnsi="Times New Roman" w:hint="eastAsia"/>
        </w:rPr>
        <w:t>保單</w:t>
      </w:r>
      <w:r w:rsidR="00941A91" w:rsidRPr="00216524">
        <w:rPr>
          <w:rFonts w:ascii="Times New Roman" w:eastAsia="新細明體" w:hAnsi="Times New Roman" w:hint="eastAsia"/>
        </w:rPr>
        <w:t>才</w:t>
      </w:r>
      <w:r w:rsidR="000E2972" w:rsidRPr="00216524">
        <w:rPr>
          <w:rFonts w:ascii="Times New Roman" w:eastAsia="新細明體" w:hAnsi="Times New Roman" w:hint="eastAsia"/>
        </w:rPr>
        <w:t>會作出給</w:t>
      </w:r>
      <w:r w:rsidR="00D13519" w:rsidRPr="00216524">
        <w:rPr>
          <w:rFonts w:ascii="Times New Roman" w:eastAsia="新細明體" w:hAnsi="Times New Roman" w:hint="eastAsia"/>
        </w:rPr>
        <w:t>付</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72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87" w:hanging="720"/>
        <w:jc w:val="both"/>
        <w:rPr>
          <w:rFonts w:ascii="Times New Roman" w:eastAsia="新細明體" w:hAnsi="Times New Roman"/>
        </w:rPr>
      </w:pPr>
      <w:r w:rsidRPr="00216524">
        <w:rPr>
          <w:rFonts w:ascii="Times New Roman" w:eastAsia="新細明體" w:hAnsi="Times New Roman"/>
        </w:rPr>
        <w:t>(e)</w:t>
      </w:r>
      <w:r w:rsidRPr="00216524">
        <w:rPr>
          <w:rFonts w:ascii="Times New Roman" w:eastAsia="新細明體" w:hAnsi="Times New Roman"/>
        </w:rPr>
        <w:tab/>
      </w:r>
      <w:r w:rsidRPr="00216524">
        <w:rPr>
          <w:rFonts w:ascii="Times New Roman" w:eastAsia="新細明體" w:hAnsi="Times New Roman" w:hint="eastAsia"/>
          <w:b/>
        </w:rPr>
        <w:t>保險利益的類型</w:t>
      </w:r>
      <w:r w:rsidRPr="00216524">
        <w:rPr>
          <w:rFonts w:ascii="Times New Roman" w:eastAsia="新細明體" w:hAnsi="Times New Roman" w:hint="eastAsia"/>
        </w:rPr>
        <w:t>：我們將考慮</w:t>
      </w:r>
      <w:r w:rsidR="00A85674" w:rsidRPr="00216524">
        <w:rPr>
          <w:rFonts w:ascii="Times New Roman" w:eastAsia="新細明體" w:hAnsi="Times New Roman" w:hint="eastAsia"/>
        </w:rPr>
        <w:t>兩</w:t>
      </w:r>
      <w:r w:rsidRPr="00216524">
        <w:rPr>
          <w:rFonts w:ascii="Times New Roman" w:eastAsia="新細明體" w:hAnsi="Times New Roman" w:hint="eastAsia"/>
        </w:rPr>
        <w:t>種提前支付死亡保險利益，分</w:t>
      </w:r>
      <w:proofErr w:type="gramStart"/>
      <w:r w:rsidRPr="00216524">
        <w:rPr>
          <w:rFonts w:ascii="Times New Roman" w:eastAsia="新細明體" w:hAnsi="Times New Roman" w:hint="eastAsia"/>
        </w:rPr>
        <w:t>別是危疾和</w:t>
      </w:r>
      <w:proofErr w:type="gramEnd"/>
      <w:r w:rsidRPr="00216524">
        <w:rPr>
          <w:rFonts w:ascii="Times New Roman" w:eastAsia="新細明體" w:hAnsi="Times New Roman" w:hint="eastAsia"/>
        </w:rPr>
        <w:t>長期護理保險利益。</w:t>
      </w:r>
    </w:p>
    <w:p w:rsidR="0080020C" w:rsidRPr="00216524" w:rsidRDefault="0080020C" w:rsidP="000F5B05">
      <w:pPr>
        <w:pStyle w:val="a5"/>
        <w:tabs>
          <w:tab w:val="left" w:pos="735"/>
          <w:tab w:val="left" w:pos="1470"/>
          <w:tab w:val="left" w:pos="2310"/>
          <w:tab w:val="left" w:pos="3150"/>
          <w:tab w:val="left" w:pos="4095"/>
        </w:tabs>
        <w:snapToGrid w:val="0"/>
        <w:ind w:left="720" w:right="87" w:hanging="720"/>
        <w:jc w:val="both"/>
        <w:rPr>
          <w:rFonts w:ascii="Times New Roman" w:eastAsia="新細明體" w:hAnsi="Times New Roman"/>
        </w:rPr>
      </w:pPr>
    </w:p>
    <w:p w:rsidR="00270F3D" w:rsidRPr="00216524" w:rsidRDefault="00270F3D" w:rsidP="000F5B05">
      <w:pPr>
        <w:pStyle w:val="3"/>
        <w:tabs>
          <w:tab w:val="left" w:pos="735"/>
          <w:tab w:val="left" w:pos="1470"/>
          <w:tab w:val="left" w:pos="2310"/>
          <w:tab w:val="left" w:pos="3150"/>
          <w:tab w:val="left" w:pos="4095"/>
        </w:tabs>
        <w:snapToGrid w:val="0"/>
        <w:spacing w:before="0" w:after="0" w:line="240" w:lineRule="auto"/>
        <w:ind w:left="1470" w:hanging="1470"/>
        <w:jc w:val="both"/>
        <w:rPr>
          <w:rFonts w:eastAsia="新細明體"/>
          <w:sz w:val="24"/>
        </w:rPr>
      </w:pPr>
      <w:bookmarkStart w:id="91" w:name="_Toc504116403"/>
      <w:bookmarkStart w:id="92" w:name="_Toc504183903"/>
      <w:r w:rsidRPr="00216524">
        <w:rPr>
          <w:rFonts w:eastAsia="新細明體" w:hint="eastAsia"/>
          <w:sz w:val="24"/>
        </w:rPr>
        <w:tab/>
      </w:r>
      <w:bookmarkStart w:id="93" w:name="_Toc506608841"/>
      <w:r w:rsidRPr="00216524">
        <w:rPr>
          <w:rFonts w:eastAsia="新細明體"/>
          <w:sz w:val="24"/>
        </w:rPr>
        <w:t>3.3.1</w:t>
      </w:r>
      <w:r w:rsidRPr="00216524">
        <w:rPr>
          <w:rFonts w:eastAsia="新細明體"/>
          <w:sz w:val="24"/>
        </w:rPr>
        <w:tab/>
      </w:r>
      <w:proofErr w:type="gramStart"/>
      <w:r w:rsidRPr="00216524">
        <w:rPr>
          <w:rFonts w:eastAsia="新細明體" w:hint="eastAsia"/>
          <w:sz w:val="24"/>
        </w:rPr>
        <w:t>危疾</w:t>
      </w:r>
      <w:bookmarkEnd w:id="91"/>
      <w:bookmarkEnd w:id="92"/>
      <w:bookmarkEnd w:id="93"/>
      <w:r w:rsidRPr="00216524">
        <w:rPr>
          <w:rFonts w:eastAsia="新細明體" w:hint="eastAsia"/>
          <w:sz w:val="24"/>
        </w:rPr>
        <w:t>保險</w:t>
      </w:r>
      <w:proofErr w:type="gramEnd"/>
      <w:r w:rsidRPr="00216524">
        <w:rPr>
          <w:rFonts w:eastAsia="新細明體" w:hint="eastAsia"/>
          <w:sz w:val="24"/>
        </w:rPr>
        <w:t>利益</w:t>
      </w:r>
      <w:r w:rsidRPr="00216524">
        <w:rPr>
          <w:rFonts w:eastAsia="新細明體"/>
          <w:sz w:val="24"/>
        </w:rPr>
        <w:t>(Critical Illness Benefit)</w:t>
      </w:r>
    </w:p>
    <w:p w:rsidR="0016508C" w:rsidRPr="00216524" w:rsidRDefault="008E623B" w:rsidP="000F5B05">
      <w:pPr>
        <w:shd w:val="clear" w:color="auto" w:fill="FFFFFF"/>
        <w:tabs>
          <w:tab w:val="left" w:pos="-720"/>
          <w:tab w:val="left" w:pos="0"/>
          <w:tab w:val="left" w:pos="1470"/>
        </w:tabs>
        <w:suppressAutoHyphens/>
        <w:ind w:left="1440" w:right="-3" w:hanging="720"/>
        <w:rPr>
          <w:rFonts w:eastAsia="新細明體"/>
          <w:spacing w:val="-3"/>
          <w:sz w:val="26"/>
        </w:rPr>
      </w:pPr>
      <w:r w:rsidRPr="00216524">
        <w:rPr>
          <w:rFonts w:eastAsia="新細明體"/>
          <w:spacing w:val="-3"/>
          <w:sz w:val="26"/>
        </w:rPr>
        <w:tab/>
      </w:r>
    </w:p>
    <w:p w:rsidR="0016508C" w:rsidRPr="00216524" w:rsidRDefault="0016508C" w:rsidP="000F5B05">
      <w:pPr>
        <w:shd w:val="clear" w:color="auto" w:fill="FFFFFF"/>
        <w:tabs>
          <w:tab w:val="left" w:pos="-720"/>
          <w:tab w:val="left" w:pos="0"/>
        </w:tabs>
        <w:suppressAutoHyphens/>
        <w:ind w:left="1440" w:right="-3" w:hanging="720"/>
        <w:rPr>
          <w:rFonts w:eastAsia="新細明體"/>
          <w:spacing w:val="26"/>
          <w:sz w:val="24"/>
          <w:szCs w:val="20"/>
          <w:lang w:eastAsia="zh-TW"/>
        </w:rPr>
      </w:pPr>
      <w:r w:rsidRPr="00216524">
        <w:rPr>
          <w:rFonts w:eastAsia="新細明體"/>
          <w:color w:val="FF0000"/>
          <w:spacing w:val="26"/>
          <w:sz w:val="24"/>
          <w:szCs w:val="20"/>
          <w:lang w:eastAsia="zh-TW"/>
        </w:rPr>
        <w:tab/>
      </w:r>
      <w:proofErr w:type="gramStart"/>
      <w:r w:rsidRPr="00216524">
        <w:rPr>
          <w:rFonts w:eastAsia="新細明體" w:hint="eastAsia"/>
          <w:spacing w:val="26"/>
          <w:sz w:val="24"/>
          <w:szCs w:val="20"/>
          <w:lang w:eastAsia="zh-TW"/>
        </w:rPr>
        <w:t>這類附約</w:t>
      </w:r>
      <w:proofErr w:type="gramEnd"/>
      <w:r w:rsidRPr="00216524">
        <w:rPr>
          <w:rFonts w:eastAsia="新細明體" w:hint="eastAsia"/>
          <w:spacing w:val="26"/>
          <w:sz w:val="24"/>
          <w:szCs w:val="20"/>
          <w:lang w:eastAsia="zh-TW"/>
        </w:rPr>
        <w:t>的基本特點如下：</w:t>
      </w:r>
    </w:p>
    <w:p w:rsidR="0016508C" w:rsidRPr="00216524" w:rsidRDefault="0016508C" w:rsidP="000F5B05">
      <w:pPr>
        <w:shd w:val="clear" w:color="auto" w:fill="FFFFFF"/>
        <w:tabs>
          <w:tab w:val="left" w:pos="-720"/>
        </w:tabs>
        <w:suppressAutoHyphens/>
        <w:snapToGrid w:val="0"/>
        <w:ind w:left="720" w:right="-3"/>
        <w:rPr>
          <w:rFonts w:eastAsia="新細明體"/>
          <w:spacing w:val="26"/>
          <w:sz w:val="24"/>
          <w:szCs w:val="20"/>
          <w:lang w:eastAsia="zh-TW"/>
        </w:rPr>
      </w:pPr>
    </w:p>
    <w:p w:rsidR="0016508C" w:rsidRPr="00216524" w:rsidRDefault="0016508C" w:rsidP="000F5B05">
      <w:pPr>
        <w:shd w:val="clear" w:color="auto" w:fill="FFFFFF"/>
        <w:tabs>
          <w:tab w:val="left" w:pos="-720"/>
          <w:tab w:val="left" w:pos="0"/>
          <w:tab w:val="left" w:pos="720"/>
        </w:tabs>
        <w:suppressAutoHyphens/>
        <w:ind w:left="2160" w:right="-3" w:hanging="720"/>
        <w:rPr>
          <w:rFonts w:eastAsia="新細明體"/>
          <w:spacing w:val="26"/>
          <w:sz w:val="24"/>
          <w:szCs w:val="20"/>
          <w:lang w:eastAsia="zh-TW"/>
        </w:rPr>
      </w:pPr>
      <w:r w:rsidRPr="00216524">
        <w:rPr>
          <w:rFonts w:eastAsia="新細明體"/>
          <w:spacing w:val="26"/>
          <w:sz w:val="24"/>
          <w:szCs w:val="20"/>
          <w:lang w:eastAsia="zh-TW"/>
        </w:rPr>
        <w:t>(a)</w:t>
      </w:r>
      <w:r w:rsidRPr="00216524">
        <w:rPr>
          <w:rFonts w:eastAsia="新細明體"/>
          <w:spacing w:val="26"/>
          <w:sz w:val="24"/>
          <w:szCs w:val="20"/>
          <w:lang w:eastAsia="zh-TW"/>
        </w:rPr>
        <w:tab/>
      </w:r>
      <w:r w:rsidRPr="00216524">
        <w:rPr>
          <w:rFonts w:eastAsia="新細明體" w:hint="eastAsia"/>
          <w:b/>
          <w:spacing w:val="26"/>
          <w:sz w:val="24"/>
          <w:szCs w:val="20"/>
          <w:lang w:eastAsia="zh-TW"/>
        </w:rPr>
        <w:t>含義</w:t>
      </w:r>
      <w:r w:rsidRPr="00216524">
        <w:rPr>
          <w:rFonts w:eastAsia="新細明體" w:hint="eastAsia"/>
          <w:spacing w:val="26"/>
          <w:sz w:val="24"/>
          <w:szCs w:val="20"/>
          <w:lang w:eastAsia="zh-TW"/>
        </w:rPr>
        <w:t>：受</w:t>
      </w:r>
      <w:proofErr w:type="gramStart"/>
      <w:r w:rsidRPr="00216524">
        <w:rPr>
          <w:rFonts w:eastAsia="新細明體" w:hint="eastAsia"/>
          <w:spacing w:val="26"/>
          <w:sz w:val="24"/>
          <w:szCs w:val="20"/>
          <w:lang w:eastAsia="zh-TW"/>
        </w:rPr>
        <w:t>保</w:t>
      </w:r>
      <w:proofErr w:type="gramEnd"/>
      <w:r w:rsidRPr="00216524">
        <w:rPr>
          <w:rFonts w:eastAsia="新細明體" w:hint="eastAsia"/>
          <w:spacing w:val="26"/>
          <w:sz w:val="24"/>
          <w:szCs w:val="20"/>
          <w:lang w:eastAsia="zh-TW"/>
        </w:rPr>
        <w:t>保單所有人將獲給付死亡保險金的載明部分</w:t>
      </w:r>
      <w:r w:rsidR="003D3BF1" w:rsidRPr="00216524">
        <w:rPr>
          <w:rFonts w:eastAsia="新細明體" w:hint="eastAsia"/>
          <w:spacing w:val="26"/>
          <w:sz w:val="24"/>
          <w:szCs w:val="20"/>
          <w:lang w:eastAsia="zh-TW"/>
        </w:rPr>
        <w:t>，條件是</w:t>
      </w:r>
      <w:r w:rsidRPr="00216524">
        <w:rPr>
          <w:rFonts w:eastAsia="新細明體" w:hint="eastAsia"/>
          <w:spacing w:val="26"/>
          <w:sz w:val="24"/>
          <w:szCs w:val="20"/>
          <w:lang w:eastAsia="zh-TW"/>
        </w:rPr>
        <w:t>:</w:t>
      </w:r>
    </w:p>
    <w:p w:rsidR="0016508C" w:rsidRPr="00216524" w:rsidRDefault="0016508C" w:rsidP="000F5B05">
      <w:pPr>
        <w:shd w:val="clear" w:color="auto" w:fill="FFFFFF"/>
        <w:tabs>
          <w:tab w:val="left" w:pos="-720"/>
          <w:tab w:val="left" w:pos="0"/>
          <w:tab w:val="left" w:pos="720"/>
        </w:tabs>
        <w:suppressAutoHyphens/>
        <w:ind w:left="2160" w:right="-3" w:hanging="1440"/>
        <w:rPr>
          <w:rFonts w:eastAsia="新細明體"/>
          <w:spacing w:val="26"/>
          <w:sz w:val="24"/>
          <w:szCs w:val="20"/>
          <w:lang w:eastAsia="zh-TW"/>
        </w:rPr>
      </w:pPr>
    </w:p>
    <w:p w:rsidR="0016508C" w:rsidRPr="00216524" w:rsidRDefault="0016508C" w:rsidP="00B51614">
      <w:pPr>
        <w:numPr>
          <w:ilvl w:val="0"/>
          <w:numId w:val="35"/>
        </w:numPr>
        <w:shd w:val="clear" w:color="auto" w:fill="FFFFFF"/>
        <w:tabs>
          <w:tab w:val="left" w:pos="-720"/>
        </w:tabs>
        <w:suppressAutoHyphens/>
        <w:overflowPunct w:val="0"/>
        <w:autoSpaceDE w:val="0"/>
        <w:autoSpaceDN w:val="0"/>
        <w:adjustRightInd w:val="0"/>
        <w:ind w:right="-3"/>
        <w:textAlignment w:val="baseline"/>
        <w:rPr>
          <w:rFonts w:eastAsia="新細明體"/>
          <w:spacing w:val="26"/>
          <w:sz w:val="24"/>
          <w:szCs w:val="20"/>
          <w:lang w:eastAsia="zh-TW"/>
        </w:rPr>
      </w:pPr>
      <w:r w:rsidRPr="00216524">
        <w:rPr>
          <w:rFonts w:eastAsia="新細明體" w:hint="eastAsia"/>
          <w:spacing w:val="26"/>
          <w:sz w:val="24"/>
          <w:szCs w:val="20"/>
          <w:lang w:eastAsia="zh-TW"/>
        </w:rPr>
        <w:t>他被診斷患上指明疾病；</w:t>
      </w:r>
    </w:p>
    <w:p w:rsidR="0016508C" w:rsidRPr="00216524" w:rsidRDefault="0016508C" w:rsidP="000F5B05">
      <w:pPr>
        <w:shd w:val="clear" w:color="auto" w:fill="FFFFFF"/>
        <w:tabs>
          <w:tab w:val="left" w:pos="-720"/>
        </w:tabs>
        <w:suppressAutoHyphens/>
        <w:ind w:right="-3"/>
        <w:rPr>
          <w:rFonts w:eastAsia="新細明體"/>
          <w:spacing w:val="26"/>
          <w:sz w:val="24"/>
          <w:szCs w:val="20"/>
          <w:lang w:eastAsia="zh-TW"/>
        </w:rPr>
      </w:pPr>
    </w:p>
    <w:p w:rsidR="0016508C" w:rsidRPr="00216524" w:rsidRDefault="0016508C" w:rsidP="00B51614">
      <w:pPr>
        <w:numPr>
          <w:ilvl w:val="0"/>
          <w:numId w:val="35"/>
        </w:numPr>
        <w:shd w:val="clear" w:color="auto" w:fill="FFFFFF"/>
        <w:tabs>
          <w:tab w:val="left" w:pos="-720"/>
        </w:tabs>
        <w:suppressAutoHyphens/>
        <w:overflowPunct w:val="0"/>
        <w:autoSpaceDE w:val="0"/>
        <w:autoSpaceDN w:val="0"/>
        <w:adjustRightInd w:val="0"/>
        <w:ind w:right="-3"/>
        <w:textAlignment w:val="baseline"/>
        <w:rPr>
          <w:rFonts w:eastAsia="新細明體"/>
          <w:spacing w:val="26"/>
          <w:sz w:val="24"/>
          <w:szCs w:val="20"/>
          <w:lang w:eastAsia="zh-TW"/>
        </w:rPr>
      </w:pPr>
      <w:r w:rsidRPr="00216524">
        <w:rPr>
          <w:rFonts w:eastAsia="新細明體" w:hint="eastAsia"/>
          <w:spacing w:val="26"/>
          <w:sz w:val="24"/>
          <w:szCs w:val="20"/>
          <w:lang w:eastAsia="zh-TW"/>
        </w:rPr>
        <w:t>他被診斷患</w:t>
      </w:r>
      <w:proofErr w:type="gramStart"/>
      <w:r w:rsidRPr="00216524">
        <w:rPr>
          <w:rFonts w:eastAsia="新細明體" w:hint="eastAsia"/>
          <w:spacing w:val="26"/>
          <w:sz w:val="24"/>
          <w:szCs w:val="20"/>
          <w:lang w:eastAsia="zh-TW"/>
        </w:rPr>
        <w:t>上</w:t>
      </w:r>
      <w:r w:rsidR="00F34CF0" w:rsidRPr="00216524">
        <w:rPr>
          <w:rFonts w:eastAsia="新細明體" w:hint="eastAsia"/>
          <w:spacing w:val="26"/>
          <w:sz w:val="24"/>
          <w:szCs w:val="20"/>
          <w:lang w:eastAsia="zh-TW"/>
        </w:rPr>
        <w:t>終</w:t>
      </w:r>
      <w:r w:rsidRPr="00216524">
        <w:rPr>
          <w:rFonts w:eastAsia="新細明體" w:hint="eastAsia"/>
          <w:spacing w:val="26"/>
          <w:sz w:val="24"/>
          <w:szCs w:val="20"/>
          <w:lang w:eastAsia="zh-TW"/>
        </w:rPr>
        <w:t>末疾病</w:t>
      </w:r>
      <w:proofErr w:type="gramEnd"/>
      <w:r w:rsidRPr="00216524">
        <w:rPr>
          <w:rFonts w:eastAsia="新細明體" w:hint="eastAsia"/>
          <w:spacing w:val="26"/>
          <w:sz w:val="24"/>
          <w:szCs w:val="20"/>
          <w:lang w:eastAsia="zh-TW"/>
        </w:rPr>
        <w:t>並只有</w:t>
      </w:r>
      <w:r w:rsidRPr="00216524">
        <w:rPr>
          <w:rFonts w:eastAsia="新細明體" w:hint="eastAsia"/>
          <w:spacing w:val="26"/>
          <w:sz w:val="24"/>
          <w:szCs w:val="20"/>
          <w:lang w:eastAsia="zh-TW"/>
        </w:rPr>
        <w:t>12</w:t>
      </w:r>
      <w:r w:rsidRPr="00216524">
        <w:rPr>
          <w:rFonts w:eastAsia="新細明體" w:hint="eastAsia"/>
          <w:spacing w:val="26"/>
          <w:sz w:val="24"/>
          <w:szCs w:val="20"/>
          <w:lang w:eastAsia="zh-TW"/>
        </w:rPr>
        <w:t>個月或更短的壽命；</w:t>
      </w:r>
      <w:r w:rsidR="003D3BF1" w:rsidRPr="00216524">
        <w:rPr>
          <w:rFonts w:eastAsia="新細明體" w:hint="eastAsia"/>
          <w:spacing w:val="26"/>
          <w:sz w:val="24"/>
          <w:szCs w:val="20"/>
          <w:lang w:eastAsia="zh-TW"/>
        </w:rPr>
        <w:t>或</w:t>
      </w:r>
    </w:p>
    <w:p w:rsidR="0016508C" w:rsidRPr="00216524" w:rsidRDefault="0016508C" w:rsidP="000F5B05">
      <w:pPr>
        <w:shd w:val="clear" w:color="auto" w:fill="FFFFFF"/>
        <w:tabs>
          <w:tab w:val="left" w:pos="-720"/>
        </w:tabs>
        <w:suppressAutoHyphens/>
        <w:ind w:right="-3"/>
        <w:rPr>
          <w:rFonts w:eastAsia="新細明體"/>
          <w:spacing w:val="26"/>
          <w:sz w:val="24"/>
          <w:szCs w:val="20"/>
          <w:lang w:eastAsia="zh-TW"/>
        </w:rPr>
      </w:pPr>
    </w:p>
    <w:p w:rsidR="0016508C" w:rsidRPr="00216524" w:rsidRDefault="0016508C" w:rsidP="00B51614">
      <w:pPr>
        <w:numPr>
          <w:ilvl w:val="0"/>
          <w:numId w:val="35"/>
        </w:numPr>
        <w:shd w:val="clear" w:color="auto" w:fill="FFFFFF"/>
        <w:tabs>
          <w:tab w:val="left" w:pos="-720"/>
        </w:tabs>
        <w:suppressAutoHyphens/>
        <w:overflowPunct w:val="0"/>
        <w:autoSpaceDE w:val="0"/>
        <w:autoSpaceDN w:val="0"/>
        <w:adjustRightInd w:val="0"/>
        <w:ind w:right="-3"/>
        <w:textAlignment w:val="baseline"/>
        <w:rPr>
          <w:rFonts w:eastAsia="新細明體"/>
          <w:spacing w:val="26"/>
          <w:sz w:val="24"/>
          <w:szCs w:val="20"/>
          <w:lang w:eastAsia="zh-TW"/>
        </w:rPr>
      </w:pPr>
      <w:r w:rsidRPr="00216524">
        <w:rPr>
          <w:rFonts w:eastAsia="新細明體" w:hint="eastAsia"/>
          <w:spacing w:val="26"/>
          <w:sz w:val="24"/>
          <w:szCs w:val="20"/>
          <w:lang w:eastAsia="zh-TW"/>
        </w:rPr>
        <w:t>他有必要接受指明的醫療程序；</w:t>
      </w:r>
    </w:p>
    <w:p w:rsidR="0016508C" w:rsidRPr="00216524" w:rsidRDefault="0016508C" w:rsidP="000F5B05">
      <w:pPr>
        <w:shd w:val="clear" w:color="auto" w:fill="FFFFFF"/>
        <w:tabs>
          <w:tab w:val="left" w:pos="-720"/>
        </w:tabs>
        <w:suppressAutoHyphens/>
        <w:snapToGrid w:val="0"/>
        <w:ind w:left="720" w:right="-3"/>
        <w:rPr>
          <w:rFonts w:eastAsia="新細明體"/>
          <w:spacing w:val="26"/>
          <w:sz w:val="24"/>
          <w:szCs w:val="20"/>
          <w:lang w:eastAsia="zh-TW"/>
        </w:rPr>
      </w:pPr>
    </w:p>
    <w:p w:rsidR="0016508C" w:rsidRPr="00216524" w:rsidRDefault="0016508C" w:rsidP="000F5B05">
      <w:pPr>
        <w:shd w:val="clear" w:color="auto" w:fill="FFFFFF"/>
        <w:tabs>
          <w:tab w:val="left" w:pos="-720"/>
          <w:tab w:val="left" w:pos="0"/>
          <w:tab w:val="left" w:pos="720"/>
        </w:tabs>
        <w:suppressAutoHyphens/>
        <w:ind w:left="2160" w:right="-3" w:hanging="720"/>
        <w:rPr>
          <w:rFonts w:eastAsia="新細明體"/>
          <w:spacing w:val="26"/>
          <w:sz w:val="24"/>
          <w:szCs w:val="20"/>
          <w:lang w:eastAsia="zh-TW"/>
        </w:rPr>
      </w:pPr>
      <w:r w:rsidRPr="00216524">
        <w:rPr>
          <w:rFonts w:eastAsia="新細明體"/>
          <w:spacing w:val="26"/>
          <w:sz w:val="24"/>
          <w:szCs w:val="20"/>
          <w:lang w:eastAsia="zh-TW"/>
        </w:rPr>
        <w:t>(b)</w:t>
      </w:r>
      <w:r w:rsidRPr="00216524">
        <w:rPr>
          <w:rFonts w:eastAsia="新細明體"/>
          <w:spacing w:val="26"/>
          <w:sz w:val="24"/>
          <w:szCs w:val="20"/>
          <w:lang w:eastAsia="zh-TW"/>
        </w:rPr>
        <w:tab/>
      </w:r>
      <w:r w:rsidRPr="00216524">
        <w:rPr>
          <w:rFonts w:eastAsia="新細明體" w:hint="eastAsia"/>
          <w:b/>
          <w:spacing w:val="26"/>
          <w:sz w:val="24"/>
          <w:szCs w:val="20"/>
          <w:lang w:eastAsia="zh-TW"/>
        </w:rPr>
        <w:t>指明疾病</w:t>
      </w:r>
      <w:r w:rsidRPr="00216524">
        <w:rPr>
          <w:rFonts w:eastAsia="新細明體" w:hint="eastAsia"/>
          <w:spacing w:val="26"/>
          <w:sz w:val="24"/>
          <w:szCs w:val="20"/>
          <w:lang w:eastAsia="zh-TW"/>
        </w:rPr>
        <w:t>：儘管不是所有保險人都是保同一範圍的疾病，一切受保疾病均可分類為：</w:t>
      </w:r>
    </w:p>
    <w:p w:rsidR="0016508C" w:rsidRPr="00216524" w:rsidRDefault="00817559" w:rsidP="000F5B05">
      <w:pPr>
        <w:shd w:val="clear" w:color="auto" w:fill="FFFFFF"/>
        <w:tabs>
          <w:tab w:val="left" w:pos="-720"/>
        </w:tabs>
        <w:suppressAutoHyphens/>
        <w:ind w:left="720" w:right="-3"/>
        <w:rPr>
          <w:rFonts w:eastAsia="新細明體"/>
          <w:spacing w:val="26"/>
          <w:sz w:val="24"/>
          <w:szCs w:val="20"/>
          <w:lang w:eastAsia="zh-TW"/>
        </w:rPr>
      </w:pPr>
      <w:r>
        <w:rPr>
          <w:rFonts w:eastAsia="新細明體"/>
          <w:spacing w:val="26"/>
          <w:sz w:val="24"/>
          <w:szCs w:val="20"/>
          <w:lang w:eastAsia="zh-TW"/>
        </w:rPr>
        <w:br w:type="page"/>
      </w:r>
      <w:r w:rsidR="0016508C" w:rsidRPr="00216524">
        <w:rPr>
          <w:rFonts w:eastAsia="新細明體"/>
          <w:spacing w:val="26"/>
          <w:sz w:val="24"/>
          <w:szCs w:val="20"/>
          <w:lang w:eastAsia="zh-TW"/>
        </w:rPr>
        <w:lastRenderedPageBreak/>
        <w:tab/>
      </w:r>
      <w:r w:rsidR="0016508C" w:rsidRPr="00216524">
        <w:rPr>
          <w:rFonts w:eastAsia="新細明體"/>
          <w:spacing w:val="26"/>
          <w:sz w:val="24"/>
          <w:szCs w:val="20"/>
          <w:lang w:eastAsia="zh-TW"/>
        </w:rPr>
        <w:tab/>
      </w:r>
      <w:r w:rsidR="00D6169D" w:rsidRPr="00216524">
        <w:rPr>
          <w:rFonts w:eastAsia="新細明體" w:hint="eastAsia"/>
          <w:spacing w:val="26"/>
          <w:sz w:val="24"/>
          <w:szCs w:val="20"/>
          <w:lang w:eastAsia="zh-TW"/>
        </w:rPr>
        <w:tab/>
      </w:r>
      <w:r w:rsidR="0016508C" w:rsidRPr="00216524">
        <w:rPr>
          <w:rFonts w:eastAsia="新細明體"/>
          <w:spacing w:val="26"/>
          <w:sz w:val="24"/>
          <w:szCs w:val="20"/>
          <w:lang w:eastAsia="zh-TW"/>
        </w:rPr>
        <w:t>(i)</w:t>
      </w:r>
      <w:r w:rsidR="0016508C" w:rsidRPr="00216524">
        <w:rPr>
          <w:rFonts w:eastAsia="新細明體"/>
          <w:spacing w:val="26"/>
          <w:sz w:val="24"/>
          <w:szCs w:val="20"/>
          <w:lang w:eastAsia="zh-TW"/>
        </w:rPr>
        <w:tab/>
      </w:r>
      <w:r w:rsidR="0016508C" w:rsidRPr="00216524">
        <w:rPr>
          <w:rFonts w:eastAsia="新細明體" w:hint="eastAsia"/>
          <w:spacing w:val="26"/>
          <w:sz w:val="24"/>
          <w:szCs w:val="20"/>
          <w:lang w:eastAsia="zh-TW"/>
        </w:rPr>
        <w:t>癌症</w:t>
      </w:r>
    </w:p>
    <w:p w:rsidR="0016508C" w:rsidRPr="00216524" w:rsidRDefault="0016508C" w:rsidP="000F5B05">
      <w:pPr>
        <w:shd w:val="clear" w:color="auto" w:fill="FFFFFF"/>
        <w:tabs>
          <w:tab w:val="left" w:pos="-720"/>
          <w:tab w:val="left" w:pos="2985"/>
        </w:tabs>
        <w:suppressAutoHyphens/>
        <w:snapToGrid w:val="0"/>
        <w:ind w:left="720" w:right="-3"/>
        <w:rPr>
          <w:rFonts w:eastAsia="新細明體"/>
          <w:spacing w:val="26"/>
          <w:sz w:val="24"/>
          <w:szCs w:val="20"/>
          <w:lang w:eastAsia="zh-TW"/>
        </w:rPr>
      </w:pPr>
      <w:r w:rsidRPr="00216524">
        <w:rPr>
          <w:rFonts w:eastAsia="新細明體"/>
          <w:spacing w:val="26"/>
          <w:sz w:val="24"/>
          <w:szCs w:val="20"/>
          <w:lang w:eastAsia="zh-TW"/>
        </w:rPr>
        <w:tab/>
      </w:r>
    </w:p>
    <w:p w:rsidR="0016508C" w:rsidRPr="00216524" w:rsidRDefault="0016508C" w:rsidP="000F5B05">
      <w:pPr>
        <w:shd w:val="clear" w:color="auto" w:fill="FFFFFF"/>
        <w:tabs>
          <w:tab w:val="left" w:pos="-720"/>
        </w:tabs>
        <w:suppressAutoHyphens/>
        <w:ind w:left="720" w:right="-3"/>
        <w:rPr>
          <w:rFonts w:eastAsia="新細明體"/>
          <w:spacing w:val="26"/>
          <w:sz w:val="24"/>
          <w:szCs w:val="20"/>
          <w:lang w:eastAsia="zh-TW"/>
        </w:rPr>
      </w:pPr>
      <w:r w:rsidRPr="00216524">
        <w:rPr>
          <w:rFonts w:eastAsia="新細明體"/>
          <w:spacing w:val="26"/>
          <w:sz w:val="24"/>
          <w:szCs w:val="20"/>
          <w:lang w:eastAsia="zh-TW"/>
        </w:rPr>
        <w:tab/>
      </w:r>
      <w:r w:rsidRPr="00216524">
        <w:rPr>
          <w:rFonts w:eastAsia="新細明體"/>
          <w:spacing w:val="26"/>
          <w:sz w:val="24"/>
          <w:szCs w:val="20"/>
          <w:lang w:eastAsia="zh-TW"/>
        </w:rPr>
        <w:tab/>
      </w:r>
      <w:r w:rsidR="00D6169D" w:rsidRPr="00216524">
        <w:rPr>
          <w:rFonts w:eastAsia="新細明體" w:hint="eastAsia"/>
          <w:spacing w:val="26"/>
          <w:sz w:val="24"/>
          <w:szCs w:val="20"/>
          <w:lang w:eastAsia="zh-TW"/>
        </w:rPr>
        <w:tab/>
      </w:r>
      <w:r w:rsidRPr="00216524">
        <w:rPr>
          <w:rFonts w:eastAsia="新細明體"/>
          <w:spacing w:val="26"/>
          <w:sz w:val="24"/>
          <w:szCs w:val="20"/>
          <w:lang w:eastAsia="zh-TW"/>
        </w:rPr>
        <w:t>(ii)</w:t>
      </w:r>
      <w:r w:rsidRPr="00216524">
        <w:rPr>
          <w:rFonts w:eastAsia="新細明體"/>
          <w:spacing w:val="26"/>
          <w:sz w:val="24"/>
          <w:szCs w:val="20"/>
          <w:lang w:eastAsia="zh-TW"/>
        </w:rPr>
        <w:tab/>
      </w:r>
      <w:r w:rsidRPr="00216524">
        <w:rPr>
          <w:rFonts w:eastAsia="新細明體" w:hint="eastAsia"/>
          <w:spacing w:val="26"/>
          <w:sz w:val="24"/>
          <w:szCs w:val="20"/>
          <w:lang w:eastAsia="zh-TW"/>
        </w:rPr>
        <w:t>心臟相關疾病；</w:t>
      </w:r>
    </w:p>
    <w:p w:rsidR="0016508C" w:rsidRPr="00216524" w:rsidRDefault="0016508C" w:rsidP="000F5B05">
      <w:pPr>
        <w:shd w:val="clear" w:color="auto" w:fill="FFFFFF"/>
        <w:tabs>
          <w:tab w:val="left" w:pos="-720"/>
        </w:tabs>
        <w:suppressAutoHyphens/>
        <w:snapToGrid w:val="0"/>
        <w:ind w:left="720" w:right="-3"/>
        <w:rPr>
          <w:rFonts w:eastAsia="新細明體"/>
          <w:spacing w:val="26"/>
          <w:sz w:val="24"/>
          <w:szCs w:val="20"/>
          <w:lang w:eastAsia="zh-TW"/>
        </w:rPr>
      </w:pPr>
    </w:p>
    <w:p w:rsidR="0016508C" w:rsidRPr="00216524" w:rsidRDefault="0016508C" w:rsidP="000F5B05">
      <w:pPr>
        <w:shd w:val="clear" w:color="auto" w:fill="FFFFFF"/>
        <w:tabs>
          <w:tab w:val="left" w:pos="-720"/>
        </w:tabs>
        <w:suppressAutoHyphens/>
        <w:ind w:left="720" w:right="-3"/>
        <w:rPr>
          <w:rFonts w:eastAsia="新細明體"/>
          <w:spacing w:val="26"/>
          <w:sz w:val="24"/>
          <w:szCs w:val="20"/>
          <w:lang w:eastAsia="zh-TW"/>
        </w:rPr>
      </w:pPr>
      <w:r w:rsidRPr="00216524">
        <w:rPr>
          <w:rFonts w:eastAsia="新細明體"/>
          <w:spacing w:val="26"/>
          <w:sz w:val="24"/>
          <w:szCs w:val="20"/>
          <w:lang w:eastAsia="zh-TW"/>
        </w:rPr>
        <w:tab/>
      </w:r>
      <w:r w:rsidRPr="00216524">
        <w:rPr>
          <w:rFonts w:eastAsia="新細明體"/>
          <w:spacing w:val="26"/>
          <w:sz w:val="24"/>
          <w:szCs w:val="20"/>
          <w:lang w:eastAsia="zh-TW"/>
        </w:rPr>
        <w:tab/>
      </w:r>
      <w:r w:rsidR="00D6169D" w:rsidRPr="00216524">
        <w:rPr>
          <w:rFonts w:eastAsia="新細明體" w:hint="eastAsia"/>
          <w:spacing w:val="26"/>
          <w:sz w:val="24"/>
          <w:szCs w:val="20"/>
          <w:lang w:eastAsia="zh-TW"/>
        </w:rPr>
        <w:tab/>
      </w:r>
      <w:r w:rsidRPr="00216524">
        <w:rPr>
          <w:rFonts w:eastAsia="新細明體"/>
          <w:spacing w:val="26"/>
          <w:sz w:val="24"/>
          <w:szCs w:val="20"/>
          <w:lang w:eastAsia="zh-TW"/>
        </w:rPr>
        <w:t>(iii)</w:t>
      </w:r>
      <w:r w:rsidRPr="00216524">
        <w:rPr>
          <w:rFonts w:eastAsia="新細明體"/>
          <w:spacing w:val="26"/>
          <w:sz w:val="24"/>
          <w:szCs w:val="20"/>
          <w:lang w:eastAsia="zh-TW"/>
        </w:rPr>
        <w:tab/>
      </w:r>
      <w:r w:rsidRPr="00216524">
        <w:rPr>
          <w:rFonts w:eastAsia="新細明體" w:hint="eastAsia"/>
          <w:spacing w:val="26"/>
          <w:sz w:val="24"/>
          <w:szCs w:val="20"/>
          <w:lang w:eastAsia="zh-TW"/>
        </w:rPr>
        <w:t>傷殘；</w:t>
      </w:r>
    </w:p>
    <w:p w:rsidR="0016508C" w:rsidRPr="00216524" w:rsidRDefault="0016508C" w:rsidP="000F5B05">
      <w:pPr>
        <w:shd w:val="clear" w:color="auto" w:fill="FFFFFF"/>
        <w:tabs>
          <w:tab w:val="left" w:pos="-720"/>
        </w:tabs>
        <w:suppressAutoHyphens/>
        <w:ind w:left="720" w:right="-3"/>
        <w:rPr>
          <w:rFonts w:eastAsia="新細明體"/>
          <w:spacing w:val="26"/>
          <w:sz w:val="24"/>
          <w:szCs w:val="20"/>
          <w:lang w:eastAsia="zh-TW"/>
        </w:rPr>
      </w:pPr>
    </w:p>
    <w:p w:rsidR="0016508C" w:rsidRPr="00216524" w:rsidRDefault="00D6169D" w:rsidP="000F5B05">
      <w:pPr>
        <w:shd w:val="clear" w:color="auto" w:fill="FFFFFF"/>
        <w:tabs>
          <w:tab w:val="left" w:pos="-720"/>
        </w:tabs>
        <w:suppressAutoHyphens/>
        <w:ind w:leftChars="343" w:left="720" w:right="-3" w:firstLineChars="400" w:firstLine="1168"/>
        <w:rPr>
          <w:rFonts w:eastAsia="新細明體"/>
          <w:spacing w:val="26"/>
          <w:sz w:val="24"/>
          <w:szCs w:val="20"/>
          <w:lang w:eastAsia="zh-TW"/>
        </w:rPr>
      </w:pPr>
      <w:r w:rsidRPr="00216524">
        <w:rPr>
          <w:rFonts w:eastAsia="新細明體" w:hint="eastAsia"/>
          <w:spacing w:val="26"/>
          <w:sz w:val="24"/>
          <w:szCs w:val="20"/>
          <w:lang w:eastAsia="zh-TW"/>
        </w:rPr>
        <w:tab/>
      </w:r>
      <w:r w:rsidR="0016508C" w:rsidRPr="00216524">
        <w:rPr>
          <w:rFonts w:eastAsia="新細明體"/>
          <w:spacing w:val="26"/>
          <w:sz w:val="24"/>
          <w:szCs w:val="20"/>
          <w:lang w:eastAsia="zh-TW"/>
        </w:rPr>
        <w:t>(iv)</w:t>
      </w:r>
      <w:r w:rsidR="0016508C" w:rsidRPr="00216524">
        <w:rPr>
          <w:rFonts w:eastAsia="新細明體"/>
          <w:spacing w:val="26"/>
          <w:sz w:val="24"/>
          <w:szCs w:val="20"/>
          <w:lang w:eastAsia="zh-TW"/>
        </w:rPr>
        <w:tab/>
      </w:r>
      <w:r w:rsidR="0016508C" w:rsidRPr="00216524">
        <w:rPr>
          <w:rFonts w:eastAsia="新細明體" w:hint="eastAsia"/>
          <w:spacing w:val="26"/>
          <w:sz w:val="24"/>
          <w:szCs w:val="20"/>
          <w:lang w:eastAsia="zh-TW"/>
        </w:rPr>
        <w:t>重要器官相關疾病；</w:t>
      </w:r>
    </w:p>
    <w:p w:rsidR="0016508C" w:rsidRPr="00216524" w:rsidRDefault="0016508C" w:rsidP="000F5B05">
      <w:pPr>
        <w:shd w:val="clear" w:color="auto" w:fill="FFFFFF"/>
        <w:tabs>
          <w:tab w:val="left" w:pos="-720"/>
        </w:tabs>
        <w:suppressAutoHyphens/>
        <w:snapToGrid w:val="0"/>
        <w:ind w:left="720" w:right="-3"/>
        <w:rPr>
          <w:rFonts w:eastAsia="新細明體"/>
          <w:spacing w:val="26"/>
          <w:sz w:val="24"/>
          <w:szCs w:val="20"/>
          <w:lang w:eastAsia="zh-TW"/>
        </w:rPr>
      </w:pPr>
    </w:p>
    <w:p w:rsidR="0016508C" w:rsidRPr="00216524" w:rsidRDefault="0016508C" w:rsidP="000F5B05">
      <w:pPr>
        <w:shd w:val="clear" w:color="auto" w:fill="FFFFFF"/>
        <w:tabs>
          <w:tab w:val="left" w:pos="-720"/>
        </w:tabs>
        <w:suppressAutoHyphens/>
        <w:ind w:left="720" w:right="-3"/>
        <w:rPr>
          <w:rFonts w:eastAsia="新細明體"/>
          <w:spacing w:val="26"/>
          <w:sz w:val="24"/>
          <w:szCs w:val="20"/>
          <w:lang w:eastAsia="zh-TW"/>
        </w:rPr>
      </w:pPr>
      <w:r w:rsidRPr="00216524">
        <w:rPr>
          <w:rFonts w:eastAsia="新細明體"/>
          <w:spacing w:val="26"/>
          <w:sz w:val="24"/>
          <w:szCs w:val="20"/>
          <w:lang w:eastAsia="zh-TW"/>
        </w:rPr>
        <w:tab/>
      </w:r>
      <w:r w:rsidRPr="00216524">
        <w:rPr>
          <w:rFonts w:eastAsia="新細明體"/>
          <w:spacing w:val="26"/>
          <w:sz w:val="24"/>
          <w:szCs w:val="20"/>
          <w:lang w:eastAsia="zh-TW"/>
        </w:rPr>
        <w:tab/>
      </w:r>
      <w:r w:rsidR="00D6169D" w:rsidRPr="00216524">
        <w:rPr>
          <w:rFonts w:eastAsia="新細明體" w:hint="eastAsia"/>
          <w:spacing w:val="26"/>
          <w:sz w:val="24"/>
          <w:szCs w:val="20"/>
          <w:lang w:eastAsia="zh-TW"/>
        </w:rPr>
        <w:tab/>
      </w:r>
      <w:r w:rsidRPr="00216524">
        <w:rPr>
          <w:rFonts w:eastAsia="新細明體"/>
          <w:spacing w:val="26"/>
          <w:sz w:val="24"/>
          <w:szCs w:val="20"/>
          <w:lang w:eastAsia="zh-TW"/>
        </w:rPr>
        <w:t>(v)</w:t>
      </w:r>
      <w:r w:rsidRPr="00216524">
        <w:rPr>
          <w:rFonts w:eastAsia="新細明體"/>
          <w:spacing w:val="26"/>
          <w:sz w:val="24"/>
          <w:szCs w:val="20"/>
          <w:lang w:eastAsia="zh-TW"/>
        </w:rPr>
        <w:tab/>
      </w:r>
      <w:r w:rsidRPr="00216524">
        <w:rPr>
          <w:rFonts w:eastAsia="新細明體" w:hint="eastAsia"/>
          <w:spacing w:val="26"/>
          <w:sz w:val="24"/>
          <w:szCs w:val="20"/>
          <w:lang w:eastAsia="zh-TW"/>
        </w:rPr>
        <w:t>神經系統相關疾病；</w:t>
      </w:r>
    </w:p>
    <w:p w:rsidR="0016508C" w:rsidRPr="00216524" w:rsidRDefault="0016508C" w:rsidP="000F5B05">
      <w:pPr>
        <w:shd w:val="clear" w:color="auto" w:fill="FFFFFF"/>
        <w:tabs>
          <w:tab w:val="left" w:pos="-720"/>
        </w:tabs>
        <w:suppressAutoHyphens/>
        <w:snapToGrid w:val="0"/>
        <w:ind w:left="720" w:right="-3"/>
        <w:rPr>
          <w:rFonts w:eastAsia="新細明體"/>
          <w:spacing w:val="26"/>
          <w:sz w:val="24"/>
          <w:szCs w:val="20"/>
          <w:lang w:eastAsia="zh-TW"/>
        </w:rPr>
      </w:pPr>
    </w:p>
    <w:p w:rsidR="0016508C" w:rsidRPr="00216524" w:rsidRDefault="0016508C" w:rsidP="000F5B05">
      <w:pPr>
        <w:shd w:val="clear" w:color="auto" w:fill="FFFFFF"/>
        <w:tabs>
          <w:tab w:val="left" w:pos="-720"/>
        </w:tabs>
        <w:suppressAutoHyphens/>
        <w:ind w:left="720" w:right="-3"/>
        <w:rPr>
          <w:rFonts w:eastAsia="新細明體"/>
          <w:spacing w:val="26"/>
          <w:sz w:val="24"/>
          <w:szCs w:val="20"/>
          <w:lang w:eastAsia="zh-TW"/>
        </w:rPr>
      </w:pPr>
      <w:r w:rsidRPr="00216524">
        <w:rPr>
          <w:rFonts w:eastAsia="新細明體"/>
          <w:spacing w:val="26"/>
          <w:sz w:val="24"/>
          <w:szCs w:val="20"/>
          <w:lang w:eastAsia="zh-TW"/>
        </w:rPr>
        <w:tab/>
      </w:r>
      <w:r w:rsidRPr="00216524">
        <w:rPr>
          <w:rFonts w:eastAsia="新細明體"/>
          <w:spacing w:val="26"/>
          <w:sz w:val="24"/>
          <w:szCs w:val="20"/>
          <w:lang w:eastAsia="zh-TW"/>
        </w:rPr>
        <w:tab/>
      </w:r>
      <w:r w:rsidR="00D6169D" w:rsidRPr="00216524">
        <w:rPr>
          <w:rFonts w:eastAsia="新細明體" w:hint="eastAsia"/>
          <w:spacing w:val="26"/>
          <w:sz w:val="24"/>
          <w:szCs w:val="20"/>
          <w:lang w:eastAsia="zh-TW"/>
        </w:rPr>
        <w:tab/>
      </w:r>
      <w:r w:rsidRPr="00216524">
        <w:rPr>
          <w:rFonts w:eastAsia="新細明體"/>
          <w:spacing w:val="26"/>
          <w:sz w:val="24"/>
          <w:szCs w:val="20"/>
          <w:lang w:eastAsia="zh-TW"/>
        </w:rPr>
        <w:t>(vi)</w:t>
      </w:r>
      <w:r w:rsidRPr="00216524">
        <w:rPr>
          <w:rFonts w:eastAsia="新細明體"/>
          <w:spacing w:val="26"/>
          <w:sz w:val="24"/>
          <w:szCs w:val="20"/>
          <w:lang w:eastAsia="zh-TW"/>
        </w:rPr>
        <w:tab/>
      </w:r>
      <w:r w:rsidRPr="00216524">
        <w:rPr>
          <w:rFonts w:eastAsia="新細明體" w:hint="eastAsia"/>
          <w:spacing w:val="26"/>
          <w:sz w:val="24"/>
          <w:szCs w:val="20"/>
          <w:lang w:eastAsia="zh-TW"/>
        </w:rPr>
        <w:t>免疫系統相關疾病；</w:t>
      </w:r>
    </w:p>
    <w:p w:rsidR="0016508C" w:rsidRPr="00216524" w:rsidRDefault="0016508C" w:rsidP="000F5B05">
      <w:pPr>
        <w:shd w:val="clear" w:color="auto" w:fill="FFFFFF"/>
        <w:tabs>
          <w:tab w:val="left" w:pos="-720"/>
        </w:tabs>
        <w:suppressAutoHyphens/>
        <w:snapToGrid w:val="0"/>
        <w:ind w:left="720" w:right="-3"/>
        <w:rPr>
          <w:rFonts w:eastAsia="新細明體"/>
          <w:spacing w:val="26"/>
          <w:sz w:val="24"/>
          <w:szCs w:val="20"/>
          <w:lang w:eastAsia="zh-TW"/>
        </w:rPr>
      </w:pPr>
    </w:p>
    <w:p w:rsidR="00270F3D" w:rsidRPr="00216524" w:rsidRDefault="0016508C" w:rsidP="000063AE">
      <w:pPr>
        <w:shd w:val="clear" w:color="auto" w:fill="FFFFFF"/>
        <w:tabs>
          <w:tab w:val="left" w:pos="-720"/>
        </w:tabs>
        <w:suppressAutoHyphens/>
        <w:ind w:left="720" w:right="-3"/>
        <w:rPr>
          <w:rFonts w:eastAsia="新細明體"/>
          <w:lang w:eastAsia="zh-TW"/>
        </w:rPr>
      </w:pPr>
      <w:r w:rsidRPr="00216524">
        <w:rPr>
          <w:rFonts w:eastAsia="新細明體"/>
          <w:spacing w:val="26"/>
          <w:sz w:val="24"/>
          <w:szCs w:val="20"/>
          <w:lang w:eastAsia="zh-TW"/>
        </w:rPr>
        <w:tab/>
      </w:r>
      <w:r w:rsidRPr="00216524">
        <w:rPr>
          <w:rFonts w:eastAsia="新細明體"/>
          <w:spacing w:val="26"/>
          <w:sz w:val="24"/>
          <w:szCs w:val="20"/>
          <w:lang w:eastAsia="zh-TW"/>
        </w:rPr>
        <w:tab/>
      </w:r>
      <w:r w:rsidR="00D6169D" w:rsidRPr="00216524">
        <w:rPr>
          <w:rFonts w:eastAsia="新細明體" w:hint="eastAsia"/>
          <w:spacing w:val="26"/>
          <w:sz w:val="24"/>
          <w:szCs w:val="20"/>
          <w:lang w:eastAsia="zh-TW"/>
        </w:rPr>
        <w:tab/>
      </w:r>
      <w:r w:rsidRPr="00216524">
        <w:rPr>
          <w:rFonts w:eastAsia="新細明體"/>
          <w:spacing w:val="26"/>
          <w:sz w:val="24"/>
          <w:szCs w:val="20"/>
          <w:lang w:eastAsia="zh-TW"/>
        </w:rPr>
        <w:t>(vii)</w:t>
      </w:r>
      <w:r w:rsidRPr="00216524">
        <w:rPr>
          <w:rFonts w:eastAsia="新細明體"/>
          <w:spacing w:val="26"/>
          <w:sz w:val="24"/>
          <w:szCs w:val="20"/>
          <w:lang w:eastAsia="zh-TW"/>
        </w:rPr>
        <w:tab/>
      </w:r>
      <w:r w:rsidRPr="00216524">
        <w:rPr>
          <w:rFonts w:eastAsia="新細明體" w:hint="eastAsia"/>
          <w:spacing w:val="26"/>
          <w:sz w:val="24"/>
          <w:szCs w:val="20"/>
          <w:lang w:eastAsia="zh-TW"/>
        </w:rPr>
        <w:t>其他。</w:t>
      </w:r>
    </w:p>
    <w:p w:rsidR="00270F3D" w:rsidRPr="00216524" w:rsidRDefault="00270F3D" w:rsidP="000F5B05">
      <w:pPr>
        <w:pStyle w:val="a5"/>
        <w:tabs>
          <w:tab w:val="left" w:pos="735"/>
          <w:tab w:val="left" w:pos="1470"/>
          <w:tab w:val="left" w:pos="2310"/>
          <w:tab w:val="left" w:pos="3150"/>
          <w:tab w:val="left" w:pos="4095"/>
        </w:tabs>
        <w:snapToGrid w:val="0"/>
        <w:ind w:left="2160" w:right="87" w:hanging="720"/>
        <w:jc w:val="both"/>
        <w:rPr>
          <w:rFonts w:ascii="Times New Roman" w:eastAsia="新細明體" w:hAnsi="Times New Roman"/>
        </w:rPr>
      </w:pPr>
    </w:p>
    <w:p w:rsidR="00270F3D" w:rsidRPr="00216524" w:rsidRDefault="00270F3D" w:rsidP="000F5B05">
      <w:pPr>
        <w:pStyle w:val="a5"/>
        <w:snapToGrid w:val="0"/>
        <w:ind w:left="2244" w:right="87" w:hanging="774"/>
        <w:jc w:val="both"/>
        <w:rPr>
          <w:rFonts w:ascii="Times New Roman" w:eastAsia="新細明體" w:hAnsi="Times New Roman"/>
        </w:rPr>
      </w:pPr>
      <w:r w:rsidRPr="00216524">
        <w:rPr>
          <w:rFonts w:ascii="Times New Roman" w:eastAsia="新細明體" w:hAnsi="Times New Roman"/>
        </w:rPr>
        <w:t>(</w:t>
      </w:r>
      <w:r w:rsidR="00A01C84" w:rsidRPr="00216524">
        <w:rPr>
          <w:rFonts w:ascii="Times New Roman" w:eastAsia="新細明體" w:hAnsi="Times New Roman" w:hint="eastAsia"/>
        </w:rPr>
        <w:t>c</w:t>
      </w:r>
      <w:r w:rsidRPr="00216524">
        <w:rPr>
          <w:rFonts w:ascii="Times New Roman" w:eastAsia="新細明體" w:hAnsi="Times New Roman"/>
        </w:rPr>
        <w:t>)</w:t>
      </w:r>
      <w:r w:rsidRPr="00216524">
        <w:rPr>
          <w:rFonts w:ascii="Times New Roman" w:eastAsia="新細明體" w:hAnsi="Times New Roman"/>
        </w:rPr>
        <w:tab/>
      </w:r>
      <w:r w:rsidR="00F34CF0" w:rsidRPr="00216524">
        <w:rPr>
          <w:rFonts w:ascii="Times New Roman" w:eastAsia="新細明體" w:hAnsi="Times New Roman" w:hint="eastAsia"/>
          <w:b/>
        </w:rPr>
        <w:t>醫學證據</w:t>
      </w:r>
      <w:r w:rsidR="00F34CF0" w:rsidRPr="00216524">
        <w:rPr>
          <w:rFonts w:ascii="Times New Roman" w:eastAsia="新細明體" w:hAnsi="Times New Roman" w:hint="eastAsia"/>
        </w:rPr>
        <w:t>：必須有主診醫生發出的報告，以確認患者的健康狀況和（如屬終末疾病）其評估的預期壽命。</w:t>
      </w:r>
    </w:p>
    <w:p w:rsidR="00270F3D" w:rsidRPr="00216524" w:rsidRDefault="00270F3D" w:rsidP="000F5B05">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A01C84" w:rsidRPr="00216524" w:rsidRDefault="00270F3D" w:rsidP="000F5B05">
      <w:pPr>
        <w:pStyle w:val="a5"/>
        <w:snapToGrid w:val="0"/>
        <w:ind w:left="2160" w:right="87" w:hanging="720"/>
        <w:jc w:val="both"/>
        <w:rPr>
          <w:rFonts w:ascii="Times New Roman" w:eastAsia="新細明體" w:hAnsi="Times New Roman"/>
        </w:rPr>
      </w:pPr>
      <w:r w:rsidRPr="00216524">
        <w:rPr>
          <w:rFonts w:ascii="Times New Roman" w:eastAsia="新細明體" w:hAnsi="Times New Roman"/>
        </w:rPr>
        <w:t>(</w:t>
      </w:r>
      <w:r w:rsidR="00A01C84" w:rsidRPr="00216524">
        <w:rPr>
          <w:rFonts w:ascii="Times New Roman" w:eastAsia="新細明體" w:hAnsi="Times New Roman" w:hint="eastAsia"/>
        </w:rPr>
        <w:t>d</w:t>
      </w:r>
      <w:r w:rsidRPr="00216524">
        <w:rPr>
          <w:rFonts w:ascii="Times New Roman" w:eastAsia="新細明體" w:hAnsi="Times New Roman"/>
        </w:rPr>
        <w:t>)</w:t>
      </w:r>
      <w:r w:rsidRPr="00216524">
        <w:rPr>
          <w:rFonts w:ascii="Times New Roman" w:eastAsia="新細明體" w:hAnsi="Times New Roman"/>
        </w:rPr>
        <w:tab/>
      </w:r>
      <w:r w:rsidR="00A01C84" w:rsidRPr="00216524">
        <w:rPr>
          <w:rFonts w:ascii="Times New Roman" w:eastAsia="新細明體" w:hAnsi="Times New Roman" w:hint="eastAsia"/>
          <w:b/>
        </w:rPr>
        <w:t>利益的金額</w:t>
      </w:r>
      <w:r w:rsidR="00A01C84" w:rsidRPr="00216524">
        <w:rPr>
          <w:rFonts w:ascii="Times New Roman" w:eastAsia="新細明體" w:hAnsi="Times New Roman" w:hint="eastAsia"/>
        </w:rPr>
        <w:t>：每家保險公司支付的金額不同</w:t>
      </w:r>
      <w:r w:rsidR="00D13519" w:rsidRPr="00216524">
        <w:rPr>
          <w:rFonts w:ascii="Times New Roman" w:eastAsia="新細明體" w:hAnsi="Times New Roman" w:hint="eastAsia"/>
        </w:rPr>
        <w:t>，並</w:t>
      </w:r>
      <w:proofErr w:type="gramStart"/>
      <w:r w:rsidR="00D13519" w:rsidRPr="00216524">
        <w:rPr>
          <w:rFonts w:ascii="Times New Roman" w:eastAsia="新細明體" w:hAnsi="Times New Roman" w:hint="eastAsia"/>
        </w:rPr>
        <w:t>視乎所患</w:t>
      </w:r>
      <w:proofErr w:type="gramEnd"/>
      <w:r w:rsidR="00D13519" w:rsidRPr="00216524">
        <w:rPr>
          <w:rFonts w:ascii="Times New Roman" w:eastAsia="新細明體" w:hAnsi="Times New Roman" w:hint="eastAsia"/>
        </w:rPr>
        <w:t>疾病的類型而定，</w:t>
      </w:r>
      <w:r w:rsidR="00A01C84" w:rsidRPr="00216524">
        <w:rPr>
          <w:rFonts w:ascii="Times New Roman" w:eastAsia="新細明體" w:hAnsi="Times New Roman" w:hint="eastAsia"/>
        </w:rPr>
        <w:t>全額支付死亡保險金</w:t>
      </w:r>
      <w:r w:rsidR="00D13519" w:rsidRPr="00216524">
        <w:rPr>
          <w:rFonts w:ascii="Times New Roman" w:eastAsia="新細明體" w:hAnsi="Times New Roman" w:hint="eastAsia"/>
        </w:rPr>
        <w:t>是其中一個可能性</w:t>
      </w:r>
      <w:r w:rsidR="00A01C84" w:rsidRPr="00216524">
        <w:rPr>
          <w:rFonts w:ascii="Times New Roman" w:eastAsia="新細明體" w:hAnsi="Times New Roman" w:hint="eastAsia"/>
        </w:rPr>
        <w:t>。</w:t>
      </w:r>
      <w:proofErr w:type="gramStart"/>
      <w:r w:rsidR="00A01C84" w:rsidRPr="00216524">
        <w:rPr>
          <w:rFonts w:ascii="Times New Roman" w:eastAsia="新細明體" w:hAnsi="Times New Roman" w:hint="eastAsia"/>
        </w:rPr>
        <w:t>危疾利益</w:t>
      </w:r>
      <w:proofErr w:type="gramEnd"/>
      <w:r w:rsidR="008C71C8" w:rsidRPr="00216524">
        <w:rPr>
          <w:rFonts w:ascii="Times New Roman" w:eastAsia="新細明體" w:hAnsi="Times New Roman" w:hint="eastAsia"/>
        </w:rPr>
        <w:t>總</w:t>
      </w:r>
      <w:r w:rsidR="00A01C84" w:rsidRPr="00216524">
        <w:rPr>
          <w:rFonts w:ascii="Times New Roman" w:eastAsia="新細明體" w:hAnsi="Times New Roman" w:hint="eastAsia"/>
        </w:rPr>
        <w:t>是一次性給付的。</w:t>
      </w:r>
    </w:p>
    <w:p w:rsidR="00993B6D" w:rsidRPr="00216524" w:rsidRDefault="00993B6D" w:rsidP="000F5B05">
      <w:pPr>
        <w:shd w:val="clear" w:color="auto" w:fill="FFFFFF"/>
        <w:tabs>
          <w:tab w:val="left" w:pos="-720"/>
        </w:tabs>
        <w:suppressAutoHyphens/>
        <w:snapToGrid w:val="0"/>
        <w:ind w:left="720" w:right="-3"/>
        <w:rPr>
          <w:rFonts w:eastAsia="新細明體"/>
          <w:spacing w:val="26"/>
          <w:sz w:val="24"/>
          <w:szCs w:val="20"/>
          <w:lang w:eastAsia="zh-TW"/>
        </w:rPr>
      </w:pPr>
    </w:p>
    <w:p w:rsidR="00993B6D" w:rsidRPr="00216524" w:rsidRDefault="00993B6D" w:rsidP="000F5B05">
      <w:pPr>
        <w:shd w:val="clear" w:color="auto" w:fill="FFFFFF"/>
        <w:tabs>
          <w:tab w:val="left" w:pos="-720"/>
          <w:tab w:val="left" w:pos="0"/>
          <w:tab w:val="left" w:pos="720"/>
        </w:tabs>
        <w:suppressAutoHyphens/>
        <w:ind w:left="2160" w:right="-3" w:hanging="720"/>
        <w:rPr>
          <w:rFonts w:eastAsia="新細明體"/>
          <w:spacing w:val="26"/>
          <w:sz w:val="24"/>
          <w:szCs w:val="20"/>
          <w:lang w:eastAsia="zh-TW"/>
        </w:rPr>
      </w:pPr>
      <w:r w:rsidRPr="00216524">
        <w:rPr>
          <w:rFonts w:eastAsia="新細明體"/>
          <w:spacing w:val="26"/>
          <w:sz w:val="24"/>
          <w:szCs w:val="20"/>
          <w:lang w:eastAsia="zh-TW"/>
        </w:rPr>
        <w:t>(</w:t>
      </w:r>
      <w:r w:rsidRPr="00216524">
        <w:rPr>
          <w:rFonts w:eastAsia="新細明體" w:hint="eastAsia"/>
          <w:spacing w:val="26"/>
          <w:sz w:val="24"/>
          <w:szCs w:val="20"/>
          <w:lang w:eastAsia="zh-TW"/>
        </w:rPr>
        <w:t>e</w:t>
      </w:r>
      <w:r w:rsidRPr="00216524">
        <w:rPr>
          <w:rFonts w:eastAsia="新細明體"/>
          <w:spacing w:val="26"/>
          <w:sz w:val="24"/>
          <w:szCs w:val="20"/>
          <w:lang w:eastAsia="zh-TW"/>
        </w:rPr>
        <w:t>)</w:t>
      </w:r>
      <w:r w:rsidRPr="00216524">
        <w:rPr>
          <w:rFonts w:eastAsia="新細明體"/>
          <w:spacing w:val="26"/>
          <w:sz w:val="24"/>
          <w:szCs w:val="20"/>
          <w:lang w:eastAsia="zh-TW"/>
        </w:rPr>
        <w:tab/>
      </w:r>
      <w:r w:rsidRPr="00216524">
        <w:rPr>
          <w:rFonts w:eastAsia="新細明體" w:hint="eastAsia"/>
          <w:b/>
          <w:spacing w:val="26"/>
          <w:sz w:val="24"/>
          <w:szCs w:val="20"/>
          <w:lang w:eastAsia="zh-TW"/>
        </w:rPr>
        <w:t>限制</w:t>
      </w:r>
      <w:r w:rsidRPr="00216524">
        <w:rPr>
          <w:rFonts w:eastAsia="新細明體" w:hint="eastAsia"/>
          <w:spacing w:val="26"/>
          <w:sz w:val="24"/>
          <w:szCs w:val="20"/>
          <w:lang w:eastAsia="zh-TW"/>
        </w:rPr>
        <w:t>：同樣，並非所有保險人設定的限制都是一樣的，但一般包括下列幾項：</w:t>
      </w:r>
    </w:p>
    <w:p w:rsidR="00993B6D" w:rsidRPr="00216524" w:rsidRDefault="00993B6D" w:rsidP="000F5B05">
      <w:pPr>
        <w:shd w:val="clear" w:color="auto" w:fill="FFFFFF"/>
        <w:tabs>
          <w:tab w:val="left" w:pos="-720"/>
          <w:tab w:val="left" w:pos="0"/>
          <w:tab w:val="left" w:pos="720"/>
        </w:tabs>
        <w:suppressAutoHyphens/>
        <w:ind w:left="2160" w:right="-3" w:hanging="1440"/>
        <w:rPr>
          <w:rFonts w:eastAsia="新細明體"/>
          <w:spacing w:val="26"/>
          <w:sz w:val="24"/>
          <w:szCs w:val="20"/>
          <w:lang w:eastAsia="zh-TW"/>
        </w:rPr>
      </w:pPr>
    </w:p>
    <w:p w:rsidR="00993B6D" w:rsidRPr="00216524" w:rsidRDefault="00993B6D" w:rsidP="000F5B05">
      <w:pPr>
        <w:shd w:val="clear" w:color="auto" w:fill="FFFFFF"/>
        <w:tabs>
          <w:tab w:val="left" w:pos="-720"/>
        </w:tabs>
        <w:suppressAutoHyphens/>
        <w:ind w:left="720" w:right="-3"/>
        <w:rPr>
          <w:rFonts w:eastAsia="新細明體"/>
          <w:spacing w:val="26"/>
          <w:sz w:val="24"/>
          <w:szCs w:val="20"/>
          <w:lang w:eastAsia="zh-TW"/>
        </w:rPr>
      </w:pPr>
      <w:r w:rsidRPr="00216524">
        <w:rPr>
          <w:rFonts w:eastAsia="新細明體"/>
          <w:spacing w:val="26"/>
          <w:sz w:val="24"/>
          <w:szCs w:val="20"/>
          <w:lang w:eastAsia="zh-TW"/>
        </w:rPr>
        <w:tab/>
      </w:r>
      <w:r w:rsidRPr="00216524">
        <w:rPr>
          <w:rFonts w:eastAsia="新細明體"/>
          <w:spacing w:val="26"/>
          <w:sz w:val="24"/>
          <w:szCs w:val="20"/>
          <w:lang w:eastAsia="zh-TW"/>
        </w:rPr>
        <w:tab/>
      </w:r>
      <w:r w:rsidR="00D6169D" w:rsidRPr="00216524">
        <w:rPr>
          <w:rFonts w:eastAsia="新細明體" w:hint="eastAsia"/>
          <w:spacing w:val="26"/>
          <w:sz w:val="24"/>
          <w:szCs w:val="20"/>
          <w:lang w:eastAsia="zh-TW"/>
        </w:rPr>
        <w:tab/>
      </w:r>
      <w:r w:rsidRPr="00216524">
        <w:rPr>
          <w:rFonts w:eastAsia="新細明體"/>
          <w:spacing w:val="26"/>
          <w:sz w:val="24"/>
          <w:szCs w:val="20"/>
          <w:lang w:eastAsia="zh-TW"/>
        </w:rPr>
        <w:t>(i)</w:t>
      </w:r>
      <w:r w:rsidRPr="00216524">
        <w:rPr>
          <w:rFonts w:eastAsia="新細明體"/>
          <w:spacing w:val="26"/>
          <w:sz w:val="24"/>
          <w:szCs w:val="20"/>
          <w:lang w:eastAsia="zh-TW"/>
        </w:rPr>
        <w:tab/>
      </w:r>
      <w:proofErr w:type="gramStart"/>
      <w:r w:rsidRPr="00216524">
        <w:rPr>
          <w:rFonts w:eastAsia="新細明體" w:hint="eastAsia"/>
          <w:spacing w:val="26"/>
          <w:sz w:val="24"/>
          <w:szCs w:val="20"/>
          <w:lang w:eastAsia="zh-TW"/>
        </w:rPr>
        <w:t>危疾保障</w:t>
      </w:r>
      <w:proofErr w:type="gramEnd"/>
      <w:r w:rsidRPr="00216524">
        <w:rPr>
          <w:rFonts w:eastAsia="新細明體" w:hint="eastAsia"/>
          <w:spacing w:val="26"/>
          <w:sz w:val="24"/>
          <w:szCs w:val="20"/>
          <w:lang w:eastAsia="zh-TW"/>
        </w:rPr>
        <w:t>僅適用於某歲數（如</w:t>
      </w:r>
      <w:r w:rsidR="002421C8" w:rsidRPr="00216524">
        <w:rPr>
          <w:rFonts w:eastAsia="新細明體"/>
          <w:spacing w:val="26"/>
          <w:sz w:val="24"/>
          <w:szCs w:val="20"/>
          <w:lang w:eastAsia="zh-TW"/>
        </w:rPr>
        <w:t>8</w:t>
      </w:r>
      <w:r w:rsidRPr="00216524">
        <w:rPr>
          <w:rFonts w:eastAsia="新細明體"/>
          <w:spacing w:val="26"/>
          <w:sz w:val="24"/>
          <w:szCs w:val="20"/>
          <w:lang w:eastAsia="zh-TW"/>
        </w:rPr>
        <w:t>0</w:t>
      </w:r>
      <w:r w:rsidRPr="00216524">
        <w:rPr>
          <w:rFonts w:eastAsia="新細明體" w:hint="eastAsia"/>
          <w:spacing w:val="26"/>
          <w:sz w:val="24"/>
          <w:szCs w:val="20"/>
          <w:lang w:eastAsia="zh-TW"/>
        </w:rPr>
        <w:t>歲）或以下的人；</w:t>
      </w:r>
    </w:p>
    <w:p w:rsidR="00993B6D" w:rsidRPr="00216524" w:rsidRDefault="00993B6D" w:rsidP="000F5B05">
      <w:pPr>
        <w:shd w:val="clear" w:color="auto" w:fill="FFFFFF"/>
        <w:tabs>
          <w:tab w:val="left" w:pos="-720"/>
        </w:tabs>
        <w:suppressAutoHyphens/>
        <w:ind w:left="720" w:right="-3"/>
        <w:rPr>
          <w:rFonts w:eastAsia="新細明體"/>
          <w:spacing w:val="26"/>
          <w:sz w:val="24"/>
          <w:szCs w:val="20"/>
          <w:lang w:eastAsia="zh-TW"/>
        </w:rPr>
      </w:pPr>
    </w:p>
    <w:p w:rsidR="00993B6D" w:rsidRPr="00216524" w:rsidRDefault="00993B6D" w:rsidP="00B51614">
      <w:pPr>
        <w:numPr>
          <w:ilvl w:val="0"/>
          <w:numId w:val="36"/>
        </w:numPr>
        <w:shd w:val="clear" w:color="auto" w:fill="FFFFFF"/>
        <w:tabs>
          <w:tab w:val="left" w:pos="-720"/>
        </w:tabs>
        <w:suppressAutoHyphens/>
        <w:overflowPunct w:val="0"/>
        <w:autoSpaceDE w:val="0"/>
        <w:autoSpaceDN w:val="0"/>
        <w:adjustRightInd w:val="0"/>
        <w:ind w:right="-3"/>
        <w:textAlignment w:val="baseline"/>
        <w:rPr>
          <w:rFonts w:eastAsia="新細明體"/>
          <w:spacing w:val="26"/>
          <w:sz w:val="24"/>
          <w:szCs w:val="20"/>
          <w:lang w:eastAsia="zh-TW"/>
        </w:rPr>
      </w:pPr>
      <w:proofErr w:type="gramStart"/>
      <w:r w:rsidRPr="00216524">
        <w:rPr>
          <w:rFonts w:eastAsia="新細明體" w:hint="eastAsia"/>
          <w:spacing w:val="26"/>
          <w:sz w:val="24"/>
          <w:szCs w:val="20"/>
          <w:lang w:eastAsia="zh-TW"/>
        </w:rPr>
        <w:t>危疾保障</w:t>
      </w:r>
      <w:proofErr w:type="gramEnd"/>
      <w:r w:rsidRPr="00216524">
        <w:rPr>
          <w:rFonts w:eastAsia="新細明體" w:hint="eastAsia"/>
          <w:spacing w:val="26"/>
          <w:sz w:val="24"/>
          <w:szCs w:val="20"/>
          <w:lang w:eastAsia="zh-TW"/>
        </w:rPr>
        <w:t>僅適用於標準風險；</w:t>
      </w:r>
    </w:p>
    <w:p w:rsidR="00993B6D" w:rsidRPr="00216524" w:rsidRDefault="00993B6D" w:rsidP="000F5B05">
      <w:pPr>
        <w:shd w:val="clear" w:color="auto" w:fill="FFFFFF"/>
        <w:tabs>
          <w:tab w:val="left" w:pos="-720"/>
        </w:tabs>
        <w:suppressAutoHyphens/>
        <w:ind w:right="-3"/>
        <w:rPr>
          <w:rFonts w:eastAsia="新細明體"/>
          <w:spacing w:val="26"/>
          <w:sz w:val="24"/>
          <w:szCs w:val="20"/>
          <w:lang w:eastAsia="zh-TW"/>
        </w:rPr>
      </w:pPr>
    </w:p>
    <w:p w:rsidR="00993B6D" w:rsidRPr="00216524" w:rsidRDefault="00993B6D" w:rsidP="00B51614">
      <w:pPr>
        <w:numPr>
          <w:ilvl w:val="0"/>
          <w:numId w:val="36"/>
        </w:numPr>
        <w:shd w:val="clear" w:color="auto" w:fill="FFFFFF"/>
        <w:tabs>
          <w:tab w:val="left" w:pos="-720"/>
        </w:tabs>
        <w:suppressAutoHyphens/>
        <w:overflowPunct w:val="0"/>
        <w:autoSpaceDE w:val="0"/>
        <w:autoSpaceDN w:val="0"/>
        <w:adjustRightInd w:val="0"/>
        <w:ind w:right="-3"/>
        <w:textAlignment w:val="baseline"/>
        <w:rPr>
          <w:rFonts w:eastAsia="新細明體"/>
          <w:spacing w:val="26"/>
          <w:sz w:val="24"/>
          <w:szCs w:val="20"/>
          <w:lang w:eastAsia="zh-TW"/>
        </w:rPr>
      </w:pPr>
      <w:r w:rsidRPr="00216524">
        <w:rPr>
          <w:rFonts w:eastAsia="新細明體" w:hint="eastAsia"/>
          <w:spacing w:val="26"/>
          <w:sz w:val="24"/>
          <w:szCs w:val="20"/>
          <w:lang w:eastAsia="zh-TW"/>
        </w:rPr>
        <w:t>多重疾病和復發性的疾病可能不會獲得給付</w:t>
      </w:r>
      <w:r w:rsidR="00D13519" w:rsidRPr="00216524">
        <w:rPr>
          <w:rFonts w:eastAsia="新細明體" w:hint="eastAsia"/>
          <w:spacing w:val="26"/>
          <w:sz w:val="24"/>
          <w:szCs w:val="20"/>
          <w:lang w:eastAsia="zh-TW"/>
        </w:rPr>
        <w:t>，某一兩類疾病</w:t>
      </w:r>
      <w:r w:rsidR="008C71C8" w:rsidRPr="00216524">
        <w:rPr>
          <w:rFonts w:eastAsia="新細明體" w:hint="eastAsia"/>
          <w:spacing w:val="26"/>
          <w:sz w:val="24"/>
          <w:szCs w:val="20"/>
          <w:lang w:eastAsia="zh-TW"/>
        </w:rPr>
        <w:t>或</w:t>
      </w:r>
      <w:r w:rsidR="00D13519" w:rsidRPr="00216524">
        <w:rPr>
          <w:rFonts w:eastAsia="新細明體" w:hint="eastAsia"/>
          <w:spacing w:val="26"/>
          <w:sz w:val="24"/>
          <w:szCs w:val="20"/>
          <w:lang w:eastAsia="zh-TW"/>
        </w:rPr>
        <w:t>屬例外</w:t>
      </w:r>
      <w:r w:rsidR="002421C8" w:rsidRPr="00216524">
        <w:rPr>
          <w:rFonts w:eastAsia="新細明體" w:hint="eastAsia"/>
          <w:spacing w:val="26"/>
          <w:sz w:val="24"/>
          <w:szCs w:val="20"/>
          <w:lang w:eastAsia="zh-TW"/>
        </w:rPr>
        <w:t>；</w:t>
      </w:r>
    </w:p>
    <w:p w:rsidR="00993B6D" w:rsidRPr="00216524" w:rsidRDefault="00993B6D" w:rsidP="000F5B05">
      <w:pPr>
        <w:shd w:val="clear" w:color="auto" w:fill="FFFFFF"/>
        <w:tabs>
          <w:tab w:val="left" w:pos="-720"/>
        </w:tabs>
        <w:suppressAutoHyphens/>
        <w:ind w:right="-3"/>
        <w:rPr>
          <w:rFonts w:eastAsia="新細明體"/>
          <w:spacing w:val="26"/>
          <w:sz w:val="24"/>
          <w:szCs w:val="20"/>
          <w:lang w:eastAsia="zh-TW"/>
        </w:rPr>
      </w:pPr>
    </w:p>
    <w:p w:rsidR="00993B6D" w:rsidRPr="00216524" w:rsidRDefault="00993B6D" w:rsidP="00B51614">
      <w:pPr>
        <w:numPr>
          <w:ilvl w:val="0"/>
          <w:numId w:val="35"/>
        </w:numPr>
        <w:shd w:val="clear" w:color="auto" w:fill="FFFFFF"/>
        <w:tabs>
          <w:tab w:val="left" w:pos="-720"/>
        </w:tabs>
        <w:suppressAutoHyphens/>
        <w:overflowPunct w:val="0"/>
        <w:autoSpaceDE w:val="0"/>
        <w:autoSpaceDN w:val="0"/>
        <w:adjustRightInd w:val="0"/>
        <w:ind w:right="-3"/>
        <w:textAlignment w:val="baseline"/>
        <w:rPr>
          <w:rFonts w:eastAsia="新細明體"/>
          <w:spacing w:val="26"/>
          <w:sz w:val="24"/>
          <w:szCs w:val="20"/>
          <w:lang w:eastAsia="zh-TW"/>
        </w:rPr>
      </w:pPr>
      <w:r w:rsidRPr="00216524">
        <w:rPr>
          <w:rFonts w:eastAsia="新細明體" w:hint="eastAsia"/>
          <w:spacing w:val="26"/>
          <w:sz w:val="24"/>
          <w:szCs w:val="20"/>
          <w:lang w:eastAsia="zh-TW"/>
        </w:rPr>
        <w:t>等候期：</w:t>
      </w:r>
      <w:r w:rsidR="003D3BF1" w:rsidRPr="00216524">
        <w:rPr>
          <w:rFonts w:eastAsia="新細明體" w:hint="eastAsia"/>
          <w:spacing w:val="26"/>
          <w:sz w:val="24"/>
          <w:szCs w:val="20"/>
          <w:lang w:eastAsia="zh-TW"/>
        </w:rPr>
        <w:t>上面</w:t>
      </w:r>
      <w:r w:rsidR="003D3BF1" w:rsidRPr="00216524">
        <w:rPr>
          <w:rFonts w:eastAsia="新細明體"/>
          <w:spacing w:val="26"/>
          <w:sz w:val="24"/>
          <w:szCs w:val="20"/>
          <w:lang w:eastAsia="zh-TW"/>
        </w:rPr>
        <w:t>(</w:t>
      </w:r>
      <w:r w:rsidR="003D3BF1" w:rsidRPr="00216524">
        <w:rPr>
          <w:rFonts w:eastAsia="新細明體" w:hint="eastAsia"/>
          <w:spacing w:val="26"/>
          <w:sz w:val="24"/>
          <w:szCs w:val="20"/>
          <w:lang w:eastAsia="zh-TW"/>
        </w:rPr>
        <w:t>a</w:t>
      </w:r>
      <w:r w:rsidR="003D3BF1" w:rsidRPr="00216524">
        <w:rPr>
          <w:rFonts w:eastAsia="新細明體"/>
          <w:spacing w:val="26"/>
          <w:sz w:val="24"/>
          <w:szCs w:val="20"/>
          <w:lang w:eastAsia="zh-TW"/>
        </w:rPr>
        <w:t>)</w:t>
      </w:r>
      <w:r w:rsidR="008E623B" w:rsidRPr="00216524">
        <w:rPr>
          <w:rFonts w:eastAsia="新細明體" w:hint="eastAsia"/>
          <w:spacing w:val="26"/>
          <w:sz w:val="24"/>
          <w:szCs w:val="20"/>
          <w:lang w:eastAsia="zh-TW"/>
        </w:rPr>
        <w:t>項</w:t>
      </w:r>
      <w:r w:rsidR="002421C8" w:rsidRPr="00216524">
        <w:rPr>
          <w:rFonts w:eastAsia="新細明體" w:hint="eastAsia"/>
          <w:spacing w:val="26"/>
          <w:sz w:val="24"/>
          <w:szCs w:val="20"/>
          <w:lang w:eastAsia="zh-TW"/>
        </w:rPr>
        <w:t>中</w:t>
      </w:r>
      <w:r w:rsidR="003D3BF1" w:rsidRPr="00216524">
        <w:rPr>
          <w:rFonts w:eastAsia="新細明體" w:hint="eastAsia"/>
          <w:spacing w:val="26"/>
          <w:sz w:val="24"/>
          <w:szCs w:val="20"/>
          <w:lang w:eastAsia="zh-TW"/>
        </w:rPr>
        <w:t>所指的</w:t>
      </w:r>
      <w:r w:rsidRPr="00216524">
        <w:rPr>
          <w:rFonts w:eastAsia="新細明體" w:hint="eastAsia"/>
          <w:spacing w:val="26"/>
          <w:sz w:val="24"/>
          <w:szCs w:val="20"/>
          <w:lang w:eastAsia="zh-TW"/>
        </w:rPr>
        <w:t>診斷須於附約生效了某指明</w:t>
      </w:r>
      <w:proofErr w:type="gramStart"/>
      <w:r w:rsidRPr="00216524">
        <w:rPr>
          <w:rFonts w:eastAsia="新細明體" w:hint="eastAsia"/>
          <w:spacing w:val="26"/>
          <w:sz w:val="24"/>
          <w:szCs w:val="20"/>
          <w:lang w:eastAsia="zh-TW"/>
        </w:rPr>
        <w:t>期間（</w:t>
      </w:r>
      <w:proofErr w:type="gramEnd"/>
      <w:r w:rsidRPr="00216524">
        <w:rPr>
          <w:rFonts w:eastAsia="新細明體" w:hint="eastAsia"/>
          <w:spacing w:val="26"/>
          <w:sz w:val="24"/>
          <w:szCs w:val="20"/>
          <w:lang w:eastAsia="zh-TW"/>
        </w:rPr>
        <w:t>如</w:t>
      </w:r>
      <w:r w:rsidRPr="00216524">
        <w:rPr>
          <w:rFonts w:eastAsia="新細明體" w:hint="eastAsia"/>
          <w:spacing w:val="26"/>
          <w:sz w:val="24"/>
          <w:szCs w:val="20"/>
          <w:lang w:eastAsia="zh-TW"/>
        </w:rPr>
        <w:t>90</w:t>
      </w:r>
      <w:r w:rsidRPr="00216524">
        <w:rPr>
          <w:rFonts w:eastAsia="新細明體" w:hint="eastAsia"/>
          <w:spacing w:val="26"/>
          <w:sz w:val="24"/>
          <w:szCs w:val="20"/>
          <w:lang w:eastAsia="zh-TW"/>
        </w:rPr>
        <w:t>天）後作出的。</w:t>
      </w:r>
    </w:p>
    <w:p w:rsidR="00993B6D" w:rsidRPr="00216524" w:rsidRDefault="00993B6D" w:rsidP="000F5B05">
      <w:pPr>
        <w:shd w:val="clear" w:color="auto" w:fill="FFFFFF"/>
        <w:tabs>
          <w:tab w:val="left" w:pos="-720"/>
          <w:tab w:val="left" w:pos="7080"/>
        </w:tabs>
        <w:suppressAutoHyphens/>
        <w:ind w:left="720" w:right="-3"/>
        <w:rPr>
          <w:rFonts w:eastAsia="新細明體"/>
          <w:spacing w:val="26"/>
          <w:sz w:val="24"/>
          <w:szCs w:val="20"/>
          <w:lang w:eastAsia="zh-TW"/>
        </w:rPr>
      </w:pPr>
      <w:r w:rsidRPr="00216524">
        <w:rPr>
          <w:rFonts w:eastAsia="新細明體"/>
          <w:spacing w:val="26"/>
          <w:sz w:val="24"/>
          <w:szCs w:val="20"/>
          <w:lang w:eastAsia="zh-TW"/>
        </w:rPr>
        <w:tab/>
      </w:r>
    </w:p>
    <w:p w:rsidR="00993B6D" w:rsidRPr="00216524" w:rsidRDefault="00993B6D" w:rsidP="000F5B05">
      <w:pPr>
        <w:shd w:val="clear" w:color="auto" w:fill="FFFFFF"/>
        <w:tabs>
          <w:tab w:val="left" w:pos="-720"/>
          <w:tab w:val="left" w:pos="0"/>
          <w:tab w:val="left" w:pos="720"/>
        </w:tabs>
        <w:suppressAutoHyphens/>
        <w:ind w:left="2160" w:right="-3" w:hanging="720"/>
        <w:rPr>
          <w:rFonts w:eastAsia="新細明體"/>
          <w:spacing w:val="26"/>
          <w:sz w:val="24"/>
          <w:szCs w:val="20"/>
          <w:lang w:eastAsia="zh-TW"/>
        </w:rPr>
      </w:pPr>
      <w:r w:rsidRPr="00216524">
        <w:rPr>
          <w:rFonts w:eastAsia="新細明體"/>
          <w:spacing w:val="26"/>
          <w:sz w:val="24"/>
          <w:szCs w:val="20"/>
          <w:lang w:eastAsia="zh-TW"/>
        </w:rPr>
        <w:t>(</w:t>
      </w:r>
      <w:r w:rsidR="00C12C56" w:rsidRPr="00216524">
        <w:rPr>
          <w:rFonts w:eastAsia="新細明體"/>
          <w:spacing w:val="26"/>
          <w:sz w:val="24"/>
          <w:szCs w:val="20"/>
          <w:lang w:eastAsia="zh-TW"/>
        </w:rPr>
        <w:t>f</w:t>
      </w:r>
      <w:r w:rsidRPr="00216524">
        <w:rPr>
          <w:rFonts w:eastAsia="新細明體"/>
          <w:spacing w:val="26"/>
          <w:sz w:val="24"/>
          <w:szCs w:val="20"/>
          <w:lang w:eastAsia="zh-TW"/>
        </w:rPr>
        <w:t>)</w:t>
      </w:r>
      <w:r w:rsidRPr="00216524">
        <w:rPr>
          <w:rFonts w:eastAsia="新細明體"/>
          <w:spacing w:val="26"/>
          <w:sz w:val="24"/>
          <w:szCs w:val="20"/>
          <w:lang w:eastAsia="zh-TW"/>
        </w:rPr>
        <w:tab/>
      </w:r>
      <w:r w:rsidRPr="00216524">
        <w:rPr>
          <w:rFonts w:eastAsia="新細明體" w:hint="eastAsia"/>
          <w:b/>
          <w:spacing w:val="26"/>
          <w:sz w:val="24"/>
          <w:szCs w:val="20"/>
          <w:lang w:eastAsia="zh-TW"/>
        </w:rPr>
        <w:t>豁免保費</w:t>
      </w:r>
      <w:r w:rsidRPr="00216524">
        <w:rPr>
          <w:rFonts w:eastAsia="新細明體" w:hint="eastAsia"/>
          <w:spacing w:val="26"/>
          <w:sz w:val="24"/>
          <w:szCs w:val="20"/>
          <w:lang w:eastAsia="zh-TW"/>
        </w:rPr>
        <w:t>：有些</w:t>
      </w:r>
      <w:r w:rsidR="00D13519" w:rsidRPr="00216524">
        <w:rPr>
          <w:rFonts w:eastAsia="新細明體" w:hint="eastAsia"/>
          <w:spacing w:val="26"/>
          <w:sz w:val="24"/>
          <w:szCs w:val="20"/>
          <w:lang w:eastAsia="zh-TW"/>
        </w:rPr>
        <w:t>附約</w:t>
      </w:r>
      <w:r w:rsidRPr="00216524">
        <w:rPr>
          <w:rFonts w:eastAsia="新細明體" w:hint="eastAsia"/>
          <w:spacing w:val="26"/>
          <w:sz w:val="24"/>
          <w:szCs w:val="20"/>
          <w:lang w:eastAsia="zh-TW"/>
        </w:rPr>
        <w:t>承諾豁免</w:t>
      </w:r>
      <w:r w:rsidR="008E475A" w:rsidRPr="008E475A">
        <w:rPr>
          <w:rFonts w:eastAsia="新細明體" w:hint="eastAsia"/>
          <w:spacing w:val="26"/>
          <w:sz w:val="24"/>
          <w:szCs w:val="20"/>
          <w:lang w:eastAsia="zh-TW"/>
        </w:rPr>
        <w:t>於</w:t>
      </w:r>
      <w:r w:rsidR="000233FA" w:rsidRPr="008E475A">
        <w:rPr>
          <w:rFonts w:eastAsia="新細明體" w:hint="eastAsia"/>
          <w:spacing w:val="26"/>
          <w:sz w:val="24"/>
          <w:szCs w:val="20"/>
          <w:lang w:eastAsia="zh-TW"/>
        </w:rPr>
        <w:t>所界定的</w:t>
      </w:r>
      <w:r w:rsidR="005A7BE6" w:rsidRPr="00216524">
        <w:rPr>
          <w:rFonts w:eastAsia="新細明體" w:hint="eastAsia"/>
          <w:spacing w:val="26"/>
          <w:sz w:val="24"/>
          <w:szCs w:val="20"/>
          <w:lang w:eastAsia="zh-TW"/>
        </w:rPr>
        <w:t>喪失工作能力</w:t>
      </w:r>
      <w:r w:rsidR="000233FA" w:rsidRPr="008E475A">
        <w:rPr>
          <w:rFonts w:eastAsia="新細明體" w:hint="eastAsia"/>
          <w:spacing w:val="26"/>
          <w:sz w:val="24"/>
          <w:szCs w:val="20"/>
          <w:lang w:eastAsia="zh-TW"/>
        </w:rPr>
        <w:t>發生了</w:t>
      </w:r>
      <w:r w:rsidR="005A7BE6" w:rsidRPr="00216524">
        <w:rPr>
          <w:rFonts w:eastAsia="新細明體" w:hint="eastAsia"/>
          <w:spacing w:val="26"/>
          <w:sz w:val="24"/>
          <w:szCs w:val="20"/>
          <w:lang w:eastAsia="zh-TW"/>
        </w:rPr>
        <w:t>（比如）三個月後到期的</w:t>
      </w:r>
      <w:r w:rsidRPr="00216524">
        <w:rPr>
          <w:rFonts w:eastAsia="新細明體" w:hint="eastAsia"/>
          <w:spacing w:val="26"/>
          <w:sz w:val="24"/>
          <w:szCs w:val="20"/>
          <w:lang w:eastAsia="zh-TW"/>
        </w:rPr>
        <w:t>所有續保保費。</w:t>
      </w:r>
      <w:r w:rsidRPr="00216524">
        <w:rPr>
          <w:rFonts w:eastAsia="新細明體"/>
          <w:spacing w:val="26"/>
          <w:sz w:val="24"/>
          <w:szCs w:val="20"/>
          <w:lang w:eastAsia="zh-TW"/>
        </w:rPr>
        <w:tab/>
      </w:r>
    </w:p>
    <w:p w:rsidR="00993B6D" w:rsidRPr="00216524" w:rsidRDefault="00993B6D" w:rsidP="000F5B05">
      <w:pPr>
        <w:shd w:val="clear" w:color="auto" w:fill="FFFFFF"/>
        <w:tabs>
          <w:tab w:val="left" w:pos="-720"/>
          <w:tab w:val="left" w:pos="0"/>
          <w:tab w:val="left" w:pos="720"/>
        </w:tabs>
        <w:suppressAutoHyphens/>
        <w:ind w:leftChars="599" w:left="1258" w:right="-3"/>
        <w:rPr>
          <w:rFonts w:eastAsia="新細明體"/>
          <w:b/>
          <w:bCs/>
          <w:spacing w:val="-3"/>
          <w:sz w:val="26"/>
          <w:lang w:eastAsia="zh-TW"/>
        </w:rPr>
      </w:pPr>
    </w:p>
    <w:p w:rsidR="00993B6D" w:rsidRPr="00216524" w:rsidRDefault="00993B6D" w:rsidP="000F5B05">
      <w:pPr>
        <w:shd w:val="clear" w:color="auto" w:fill="FFFFFF"/>
        <w:tabs>
          <w:tab w:val="left" w:pos="-720"/>
          <w:tab w:val="left" w:pos="0"/>
          <w:tab w:val="left" w:pos="720"/>
          <w:tab w:val="left" w:pos="2160"/>
          <w:tab w:val="left" w:pos="2640"/>
        </w:tabs>
        <w:suppressAutoHyphens/>
        <w:ind w:leftChars="400" w:left="840" w:right="-3"/>
        <w:rPr>
          <w:rFonts w:eastAsia="新細明體"/>
          <w:spacing w:val="26"/>
          <w:sz w:val="24"/>
          <w:szCs w:val="20"/>
          <w:lang w:eastAsia="zh-TW"/>
        </w:rPr>
      </w:pPr>
      <w:proofErr w:type="gramStart"/>
      <w:r w:rsidRPr="00216524">
        <w:rPr>
          <w:rFonts w:eastAsia="新細明體" w:hint="eastAsia"/>
          <w:b/>
          <w:sz w:val="24"/>
          <w:lang w:eastAsia="zh-TW"/>
        </w:rPr>
        <w:t>註</w:t>
      </w:r>
      <w:proofErr w:type="gramEnd"/>
      <w:r w:rsidRPr="00216524">
        <w:rPr>
          <w:rFonts w:eastAsia="新細明體" w:hint="eastAsia"/>
          <w:sz w:val="24"/>
          <w:lang w:eastAsia="zh-TW"/>
        </w:rPr>
        <w:t>：</w:t>
      </w:r>
      <w:r w:rsidRPr="00216524">
        <w:rPr>
          <w:rFonts w:eastAsia="新細明體" w:hint="eastAsia"/>
          <w:spacing w:val="26"/>
          <w:sz w:val="24"/>
          <w:szCs w:val="20"/>
          <w:lang w:eastAsia="zh-TW"/>
        </w:rPr>
        <w:t>香港</w:t>
      </w:r>
      <w:r w:rsidR="00D24F10" w:rsidRPr="00216524">
        <w:rPr>
          <w:rFonts w:eastAsia="新細明體" w:hint="eastAsia"/>
          <w:spacing w:val="26"/>
          <w:sz w:val="24"/>
          <w:szCs w:val="20"/>
          <w:lang w:eastAsia="zh-TW"/>
        </w:rPr>
        <w:t>市場現</w:t>
      </w:r>
      <w:r w:rsidRPr="00216524">
        <w:rPr>
          <w:rFonts w:eastAsia="新細明體" w:hint="eastAsia"/>
          <w:spacing w:val="26"/>
          <w:sz w:val="24"/>
          <w:szCs w:val="20"/>
          <w:lang w:eastAsia="zh-TW"/>
        </w:rPr>
        <w:t>已</w:t>
      </w:r>
      <w:r w:rsidR="00D24F10" w:rsidRPr="00216524">
        <w:rPr>
          <w:rFonts w:eastAsia="新細明體" w:hint="eastAsia"/>
          <w:spacing w:val="26"/>
          <w:sz w:val="24"/>
          <w:szCs w:val="20"/>
          <w:lang w:eastAsia="zh-TW"/>
        </w:rPr>
        <w:t>廣泛地</w:t>
      </w:r>
      <w:r w:rsidRPr="00216524">
        <w:rPr>
          <w:rFonts w:eastAsia="新細明體" w:hint="eastAsia"/>
          <w:spacing w:val="26"/>
          <w:sz w:val="24"/>
          <w:szCs w:val="20"/>
          <w:lang w:eastAsia="zh-TW"/>
        </w:rPr>
        <w:t>提供包含了共用同一</w:t>
      </w:r>
      <w:proofErr w:type="gramStart"/>
      <w:r w:rsidRPr="00216524">
        <w:rPr>
          <w:rFonts w:eastAsia="新細明體" w:hint="eastAsia"/>
          <w:spacing w:val="26"/>
          <w:sz w:val="24"/>
          <w:szCs w:val="20"/>
          <w:lang w:eastAsia="zh-TW"/>
        </w:rPr>
        <w:t>個</w:t>
      </w:r>
      <w:proofErr w:type="gramEnd"/>
      <w:r w:rsidRPr="00216524">
        <w:rPr>
          <w:rFonts w:eastAsia="新細明體" w:hint="eastAsia"/>
          <w:spacing w:val="26"/>
          <w:sz w:val="24"/>
          <w:szCs w:val="20"/>
          <w:lang w:eastAsia="zh-TW"/>
        </w:rPr>
        <w:t>保額的死亡保障和</w:t>
      </w:r>
      <w:proofErr w:type="gramStart"/>
      <w:r w:rsidRPr="00216524">
        <w:rPr>
          <w:rFonts w:eastAsia="新細明體" w:hint="eastAsia"/>
          <w:spacing w:val="26"/>
          <w:sz w:val="24"/>
          <w:szCs w:val="20"/>
          <w:lang w:eastAsia="zh-TW"/>
        </w:rPr>
        <w:t>危疾</w:t>
      </w:r>
      <w:proofErr w:type="gramEnd"/>
      <w:r w:rsidRPr="00216524">
        <w:rPr>
          <w:rFonts w:eastAsia="新細明體" w:hint="eastAsia"/>
          <w:spacing w:val="26"/>
          <w:sz w:val="24"/>
          <w:szCs w:val="20"/>
          <w:lang w:eastAsia="zh-TW"/>
        </w:rPr>
        <w:t>保障在内的一籃子保單</w:t>
      </w:r>
      <w:r w:rsidR="00D24F10" w:rsidRPr="00216524">
        <w:rPr>
          <w:rFonts w:eastAsia="新細明體" w:hint="eastAsia"/>
          <w:spacing w:val="26"/>
          <w:sz w:val="24"/>
          <w:szCs w:val="20"/>
          <w:lang w:eastAsia="zh-TW"/>
        </w:rPr>
        <w:t>；然而，市場同時提供</w:t>
      </w:r>
      <w:proofErr w:type="gramStart"/>
      <w:r w:rsidR="00D24F10" w:rsidRPr="00216524">
        <w:rPr>
          <w:rFonts w:eastAsia="新細明體" w:hint="eastAsia"/>
          <w:spacing w:val="26"/>
          <w:sz w:val="24"/>
          <w:szCs w:val="20"/>
          <w:lang w:eastAsia="zh-TW"/>
        </w:rPr>
        <w:t>不</w:t>
      </w:r>
      <w:proofErr w:type="gramEnd"/>
      <w:r w:rsidR="00EA5E93" w:rsidRPr="00EA5E93">
        <w:rPr>
          <w:rFonts w:eastAsia="新細明體" w:hint="eastAsia"/>
          <w:spacing w:val="26"/>
          <w:sz w:val="24"/>
          <w:szCs w:val="20"/>
          <w:lang w:eastAsia="zh-TW"/>
        </w:rPr>
        <w:t>給付</w:t>
      </w:r>
      <w:r w:rsidR="00D24F10" w:rsidRPr="00216524">
        <w:rPr>
          <w:rFonts w:eastAsia="新細明體" w:hint="eastAsia"/>
          <w:spacing w:val="26"/>
          <w:sz w:val="24"/>
          <w:szCs w:val="20"/>
          <w:lang w:eastAsia="zh-TW"/>
        </w:rPr>
        <w:t>死亡保險金</w:t>
      </w:r>
      <w:proofErr w:type="gramStart"/>
      <w:r w:rsidR="00D24F10" w:rsidRPr="00216524">
        <w:rPr>
          <w:rFonts w:eastAsia="新細明體" w:hint="eastAsia"/>
          <w:spacing w:val="26"/>
          <w:sz w:val="24"/>
          <w:szCs w:val="20"/>
          <w:lang w:eastAsia="zh-TW"/>
        </w:rPr>
        <w:t>的危疾保險</w:t>
      </w:r>
      <w:proofErr w:type="gramEnd"/>
      <w:r w:rsidR="00D24F10" w:rsidRPr="00216524">
        <w:rPr>
          <w:rFonts w:eastAsia="新細明體" w:hint="eastAsia"/>
          <w:spacing w:val="26"/>
          <w:sz w:val="24"/>
          <w:szCs w:val="20"/>
          <w:lang w:eastAsia="zh-TW"/>
        </w:rPr>
        <w:t>利益計劃及包含死亡保險金</w:t>
      </w:r>
      <w:proofErr w:type="gramStart"/>
      <w:r w:rsidR="00D24F10" w:rsidRPr="00216524">
        <w:rPr>
          <w:rFonts w:eastAsia="新細明體" w:hint="eastAsia"/>
          <w:spacing w:val="26"/>
          <w:sz w:val="24"/>
          <w:szCs w:val="20"/>
          <w:lang w:eastAsia="zh-TW"/>
        </w:rPr>
        <w:t>的危疾保險</w:t>
      </w:r>
      <w:proofErr w:type="gramEnd"/>
      <w:r w:rsidR="00D24F10" w:rsidRPr="00216524">
        <w:rPr>
          <w:rFonts w:eastAsia="新細明體" w:hint="eastAsia"/>
          <w:spacing w:val="26"/>
          <w:sz w:val="24"/>
          <w:szCs w:val="20"/>
          <w:lang w:eastAsia="zh-TW"/>
        </w:rPr>
        <w:t>利益附約</w:t>
      </w:r>
      <w:r w:rsidRPr="00216524">
        <w:rPr>
          <w:rFonts w:eastAsia="新細明體" w:hint="eastAsia"/>
          <w:spacing w:val="26"/>
          <w:sz w:val="24"/>
          <w:szCs w:val="20"/>
          <w:lang w:eastAsia="zh-TW"/>
        </w:rPr>
        <w:t>。</w:t>
      </w:r>
    </w:p>
    <w:p w:rsidR="00270F3D" w:rsidRPr="00216524" w:rsidRDefault="00817559" w:rsidP="000F5B05">
      <w:pPr>
        <w:pStyle w:val="3"/>
        <w:tabs>
          <w:tab w:val="left" w:pos="735"/>
          <w:tab w:val="left" w:pos="1470"/>
          <w:tab w:val="left" w:pos="2310"/>
          <w:tab w:val="left" w:pos="3150"/>
          <w:tab w:val="left" w:pos="4095"/>
        </w:tabs>
        <w:snapToGrid w:val="0"/>
        <w:spacing w:before="0" w:after="0" w:line="240" w:lineRule="auto"/>
        <w:rPr>
          <w:rFonts w:eastAsia="新細明體"/>
          <w:sz w:val="24"/>
        </w:rPr>
      </w:pPr>
      <w:bookmarkStart w:id="94" w:name="_Toc504116404"/>
      <w:bookmarkStart w:id="95" w:name="_Toc504183904"/>
      <w:r>
        <w:rPr>
          <w:rFonts w:eastAsia="新細明體"/>
          <w:sz w:val="24"/>
        </w:rPr>
        <w:br w:type="page"/>
      </w:r>
      <w:r w:rsidR="00270F3D" w:rsidRPr="00216524">
        <w:rPr>
          <w:rFonts w:eastAsia="新細明體" w:hint="eastAsia"/>
          <w:sz w:val="24"/>
        </w:rPr>
        <w:lastRenderedPageBreak/>
        <w:tab/>
      </w:r>
      <w:bookmarkStart w:id="96" w:name="_Toc506608842"/>
      <w:r w:rsidR="00270F3D" w:rsidRPr="00216524">
        <w:rPr>
          <w:rFonts w:eastAsia="新細明體"/>
          <w:sz w:val="24"/>
        </w:rPr>
        <w:t>3.3.</w:t>
      </w:r>
      <w:r w:rsidR="00F07E26" w:rsidRPr="00216524">
        <w:rPr>
          <w:rFonts w:eastAsia="新細明體"/>
          <w:sz w:val="24"/>
        </w:rPr>
        <w:t>2</w:t>
      </w:r>
      <w:r w:rsidR="00270F3D" w:rsidRPr="00216524">
        <w:rPr>
          <w:rFonts w:eastAsia="新細明體"/>
          <w:sz w:val="24"/>
        </w:rPr>
        <w:tab/>
      </w:r>
      <w:r w:rsidR="00270F3D" w:rsidRPr="00216524">
        <w:rPr>
          <w:rFonts w:eastAsia="新細明體" w:hint="eastAsia"/>
          <w:sz w:val="24"/>
        </w:rPr>
        <w:t>長期護理</w:t>
      </w:r>
      <w:r w:rsidR="004C2E13" w:rsidRPr="00216524">
        <w:rPr>
          <w:rFonts w:eastAsia="新細明體" w:hint="eastAsia"/>
          <w:sz w:val="24"/>
        </w:rPr>
        <w:t>利益</w:t>
      </w:r>
      <w:r w:rsidR="00270F3D" w:rsidRPr="00216524">
        <w:rPr>
          <w:rFonts w:eastAsia="新細明體"/>
          <w:sz w:val="24"/>
        </w:rPr>
        <w:t>(Long-Term Care (LTC)</w:t>
      </w:r>
      <w:r w:rsidR="004C2E13" w:rsidRPr="00216524">
        <w:rPr>
          <w:rFonts w:eastAsia="新細明體" w:hint="eastAsia"/>
          <w:sz w:val="24"/>
          <w:lang w:eastAsia="zh-CN"/>
        </w:rPr>
        <w:t xml:space="preserve"> Benefit</w:t>
      </w:r>
      <w:r w:rsidR="00270F3D" w:rsidRPr="00216524">
        <w:rPr>
          <w:rFonts w:eastAsia="新細明體"/>
          <w:sz w:val="24"/>
        </w:rPr>
        <w:t>)</w:t>
      </w:r>
      <w:bookmarkEnd w:id="94"/>
      <w:bookmarkEnd w:id="95"/>
      <w:bookmarkEnd w:id="96"/>
    </w:p>
    <w:p w:rsidR="00817559" w:rsidRDefault="00817559" w:rsidP="000F5B05">
      <w:pPr>
        <w:pStyle w:val="a5"/>
        <w:tabs>
          <w:tab w:val="left" w:pos="735"/>
          <w:tab w:val="left" w:pos="1470"/>
          <w:tab w:val="left" w:pos="2310"/>
          <w:tab w:val="left" w:pos="3150"/>
          <w:tab w:val="left" w:pos="4095"/>
        </w:tabs>
        <w:snapToGrid w:val="0"/>
        <w:ind w:left="720" w:right="87" w:firstLine="75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87" w:firstLine="750"/>
        <w:jc w:val="both"/>
        <w:rPr>
          <w:rFonts w:ascii="Times New Roman" w:eastAsia="新細明體" w:hAnsi="Times New Roman"/>
        </w:rPr>
      </w:pPr>
      <w:r w:rsidRPr="00216524">
        <w:rPr>
          <w:rFonts w:ascii="Times New Roman" w:eastAsia="新細明體" w:hAnsi="Times New Roman" w:hint="eastAsia"/>
        </w:rPr>
        <w:t>這種產品目前在香港並不常見，但這</w:t>
      </w:r>
      <w:r w:rsidR="008302C6" w:rsidRPr="00216524">
        <w:rPr>
          <w:rFonts w:ascii="Times New Roman" w:eastAsia="新細明體" w:hAnsi="Times New Roman" w:hint="eastAsia"/>
        </w:rPr>
        <w:t>個</w:t>
      </w:r>
      <w:r w:rsidRPr="00216524">
        <w:rPr>
          <w:rFonts w:ascii="Times New Roman" w:eastAsia="新細明體" w:hAnsi="Times New Roman" w:hint="eastAsia"/>
        </w:rPr>
        <w:t>附約的基本特點是：</w:t>
      </w: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b/>
        </w:rPr>
        <w:t>含義</w:t>
      </w:r>
      <w:r w:rsidRPr="00216524">
        <w:rPr>
          <w:rFonts w:ascii="Times New Roman" w:eastAsia="新細明體" w:hAnsi="Times New Roman" w:hint="eastAsia"/>
        </w:rPr>
        <w:t>：因某些</w:t>
      </w:r>
      <w:r w:rsidR="001B2A85" w:rsidRPr="00216524">
        <w:rPr>
          <w:rFonts w:ascii="Times New Roman" w:eastAsia="新細明體" w:hAnsi="Times New Roman" w:hint="eastAsia"/>
        </w:rPr>
        <w:t>疾病</w:t>
      </w:r>
      <w:r w:rsidR="00E20DC0" w:rsidRPr="00216524">
        <w:rPr>
          <w:rFonts w:ascii="Times New Roman" w:eastAsia="新細明體" w:hAnsi="Times New Roman" w:hint="eastAsia"/>
        </w:rPr>
        <w:t>而須</w:t>
      </w:r>
      <w:r w:rsidRPr="00216524">
        <w:rPr>
          <w:rFonts w:ascii="Times New Roman" w:eastAsia="新細明體" w:hAnsi="Times New Roman" w:hint="eastAsia"/>
        </w:rPr>
        <w:t>接受長期護理的受</w:t>
      </w:r>
      <w:proofErr w:type="gramStart"/>
      <w:r w:rsidRPr="00216524">
        <w:rPr>
          <w:rFonts w:ascii="Times New Roman" w:eastAsia="新細明體" w:hAnsi="Times New Roman" w:hint="eastAsia"/>
        </w:rPr>
        <w:t>保</w:t>
      </w:r>
      <w:proofErr w:type="gramEnd"/>
      <w:r w:rsidRPr="00216524">
        <w:rPr>
          <w:rFonts w:ascii="Times New Roman" w:eastAsia="新細明體" w:hAnsi="Times New Roman" w:hint="eastAsia"/>
        </w:rPr>
        <w:t>保單所有人，可獲支付死亡保險金</w:t>
      </w:r>
      <w:r w:rsidR="008E3E48" w:rsidRPr="00216524">
        <w:rPr>
          <w:rFonts w:ascii="Times New Roman" w:eastAsia="新細明體" w:hAnsi="Times New Roman" w:hint="eastAsia"/>
        </w:rPr>
        <w:t>的</w:t>
      </w:r>
      <w:r w:rsidR="00CD7457" w:rsidRPr="00216524">
        <w:rPr>
          <w:rFonts w:ascii="Times New Roman" w:eastAsia="新細明體" w:hAnsi="Times New Roman" w:hint="eastAsia"/>
        </w:rPr>
        <w:t>規定</w:t>
      </w:r>
      <w:r w:rsidR="008E3E48" w:rsidRPr="00216524">
        <w:rPr>
          <w:rFonts w:ascii="Times New Roman" w:eastAsia="新細明體" w:hAnsi="Times New Roman" w:hint="eastAsia"/>
        </w:rPr>
        <w:t>部分</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b/>
        </w:rPr>
        <w:t>護理類型</w:t>
      </w:r>
      <w:r w:rsidRPr="00216524">
        <w:rPr>
          <w:rFonts w:ascii="Times New Roman" w:eastAsia="新細明體" w:hAnsi="Times New Roman" w:hint="eastAsia"/>
        </w:rPr>
        <w:t>：會在附約中加以說明，例如：在認可的護理院</w:t>
      </w:r>
      <w:r w:rsidRPr="00216524">
        <w:rPr>
          <w:rFonts w:ascii="Times New Roman" w:eastAsia="新細明體" w:hAnsi="Times New Roman"/>
        </w:rPr>
        <w:t>(</w:t>
      </w:r>
      <w:r w:rsidRPr="00216524">
        <w:rPr>
          <w:rFonts w:ascii="Times New Roman" w:eastAsia="新細明體" w:hAnsi="Times New Roman" w:hint="eastAsia"/>
        </w:rPr>
        <w:t>a</w:t>
      </w:r>
      <w:r w:rsidRPr="00216524">
        <w:rPr>
          <w:rFonts w:ascii="Times New Roman" w:eastAsia="新細明體" w:hAnsi="Times New Roman"/>
        </w:rPr>
        <w:t xml:space="preserve">pproved </w:t>
      </w:r>
      <w:r w:rsidRPr="00216524">
        <w:rPr>
          <w:rFonts w:ascii="Times New Roman" w:eastAsia="新細明體" w:hAnsi="Times New Roman" w:hint="eastAsia"/>
        </w:rPr>
        <w:t>n</w:t>
      </w:r>
      <w:r w:rsidRPr="00216524">
        <w:rPr>
          <w:rFonts w:ascii="Times New Roman" w:eastAsia="新細明體" w:hAnsi="Times New Roman"/>
        </w:rPr>
        <w:t>ursing home)</w:t>
      </w:r>
      <w:r w:rsidRPr="00216524">
        <w:rPr>
          <w:rFonts w:ascii="Times New Roman" w:eastAsia="新細明體" w:hAnsi="Times New Roman" w:hint="eastAsia"/>
        </w:rPr>
        <w:t>接受護理或在受</w:t>
      </w:r>
      <w:proofErr w:type="gramStart"/>
      <w:r w:rsidRPr="00216524">
        <w:rPr>
          <w:rFonts w:ascii="Times New Roman" w:eastAsia="新細明體" w:hAnsi="Times New Roman" w:hint="eastAsia"/>
        </w:rPr>
        <w:t>保</w:t>
      </w:r>
      <w:proofErr w:type="gramEnd"/>
      <w:r w:rsidRPr="00216524">
        <w:rPr>
          <w:rFonts w:ascii="Times New Roman" w:eastAsia="新細明體" w:hAnsi="Times New Roman" w:hint="eastAsia"/>
        </w:rPr>
        <w:t>保單所有人的家中由正式註冊的護理員護理。</w:t>
      </w:r>
    </w:p>
    <w:p w:rsidR="00F066D9" w:rsidRPr="00216524" w:rsidRDefault="00F066D9"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b/>
        </w:rPr>
        <w:t>醫學證據</w:t>
      </w:r>
      <w:r w:rsidRPr="00216524">
        <w:rPr>
          <w:rFonts w:ascii="Times New Roman" w:eastAsia="新細明體" w:hAnsi="Times New Roman" w:hint="eastAsia"/>
        </w:rPr>
        <w:t>：附約通常會規定：相關的護理在醫學上是必需的。要證實這點並不容易，有時出示受</w:t>
      </w:r>
      <w:proofErr w:type="gramStart"/>
      <w:r w:rsidRPr="00216524">
        <w:rPr>
          <w:rFonts w:ascii="Times New Roman" w:eastAsia="新細明體" w:hAnsi="Times New Roman" w:hint="eastAsia"/>
        </w:rPr>
        <w:t>保</w:t>
      </w:r>
      <w:proofErr w:type="gramEnd"/>
      <w:r w:rsidRPr="00216524">
        <w:rPr>
          <w:rFonts w:ascii="Times New Roman" w:eastAsia="新細明體" w:hAnsi="Times New Roman" w:hint="eastAsia"/>
        </w:rPr>
        <w:t>保單所有人的醫生所發出的證明即可</w:t>
      </w:r>
      <w:r w:rsidR="007674D8" w:rsidRPr="00216524">
        <w:rPr>
          <w:rFonts w:ascii="Times New Roman" w:eastAsia="新細明體" w:hAnsi="Times New Roman" w:hint="eastAsia"/>
        </w:rPr>
        <w:t>，</w:t>
      </w:r>
      <w:r w:rsidRPr="00216524">
        <w:rPr>
          <w:rFonts w:ascii="Times New Roman" w:eastAsia="新細明體" w:hAnsi="Times New Roman" w:hint="eastAsia"/>
        </w:rPr>
        <w:t>但是，許多保險人都會</w:t>
      </w:r>
      <w:r w:rsidR="00955020" w:rsidRPr="00216524">
        <w:rPr>
          <w:rFonts w:ascii="Times New Roman" w:eastAsia="新細明體" w:hAnsi="Times New Roman" w:hint="eastAsia"/>
        </w:rPr>
        <w:t>規定，</w:t>
      </w:r>
      <w:r w:rsidRPr="00216524">
        <w:rPr>
          <w:rFonts w:ascii="Times New Roman" w:eastAsia="新細明體" w:hAnsi="Times New Roman" w:hint="eastAsia"/>
        </w:rPr>
        <w:t>受</w:t>
      </w:r>
      <w:proofErr w:type="gramStart"/>
      <w:r w:rsidRPr="00216524">
        <w:rPr>
          <w:rFonts w:ascii="Times New Roman" w:eastAsia="新細明體" w:hAnsi="Times New Roman" w:hint="eastAsia"/>
        </w:rPr>
        <w:t>保</w:t>
      </w:r>
      <w:proofErr w:type="gramEnd"/>
      <w:r w:rsidRPr="00216524">
        <w:rPr>
          <w:rFonts w:ascii="Times New Roman" w:eastAsia="新細明體" w:hAnsi="Times New Roman" w:hint="eastAsia"/>
        </w:rPr>
        <w:t>保單所有人必須已</w:t>
      </w:r>
      <w:r w:rsidR="00965F56" w:rsidRPr="00216524">
        <w:rPr>
          <w:rFonts w:ascii="Times New Roman" w:eastAsia="新細明體" w:hAnsi="Times New Roman" w:hint="eastAsia"/>
        </w:rPr>
        <w:t>經</w:t>
      </w:r>
      <w:r w:rsidRPr="00216524">
        <w:rPr>
          <w:rFonts w:ascii="Times New Roman" w:eastAsia="新細明體" w:hAnsi="Times New Roman" w:hint="eastAsia"/>
        </w:rPr>
        <w:t>失去</w:t>
      </w:r>
      <w:r w:rsidR="00965F56" w:rsidRPr="00216524">
        <w:rPr>
          <w:rFonts w:ascii="Times New Roman" w:eastAsia="新細明體" w:hAnsi="Times New Roman" w:hint="eastAsia"/>
        </w:rPr>
        <w:t>指定數目的</w:t>
      </w:r>
      <w:r w:rsidRPr="00216524">
        <w:rPr>
          <w:rFonts w:ascii="Times New Roman" w:eastAsia="新細明體" w:hAnsi="Times New Roman" w:hint="eastAsia"/>
          <w:b/>
        </w:rPr>
        <w:t>日常起居活動能力</w:t>
      </w:r>
      <w:r w:rsidRPr="00216524">
        <w:rPr>
          <w:rFonts w:ascii="Times New Roman" w:eastAsia="新細明體" w:hAnsi="Times New Roman"/>
          <w:b/>
        </w:rPr>
        <w:t>(activities of daily living (ADLs</w:t>
      </w:r>
      <w:r w:rsidRPr="00216524">
        <w:rPr>
          <w:rFonts w:ascii="Times New Roman" w:eastAsia="新細明體" w:hAnsi="Times New Roman" w:hint="eastAsia"/>
          <w:b/>
        </w:rPr>
        <w:t>)</w:t>
      </w:r>
      <w:r w:rsidRPr="00216524">
        <w:rPr>
          <w:rFonts w:ascii="Times New Roman" w:eastAsia="新細明體" w:hAnsi="Times New Roman"/>
          <w:b/>
        </w:rPr>
        <w:t>)</w:t>
      </w:r>
      <w:r w:rsidRPr="00216524">
        <w:rPr>
          <w:rFonts w:ascii="Times New Roman" w:eastAsia="新細明體" w:hAnsi="Times New Roman" w:hint="eastAsia"/>
        </w:rPr>
        <w:t>，才</w:t>
      </w:r>
      <w:r w:rsidR="00955020" w:rsidRPr="00216524">
        <w:rPr>
          <w:rFonts w:ascii="Times New Roman" w:eastAsia="新細明體" w:hAnsi="Times New Roman" w:hint="eastAsia"/>
        </w:rPr>
        <w:t>能確立</w:t>
      </w:r>
      <w:r w:rsidRPr="00216524">
        <w:rPr>
          <w:rFonts w:ascii="Times New Roman" w:eastAsia="新細明體" w:hAnsi="Times New Roman" w:hint="eastAsia"/>
        </w:rPr>
        <w:t>長期護理的必要</w:t>
      </w:r>
      <w:r w:rsidR="00955020" w:rsidRPr="00216524">
        <w:rPr>
          <w:rFonts w:ascii="Times New Roman" w:eastAsia="新細明體" w:hAnsi="Times New Roman" w:hint="eastAsia"/>
        </w:rPr>
        <w:t>性</w:t>
      </w:r>
      <w:r w:rsidRPr="00216524">
        <w:rPr>
          <w:rFonts w:ascii="Times New Roman" w:eastAsia="新細明體" w:hAnsi="Times New Roman" w:hint="eastAsia"/>
        </w:rPr>
        <w:t>。</w:t>
      </w:r>
      <w:proofErr w:type="gramStart"/>
      <w:r w:rsidR="00D57502" w:rsidRPr="00216524">
        <w:rPr>
          <w:rFonts w:ascii="Times New Roman" w:eastAsia="新細明體" w:hAnsi="Times New Roman"/>
        </w:rPr>
        <w:t>（</w:t>
      </w:r>
      <w:proofErr w:type="gramEnd"/>
      <w:r w:rsidRPr="00216524">
        <w:rPr>
          <w:rFonts w:ascii="Times New Roman" w:eastAsia="新細明體" w:hAnsi="Times New Roman" w:hint="eastAsia"/>
        </w:rPr>
        <w:t>日常起居活動能力包括人類的基本需要和功能，諸如洗澡、穿衣和走動。</w:t>
      </w:r>
      <w:r w:rsidR="00F13760" w:rsidRPr="00216524">
        <w:rPr>
          <w:rFonts w:ascii="Times New Roman" w:eastAsia="新細明體" w:hAnsi="Times New Roman" w:hint="eastAsia"/>
          <w:shd w:val="clear" w:color="auto" w:fill="FFFFFF"/>
        </w:rPr>
        <w:t>）</w:t>
      </w: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b/>
        </w:rPr>
        <w:t>利益的金額</w:t>
      </w:r>
      <w:r w:rsidRPr="00216524">
        <w:rPr>
          <w:rFonts w:ascii="Times New Roman" w:eastAsia="新細明體" w:hAnsi="Times New Roman" w:hint="eastAsia"/>
        </w:rPr>
        <w:t>：一般來說，</w:t>
      </w:r>
      <w:r w:rsidRPr="00216524">
        <w:rPr>
          <w:rFonts w:ascii="Times New Roman" w:eastAsia="新細明體" w:hAnsi="Times New Roman" w:hint="eastAsia"/>
          <w:b/>
        </w:rPr>
        <w:t>每月</w:t>
      </w:r>
      <w:r w:rsidRPr="00216524">
        <w:rPr>
          <w:rFonts w:ascii="Times New Roman" w:eastAsia="新細明體" w:hAnsi="Times New Roman" w:hint="eastAsia"/>
        </w:rPr>
        <w:t>在護理院護理的利益為死亡保險金的</w:t>
      </w:r>
      <w:r w:rsidRPr="00216524">
        <w:rPr>
          <w:rFonts w:ascii="Times New Roman" w:eastAsia="新細明體" w:hAnsi="Times New Roman"/>
          <w:b/>
        </w:rPr>
        <w:t>2%</w:t>
      </w:r>
      <w:r w:rsidRPr="00216524">
        <w:rPr>
          <w:rFonts w:ascii="Times New Roman" w:eastAsia="新細明體" w:hAnsi="Times New Roman" w:hint="eastAsia"/>
        </w:rPr>
        <w:t>，</w:t>
      </w:r>
      <w:r w:rsidRPr="00216524">
        <w:rPr>
          <w:rFonts w:ascii="Times New Roman" w:eastAsia="新細明體" w:hAnsi="Times New Roman" w:hint="eastAsia"/>
          <w:b/>
        </w:rPr>
        <w:t>每月在</w:t>
      </w:r>
      <w:r w:rsidRPr="00216524">
        <w:rPr>
          <w:rFonts w:ascii="Times New Roman" w:eastAsia="新細明體" w:hAnsi="Times New Roman" w:hint="eastAsia"/>
        </w:rPr>
        <w:t>家中由正式註冊的護理員護理的利益爲死亡保險金的</w:t>
      </w:r>
      <w:r w:rsidRPr="00216524">
        <w:rPr>
          <w:rFonts w:ascii="Times New Roman" w:eastAsia="新細明體" w:hAnsi="Times New Roman"/>
          <w:b/>
        </w:rPr>
        <w:t>1%</w:t>
      </w:r>
      <w:r w:rsidRPr="00216524">
        <w:rPr>
          <w:rFonts w:ascii="Times New Roman" w:eastAsia="新細明體" w:hAnsi="Times New Roman" w:hint="eastAsia"/>
        </w:rPr>
        <w:t>。最高支付總額</w:t>
      </w:r>
      <w:proofErr w:type="gramStart"/>
      <w:r w:rsidRPr="00216524">
        <w:rPr>
          <w:rFonts w:ascii="Times New Roman" w:eastAsia="新細明體" w:hAnsi="Times New Roman" w:hint="eastAsia"/>
        </w:rPr>
        <w:t>介</w:t>
      </w:r>
      <w:proofErr w:type="gramEnd"/>
      <w:r w:rsidRPr="00216524">
        <w:rPr>
          <w:rFonts w:ascii="Times New Roman" w:eastAsia="新細明體" w:hAnsi="Times New Roman" w:hint="eastAsia"/>
        </w:rPr>
        <w:t>乎死亡保險金的</w:t>
      </w:r>
      <w:r w:rsidRPr="00216524">
        <w:rPr>
          <w:rFonts w:ascii="Times New Roman" w:eastAsia="新細明體" w:hAnsi="Times New Roman"/>
          <w:b/>
        </w:rPr>
        <w:t>50%</w:t>
      </w:r>
      <w:r w:rsidRPr="00216524">
        <w:rPr>
          <w:rFonts w:ascii="Times New Roman" w:eastAsia="新細明體" w:hAnsi="Times New Roman" w:hint="eastAsia"/>
        </w:rPr>
        <w:t>至</w:t>
      </w:r>
      <w:r w:rsidRPr="00216524">
        <w:rPr>
          <w:rFonts w:ascii="Times New Roman" w:eastAsia="新細明體" w:hAnsi="Times New Roman"/>
          <w:b/>
        </w:rPr>
        <w:t>100%</w:t>
      </w:r>
      <w:r w:rsidRPr="00216524">
        <w:rPr>
          <w:rFonts w:ascii="Times New Roman" w:eastAsia="新細明體" w:hAnsi="Times New Roman" w:hint="eastAsia"/>
        </w:rPr>
        <w:t>之間。</w:t>
      </w:r>
    </w:p>
    <w:p w:rsidR="00E562A9" w:rsidRPr="00216524" w:rsidRDefault="00E562A9"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(e)</w:t>
      </w:r>
      <w:r w:rsidRPr="00216524">
        <w:rPr>
          <w:rFonts w:ascii="Times New Roman" w:eastAsia="新細明體" w:hAnsi="Times New Roman"/>
        </w:rPr>
        <w:tab/>
      </w:r>
      <w:r w:rsidRPr="00216524">
        <w:rPr>
          <w:rFonts w:ascii="Times New Roman" w:eastAsia="新細明體" w:hAnsi="Times New Roman" w:hint="eastAsia"/>
          <w:b/>
        </w:rPr>
        <w:t>等候期</w:t>
      </w:r>
      <w:r w:rsidRPr="00216524">
        <w:rPr>
          <w:rFonts w:ascii="Times New Roman" w:eastAsia="新細明體" w:hAnsi="Times New Roman" w:hint="eastAsia"/>
        </w:rPr>
        <w:t>：通常在給付長期護理保險利益之前有一個為期</w:t>
      </w:r>
      <w:r w:rsidRPr="00216524">
        <w:rPr>
          <w:rFonts w:ascii="Times New Roman" w:eastAsia="新細明體" w:hAnsi="Times New Roman"/>
          <w:b/>
        </w:rPr>
        <w:t>90</w:t>
      </w:r>
      <w:r w:rsidRPr="00216524">
        <w:rPr>
          <w:rFonts w:ascii="Times New Roman" w:eastAsia="新細明體" w:hAnsi="Times New Roman" w:hint="eastAsia"/>
          <w:b/>
        </w:rPr>
        <w:t>日</w:t>
      </w:r>
      <w:r w:rsidRPr="00216524">
        <w:rPr>
          <w:rFonts w:ascii="Times New Roman" w:eastAsia="新細明體" w:hAnsi="Times New Roman" w:hint="eastAsia"/>
        </w:rPr>
        <w:t>的等候期。有些保險人</w:t>
      </w:r>
      <w:r w:rsidR="00F77072" w:rsidRPr="00216524">
        <w:rPr>
          <w:rFonts w:ascii="Times New Roman" w:eastAsia="新細明體" w:hAnsi="Times New Roman" w:hint="eastAsia"/>
        </w:rPr>
        <w:t>更同時規定</w:t>
      </w:r>
      <w:r w:rsidRPr="00216524">
        <w:rPr>
          <w:rFonts w:ascii="Times New Roman" w:eastAsia="新細明體" w:hAnsi="Times New Roman" w:hint="eastAsia"/>
        </w:rPr>
        <w:t>，保險單</w:t>
      </w:r>
      <w:r w:rsidR="00F77072" w:rsidRPr="00216524">
        <w:rPr>
          <w:rFonts w:ascii="Times New Roman" w:eastAsia="新細明體" w:hAnsi="Times New Roman" w:hint="eastAsia"/>
        </w:rPr>
        <w:t>於作出給付</w:t>
      </w:r>
      <w:proofErr w:type="gramStart"/>
      <w:r w:rsidR="00F77072" w:rsidRPr="00216524">
        <w:rPr>
          <w:rFonts w:ascii="Times New Roman" w:eastAsia="新細明體" w:hAnsi="Times New Roman" w:hint="eastAsia"/>
        </w:rPr>
        <w:t>以前</w:t>
      </w:r>
      <w:r w:rsidRPr="00216524">
        <w:rPr>
          <w:rFonts w:ascii="Times New Roman" w:eastAsia="新細明體" w:hAnsi="Times New Roman" w:hint="eastAsia"/>
        </w:rPr>
        <w:t>須已生效</w:t>
      </w:r>
      <w:proofErr w:type="gramEnd"/>
      <w:r w:rsidR="00F77072" w:rsidRPr="00216524">
        <w:rPr>
          <w:rFonts w:ascii="Times New Roman" w:eastAsia="新細明體" w:hAnsi="Times New Roman" w:hint="eastAsia"/>
        </w:rPr>
        <w:t>了</w:t>
      </w:r>
      <w:r w:rsidRPr="00216524">
        <w:rPr>
          <w:rFonts w:ascii="Times New Roman" w:eastAsia="新細明體" w:hAnsi="Times New Roman" w:hint="eastAsia"/>
        </w:rPr>
        <w:t>一年或以上。</w:t>
      </w: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(f)</w:t>
      </w:r>
      <w:r w:rsidRPr="00216524">
        <w:rPr>
          <w:rFonts w:ascii="Times New Roman" w:eastAsia="新細明體" w:hAnsi="Times New Roman"/>
        </w:rPr>
        <w:tab/>
      </w:r>
      <w:r w:rsidRPr="00216524">
        <w:rPr>
          <w:rFonts w:ascii="Times New Roman" w:eastAsia="新細明體" w:hAnsi="Times New Roman" w:hint="eastAsia"/>
          <w:b/>
        </w:rPr>
        <w:t>豁免保費</w:t>
      </w:r>
      <w:r w:rsidRPr="00216524">
        <w:rPr>
          <w:rFonts w:ascii="Times New Roman" w:eastAsia="新細明體" w:hAnsi="Times New Roman" w:hint="eastAsia"/>
          <w:b/>
        </w:rPr>
        <w:t>(</w:t>
      </w:r>
      <w:r w:rsidRPr="00216524">
        <w:rPr>
          <w:rFonts w:ascii="Times New Roman" w:eastAsia="新細明體" w:hAnsi="Times New Roman"/>
          <w:b/>
        </w:rPr>
        <w:t>Premium waiver)</w:t>
      </w:r>
      <w:r w:rsidRPr="00216524">
        <w:rPr>
          <w:rFonts w:ascii="Times New Roman" w:eastAsia="新細明體" w:hAnsi="Times New Roman" w:hint="eastAsia"/>
        </w:rPr>
        <w:t>：受</w:t>
      </w:r>
      <w:proofErr w:type="gramStart"/>
      <w:r w:rsidRPr="00216524">
        <w:rPr>
          <w:rFonts w:ascii="Times New Roman" w:eastAsia="新細明體" w:hAnsi="Times New Roman" w:hint="eastAsia"/>
        </w:rPr>
        <w:t>保</w:t>
      </w:r>
      <w:proofErr w:type="gramEnd"/>
      <w:r w:rsidRPr="00216524">
        <w:rPr>
          <w:rFonts w:ascii="Times New Roman" w:eastAsia="新細明體" w:hAnsi="Times New Roman" w:hint="eastAsia"/>
        </w:rPr>
        <w:t>保單所有人在接受</w:t>
      </w:r>
      <w:r w:rsidR="00F77072" w:rsidRPr="00216524">
        <w:rPr>
          <w:rFonts w:ascii="Times New Roman" w:eastAsia="新細明體" w:hAnsi="Times New Roman" w:hint="eastAsia"/>
        </w:rPr>
        <w:t>長期護理</w:t>
      </w:r>
      <w:r w:rsidRPr="00216524">
        <w:rPr>
          <w:rFonts w:ascii="Times New Roman" w:eastAsia="新細明體" w:hAnsi="Times New Roman" w:hint="eastAsia"/>
        </w:rPr>
        <w:t>利益的</w:t>
      </w:r>
      <w:proofErr w:type="gramStart"/>
      <w:r w:rsidRPr="00216524">
        <w:rPr>
          <w:rFonts w:ascii="Times New Roman" w:eastAsia="新細明體" w:hAnsi="Times New Roman" w:hint="eastAsia"/>
        </w:rPr>
        <w:t>期間，</w:t>
      </w:r>
      <w:proofErr w:type="gramEnd"/>
      <w:r w:rsidRPr="00216524">
        <w:rPr>
          <w:rFonts w:ascii="Times New Roman" w:eastAsia="新細明體" w:hAnsi="Times New Roman" w:hint="eastAsia"/>
        </w:rPr>
        <w:t>通常都會獲得豁免保費</w:t>
      </w:r>
      <w:r w:rsidRPr="00216524">
        <w:rPr>
          <w:rFonts w:ascii="Times New Roman" w:eastAsia="新細明體" w:hAnsi="Times New Roman"/>
        </w:rPr>
        <w:sym w:font="Symbol" w:char="F0BE"/>
      </w:r>
      <w:r w:rsidRPr="00216524">
        <w:rPr>
          <w:rFonts w:ascii="Times New Roman" w:eastAsia="新細明體" w:hAnsi="Times New Roman"/>
        </w:rPr>
        <w:sym w:font="Symbol" w:char="F0BE"/>
      </w:r>
      <w:r w:rsidRPr="00216524">
        <w:rPr>
          <w:rFonts w:ascii="Times New Roman" w:eastAsia="新細明體" w:hAnsi="Times New Roman" w:hint="eastAsia"/>
        </w:rPr>
        <w:t>包括附約的保費及基本保險計劃的保費。</w:t>
      </w:r>
    </w:p>
    <w:p w:rsidR="00270F3D" w:rsidRPr="00216524" w:rsidRDefault="00270F3D" w:rsidP="000F5B05">
      <w:pPr>
        <w:pStyle w:val="a5"/>
        <w:snapToGrid w:val="0"/>
        <w:ind w:left="2203" w:right="29" w:hanging="734"/>
        <w:jc w:val="both"/>
        <w:rPr>
          <w:rFonts w:ascii="Times New Roman" w:eastAsia="新細明體" w:hAnsi="Times New Roman"/>
        </w:rPr>
      </w:pPr>
    </w:p>
    <w:p w:rsidR="00270F3D" w:rsidRDefault="00270F3D" w:rsidP="000F5B05">
      <w:pPr>
        <w:pStyle w:val="a5"/>
        <w:snapToGrid w:val="0"/>
        <w:ind w:left="2203" w:right="29" w:hanging="734"/>
        <w:jc w:val="both"/>
        <w:rPr>
          <w:rFonts w:ascii="Times New Roman" w:eastAsia="新細明體" w:hAnsi="Times New Roman"/>
        </w:rPr>
      </w:pPr>
    </w:p>
    <w:p w:rsidR="00817559" w:rsidRPr="00216524" w:rsidRDefault="00817559" w:rsidP="000F5B05">
      <w:pPr>
        <w:pStyle w:val="a5"/>
        <w:snapToGrid w:val="0"/>
        <w:ind w:left="2203" w:right="29" w:hanging="734"/>
        <w:jc w:val="both"/>
        <w:rPr>
          <w:rFonts w:ascii="Times New Roman" w:eastAsia="新細明體" w:hAnsi="Times New Roman"/>
        </w:rPr>
      </w:pPr>
    </w:p>
    <w:p w:rsidR="00270F3D" w:rsidRPr="00216524" w:rsidRDefault="00270F3D" w:rsidP="000F5B05">
      <w:pPr>
        <w:pStyle w:val="2"/>
        <w:tabs>
          <w:tab w:val="left" w:pos="735"/>
          <w:tab w:val="left" w:pos="1470"/>
          <w:tab w:val="left" w:pos="2310"/>
          <w:tab w:val="left" w:pos="3150"/>
          <w:tab w:val="left" w:pos="4095"/>
        </w:tabs>
        <w:snapToGrid w:val="0"/>
        <w:spacing w:before="0" w:after="0" w:line="240" w:lineRule="auto"/>
        <w:rPr>
          <w:rFonts w:ascii="Times New Roman" w:eastAsia="新細明體" w:hAnsi="Times New Roman"/>
          <w:sz w:val="28"/>
        </w:rPr>
      </w:pPr>
      <w:bookmarkStart w:id="97" w:name="_Toc504116405"/>
      <w:bookmarkStart w:id="98" w:name="_Toc504183905"/>
      <w:bookmarkStart w:id="99" w:name="_Toc506608843"/>
      <w:r w:rsidRPr="00216524">
        <w:rPr>
          <w:rFonts w:ascii="Times New Roman" w:eastAsia="新細明體" w:hAnsi="Times New Roman"/>
          <w:sz w:val="28"/>
        </w:rPr>
        <w:t>3.4</w:t>
      </w:r>
      <w:r w:rsidRPr="00216524">
        <w:rPr>
          <w:rFonts w:ascii="Times New Roman" w:eastAsia="新細明體" w:hAnsi="Times New Roman"/>
          <w:sz w:val="28"/>
        </w:rPr>
        <w:tab/>
      </w:r>
      <w:r w:rsidRPr="00216524">
        <w:rPr>
          <w:rFonts w:ascii="Times New Roman" w:eastAsia="新細明體" w:hAnsi="Times New Roman" w:hint="eastAsia"/>
          <w:sz w:val="28"/>
        </w:rPr>
        <w:t>醫療保險利益</w:t>
      </w:r>
      <w:bookmarkEnd w:id="97"/>
      <w:bookmarkEnd w:id="98"/>
      <w:bookmarkEnd w:id="99"/>
    </w:p>
    <w:p w:rsidR="00817559" w:rsidRDefault="00817559"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在早期，壽險保單並不提供醫療保險利益</w:t>
      </w:r>
      <w:r w:rsidRPr="00216524">
        <w:rPr>
          <w:rFonts w:ascii="Times New Roman" w:eastAsia="新細明體" w:hAnsi="Times New Roman"/>
        </w:rPr>
        <w:t>(</w:t>
      </w:r>
      <w:r w:rsidRPr="00216524">
        <w:rPr>
          <w:rFonts w:ascii="Times New Roman" w:eastAsia="新細明體" w:hAnsi="Times New Roman" w:hint="eastAsia"/>
        </w:rPr>
        <w:t>m</w:t>
      </w:r>
      <w:r w:rsidRPr="00216524">
        <w:rPr>
          <w:rFonts w:ascii="Times New Roman" w:eastAsia="新細明體" w:hAnsi="Times New Roman"/>
        </w:rPr>
        <w:t xml:space="preserve">edical </w:t>
      </w:r>
      <w:r w:rsidRPr="00216524">
        <w:rPr>
          <w:rFonts w:ascii="Times New Roman" w:eastAsia="新細明體" w:hAnsi="Times New Roman" w:hint="eastAsia"/>
        </w:rPr>
        <w:t>b</w:t>
      </w:r>
      <w:r w:rsidRPr="00216524">
        <w:rPr>
          <w:rFonts w:ascii="Times New Roman" w:eastAsia="新細明體" w:hAnsi="Times New Roman"/>
        </w:rPr>
        <w:t>enefits)</w:t>
      </w:r>
      <w:r w:rsidRPr="00216524">
        <w:rPr>
          <w:rFonts w:ascii="Times New Roman" w:eastAsia="新細明體" w:hAnsi="Times New Roman" w:hint="eastAsia"/>
        </w:rPr>
        <w:t>。這類保障被認為是</w:t>
      </w:r>
      <w:r w:rsidRPr="00216524">
        <w:rPr>
          <w:rFonts w:ascii="Times New Roman" w:eastAsia="新細明體" w:hAnsi="Times New Roman" w:hint="eastAsia"/>
          <w:b/>
        </w:rPr>
        <w:t>意外</w:t>
      </w:r>
      <w:r w:rsidRPr="00216524">
        <w:rPr>
          <w:rFonts w:ascii="Times New Roman" w:eastAsia="新細明體" w:hAnsi="Times New Roman" w:hint="eastAsia"/>
          <w:b/>
        </w:rPr>
        <w:t>(</w:t>
      </w:r>
      <w:r w:rsidRPr="00216524">
        <w:rPr>
          <w:rFonts w:ascii="Times New Roman" w:eastAsia="新細明體" w:hAnsi="Times New Roman"/>
          <w:b/>
        </w:rPr>
        <w:t>“</w:t>
      </w:r>
      <w:r w:rsidRPr="00216524">
        <w:rPr>
          <w:rFonts w:ascii="Times New Roman" w:eastAsia="新細明體" w:hAnsi="Times New Roman" w:hint="eastAsia"/>
          <w:b/>
        </w:rPr>
        <w:t>Accident</w:t>
      </w:r>
      <w:r w:rsidRPr="00216524">
        <w:rPr>
          <w:rFonts w:ascii="Times New Roman" w:eastAsia="新細明體" w:hAnsi="Times New Roman"/>
          <w:b/>
        </w:rPr>
        <w:t>”</w:t>
      </w:r>
      <w:r w:rsidRPr="00216524">
        <w:rPr>
          <w:rFonts w:ascii="Times New Roman" w:eastAsia="新細明體" w:hAnsi="Times New Roman" w:hint="eastAsia"/>
          <w:b/>
        </w:rPr>
        <w:t>)</w:t>
      </w:r>
      <w:r w:rsidR="00D57502" w:rsidRPr="00216524">
        <w:rPr>
          <w:rFonts w:ascii="Times New Roman" w:eastAsia="新細明體" w:hAnsi="Times New Roman"/>
        </w:rPr>
        <w:t>（</w:t>
      </w:r>
      <w:r w:rsidRPr="00216524">
        <w:rPr>
          <w:rFonts w:ascii="Times New Roman" w:eastAsia="新細明體" w:hAnsi="Times New Roman" w:hint="eastAsia"/>
        </w:rPr>
        <w:t>人身意外</w:t>
      </w:r>
      <w:r w:rsidRPr="00216524">
        <w:rPr>
          <w:rFonts w:ascii="Times New Roman" w:eastAsia="新細明體" w:hAnsi="Times New Roman" w:hint="eastAsia"/>
        </w:rPr>
        <w:t>(Personal Accident)</w:t>
      </w:r>
      <w:r w:rsidR="00F13760" w:rsidRPr="00216524">
        <w:rPr>
          <w:rFonts w:ascii="Times New Roman" w:eastAsia="新細明體" w:hAnsi="Times New Roman" w:hint="eastAsia"/>
          <w:shd w:val="clear" w:color="auto" w:fill="FFFFFF"/>
        </w:rPr>
        <w:t>）</w:t>
      </w:r>
      <w:r w:rsidRPr="00216524">
        <w:rPr>
          <w:rFonts w:ascii="Times New Roman" w:eastAsia="新細明體" w:hAnsi="Times New Roman" w:hint="eastAsia"/>
        </w:rPr>
        <w:t>保險組合的一部分。在近期，各類保險業務的界限變得越來越模糊</w:t>
      </w:r>
      <w:r w:rsidR="00FD7E60" w:rsidRPr="00216524">
        <w:rPr>
          <w:rFonts w:ascii="Times New Roman" w:eastAsia="新細明體" w:hAnsi="Times New Roman" w:hint="eastAsia"/>
        </w:rPr>
        <w:t>，</w:t>
      </w:r>
      <w:r w:rsidRPr="00216524">
        <w:rPr>
          <w:rFonts w:ascii="Times New Roman" w:eastAsia="新細明體" w:hAnsi="Times New Roman" w:hint="eastAsia"/>
        </w:rPr>
        <w:t>因此，人壽保險人常常將醫療保險當作他們有關「</w:t>
      </w:r>
      <w:r w:rsidRPr="00216524">
        <w:rPr>
          <w:rFonts w:ascii="Times New Roman" w:eastAsia="新細明體" w:hAnsi="Times New Roman" w:hint="eastAsia"/>
          <w:b/>
        </w:rPr>
        <w:t>人身</w:t>
      </w:r>
      <w:r w:rsidRPr="00216524">
        <w:rPr>
          <w:rFonts w:ascii="Times New Roman" w:eastAsia="新細明體" w:hAnsi="Times New Roman" w:hint="eastAsia"/>
        </w:rPr>
        <w:t>保險」</w:t>
      </w:r>
      <w:r w:rsidRPr="00216524">
        <w:rPr>
          <w:rFonts w:ascii="Times New Roman" w:eastAsia="新細明體" w:hAnsi="Times New Roman" w:hint="eastAsia"/>
        </w:rPr>
        <w:t>(</w:t>
      </w:r>
      <w:r w:rsidRPr="00216524">
        <w:rPr>
          <w:rFonts w:ascii="Times New Roman" w:eastAsia="新細明體" w:hAnsi="Times New Roman"/>
        </w:rPr>
        <w:t>“</w:t>
      </w:r>
      <w:r w:rsidRPr="00216524">
        <w:rPr>
          <w:rFonts w:ascii="Times New Roman" w:eastAsia="新細明體" w:hAnsi="Times New Roman" w:hint="eastAsia"/>
        </w:rPr>
        <w:t xml:space="preserve">insurances of the </w:t>
      </w:r>
      <w:r w:rsidRPr="00216524">
        <w:rPr>
          <w:rFonts w:ascii="Times New Roman" w:eastAsia="新細明體" w:hAnsi="Times New Roman" w:hint="eastAsia"/>
          <w:b/>
        </w:rPr>
        <w:t>person</w:t>
      </w:r>
      <w:r w:rsidRPr="00216524">
        <w:rPr>
          <w:rFonts w:ascii="Times New Roman" w:eastAsia="新細明體" w:hAnsi="Times New Roman"/>
        </w:rPr>
        <w:t>”</w:t>
      </w:r>
      <w:r w:rsidRPr="00216524">
        <w:rPr>
          <w:rFonts w:ascii="Times New Roman" w:eastAsia="新細明體" w:hAnsi="Times New Roman" w:hint="eastAsia"/>
        </w:rPr>
        <w:t>)</w:t>
      </w:r>
      <w:r w:rsidRPr="00216524">
        <w:rPr>
          <w:rFonts w:ascii="Times New Roman" w:eastAsia="新細明體" w:hAnsi="Times New Roman" w:hint="eastAsia"/>
        </w:rPr>
        <w:t>產品系列的一部分。所提供的保障可能以壽險</w:t>
      </w:r>
      <w:r w:rsidR="00F77072" w:rsidRPr="00216524">
        <w:rPr>
          <w:rFonts w:ascii="Times New Roman" w:eastAsia="新細明體" w:hAnsi="Times New Roman" w:hint="eastAsia"/>
        </w:rPr>
        <w:t>保單</w:t>
      </w:r>
      <w:r w:rsidRPr="00216524">
        <w:rPr>
          <w:rFonts w:ascii="Times New Roman" w:eastAsia="新細明體" w:hAnsi="Times New Roman" w:hint="eastAsia"/>
          <w:b/>
        </w:rPr>
        <w:t>附約</w:t>
      </w:r>
      <w:r w:rsidRPr="00216524">
        <w:rPr>
          <w:rFonts w:ascii="Times New Roman" w:eastAsia="新細明體" w:hAnsi="Times New Roman" w:hint="eastAsia"/>
        </w:rPr>
        <w:t>的形式提供，或單獨作爲一張一般保險保單</w:t>
      </w:r>
      <w:r w:rsidR="00D57502" w:rsidRPr="00216524">
        <w:rPr>
          <w:rFonts w:ascii="Times New Roman" w:eastAsia="新細明體" w:hAnsi="Times New Roman"/>
        </w:rPr>
        <w:t>（</w:t>
      </w:r>
      <w:r w:rsidRPr="00216524">
        <w:rPr>
          <w:rFonts w:ascii="Times New Roman" w:eastAsia="新細明體" w:hAnsi="Times New Roman" w:hint="eastAsia"/>
        </w:rPr>
        <w:t>保險人當然須獲</w:t>
      </w:r>
      <w:r w:rsidR="00F77072" w:rsidRPr="00216524">
        <w:rPr>
          <w:rFonts w:ascii="Times New Roman" w:eastAsia="新細明體" w:hAnsi="Times New Roman" w:hint="eastAsia"/>
        </w:rPr>
        <w:t>保險業監督</w:t>
      </w:r>
      <w:r w:rsidR="00B352EB" w:rsidRPr="00B352EB">
        <w:rPr>
          <w:rFonts w:ascii="Times New Roman" w:eastAsia="新細明體" w:hAnsi="Times New Roman" w:hint="eastAsia"/>
        </w:rPr>
        <w:t>（保監）</w:t>
      </w:r>
      <w:r w:rsidR="00F77072" w:rsidRPr="00216524">
        <w:rPr>
          <w:rFonts w:ascii="Times New Roman" w:eastAsia="新細明體" w:hAnsi="Times New Roman" w:hint="eastAsia"/>
        </w:rPr>
        <w:t>授權</w:t>
      </w:r>
      <w:r w:rsidRPr="00216524">
        <w:rPr>
          <w:rFonts w:ascii="Times New Roman" w:eastAsia="新細明體" w:hAnsi="Times New Roman" w:hint="eastAsia"/>
        </w:rPr>
        <w:t>經營有關險種的</w:t>
      </w:r>
      <w:r w:rsidR="003171C5" w:rsidRPr="00216524">
        <w:rPr>
          <w:rFonts w:ascii="Times New Roman" w:eastAsia="新細明體" w:hAnsi="Times New Roman" w:hint="eastAsia"/>
        </w:rPr>
        <w:t>業務</w:t>
      </w:r>
      <w:r w:rsidR="00F13760" w:rsidRPr="00216524">
        <w:rPr>
          <w:rFonts w:ascii="Times New Roman" w:eastAsia="新細明體" w:hAnsi="Times New Roman" w:hint="eastAsia"/>
        </w:rPr>
        <w:t>）</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p>
    <w:p w:rsidR="00270F3D" w:rsidRPr="00216524" w:rsidRDefault="00817559"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r>
        <w:rPr>
          <w:rFonts w:ascii="Times New Roman" w:eastAsia="新細明體" w:hAnsi="Times New Roman"/>
        </w:rPr>
        <w:br w:type="page"/>
      </w:r>
      <w:r w:rsidR="00270F3D" w:rsidRPr="00216524">
        <w:rPr>
          <w:rFonts w:ascii="Times New Roman" w:eastAsia="新細明體" w:hAnsi="Times New Roman"/>
        </w:rPr>
        <w:lastRenderedPageBreak/>
        <w:tab/>
      </w:r>
      <w:r w:rsidR="00270F3D" w:rsidRPr="00216524">
        <w:rPr>
          <w:rFonts w:ascii="Times New Roman" w:eastAsia="新細明體" w:hAnsi="Times New Roman" w:hint="eastAsia"/>
        </w:rPr>
        <w:t>目前在香港，一份典型的醫療保險，通常包括大部分以下的特點：</w:t>
      </w:r>
    </w:p>
    <w:p w:rsidR="00270F3D" w:rsidRPr="00216524" w:rsidRDefault="00270F3D"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p>
    <w:p w:rsidR="00270F3D" w:rsidRDefault="00270F3D" w:rsidP="000F5B05">
      <w:pPr>
        <w:pStyle w:val="a5"/>
        <w:tabs>
          <w:tab w:val="left" w:pos="735"/>
          <w:tab w:val="left" w:pos="1470"/>
          <w:tab w:val="left" w:pos="2310"/>
          <w:tab w:val="left" w:pos="3150"/>
          <w:tab w:val="left" w:pos="4095"/>
        </w:tabs>
        <w:snapToGrid w:val="0"/>
        <w:ind w:left="720" w:right="87"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b/>
        </w:rPr>
        <w:t>基本計劃</w:t>
      </w:r>
      <w:r w:rsidRPr="00216524">
        <w:rPr>
          <w:rFonts w:ascii="Times New Roman" w:eastAsia="新細明體" w:hAnsi="Times New Roman"/>
          <w:b/>
        </w:rPr>
        <w:t xml:space="preserve">(Basic </w:t>
      </w:r>
      <w:r w:rsidRPr="00216524">
        <w:rPr>
          <w:rFonts w:ascii="Times New Roman" w:eastAsia="新細明體" w:hAnsi="Times New Roman" w:hint="eastAsia"/>
          <w:b/>
        </w:rPr>
        <w:t>p</w:t>
      </w:r>
      <w:r w:rsidRPr="00216524">
        <w:rPr>
          <w:rFonts w:ascii="Times New Roman" w:eastAsia="新細明體" w:hAnsi="Times New Roman"/>
          <w:b/>
        </w:rPr>
        <w:t>lan)</w:t>
      </w:r>
      <w:r w:rsidRPr="00216524">
        <w:rPr>
          <w:rFonts w:ascii="Times New Roman" w:eastAsia="新細明體" w:hAnsi="Times New Roman" w:hint="eastAsia"/>
        </w:rPr>
        <w:t>：是為了支付與醫療及住院有關的費用，基本計劃具有很多保障範圍的名目，一般有</w:t>
      </w:r>
      <w:proofErr w:type="gramStart"/>
      <w:r w:rsidRPr="00216524">
        <w:rPr>
          <w:rFonts w:ascii="Times New Roman" w:eastAsia="新細明體" w:hAnsi="Times New Roman" w:hint="eastAsia"/>
        </w:rPr>
        <w:t>︰</w:t>
      </w:r>
      <w:proofErr w:type="gramEnd"/>
    </w:p>
    <w:p w:rsidR="00817559" w:rsidRPr="00817559" w:rsidRDefault="00817559" w:rsidP="000F5B05">
      <w:pPr>
        <w:pStyle w:val="a5"/>
        <w:tabs>
          <w:tab w:val="left" w:pos="735"/>
          <w:tab w:val="left" w:pos="1470"/>
          <w:tab w:val="left" w:pos="2310"/>
          <w:tab w:val="left" w:pos="3150"/>
          <w:tab w:val="left" w:pos="4095"/>
        </w:tabs>
        <w:snapToGrid w:val="0"/>
        <w:ind w:left="720" w:right="87" w:hanging="720"/>
        <w:jc w:val="both"/>
        <w:rPr>
          <w:rFonts w:ascii="Times New Roman" w:eastAsia="新細明體" w:hAnsi="Times New Roman"/>
        </w:rPr>
      </w:pPr>
    </w:p>
    <w:p w:rsidR="00270F3D" w:rsidRPr="00216524" w:rsidRDefault="00270F3D" w:rsidP="00B51614">
      <w:pPr>
        <w:pStyle w:val="a5"/>
        <w:numPr>
          <w:ilvl w:val="0"/>
          <w:numId w:val="30"/>
        </w:numPr>
        <w:tabs>
          <w:tab w:val="left" w:pos="735"/>
          <w:tab w:val="left" w:pos="1470"/>
          <w:tab w:val="left" w:pos="2310"/>
          <w:tab w:val="left" w:pos="3150"/>
          <w:tab w:val="left" w:pos="4095"/>
        </w:tabs>
        <w:snapToGrid w:val="0"/>
        <w:ind w:right="87"/>
        <w:jc w:val="both"/>
        <w:rPr>
          <w:rFonts w:ascii="Times New Roman" w:eastAsia="新細明體" w:hAnsi="Times New Roman"/>
        </w:rPr>
      </w:pPr>
      <w:r w:rsidRPr="00216524">
        <w:rPr>
          <w:rFonts w:ascii="Times New Roman" w:eastAsia="新細明體" w:hAnsi="Times New Roman" w:hint="eastAsia"/>
          <w:b/>
        </w:rPr>
        <w:t>住院費用</w:t>
      </w:r>
      <w:r w:rsidRPr="00216524">
        <w:rPr>
          <w:rFonts w:ascii="Times New Roman" w:eastAsia="新細明體" w:hAnsi="Times New Roman" w:hint="eastAsia"/>
        </w:rPr>
        <w:t>：根據所選擇的保障類型及所繳付的保費，通常可分爲三類：私家病房、半私家病房或大房病床。保障範圍包括住宿與膳食、醫院服務雜費及深切治療的津貼。</w:t>
      </w:r>
    </w:p>
    <w:p w:rsidR="00F13760" w:rsidRPr="00216524" w:rsidRDefault="00F13760" w:rsidP="000F5B05">
      <w:pPr>
        <w:pStyle w:val="a5"/>
        <w:tabs>
          <w:tab w:val="left" w:pos="735"/>
          <w:tab w:val="left" w:pos="1470"/>
          <w:tab w:val="left" w:pos="2310"/>
          <w:tab w:val="left" w:pos="3150"/>
          <w:tab w:val="left" w:pos="4095"/>
        </w:tabs>
        <w:snapToGrid w:val="0"/>
        <w:ind w:left="720" w:right="87"/>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b/>
        </w:rPr>
        <w:t>私人護理</w:t>
      </w:r>
      <w:r w:rsidRPr="00216524">
        <w:rPr>
          <w:rFonts w:ascii="Times New Roman" w:eastAsia="新細明體" w:hAnsi="Times New Roman" w:hint="eastAsia"/>
        </w:rPr>
        <w:t>：同樣可分為三類：包括註冊護士的家庭護理或住院護理、或主診醫生推薦的護理。</w:t>
      </w:r>
    </w:p>
    <w:p w:rsidR="001F5824" w:rsidRPr="00216524" w:rsidRDefault="001F5824" w:rsidP="000F5B05">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p>
    <w:p w:rsidR="00270F3D" w:rsidRPr="00216524" w:rsidRDefault="00877D7B" w:rsidP="000F5B05">
      <w:pPr>
        <w:pStyle w:val="a5"/>
        <w:tabs>
          <w:tab w:val="left" w:pos="735"/>
          <w:tab w:val="left" w:pos="1470"/>
          <w:tab w:val="left" w:pos="2310"/>
          <w:tab w:val="left" w:pos="3150"/>
          <w:tab w:val="left" w:pos="4095"/>
        </w:tabs>
        <w:snapToGrid w:val="0"/>
        <w:ind w:left="720" w:right="87"/>
        <w:jc w:val="both"/>
        <w:rPr>
          <w:rFonts w:ascii="Times New Roman" w:eastAsia="新細明體" w:hAnsi="Times New Roman"/>
        </w:rPr>
      </w:pPr>
      <w:r w:rsidRPr="00216524">
        <w:rPr>
          <w:rFonts w:ascii="Times New Roman" w:eastAsia="新細明體" w:hAnsi="Times New Roman" w:hint="eastAsia"/>
        </w:rPr>
        <w:t>(iii)</w:t>
      </w:r>
      <w:r w:rsidRPr="00216524">
        <w:rPr>
          <w:rFonts w:ascii="Times New Roman" w:eastAsia="新細明體" w:hAnsi="Times New Roman" w:hint="eastAsia"/>
          <w:b/>
        </w:rPr>
        <w:tab/>
      </w:r>
      <w:r w:rsidR="00270F3D" w:rsidRPr="00216524">
        <w:rPr>
          <w:rFonts w:ascii="Times New Roman" w:eastAsia="新細明體" w:hAnsi="Times New Roman" w:hint="eastAsia"/>
          <w:b/>
        </w:rPr>
        <w:t>外科醫生、麻醉師</w:t>
      </w:r>
      <w:r w:rsidR="00270F3D" w:rsidRPr="00216524">
        <w:rPr>
          <w:rFonts w:ascii="Times New Roman" w:eastAsia="新細明體" w:hAnsi="Times New Roman" w:hint="eastAsia"/>
        </w:rPr>
        <w:t>及</w:t>
      </w:r>
      <w:r w:rsidR="00270F3D" w:rsidRPr="00216524">
        <w:rPr>
          <w:rFonts w:ascii="Times New Roman" w:eastAsia="新細明體" w:hAnsi="Times New Roman" w:hint="eastAsia"/>
          <w:b/>
        </w:rPr>
        <w:t>手術室費用</w:t>
      </w:r>
      <w:r w:rsidR="00270F3D" w:rsidRPr="00216524">
        <w:rPr>
          <w:rFonts w:ascii="Times New Roman" w:eastAsia="新細明體" w:hAnsi="Times New Roman" w:hint="eastAsia"/>
        </w:rPr>
        <w:t>：最高利益保障金額根據這</w:t>
      </w:r>
      <w:r w:rsidRPr="00216524">
        <w:rPr>
          <w:rFonts w:ascii="Times New Roman" w:eastAsia="新細明體" w:hAnsi="Times New Roman" w:hint="eastAsia"/>
        </w:rPr>
        <w:tab/>
      </w:r>
      <w:r w:rsidRPr="00216524">
        <w:rPr>
          <w:rFonts w:ascii="Times New Roman" w:eastAsia="新細明體" w:hAnsi="Times New Roman" w:hint="eastAsia"/>
        </w:rPr>
        <w:tab/>
      </w:r>
      <w:r w:rsidR="00270F3D" w:rsidRPr="00216524">
        <w:rPr>
          <w:rFonts w:ascii="Times New Roman" w:eastAsia="新細明體" w:hAnsi="Times New Roman" w:hint="eastAsia"/>
        </w:rPr>
        <w:t>三個類別及所涉及手術的嚴重程度而設定。</w:t>
      </w:r>
    </w:p>
    <w:p w:rsidR="00F13760" w:rsidRPr="00216524" w:rsidRDefault="00F13760" w:rsidP="000F5B05">
      <w:pPr>
        <w:pStyle w:val="a5"/>
        <w:tabs>
          <w:tab w:val="left" w:pos="735"/>
          <w:tab w:val="left" w:pos="1470"/>
          <w:tab w:val="left" w:pos="2310"/>
          <w:tab w:val="left" w:pos="3150"/>
          <w:tab w:val="left" w:pos="4095"/>
        </w:tabs>
        <w:snapToGrid w:val="0"/>
        <w:ind w:left="720" w:right="87"/>
        <w:jc w:val="both"/>
        <w:rPr>
          <w:rFonts w:ascii="Times New Roman" w:eastAsia="新細明體" w:hAnsi="Times New Roman"/>
        </w:rPr>
      </w:pPr>
    </w:p>
    <w:p w:rsidR="00270F3D" w:rsidRPr="00216524" w:rsidRDefault="00270F3D" w:rsidP="00817559">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(iv)</w:t>
      </w:r>
      <w:r w:rsidRPr="00216524">
        <w:rPr>
          <w:rFonts w:ascii="Times New Roman" w:eastAsia="新細明體" w:hAnsi="Times New Roman"/>
        </w:rPr>
        <w:tab/>
      </w:r>
      <w:r w:rsidRPr="00216524">
        <w:rPr>
          <w:rFonts w:ascii="Times New Roman" w:eastAsia="新細明體" w:hAnsi="Times New Roman" w:hint="eastAsia"/>
          <w:b/>
        </w:rPr>
        <w:t>住院病人內科醫生費</w:t>
      </w:r>
      <w:r w:rsidRPr="00216524">
        <w:rPr>
          <w:rFonts w:ascii="Times New Roman" w:eastAsia="新細明體" w:hAnsi="Times New Roman" w:hint="eastAsia"/>
        </w:rPr>
        <w:t>：用於非外科手術的項目。</w:t>
      </w:r>
    </w:p>
    <w:p w:rsidR="00270F3D" w:rsidRPr="00216524" w:rsidRDefault="00270F3D" w:rsidP="00817559">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p>
    <w:p w:rsidR="00270F3D" w:rsidRPr="00216524" w:rsidRDefault="00270F3D" w:rsidP="00817559">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(v)</w:t>
      </w:r>
      <w:r w:rsidRPr="00216524">
        <w:rPr>
          <w:rFonts w:ascii="Times New Roman" w:eastAsia="新細明體" w:hAnsi="Times New Roman"/>
        </w:rPr>
        <w:tab/>
      </w:r>
      <w:r w:rsidRPr="00216524">
        <w:rPr>
          <w:rFonts w:ascii="Times New Roman" w:eastAsia="新細明體" w:hAnsi="Times New Roman" w:hint="eastAsia"/>
          <w:b/>
        </w:rPr>
        <w:t>住院病人專科醫生費</w:t>
      </w:r>
      <w:r w:rsidRPr="00216524">
        <w:rPr>
          <w:rFonts w:ascii="Times New Roman" w:eastAsia="新細明體" w:hAnsi="Times New Roman" w:hint="eastAsia"/>
        </w:rPr>
        <w:t>：用於治療、諮詢顧問意見等費用。</w:t>
      </w:r>
    </w:p>
    <w:p w:rsidR="00270F3D" w:rsidRPr="00216524" w:rsidRDefault="00270F3D" w:rsidP="00817559">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p>
    <w:p w:rsidR="00270F3D" w:rsidRPr="00216524" w:rsidRDefault="00270F3D" w:rsidP="00817559">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(vi)</w:t>
      </w:r>
      <w:r w:rsidRPr="00216524">
        <w:rPr>
          <w:rFonts w:ascii="Times New Roman" w:eastAsia="新細明體" w:hAnsi="Times New Roman"/>
        </w:rPr>
        <w:tab/>
      </w:r>
      <w:r w:rsidRPr="00216524">
        <w:rPr>
          <w:rFonts w:ascii="Times New Roman" w:eastAsia="新細明體" w:hAnsi="Times New Roman" w:hint="eastAsia"/>
          <w:b/>
        </w:rPr>
        <w:t>門診病人的跟進護理</w:t>
      </w:r>
      <w:r w:rsidRPr="00216524">
        <w:rPr>
          <w:rFonts w:ascii="Times New Roman" w:eastAsia="新細明體" w:hAnsi="Times New Roman" w:hint="eastAsia"/>
        </w:rPr>
        <w:t>：限於出院後的六周內。</w:t>
      </w:r>
    </w:p>
    <w:p w:rsidR="00270F3D" w:rsidRPr="00216524" w:rsidRDefault="00270F3D" w:rsidP="00817559">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p>
    <w:p w:rsidR="00270F3D" w:rsidRPr="00216524" w:rsidRDefault="00270F3D" w:rsidP="00817559">
      <w:pPr>
        <w:pStyle w:val="a5"/>
        <w:tabs>
          <w:tab w:val="left" w:pos="720"/>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(vii)</w:t>
      </w:r>
      <w:r w:rsidRPr="00216524">
        <w:rPr>
          <w:rFonts w:ascii="Times New Roman" w:eastAsia="新細明體" w:hAnsi="Times New Roman" w:hint="eastAsia"/>
        </w:rPr>
        <w:tab/>
      </w:r>
      <w:r w:rsidRPr="00216524">
        <w:rPr>
          <w:rFonts w:ascii="Times New Roman" w:eastAsia="新細明體" w:hAnsi="Times New Roman" w:hint="eastAsia"/>
          <w:b/>
        </w:rPr>
        <w:t>免費全球性支援</w:t>
      </w:r>
      <w:r w:rsidRPr="00216524">
        <w:rPr>
          <w:rFonts w:ascii="Times New Roman" w:eastAsia="新細明體" w:hAnsi="Times New Roman" w:hint="eastAsia"/>
        </w:rPr>
        <w:t>：爲協助在外地遇上緊急醫療救助的情況而提供的各種利益和保障，範圍從即時透過電話提供援助至運回死者遺骸等。</w:t>
      </w:r>
    </w:p>
    <w:p w:rsidR="002B053D" w:rsidRPr="00216524" w:rsidRDefault="002B053D" w:rsidP="00817559">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p>
    <w:p w:rsidR="00270F3D" w:rsidRPr="00216524" w:rsidRDefault="00270F3D" w:rsidP="00817559">
      <w:pPr>
        <w:pStyle w:val="a5"/>
        <w:tabs>
          <w:tab w:val="left" w:pos="735"/>
          <w:tab w:val="left" w:pos="1470"/>
          <w:tab w:val="left" w:pos="2310"/>
          <w:tab w:val="left" w:pos="3150"/>
          <w:tab w:val="left" w:pos="4095"/>
        </w:tabs>
        <w:snapToGrid w:val="0"/>
        <w:ind w:left="720" w:right="87"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b/>
        </w:rPr>
        <w:t>自選醫療計劃</w:t>
      </w:r>
      <w:r w:rsidRPr="00216524">
        <w:rPr>
          <w:rFonts w:ascii="Times New Roman" w:eastAsia="新細明體" w:hAnsi="Times New Roman"/>
          <w:b/>
        </w:rPr>
        <w:t xml:space="preserve">(Optional </w:t>
      </w:r>
      <w:r w:rsidRPr="00216524">
        <w:rPr>
          <w:rFonts w:ascii="Times New Roman" w:eastAsia="新細明體" w:hAnsi="Times New Roman" w:hint="eastAsia"/>
          <w:b/>
        </w:rPr>
        <w:t>m</w:t>
      </w:r>
      <w:r w:rsidRPr="00216524">
        <w:rPr>
          <w:rFonts w:ascii="Times New Roman" w:eastAsia="新細明體" w:hAnsi="Times New Roman"/>
          <w:b/>
        </w:rPr>
        <w:t xml:space="preserve">edical </w:t>
      </w:r>
      <w:r w:rsidRPr="00216524">
        <w:rPr>
          <w:rFonts w:ascii="Times New Roman" w:eastAsia="新細明體" w:hAnsi="Times New Roman" w:hint="eastAsia"/>
          <w:b/>
        </w:rPr>
        <w:t>p</w:t>
      </w:r>
      <w:r w:rsidRPr="00216524">
        <w:rPr>
          <w:rFonts w:ascii="Times New Roman" w:eastAsia="新細明體" w:hAnsi="Times New Roman"/>
          <w:b/>
        </w:rPr>
        <w:t>lan)</w:t>
      </w:r>
      <w:r w:rsidRPr="00216524">
        <w:rPr>
          <w:rFonts w:ascii="Times New Roman" w:eastAsia="新細明體" w:hAnsi="Times New Roman" w:hint="eastAsia"/>
        </w:rPr>
        <w:t>：各類自選計劃的名目很多，但都要繳付額外的保費。其基本目的是為基本計劃中各種保障提供更高的保障限額。</w:t>
      </w:r>
    </w:p>
    <w:p w:rsidR="00270F3D" w:rsidRPr="00216524" w:rsidRDefault="00270F3D" w:rsidP="00817559">
      <w:pPr>
        <w:pStyle w:val="a5"/>
        <w:tabs>
          <w:tab w:val="left" w:pos="735"/>
          <w:tab w:val="left" w:pos="1470"/>
          <w:tab w:val="left" w:pos="2310"/>
          <w:tab w:val="left" w:pos="3150"/>
          <w:tab w:val="left" w:pos="4095"/>
        </w:tabs>
        <w:snapToGrid w:val="0"/>
        <w:ind w:left="720" w:right="87" w:hanging="720"/>
        <w:jc w:val="both"/>
        <w:rPr>
          <w:rFonts w:ascii="Times New Roman" w:eastAsia="新細明體" w:hAnsi="Times New Roman"/>
        </w:rPr>
      </w:pPr>
    </w:p>
    <w:p w:rsidR="00270F3D" w:rsidRPr="00216524" w:rsidRDefault="00270F3D" w:rsidP="00817559">
      <w:pPr>
        <w:pStyle w:val="a5"/>
        <w:tabs>
          <w:tab w:val="left" w:pos="735"/>
          <w:tab w:val="left" w:pos="1470"/>
          <w:tab w:val="left" w:pos="2310"/>
          <w:tab w:val="left" w:pos="3150"/>
          <w:tab w:val="left" w:pos="4095"/>
        </w:tabs>
        <w:snapToGrid w:val="0"/>
        <w:ind w:left="720" w:right="87"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b/>
        </w:rPr>
        <w:t>主要除外責任</w:t>
      </w:r>
      <w:r w:rsidRPr="00216524">
        <w:rPr>
          <w:rFonts w:ascii="Times New Roman" w:eastAsia="新細明體" w:hAnsi="Times New Roman" w:hint="eastAsia"/>
        </w:rPr>
        <w:t>：基本計劃及其他計劃的各類保險利益的給付在時間</w:t>
      </w:r>
      <w:proofErr w:type="gramStart"/>
      <w:r w:rsidRPr="00216524">
        <w:rPr>
          <w:rFonts w:ascii="Times New Roman" w:eastAsia="新細明體" w:hAnsi="Times New Roman" w:hint="eastAsia"/>
        </w:rPr>
        <w:t>上均有一些</w:t>
      </w:r>
      <w:proofErr w:type="gramEnd"/>
      <w:r w:rsidRPr="00216524">
        <w:rPr>
          <w:rFonts w:ascii="Times New Roman" w:eastAsia="新細明體" w:hAnsi="Times New Roman" w:hint="eastAsia"/>
        </w:rPr>
        <w:t>限制，但這些限制都在受保範圍中清楚列明。指定的除外責任通常包括以下各項：</w:t>
      </w:r>
    </w:p>
    <w:p w:rsidR="00270F3D" w:rsidRPr="00216524" w:rsidRDefault="00270F3D" w:rsidP="00817559">
      <w:pPr>
        <w:pStyle w:val="a5"/>
        <w:tabs>
          <w:tab w:val="left" w:pos="735"/>
          <w:tab w:val="left" w:pos="1470"/>
          <w:tab w:val="left" w:pos="2310"/>
          <w:tab w:val="left" w:pos="3150"/>
          <w:tab w:val="left" w:pos="4095"/>
        </w:tabs>
        <w:snapToGrid w:val="0"/>
        <w:ind w:left="720" w:right="87" w:hanging="720"/>
        <w:jc w:val="both"/>
        <w:rPr>
          <w:rFonts w:ascii="Times New Roman" w:eastAsia="新細明體" w:hAnsi="Times New Roman"/>
        </w:rPr>
      </w:pPr>
    </w:p>
    <w:p w:rsidR="00270F3D" w:rsidRPr="00216524" w:rsidRDefault="00270F3D" w:rsidP="00817559">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b/>
        </w:rPr>
        <w:t>保單生效前</w:t>
      </w:r>
      <w:r w:rsidR="00AA6894" w:rsidRPr="00216524">
        <w:rPr>
          <w:rFonts w:ascii="Times New Roman" w:eastAsia="新細明體" w:hAnsi="Times New Roman" w:hint="eastAsia"/>
          <w:b/>
          <w:spacing w:val="30"/>
        </w:rPr>
        <w:t>已患的疾病</w:t>
      </w:r>
      <w:r w:rsidRPr="00216524">
        <w:rPr>
          <w:rFonts w:ascii="Times New Roman" w:eastAsia="新細明體" w:hAnsi="Times New Roman" w:hint="eastAsia"/>
          <w:b/>
        </w:rPr>
        <w:t>(</w:t>
      </w:r>
      <w:r w:rsidRPr="00216524">
        <w:rPr>
          <w:rFonts w:ascii="Times New Roman" w:eastAsia="新細明體" w:hAnsi="Times New Roman"/>
          <w:b/>
        </w:rPr>
        <w:t xml:space="preserve">Pre-existing </w:t>
      </w:r>
      <w:r w:rsidRPr="00216524">
        <w:rPr>
          <w:rFonts w:ascii="Times New Roman" w:eastAsia="新細明體" w:hAnsi="Times New Roman" w:hint="eastAsia"/>
          <w:b/>
        </w:rPr>
        <w:t>c</w:t>
      </w:r>
      <w:r w:rsidRPr="00216524">
        <w:rPr>
          <w:rFonts w:ascii="Times New Roman" w:eastAsia="新細明體" w:hAnsi="Times New Roman"/>
          <w:b/>
        </w:rPr>
        <w:t>onditions)</w:t>
      </w:r>
      <w:r w:rsidRPr="00216524">
        <w:rPr>
          <w:rFonts w:ascii="Times New Roman" w:eastAsia="新細明體" w:hAnsi="Times New Roman" w:hint="eastAsia"/>
        </w:rPr>
        <w:t>；</w:t>
      </w:r>
    </w:p>
    <w:p w:rsidR="00270F3D" w:rsidRPr="00216524" w:rsidRDefault="00270F3D" w:rsidP="00817559">
      <w:pPr>
        <w:pStyle w:val="a5"/>
        <w:tabs>
          <w:tab w:val="left" w:pos="735"/>
          <w:tab w:val="left" w:pos="1470"/>
          <w:tab w:val="left" w:pos="2310"/>
          <w:tab w:val="left" w:pos="3150"/>
          <w:tab w:val="left" w:pos="4095"/>
        </w:tabs>
        <w:snapToGrid w:val="0"/>
        <w:ind w:left="720" w:right="87" w:hanging="720"/>
        <w:jc w:val="both"/>
        <w:rPr>
          <w:rFonts w:ascii="Times New Roman" w:eastAsia="新細明體" w:hAnsi="Times New Roman"/>
        </w:rPr>
      </w:pPr>
    </w:p>
    <w:p w:rsidR="00270F3D" w:rsidRPr="00216524" w:rsidRDefault="00270F3D" w:rsidP="00817559">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b/>
        </w:rPr>
        <w:t>與懷孕和生育有關的開支</w:t>
      </w:r>
      <w:r w:rsidRPr="00216524">
        <w:rPr>
          <w:rFonts w:ascii="Times New Roman" w:eastAsia="新細明體" w:hAnsi="Times New Roman" w:hint="eastAsia"/>
        </w:rPr>
        <w:t>；</w:t>
      </w:r>
    </w:p>
    <w:p w:rsidR="00270F3D" w:rsidRPr="00216524" w:rsidRDefault="00270F3D" w:rsidP="00817559">
      <w:pPr>
        <w:pStyle w:val="a5"/>
        <w:tabs>
          <w:tab w:val="left" w:pos="735"/>
          <w:tab w:val="left" w:pos="1470"/>
          <w:tab w:val="left" w:pos="2310"/>
          <w:tab w:val="left" w:pos="3150"/>
          <w:tab w:val="left" w:pos="4095"/>
        </w:tabs>
        <w:snapToGrid w:val="0"/>
        <w:ind w:left="720" w:right="87" w:hanging="720"/>
        <w:jc w:val="both"/>
        <w:rPr>
          <w:rFonts w:ascii="Times New Roman" w:eastAsia="新細明體" w:hAnsi="Times New Roman"/>
        </w:rPr>
      </w:pPr>
    </w:p>
    <w:p w:rsidR="00270F3D" w:rsidRPr="00216524" w:rsidRDefault="00270F3D" w:rsidP="00817559">
      <w:pPr>
        <w:pStyle w:val="a5"/>
        <w:tabs>
          <w:tab w:val="left" w:pos="735"/>
          <w:tab w:val="left" w:pos="144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hint="eastAsia"/>
        </w:rPr>
        <w:tab/>
      </w:r>
      <w:r w:rsidRPr="00216524">
        <w:rPr>
          <w:rFonts w:ascii="Times New Roman" w:eastAsia="新細明體" w:hAnsi="Times New Roman" w:hint="eastAsia"/>
          <w:b/>
        </w:rPr>
        <w:t>涉及吸毒或其他濫用藥物</w:t>
      </w:r>
      <w:r w:rsidRPr="00216524">
        <w:rPr>
          <w:rFonts w:ascii="Times New Roman" w:eastAsia="新細明體" w:hAnsi="Times New Roman" w:hint="eastAsia"/>
        </w:rPr>
        <w:t>、蓄意傷害自己身體和透過性接觸傳染的疾病；</w:t>
      </w:r>
    </w:p>
    <w:p w:rsidR="00270F3D" w:rsidRPr="00216524" w:rsidRDefault="00270F3D" w:rsidP="00817559">
      <w:pPr>
        <w:pStyle w:val="a5"/>
        <w:tabs>
          <w:tab w:val="left" w:pos="735"/>
          <w:tab w:val="left" w:pos="1470"/>
          <w:tab w:val="left" w:pos="2310"/>
          <w:tab w:val="left" w:pos="3150"/>
          <w:tab w:val="left" w:pos="4095"/>
        </w:tabs>
        <w:snapToGrid w:val="0"/>
        <w:ind w:left="720" w:right="87" w:hanging="720"/>
        <w:jc w:val="both"/>
        <w:rPr>
          <w:rFonts w:ascii="Times New Roman" w:eastAsia="新細明體" w:hAnsi="Times New Roman"/>
        </w:rPr>
      </w:pPr>
    </w:p>
    <w:p w:rsidR="00270F3D" w:rsidRPr="00216524" w:rsidRDefault="00270F3D" w:rsidP="00817559">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(iv)</w:t>
      </w:r>
      <w:r w:rsidRPr="00216524">
        <w:rPr>
          <w:rFonts w:ascii="Times New Roman" w:eastAsia="新細明體" w:hAnsi="Times New Roman"/>
        </w:rPr>
        <w:tab/>
      </w:r>
      <w:r w:rsidRPr="00216524">
        <w:rPr>
          <w:rFonts w:ascii="Times New Roman" w:eastAsia="新細明體" w:hAnsi="Times New Roman" w:hint="eastAsia"/>
        </w:rPr>
        <w:t>與</w:t>
      </w:r>
      <w:proofErr w:type="gramStart"/>
      <w:r w:rsidRPr="00216524">
        <w:rPr>
          <w:rFonts w:ascii="Times New Roman" w:eastAsia="新細明體" w:hAnsi="Times New Roman" w:hint="eastAsia"/>
          <w:b/>
        </w:rPr>
        <w:t>愛滋病</w:t>
      </w:r>
      <w:proofErr w:type="gramEnd"/>
      <w:r w:rsidRPr="00216524">
        <w:rPr>
          <w:rFonts w:ascii="Times New Roman" w:eastAsia="新細明體" w:hAnsi="Times New Roman" w:hint="eastAsia"/>
        </w:rPr>
        <w:t>或</w:t>
      </w:r>
      <w:r w:rsidRPr="00216524">
        <w:rPr>
          <w:rFonts w:ascii="Times New Roman" w:eastAsia="新細明體" w:hAnsi="Times New Roman" w:hint="eastAsia"/>
          <w:b/>
        </w:rPr>
        <w:t>免疫力缺乏症</w:t>
      </w:r>
      <w:r w:rsidRPr="00216524">
        <w:rPr>
          <w:rFonts w:ascii="Times New Roman" w:eastAsia="新細明體" w:hAnsi="Times New Roman" w:hint="eastAsia"/>
        </w:rPr>
        <w:t>有關的症狀</w:t>
      </w:r>
      <w:r w:rsidR="00D57502" w:rsidRPr="00216524">
        <w:rPr>
          <w:rFonts w:ascii="Times New Roman" w:eastAsia="新細明體" w:hAnsi="Times New Roman"/>
        </w:rPr>
        <w:t>（</w:t>
      </w:r>
      <w:r w:rsidRPr="00216524">
        <w:rPr>
          <w:rFonts w:ascii="Times New Roman" w:eastAsia="新細明體" w:hAnsi="Times New Roman" w:hint="eastAsia"/>
        </w:rPr>
        <w:t>有時只在保險的首五年列為除外責任</w:t>
      </w:r>
      <w:r w:rsidR="00E03BCC" w:rsidRPr="00216524">
        <w:rPr>
          <w:rFonts w:ascii="Times New Roman" w:eastAsia="新細明體" w:hAnsi="Times New Roman" w:hint="eastAsia"/>
        </w:rPr>
        <w:t>）</w:t>
      </w:r>
      <w:r w:rsidRPr="00216524">
        <w:rPr>
          <w:rFonts w:ascii="Times New Roman" w:eastAsia="新細明體" w:hAnsi="Times New Roman" w:hint="eastAsia"/>
        </w:rPr>
        <w:t>；</w:t>
      </w:r>
    </w:p>
    <w:p w:rsidR="00270F3D" w:rsidRPr="00216524" w:rsidRDefault="00270F3D" w:rsidP="00817559">
      <w:pPr>
        <w:pStyle w:val="a5"/>
        <w:tabs>
          <w:tab w:val="left" w:pos="735"/>
          <w:tab w:val="left" w:pos="1470"/>
          <w:tab w:val="left" w:pos="2310"/>
          <w:tab w:val="left" w:pos="3150"/>
          <w:tab w:val="left" w:pos="4095"/>
        </w:tabs>
        <w:snapToGrid w:val="0"/>
        <w:ind w:left="720" w:right="87" w:hanging="720"/>
        <w:jc w:val="both"/>
        <w:rPr>
          <w:rFonts w:ascii="Times New Roman" w:eastAsia="新細明體" w:hAnsi="Times New Roman"/>
        </w:rPr>
      </w:pPr>
    </w:p>
    <w:p w:rsidR="00270F3D" w:rsidRPr="00216524" w:rsidRDefault="00270F3D" w:rsidP="00817559">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(v)</w:t>
      </w:r>
      <w:r w:rsidRPr="00216524">
        <w:rPr>
          <w:rFonts w:ascii="Times New Roman" w:eastAsia="新細明體" w:hAnsi="Times New Roman"/>
        </w:rPr>
        <w:tab/>
      </w:r>
      <w:r w:rsidRPr="00216524">
        <w:rPr>
          <w:rFonts w:ascii="Times New Roman" w:eastAsia="新細明體" w:hAnsi="Times New Roman" w:hint="eastAsia"/>
          <w:b/>
        </w:rPr>
        <w:t>先天性畸形</w:t>
      </w:r>
      <w:r w:rsidRPr="00216524">
        <w:rPr>
          <w:rFonts w:ascii="Times New Roman" w:eastAsia="新細明體" w:hAnsi="Times New Roman" w:hint="eastAsia"/>
        </w:rPr>
        <w:t>的治療。</w:t>
      </w:r>
    </w:p>
    <w:p w:rsidR="00270F3D" w:rsidRPr="00216524" w:rsidRDefault="00270F3D" w:rsidP="00817559">
      <w:pPr>
        <w:pStyle w:val="a5"/>
        <w:tabs>
          <w:tab w:val="left" w:pos="735"/>
          <w:tab w:val="left" w:pos="1470"/>
          <w:tab w:val="left" w:pos="2310"/>
          <w:tab w:val="left" w:pos="3150"/>
          <w:tab w:val="left" w:pos="4095"/>
        </w:tabs>
        <w:snapToGrid w:val="0"/>
        <w:ind w:left="1468" w:right="29" w:hanging="734"/>
        <w:jc w:val="both"/>
        <w:rPr>
          <w:rFonts w:ascii="Times New Roman" w:eastAsia="新細明體" w:hAnsi="Times New Roman"/>
        </w:rPr>
      </w:pPr>
    </w:p>
    <w:p w:rsidR="00270F3D" w:rsidRPr="00216524" w:rsidRDefault="00270F3D" w:rsidP="00817559">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p>
    <w:p w:rsidR="00270F3D" w:rsidRPr="00216524" w:rsidRDefault="00817559" w:rsidP="00817559">
      <w:pPr>
        <w:pStyle w:val="2"/>
        <w:tabs>
          <w:tab w:val="left" w:pos="735"/>
          <w:tab w:val="left" w:pos="1470"/>
          <w:tab w:val="left" w:pos="2310"/>
          <w:tab w:val="left" w:pos="3150"/>
          <w:tab w:val="left" w:pos="4095"/>
        </w:tabs>
        <w:snapToGrid w:val="0"/>
        <w:spacing w:before="0" w:after="0" w:line="240" w:lineRule="auto"/>
        <w:jc w:val="both"/>
        <w:rPr>
          <w:rFonts w:ascii="Times New Roman" w:eastAsia="新細明體" w:hAnsi="Times New Roman"/>
          <w:sz w:val="28"/>
        </w:rPr>
      </w:pPr>
      <w:bookmarkStart w:id="100" w:name="_Toc504116406"/>
      <w:bookmarkStart w:id="101" w:name="_Toc504183906"/>
      <w:bookmarkStart w:id="102" w:name="_Toc506608844"/>
      <w:r>
        <w:rPr>
          <w:rFonts w:ascii="Times New Roman" w:eastAsia="新細明體" w:hAnsi="Times New Roman"/>
          <w:sz w:val="28"/>
        </w:rPr>
        <w:br w:type="page"/>
      </w:r>
      <w:r w:rsidR="00270F3D" w:rsidRPr="00216524">
        <w:rPr>
          <w:rFonts w:ascii="Times New Roman" w:eastAsia="新細明體" w:hAnsi="Times New Roman"/>
          <w:sz w:val="28"/>
        </w:rPr>
        <w:lastRenderedPageBreak/>
        <w:t>3.5</w:t>
      </w:r>
      <w:r w:rsidR="00270F3D" w:rsidRPr="00216524">
        <w:rPr>
          <w:rFonts w:ascii="Times New Roman" w:eastAsia="新細明體" w:hAnsi="Times New Roman"/>
          <w:sz w:val="28"/>
        </w:rPr>
        <w:tab/>
      </w:r>
      <w:r w:rsidR="00270F3D" w:rsidRPr="00216524">
        <w:rPr>
          <w:rFonts w:ascii="Times New Roman" w:eastAsia="新細明體" w:hAnsi="Times New Roman" w:hint="eastAsia"/>
          <w:sz w:val="28"/>
        </w:rPr>
        <w:t>可保權利益</w:t>
      </w:r>
      <w:bookmarkEnd w:id="100"/>
      <w:bookmarkEnd w:id="101"/>
      <w:bookmarkEnd w:id="102"/>
      <w:r w:rsidR="00270F3D" w:rsidRPr="00216524">
        <w:rPr>
          <w:rFonts w:ascii="Times New Roman" w:eastAsia="新細明體" w:hAnsi="Times New Roman" w:hint="eastAsia"/>
          <w:sz w:val="28"/>
        </w:rPr>
        <w:t>(</w:t>
      </w:r>
      <w:r w:rsidR="00270F3D" w:rsidRPr="00216524">
        <w:rPr>
          <w:rFonts w:ascii="Times New Roman" w:eastAsia="新細明體" w:hAnsi="Times New Roman"/>
          <w:sz w:val="28"/>
        </w:rPr>
        <w:t>Insurability Benefits)</w:t>
      </w:r>
    </w:p>
    <w:p w:rsidR="00817559" w:rsidRDefault="00817559" w:rsidP="00817559">
      <w:pPr>
        <w:pStyle w:val="a5"/>
        <w:tabs>
          <w:tab w:val="left" w:pos="735"/>
          <w:tab w:val="left" w:pos="1470"/>
          <w:tab w:val="left" w:pos="2310"/>
          <w:tab w:val="left" w:pos="3150"/>
          <w:tab w:val="left" w:pos="4095"/>
        </w:tabs>
        <w:snapToGrid w:val="0"/>
        <w:ind w:right="87" w:firstLine="735"/>
        <w:jc w:val="both"/>
        <w:rPr>
          <w:rFonts w:ascii="Times New Roman" w:eastAsia="新細明體" w:hAnsi="Times New Roman"/>
        </w:rPr>
      </w:pPr>
    </w:p>
    <w:p w:rsidR="00270F3D" w:rsidRPr="00216524" w:rsidRDefault="001E6178" w:rsidP="00817559">
      <w:pPr>
        <w:pStyle w:val="a5"/>
        <w:tabs>
          <w:tab w:val="left" w:pos="735"/>
          <w:tab w:val="left" w:pos="1470"/>
          <w:tab w:val="left" w:pos="2310"/>
          <w:tab w:val="left" w:pos="3150"/>
          <w:tab w:val="left" w:pos="4095"/>
        </w:tabs>
        <w:snapToGrid w:val="0"/>
        <w:ind w:right="87" w:firstLine="735"/>
        <w:jc w:val="both"/>
        <w:rPr>
          <w:rFonts w:ascii="Times New Roman" w:eastAsia="新細明體" w:hAnsi="Times New Roman"/>
        </w:rPr>
      </w:pPr>
      <w:r>
        <w:rPr>
          <w:rFonts w:ascii="Times New Roman" w:eastAsia="新細明體" w:hAnsi="Times New Roman"/>
          <w:noProof/>
        </w:rPr>
        <w:pict>
          <v:line id="_x0000_s1038" style="position:absolute;left:0;text-align:left;z-index:251646976" from="413pt,54.45pt" to="439.25pt,54.45pt" o:allowincell="f"/>
        </w:pict>
      </w:r>
      <w:r w:rsidR="00270F3D" w:rsidRPr="00216524">
        <w:rPr>
          <w:rFonts w:ascii="Times New Roman" w:eastAsia="新細明體" w:hAnsi="Times New Roman" w:hint="eastAsia"/>
        </w:rPr>
        <w:t>顧名思義，</w:t>
      </w:r>
      <w:proofErr w:type="gramStart"/>
      <w:r w:rsidR="00270F3D" w:rsidRPr="00216524">
        <w:rPr>
          <w:rFonts w:ascii="Times New Roman" w:eastAsia="新細明體" w:hAnsi="Times New Roman" w:hint="eastAsia"/>
        </w:rPr>
        <w:t>可保性</w:t>
      </w:r>
      <w:proofErr w:type="gramEnd"/>
      <w:r w:rsidR="00270F3D" w:rsidRPr="00216524">
        <w:rPr>
          <w:rFonts w:ascii="Times New Roman" w:eastAsia="新細明體" w:hAnsi="Times New Roman" w:hint="eastAsia"/>
        </w:rPr>
        <w:t>(Insurability)</w:t>
      </w:r>
      <w:r w:rsidR="00270F3D" w:rsidRPr="00216524">
        <w:rPr>
          <w:rFonts w:ascii="Times New Roman" w:eastAsia="新細明體" w:hAnsi="Times New Roman" w:hint="eastAsia"/>
        </w:rPr>
        <w:t>是指按照正常的核保和商業準則，某一風險是可以受保的。影響</w:t>
      </w:r>
      <w:proofErr w:type="gramStart"/>
      <w:r w:rsidR="00270F3D" w:rsidRPr="00216524">
        <w:rPr>
          <w:rFonts w:ascii="Times New Roman" w:eastAsia="新細明體" w:hAnsi="Times New Roman" w:hint="eastAsia"/>
        </w:rPr>
        <w:t>可保性的</w:t>
      </w:r>
      <w:proofErr w:type="gramEnd"/>
      <w:r w:rsidR="00270F3D" w:rsidRPr="00216524">
        <w:rPr>
          <w:rFonts w:ascii="Times New Roman" w:eastAsia="新細明體" w:hAnsi="Times New Roman" w:hint="eastAsia"/>
        </w:rPr>
        <w:t>常見因素，當然是</w:t>
      </w:r>
      <w:proofErr w:type="gramStart"/>
      <w:r w:rsidR="00270F3D" w:rsidRPr="00216524">
        <w:rPr>
          <w:rFonts w:ascii="Times New Roman" w:eastAsia="新細明體" w:hAnsi="Times New Roman" w:hint="eastAsia"/>
        </w:rPr>
        <w:t>準</w:t>
      </w:r>
      <w:proofErr w:type="gramEnd"/>
      <w:r w:rsidR="00270F3D" w:rsidRPr="00216524">
        <w:rPr>
          <w:rFonts w:ascii="Times New Roman" w:eastAsia="新細明體" w:hAnsi="Times New Roman" w:hint="eastAsia"/>
        </w:rPr>
        <w:t>受保生命的</w:t>
      </w:r>
      <w:r w:rsidR="00270F3D" w:rsidRPr="00216524">
        <w:rPr>
          <w:rFonts w:ascii="Times New Roman" w:eastAsia="新細明體" w:hAnsi="Times New Roman" w:hint="eastAsia"/>
          <w:b/>
        </w:rPr>
        <w:t>健康狀況</w:t>
      </w:r>
      <w:r w:rsidR="00270F3D" w:rsidRPr="00216524">
        <w:rPr>
          <w:rFonts w:ascii="Times New Roman" w:eastAsia="新細明體" w:hAnsi="Times New Roman" w:hint="eastAsia"/>
        </w:rPr>
        <w:t>。檢查</w:t>
      </w:r>
      <w:proofErr w:type="gramStart"/>
      <w:r w:rsidR="00270F3D" w:rsidRPr="00216524">
        <w:rPr>
          <w:rFonts w:ascii="Times New Roman" w:eastAsia="新細明體" w:hAnsi="Times New Roman" w:hint="eastAsia"/>
        </w:rPr>
        <w:t>一</w:t>
      </w:r>
      <w:proofErr w:type="gramEnd"/>
      <w:r w:rsidR="00270F3D" w:rsidRPr="00216524">
        <w:rPr>
          <w:rFonts w:ascii="Times New Roman" w:eastAsia="新細明體" w:hAnsi="Times New Roman" w:hint="eastAsia"/>
        </w:rPr>
        <w:t>個人是否具有</w:t>
      </w:r>
      <w:proofErr w:type="gramStart"/>
      <w:r w:rsidR="00270F3D" w:rsidRPr="00216524">
        <w:rPr>
          <w:rFonts w:ascii="Times New Roman" w:eastAsia="新細明體" w:hAnsi="Times New Roman" w:hint="eastAsia"/>
        </w:rPr>
        <w:t>可保性是</w:t>
      </w:r>
      <w:proofErr w:type="gramEnd"/>
      <w:r w:rsidR="00270F3D" w:rsidRPr="00216524">
        <w:rPr>
          <w:rFonts w:ascii="Times New Roman" w:eastAsia="新細明體" w:hAnsi="Times New Roman" w:hint="eastAsia"/>
          <w:b/>
        </w:rPr>
        <w:t>核保</w:t>
      </w:r>
      <w:r w:rsidR="00270F3D" w:rsidRPr="00216524">
        <w:rPr>
          <w:rFonts w:ascii="Times New Roman" w:eastAsia="新細明體" w:hAnsi="Times New Roman" w:hint="eastAsia"/>
        </w:rPr>
        <w:t>過程的基本因素</w:t>
      </w:r>
      <w:r w:rsidR="00270F3D" w:rsidRPr="00216524">
        <w:rPr>
          <w:rFonts w:ascii="Times New Roman" w:eastAsia="新細明體" w:hAnsi="Times New Roman"/>
        </w:rPr>
        <w:t>(</w:t>
      </w:r>
      <w:r w:rsidR="00270F3D" w:rsidRPr="00216524">
        <w:rPr>
          <w:rFonts w:ascii="Times New Roman" w:eastAsia="新細明體" w:hAnsi="Times New Roman" w:hint="eastAsia"/>
        </w:rPr>
        <w:t>見</w:t>
      </w:r>
      <w:r w:rsidR="00270F3D" w:rsidRPr="00216524">
        <w:rPr>
          <w:rFonts w:ascii="Times New Roman" w:eastAsia="新細明體" w:hAnsi="Times New Roman"/>
          <w:b/>
        </w:rPr>
        <w:t>5.3</w:t>
      </w:r>
      <w:r w:rsidR="00270F3D" w:rsidRPr="00216524">
        <w:rPr>
          <w:rFonts w:ascii="Times New Roman" w:eastAsia="新細明體" w:hAnsi="Times New Roman"/>
        </w:rPr>
        <w:t>)</w:t>
      </w:r>
      <w:r w:rsidR="00270F3D" w:rsidRPr="00216524">
        <w:rPr>
          <w:rFonts w:ascii="Times New Roman" w:eastAsia="新細明體" w:hAnsi="Times New Roman" w:hint="eastAsia"/>
        </w:rPr>
        <w:t>。不過，現有客戶有時也會出現</w:t>
      </w:r>
      <w:proofErr w:type="gramStart"/>
      <w:r w:rsidR="00270F3D" w:rsidRPr="00216524">
        <w:rPr>
          <w:rFonts w:ascii="Times New Roman" w:eastAsia="新細明體" w:hAnsi="Times New Roman" w:hint="eastAsia"/>
        </w:rPr>
        <w:t>可保性的</w:t>
      </w:r>
      <w:proofErr w:type="gramEnd"/>
      <w:r w:rsidR="00270F3D" w:rsidRPr="00216524">
        <w:rPr>
          <w:rFonts w:ascii="Times New Roman" w:eastAsia="新細明體" w:hAnsi="Times New Roman" w:hint="eastAsia"/>
        </w:rPr>
        <w:t>問題</w:t>
      </w:r>
      <w:r w:rsidR="00D57502" w:rsidRPr="00216524">
        <w:rPr>
          <w:rFonts w:ascii="Times New Roman" w:eastAsia="新細明體" w:hAnsi="Times New Roman"/>
        </w:rPr>
        <w:t>（</w:t>
      </w:r>
      <w:r w:rsidR="00270F3D" w:rsidRPr="00216524">
        <w:rPr>
          <w:rFonts w:ascii="Times New Roman" w:eastAsia="新細明體" w:hAnsi="Times New Roman" w:hint="eastAsia"/>
        </w:rPr>
        <w:t>例如在保單</w:t>
      </w:r>
      <w:r w:rsidR="00270F3D" w:rsidRPr="00216524">
        <w:rPr>
          <w:rFonts w:ascii="Times New Roman" w:eastAsia="新細明體" w:hAnsi="Times New Roman" w:hint="eastAsia"/>
          <w:b/>
        </w:rPr>
        <w:t>復效</w:t>
      </w:r>
      <w:r w:rsidR="00270F3D" w:rsidRPr="00216524">
        <w:rPr>
          <w:rFonts w:ascii="Times New Roman" w:eastAsia="新細明體" w:hAnsi="Times New Roman" w:hint="eastAsia"/>
        </w:rPr>
        <w:t>時　　見</w:t>
      </w:r>
      <w:r w:rsidR="00270F3D" w:rsidRPr="00216524">
        <w:rPr>
          <w:rFonts w:ascii="Times New Roman" w:eastAsia="新細明體" w:hAnsi="Times New Roman"/>
          <w:b/>
        </w:rPr>
        <w:t>4.7</w:t>
      </w:r>
      <w:r w:rsidR="00270F3D" w:rsidRPr="00216524">
        <w:rPr>
          <w:rFonts w:ascii="Times New Roman" w:eastAsia="新細明體" w:hAnsi="Times New Roman" w:hint="eastAsia"/>
        </w:rPr>
        <w:t>或在其他情況</w:t>
      </w:r>
      <w:r w:rsidR="00E03BCC" w:rsidRPr="00216524">
        <w:rPr>
          <w:rFonts w:ascii="Times New Roman" w:eastAsia="新細明體" w:hAnsi="Times New Roman" w:hint="eastAsia"/>
        </w:rPr>
        <w:t>）</w:t>
      </w:r>
      <w:r w:rsidR="00270F3D" w:rsidRPr="00216524">
        <w:rPr>
          <w:rFonts w:ascii="Times New Roman" w:eastAsia="新細明體" w:hAnsi="Times New Roman" w:hint="eastAsia"/>
        </w:rPr>
        <w:t>。但如果保單是根據</w:t>
      </w:r>
      <w:r w:rsidR="00270F3D" w:rsidRPr="00216524">
        <w:rPr>
          <w:rFonts w:ascii="Times New Roman" w:eastAsia="新細明體" w:hAnsi="Times New Roman" w:hint="eastAsia"/>
          <w:b/>
        </w:rPr>
        <w:t>保證可保利益</w:t>
      </w:r>
      <w:r w:rsidR="00270F3D" w:rsidRPr="00216524">
        <w:rPr>
          <w:rFonts w:ascii="Times New Roman" w:eastAsia="新細明體" w:hAnsi="Times New Roman"/>
          <w:b/>
        </w:rPr>
        <w:t>(</w:t>
      </w:r>
      <w:r w:rsidR="00270F3D" w:rsidRPr="00216524">
        <w:rPr>
          <w:rFonts w:ascii="Times New Roman" w:eastAsia="新細明體" w:hAnsi="Times New Roman" w:hint="eastAsia"/>
          <w:b/>
        </w:rPr>
        <w:t>Guaranteed Insurability (GI) Benefit</w:t>
      </w:r>
      <w:r w:rsidR="00270F3D" w:rsidRPr="00216524">
        <w:rPr>
          <w:rFonts w:ascii="Times New Roman" w:eastAsia="新細明體" w:hAnsi="Times New Roman"/>
          <w:b/>
        </w:rPr>
        <w:t>)</w:t>
      </w:r>
      <w:r w:rsidR="00270F3D" w:rsidRPr="00216524">
        <w:rPr>
          <w:rFonts w:ascii="Times New Roman" w:eastAsia="新細明體" w:hAnsi="Times New Roman" w:hint="eastAsia"/>
        </w:rPr>
        <w:t>訂立的，便可以避免這問題。</w:t>
      </w:r>
    </w:p>
    <w:p w:rsidR="001E52BB" w:rsidRPr="00216524" w:rsidRDefault="001E52BB" w:rsidP="00817559">
      <w:pPr>
        <w:pStyle w:val="3"/>
        <w:tabs>
          <w:tab w:val="left" w:pos="735"/>
          <w:tab w:val="left" w:pos="1470"/>
          <w:tab w:val="left" w:pos="2310"/>
          <w:tab w:val="left" w:pos="3150"/>
          <w:tab w:val="left" w:pos="4095"/>
        </w:tabs>
        <w:snapToGrid w:val="0"/>
        <w:spacing w:before="0" w:after="0" w:line="240" w:lineRule="auto"/>
        <w:jc w:val="both"/>
        <w:rPr>
          <w:rFonts w:eastAsia="新細明體"/>
          <w:sz w:val="24"/>
        </w:rPr>
      </w:pPr>
      <w:bookmarkStart w:id="103" w:name="_Toc504116407"/>
      <w:bookmarkStart w:id="104" w:name="_Toc504183907"/>
    </w:p>
    <w:p w:rsidR="00270F3D" w:rsidRPr="00216524" w:rsidRDefault="00270F3D" w:rsidP="00817559">
      <w:pPr>
        <w:pStyle w:val="3"/>
        <w:tabs>
          <w:tab w:val="left" w:pos="735"/>
          <w:tab w:val="left" w:pos="1470"/>
          <w:tab w:val="left" w:pos="2310"/>
          <w:tab w:val="left" w:pos="3150"/>
          <w:tab w:val="left" w:pos="4095"/>
        </w:tabs>
        <w:snapToGrid w:val="0"/>
        <w:spacing w:before="0" w:after="0" w:line="240" w:lineRule="auto"/>
        <w:jc w:val="both"/>
        <w:rPr>
          <w:rFonts w:eastAsia="新細明體"/>
          <w:sz w:val="24"/>
        </w:rPr>
      </w:pPr>
      <w:r w:rsidRPr="00216524">
        <w:rPr>
          <w:rFonts w:eastAsia="新細明體" w:hint="eastAsia"/>
          <w:sz w:val="24"/>
        </w:rPr>
        <w:tab/>
      </w:r>
      <w:bookmarkStart w:id="105" w:name="_Toc506608845"/>
      <w:r w:rsidRPr="00216524">
        <w:rPr>
          <w:rFonts w:eastAsia="新細明體"/>
          <w:sz w:val="24"/>
        </w:rPr>
        <w:t>3.5.1</w:t>
      </w:r>
      <w:r w:rsidRPr="00216524">
        <w:rPr>
          <w:rFonts w:eastAsia="新細明體"/>
          <w:sz w:val="24"/>
        </w:rPr>
        <w:tab/>
      </w:r>
      <w:r w:rsidRPr="00216524">
        <w:rPr>
          <w:rFonts w:eastAsia="新細明體" w:hint="eastAsia"/>
          <w:sz w:val="24"/>
        </w:rPr>
        <w:t>保證可保選擇</w:t>
      </w:r>
      <w:bookmarkEnd w:id="103"/>
      <w:bookmarkEnd w:id="104"/>
      <w:bookmarkEnd w:id="105"/>
    </w:p>
    <w:p w:rsidR="00817559" w:rsidRDefault="00817559" w:rsidP="00817559">
      <w:pPr>
        <w:pStyle w:val="a5"/>
        <w:tabs>
          <w:tab w:val="left" w:pos="735"/>
          <w:tab w:val="left" w:pos="1470"/>
          <w:tab w:val="left" w:pos="2310"/>
          <w:tab w:val="left" w:pos="3150"/>
          <w:tab w:val="left" w:pos="4095"/>
        </w:tabs>
        <w:snapToGrid w:val="0"/>
        <w:ind w:left="720" w:right="87" w:firstLine="750"/>
        <w:jc w:val="both"/>
        <w:rPr>
          <w:rFonts w:ascii="Times New Roman" w:eastAsia="新細明體" w:hAnsi="Times New Roman"/>
          <w:b/>
        </w:rPr>
      </w:pPr>
    </w:p>
    <w:p w:rsidR="00270F3D" w:rsidRPr="00216524" w:rsidRDefault="00270F3D" w:rsidP="00817559">
      <w:pPr>
        <w:pStyle w:val="a5"/>
        <w:tabs>
          <w:tab w:val="left" w:pos="735"/>
          <w:tab w:val="left" w:pos="1470"/>
          <w:tab w:val="left" w:pos="2310"/>
          <w:tab w:val="left" w:pos="3150"/>
          <w:tab w:val="left" w:pos="4095"/>
        </w:tabs>
        <w:snapToGrid w:val="0"/>
        <w:ind w:left="720" w:right="87" w:firstLine="750"/>
        <w:jc w:val="both"/>
        <w:rPr>
          <w:rFonts w:ascii="Times New Roman" w:eastAsia="新細明體" w:hAnsi="Times New Roman"/>
        </w:rPr>
      </w:pPr>
      <w:r w:rsidRPr="00216524">
        <w:rPr>
          <w:rFonts w:ascii="Times New Roman" w:eastAsia="新細明體" w:hAnsi="Times New Roman" w:hint="eastAsia"/>
          <w:b/>
        </w:rPr>
        <w:t>保證可保</w:t>
      </w:r>
      <w:r w:rsidRPr="00216524">
        <w:rPr>
          <w:rFonts w:ascii="Times New Roman" w:eastAsia="新細明體" w:hAnsi="Times New Roman" w:hint="eastAsia"/>
          <w:b/>
        </w:rPr>
        <w:t>(GI)</w:t>
      </w:r>
      <w:r w:rsidRPr="00216524">
        <w:rPr>
          <w:rFonts w:ascii="Times New Roman" w:eastAsia="新細明體" w:hAnsi="Times New Roman" w:hint="eastAsia"/>
        </w:rPr>
        <w:t>利益</w:t>
      </w:r>
      <w:r w:rsidR="00E023EF" w:rsidRPr="00216524">
        <w:rPr>
          <w:rFonts w:ascii="Times New Roman" w:eastAsia="新細明體" w:hAnsi="Times New Roman" w:hint="eastAsia"/>
        </w:rPr>
        <w:t>又</w:t>
      </w:r>
      <w:proofErr w:type="gramStart"/>
      <w:r w:rsidRPr="00216524">
        <w:rPr>
          <w:rFonts w:ascii="Times New Roman" w:eastAsia="新細明體" w:hAnsi="Times New Roman" w:hint="eastAsia"/>
        </w:rPr>
        <w:t>稱</w:t>
      </w:r>
      <w:r w:rsidR="00AD2325" w:rsidRPr="00216524">
        <w:rPr>
          <w:rFonts w:ascii="Times New Roman" w:eastAsia="新細明體" w:hAnsi="Times New Roman" w:hint="eastAsia"/>
        </w:rPr>
        <w:t>預批</w:t>
      </w:r>
      <w:proofErr w:type="gramEnd"/>
      <w:r w:rsidR="00AD2325" w:rsidRPr="00216524">
        <w:rPr>
          <w:rFonts w:ascii="Times New Roman" w:eastAsia="新細明體" w:hAnsi="Times New Roman" w:hint="eastAsia"/>
        </w:rPr>
        <w:t>購買</w:t>
      </w:r>
      <w:r w:rsidRPr="00216524">
        <w:rPr>
          <w:rFonts w:ascii="Times New Roman" w:eastAsia="新細明體" w:hAnsi="Times New Roman" w:hint="eastAsia"/>
        </w:rPr>
        <w:t>選擇</w:t>
      </w:r>
      <w:r w:rsidRPr="00216524">
        <w:rPr>
          <w:rFonts w:ascii="Times New Roman" w:eastAsia="新細明體" w:hAnsi="Times New Roman"/>
        </w:rPr>
        <w:t xml:space="preserve">(Guaranteed </w:t>
      </w:r>
      <w:r w:rsidR="00F77072" w:rsidRPr="00216524">
        <w:rPr>
          <w:rFonts w:ascii="Times New Roman" w:eastAsia="新細明體" w:hAnsi="Times New Roman" w:hint="eastAsia"/>
          <w:lang w:eastAsia="zh-CN"/>
        </w:rPr>
        <w:t>Purchase</w:t>
      </w:r>
      <w:r w:rsidRPr="00216524">
        <w:rPr>
          <w:rFonts w:ascii="Times New Roman" w:eastAsia="新細明體" w:hAnsi="Times New Roman"/>
        </w:rPr>
        <w:t xml:space="preserve"> Option)</w:t>
      </w:r>
      <w:r w:rsidRPr="00216524">
        <w:rPr>
          <w:rFonts w:ascii="Times New Roman" w:eastAsia="新細明體" w:hAnsi="Times New Roman" w:hint="eastAsia"/>
        </w:rPr>
        <w:t>。這</w:t>
      </w:r>
      <w:r w:rsidR="008302C6" w:rsidRPr="00216524">
        <w:rPr>
          <w:rFonts w:ascii="Times New Roman" w:eastAsia="新細明體" w:hAnsi="Times New Roman" w:hint="eastAsia"/>
        </w:rPr>
        <w:t>個</w:t>
      </w:r>
      <w:r w:rsidRPr="00216524">
        <w:rPr>
          <w:rFonts w:ascii="Times New Roman" w:eastAsia="新細明體" w:hAnsi="Times New Roman" w:hint="eastAsia"/>
        </w:rPr>
        <w:t>附約的基本特點如下：</w:t>
      </w:r>
    </w:p>
    <w:p w:rsidR="00270F3D" w:rsidRPr="00216524" w:rsidRDefault="00270F3D" w:rsidP="00817559">
      <w:pPr>
        <w:pStyle w:val="a5"/>
        <w:snapToGrid w:val="0"/>
        <w:ind w:left="2203" w:right="29" w:hanging="734"/>
        <w:jc w:val="both"/>
        <w:rPr>
          <w:rFonts w:ascii="Times New Roman" w:eastAsia="新細明體" w:hAnsi="Times New Roman"/>
        </w:rPr>
      </w:pPr>
    </w:p>
    <w:p w:rsidR="00270F3D" w:rsidRPr="00216524" w:rsidRDefault="00270F3D" w:rsidP="00817559">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b/>
        </w:rPr>
        <w:t>含義</w:t>
      </w:r>
      <w:r w:rsidRPr="00216524">
        <w:rPr>
          <w:rFonts w:ascii="Times New Roman" w:eastAsia="新細明體" w:hAnsi="Times New Roman" w:hint="eastAsia"/>
        </w:rPr>
        <w:t>：保單所有人有權在指定</w:t>
      </w:r>
      <w:proofErr w:type="gramStart"/>
      <w:r w:rsidRPr="00216524">
        <w:rPr>
          <w:rFonts w:ascii="Times New Roman" w:eastAsia="新細明體" w:hAnsi="Times New Roman" w:hint="eastAsia"/>
        </w:rPr>
        <w:t>的備擇日期</w:t>
      </w:r>
      <w:proofErr w:type="gramEnd"/>
      <w:r w:rsidR="00D57502" w:rsidRPr="00216524">
        <w:rPr>
          <w:rFonts w:ascii="Times New Roman" w:eastAsia="新細明體" w:hAnsi="Times New Roman"/>
        </w:rPr>
        <w:t>（</w:t>
      </w:r>
      <w:r w:rsidRPr="00216524">
        <w:rPr>
          <w:rFonts w:ascii="Times New Roman" w:eastAsia="新細明體" w:hAnsi="Times New Roman" w:hint="eastAsia"/>
        </w:rPr>
        <w:t>或稱行權日期</w:t>
      </w:r>
      <w:r w:rsidR="00E03BCC" w:rsidRPr="00216524">
        <w:rPr>
          <w:rFonts w:ascii="Times New Roman" w:eastAsia="新細明體" w:hAnsi="Times New Roman" w:hint="eastAsia"/>
        </w:rPr>
        <w:t>）</w:t>
      </w:r>
      <w:r w:rsidR="00F85D49" w:rsidRPr="00216524">
        <w:rPr>
          <w:rFonts w:ascii="Times New Roman" w:eastAsia="新細明體" w:hAnsi="Times New Roman" w:hint="eastAsia"/>
        </w:rPr>
        <w:t>、指定年齡或指定</w:t>
      </w:r>
      <w:r w:rsidR="00061B0F" w:rsidRPr="00216524">
        <w:rPr>
          <w:rFonts w:ascii="Times New Roman" w:eastAsia="新細明體" w:hAnsi="Times New Roman" w:hint="eastAsia"/>
        </w:rPr>
        <w:t>事件</w:t>
      </w:r>
      <w:r w:rsidR="00F85D49" w:rsidRPr="00216524">
        <w:rPr>
          <w:rFonts w:ascii="Times New Roman" w:eastAsia="新細明體" w:hAnsi="Times New Roman" w:hint="eastAsia"/>
        </w:rPr>
        <w:t>發生時</w:t>
      </w:r>
      <w:r w:rsidRPr="00216524">
        <w:rPr>
          <w:rFonts w:ascii="Times New Roman" w:eastAsia="新細明體" w:hAnsi="Times New Roman" w:hint="eastAsia"/>
        </w:rPr>
        <w:t>購買增額保險</w:t>
      </w:r>
      <w:r w:rsidR="00D57502" w:rsidRPr="00216524">
        <w:rPr>
          <w:rFonts w:ascii="Times New Roman" w:eastAsia="新細明體" w:hAnsi="Times New Roman"/>
        </w:rPr>
        <w:t>（</w:t>
      </w:r>
      <w:r w:rsidRPr="00216524">
        <w:rPr>
          <w:rFonts w:ascii="Times New Roman" w:eastAsia="新細明體" w:hAnsi="Times New Roman" w:hint="eastAsia"/>
        </w:rPr>
        <w:t>當然要繳付額外保費</w:t>
      </w:r>
      <w:r w:rsidR="00E03BCC" w:rsidRPr="00216524">
        <w:rPr>
          <w:rFonts w:ascii="Times New Roman" w:eastAsia="新細明體" w:hAnsi="Times New Roman" w:hint="eastAsia"/>
        </w:rPr>
        <w:t>）</w:t>
      </w:r>
      <w:r w:rsidRPr="00216524">
        <w:rPr>
          <w:rFonts w:ascii="Times New Roman" w:eastAsia="新細明體" w:hAnsi="Times New Roman" w:hint="eastAsia"/>
        </w:rPr>
        <w:t>，而</w:t>
      </w:r>
      <w:r w:rsidRPr="00216524">
        <w:rPr>
          <w:rFonts w:ascii="Times New Roman" w:eastAsia="新細明體" w:hAnsi="Times New Roman" w:hint="eastAsia"/>
          <w:b/>
        </w:rPr>
        <w:t>毋須</w:t>
      </w:r>
      <w:r w:rsidRPr="00216524">
        <w:rPr>
          <w:rFonts w:ascii="Times New Roman" w:eastAsia="新細明體" w:hAnsi="Times New Roman" w:hint="eastAsia"/>
        </w:rPr>
        <w:t>提供可保證明。</w:t>
      </w:r>
    </w:p>
    <w:p w:rsidR="00270F3D" w:rsidRPr="00216524" w:rsidRDefault="00270F3D" w:rsidP="00817559">
      <w:pPr>
        <w:pStyle w:val="a5"/>
        <w:tabs>
          <w:tab w:val="left" w:pos="735"/>
          <w:tab w:val="left" w:pos="1470"/>
          <w:tab w:val="left" w:pos="2310"/>
          <w:tab w:val="left" w:pos="3150"/>
          <w:tab w:val="left" w:pos="4095"/>
        </w:tabs>
        <w:snapToGrid w:val="0"/>
        <w:ind w:left="720" w:right="87" w:hanging="720"/>
        <w:jc w:val="both"/>
        <w:rPr>
          <w:rFonts w:ascii="Times New Roman" w:eastAsia="新細明體" w:hAnsi="Times New Roman"/>
        </w:rPr>
      </w:pPr>
    </w:p>
    <w:p w:rsidR="00270F3D" w:rsidRPr="00216524" w:rsidRDefault="00270F3D" w:rsidP="00817559">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b/>
        </w:rPr>
        <w:t>限制</w:t>
      </w:r>
      <w:r w:rsidRPr="00216524">
        <w:rPr>
          <w:rFonts w:ascii="Times New Roman" w:eastAsia="新細明體" w:hAnsi="Times New Roman" w:hint="eastAsia"/>
        </w:rPr>
        <w:t>：增額保險的金額可能有一定的限制</w:t>
      </w:r>
      <w:r w:rsidR="00D57502" w:rsidRPr="00216524">
        <w:rPr>
          <w:rFonts w:ascii="Times New Roman" w:eastAsia="新細明體" w:hAnsi="Times New Roman"/>
        </w:rPr>
        <w:t>（</w:t>
      </w:r>
      <w:r w:rsidRPr="00216524">
        <w:rPr>
          <w:rFonts w:ascii="Times New Roman" w:eastAsia="新細明體" w:hAnsi="Times New Roman" w:hint="eastAsia"/>
        </w:rPr>
        <w:t>限於原有保單的面額或更少</w:t>
      </w:r>
      <w:r w:rsidR="00E03BCC" w:rsidRPr="00216524">
        <w:rPr>
          <w:rFonts w:ascii="Times New Roman" w:eastAsia="新細明體" w:hAnsi="Times New Roman" w:hint="eastAsia"/>
        </w:rPr>
        <w:t>）</w:t>
      </w:r>
      <w:r w:rsidRPr="00216524">
        <w:rPr>
          <w:rFonts w:ascii="Times New Roman" w:eastAsia="新細明體" w:hAnsi="Times New Roman" w:hint="eastAsia"/>
        </w:rPr>
        <w:t>。該項權利也可能限於在受保生命達到某一年齡</w:t>
      </w:r>
      <w:proofErr w:type="gramStart"/>
      <w:r w:rsidR="00D57502" w:rsidRPr="00216524">
        <w:rPr>
          <w:rFonts w:ascii="Times New Roman" w:eastAsia="新細明體" w:hAnsi="Times New Roman"/>
        </w:rPr>
        <w:t>（</w:t>
      </w:r>
      <w:proofErr w:type="gramEnd"/>
      <w:r w:rsidRPr="00216524">
        <w:rPr>
          <w:rFonts w:ascii="Times New Roman" w:eastAsia="新細明體" w:hAnsi="Times New Roman" w:hint="eastAsia"/>
        </w:rPr>
        <w:t>一般爲</w:t>
      </w:r>
      <w:r w:rsidRPr="00216524">
        <w:rPr>
          <w:rFonts w:ascii="Times New Roman" w:eastAsia="新細明體" w:hAnsi="Times New Roman"/>
          <w:b/>
        </w:rPr>
        <w:t>40</w:t>
      </w:r>
      <w:r w:rsidRPr="00216524">
        <w:rPr>
          <w:rFonts w:ascii="Times New Roman" w:eastAsia="新細明體" w:hAnsi="Times New Roman" w:hint="eastAsia"/>
          <w:b/>
        </w:rPr>
        <w:t>歲</w:t>
      </w:r>
      <w:r w:rsidR="00E03BCC" w:rsidRPr="00216524">
        <w:rPr>
          <w:rFonts w:ascii="Times New Roman" w:eastAsia="新細明體" w:hAnsi="Times New Roman" w:hint="eastAsia"/>
        </w:rPr>
        <w:t>）</w:t>
      </w:r>
      <w:r w:rsidRPr="00216524">
        <w:rPr>
          <w:rFonts w:ascii="Times New Roman" w:eastAsia="新細明體" w:hAnsi="Times New Roman" w:hint="eastAsia"/>
        </w:rPr>
        <w:t>之前才可行使。</w:t>
      </w:r>
    </w:p>
    <w:p w:rsidR="00270F3D" w:rsidRPr="00216524" w:rsidRDefault="00270F3D" w:rsidP="00817559">
      <w:pPr>
        <w:pStyle w:val="a5"/>
        <w:tabs>
          <w:tab w:val="left" w:pos="735"/>
          <w:tab w:val="left" w:pos="1470"/>
          <w:tab w:val="left" w:pos="2310"/>
          <w:tab w:val="left" w:pos="3150"/>
          <w:tab w:val="left" w:pos="4095"/>
        </w:tabs>
        <w:snapToGrid w:val="0"/>
        <w:ind w:left="720" w:right="87" w:hanging="720"/>
        <w:jc w:val="both"/>
        <w:rPr>
          <w:rFonts w:ascii="Times New Roman" w:eastAsia="新細明體" w:hAnsi="Times New Roman"/>
        </w:rPr>
      </w:pPr>
    </w:p>
    <w:p w:rsidR="00270F3D" w:rsidRPr="00216524" w:rsidRDefault="00270F3D" w:rsidP="00817559">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b/>
        </w:rPr>
        <w:t>非自動獲得</w:t>
      </w:r>
      <w:r w:rsidRPr="00216524">
        <w:rPr>
          <w:rFonts w:ascii="Times New Roman" w:eastAsia="新細明體" w:hAnsi="Times New Roman" w:hint="eastAsia"/>
        </w:rPr>
        <w:t>：保單所有人</w:t>
      </w:r>
      <w:r w:rsidR="00D212E0" w:rsidRPr="00216524">
        <w:rPr>
          <w:rFonts w:ascii="Times New Roman" w:eastAsia="新細明體" w:hAnsi="Times New Roman" w:hint="eastAsia"/>
        </w:rPr>
        <w:t>如</w:t>
      </w:r>
      <w:r w:rsidR="006D5678" w:rsidRPr="006D5678">
        <w:rPr>
          <w:rFonts w:ascii="Times New Roman" w:eastAsia="新細明體" w:hAnsi="Times New Roman" w:hint="eastAsia"/>
        </w:rPr>
        <w:t>果錯過了</w:t>
      </w:r>
      <w:r w:rsidR="00D212E0" w:rsidRPr="00216524">
        <w:rPr>
          <w:rFonts w:ascii="Times New Roman" w:eastAsia="新細明體" w:hAnsi="Times New Roman" w:hint="eastAsia"/>
        </w:rPr>
        <w:t>行使已觸發</w:t>
      </w:r>
      <w:r w:rsidRPr="00216524">
        <w:rPr>
          <w:rFonts w:ascii="Times New Roman" w:eastAsia="新細明體" w:hAnsi="Times New Roman" w:hint="eastAsia"/>
        </w:rPr>
        <w:t>的</w:t>
      </w:r>
      <w:r w:rsidR="00D212E0" w:rsidRPr="00216524">
        <w:rPr>
          <w:rFonts w:ascii="Times New Roman" w:eastAsia="新細明體" w:hAnsi="Times New Roman" w:hint="eastAsia"/>
        </w:rPr>
        <w:t>選</w:t>
      </w:r>
      <w:r w:rsidRPr="00216524">
        <w:rPr>
          <w:rFonts w:ascii="Times New Roman" w:eastAsia="新細明體" w:hAnsi="Times New Roman" w:hint="eastAsia"/>
        </w:rPr>
        <w:t>擇</w:t>
      </w:r>
      <w:r w:rsidR="00D212E0" w:rsidRPr="00216524">
        <w:rPr>
          <w:rFonts w:ascii="Times New Roman" w:eastAsia="新細明體" w:hAnsi="Times New Roman" w:hint="eastAsia"/>
        </w:rPr>
        <w:t>權以</w:t>
      </w:r>
      <w:r w:rsidRPr="00216524">
        <w:rPr>
          <w:rFonts w:ascii="Times New Roman" w:eastAsia="新細明體" w:hAnsi="Times New Roman" w:hint="eastAsia"/>
        </w:rPr>
        <w:t>購買增額保障的</w:t>
      </w:r>
      <w:r w:rsidR="00D212E0" w:rsidRPr="00216524">
        <w:rPr>
          <w:rFonts w:ascii="Times New Roman" w:eastAsia="新細明體" w:hAnsi="Times New Roman" w:hint="eastAsia"/>
        </w:rPr>
        <w:t>話</w:t>
      </w:r>
      <w:r w:rsidRPr="00216524">
        <w:rPr>
          <w:rFonts w:ascii="Times New Roman" w:eastAsia="新細明體" w:hAnsi="Times New Roman" w:hint="eastAsia"/>
        </w:rPr>
        <w:t>，就會</w:t>
      </w:r>
      <w:r w:rsidRPr="00216524">
        <w:rPr>
          <w:rFonts w:ascii="Times New Roman" w:eastAsia="新細明體" w:hAnsi="Times New Roman" w:hint="eastAsia"/>
          <w:b/>
        </w:rPr>
        <w:t>喪失</w:t>
      </w:r>
      <w:r w:rsidRPr="00216524">
        <w:rPr>
          <w:rFonts w:ascii="Times New Roman" w:eastAsia="新細明體" w:hAnsi="Times New Roman" w:hint="eastAsia"/>
        </w:rPr>
        <w:t>該</w:t>
      </w:r>
      <w:r w:rsidR="00D212E0" w:rsidRPr="00216524">
        <w:rPr>
          <w:rFonts w:ascii="Times New Roman" w:eastAsia="新細明體" w:hAnsi="Times New Roman" w:hint="eastAsia"/>
        </w:rPr>
        <w:t>次</w:t>
      </w:r>
      <w:r w:rsidRPr="00216524">
        <w:rPr>
          <w:rFonts w:ascii="Times New Roman" w:eastAsia="新細明體" w:hAnsi="Times New Roman" w:hint="eastAsia"/>
        </w:rPr>
        <w:t>權利</w:t>
      </w:r>
      <w:r w:rsidR="007674D8" w:rsidRPr="00216524">
        <w:rPr>
          <w:rFonts w:ascii="Times New Roman" w:eastAsia="新細明體" w:hAnsi="Times New Roman" w:hint="eastAsia"/>
        </w:rPr>
        <w:t>，</w:t>
      </w:r>
      <w:r w:rsidRPr="00216524">
        <w:rPr>
          <w:rFonts w:ascii="Times New Roman" w:eastAsia="新細明體" w:hAnsi="Times New Roman" w:hint="eastAsia"/>
        </w:rPr>
        <w:t>但</w:t>
      </w:r>
      <w:r w:rsidR="006D5678" w:rsidRPr="006D5678">
        <w:rPr>
          <w:rFonts w:ascii="Times New Roman" w:eastAsia="新細明體" w:hAnsi="Times New Roman" w:hint="eastAsia"/>
        </w:rPr>
        <w:t>他</w:t>
      </w:r>
      <w:r w:rsidR="00D212E0" w:rsidRPr="00216524">
        <w:rPr>
          <w:rFonts w:ascii="Times New Roman" w:eastAsia="新細明體" w:hAnsi="Times New Roman" w:hint="eastAsia"/>
        </w:rPr>
        <w:t>還</w:t>
      </w:r>
      <w:r w:rsidRPr="00216524">
        <w:rPr>
          <w:rFonts w:ascii="Times New Roman" w:eastAsia="新細明體" w:hAnsi="Times New Roman" w:hint="eastAsia"/>
        </w:rPr>
        <w:t>可在下</w:t>
      </w:r>
      <w:r w:rsidR="00D212E0" w:rsidRPr="00216524">
        <w:rPr>
          <w:rFonts w:ascii="Times New Roman" w:eastAsia="新細明體" w:hAnsi="Times New Roman" w:hint="eastAsia"/>
        </w:rPr>
        <w:t>輪</w:t>
      </w:r>
      <w:r w:rsidRPr="00216524">
        <w:rPr>
          <w:rFonts w:ascii="Times New Roman" w:eastAsia="新細明體" w:hAnsi="Times New Roman" w:hint="eastAsia"/>
        </w:rPr>
        <w:t>（如有的話）行使</w:t>
      </w:r>
      <w:r w:rsidR="00D212E0" w:rsidRPr="00216524">
        <w:rPr>
          <w:rFonts w:ascii="Times New Roman" w:eastAsia="新細明體" w:hAnsi="Times New Roman" w:hint="eastAsia"/>
        </w:rPr>
        <w:t>該項</w:t>
      </w:r>
      <w:r w:rsidRPr="00216524">
        <w:rPr>
          <w:rFonts w:ascii="Times New Roman" w:eastAsia="新細明體" w:hAnsi="Times New Roman" w:hint="eastAsia"/>
        </w:rPr>
        <w:t>權利。</w:t>
      </w:r>
    </w:p>
    <w:p w:rsidR="002421C8" w:rsidRPr="00216524" w:rsidRDefault="002421C8" w:rsidP="00817559">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p>
    <w:p w:rsidR="00270F3D" w:rsidRPr="00216524" w:rsidRDefault="00270F3D" w:rsidP="00817559">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00061B0F" w:rsidRPr="00216524">
        <w:rPr>
          <w:rFonts w:ascii="Times New Roman" w:eastAsia="新細明體" w:hAnsi="Times New Roman" w:hint="eastAsia"/>
          <w:b/>
        </w:rPr>
        <w:t>指定事件</w:t>
      </w:r>
      <w:r w:rsidRPr="00216524">
        <w:rPr>
          <w:rFonts w:ascii="Times New Roman" w:eastAsia="新細明體" w:hAnsi="Times New Roman" w:hint="eastAsia"/>
        </w:rPr>
        <w:t>：</w:t>
      </w:r>
      <w:r w:rsidR="00C82A39" w:rsidRPr="00C82A39">
        <w:rPr>
          <w:rFonts w:ascii="Times New Roman" w:eastAsia="新細明體" w:hAnsi="Times New Roman" w:hint="eastAsia"/>
        </w:rPr>
        <w:t>附約</w:t>
      </w:r>
      <w:r w:rsidR="00C82A39" w:rsidRPr="00D90B37">
        <w:rPr>
          <w:rFonts w:ascii="Times New Roman" w:eastAsia="新細明體" w:hAnsi="Times New Roman" w:hint="eastAsia"/>
        </w:rPr>
        <w:t>中所指定的</w:t>
      </w:r>
      <w:r w:rsidR="00C82A39" w:rsidRPr="00C82A39">
        <w:rPr>
          <w:rFonts w:ascii="Times New Roman" w:eastAsia="新細明體" w:hAnsi="Times New Roman" w:hint="eastAsia"/>
        </w:rPr>
        <w:t>受保事件</w:t>
      </w:r>
      <w:r w:rsidR="00D90B37" w:rsidRPr="00D90B37">
        <w:rPr>
          <w:rFonts w:ascii="Times New Roman" w:eastAsia="新細明體" w:hAnsi="Times New Roman" w:hint="eastAsia"/>
        </w:rPr>
        <w:t>可能是</w:t>
      </w:r>
      <w:r w:rsidRPr="00216524">
        <w:rPr>
          <w:rFonts w:ascii="Times New Roman" w:eastAsia="新細明體" w:hAnsi="Times New Roman" w:hint="eastAsia"/>
        </w:rPr>
        <w:t>結婚</w:t>
      </w:r>
      <w:r w:rsidR="00D90B37" w:rsidRPr="00D90B37">
        <w:rPr>
          <w:rFonts w:ascii="Times New Roman" w:eastAsia="新細明體" w:hAnsi="Times New Roman" w:hint="eastAsia"/>
        </w:rPr>
        <w:t>、</w:t>
      </w:r>
      <w:r w:rsidRPr="00216524">
        <w:rPr>
          <w:rFonts w:ascii="Times New Roman" w:eastAsia="新細明體" w:hAnsi="Times New Roman" w:hint="eastAsia"/>
        </w:rPr>
        <w:t>子女出生</w:t>
      </w:r>
      <w:r w:rsidR="00D90B37" w:rsidRPr="00D90B37">
        <w:rPr>
          <w:rFonts w:ascii="Times New Roman" w:eastAsia="新細明體" w:hAnsi="Times New Roman" w:hint="eastAsia"/>
        </w:rPr>
        <w:t>等</w:t>
      </w:r>
      <w:r w:rsidRPr="00216524">
        <w:rPr>
          <w:rFonts w:ascii="Times New Roman" w:eastAsia="新細明體" w:hAnsi="Times New Roman" w:hint="eastAsia"/>
        </w:rPr>
        <w:t>。</w:t>
      </w:r>
    </w:p>
    <w:p w:rsidR="00270F3D" w:rsidRPr="00216524" w:rsidRDefault="00270F3D" w:rsidP="00817559">
      <w:pPr>
        <w:pStyle w:val="a5"/>
        <w:snapToGrid w:val="0"/>
        <w:ind w:left="2203" w:right="29" w:hanging="734"/>
        <w:jc w:val="both"/>
        <w:rPr>
          <w:rFonts w:ascii="Times New Roman" w:eastAsia="新細明體" w:hAnsi="Times New Roman"/>
        </w:rPr>
      </w:pPr>
    </w:p>
    <w:p w:rsidR="00270F3D" w:rsidRPr="00216524" w:rsidRDefault="00270F3D" w:rsidP="00817559">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(e)</w:t>
      </w:r>
      <w:r w:rsidRPr="00216524">
        <w:rPr>
          <w:rFonts w:ascii="Times New Roman" w:eastAsia="新細明體" w:hAnsi="Times New Roman"/>
        </w:rPr>
        <w:tab/>
      </w:r>
      <w:r w:rsidRPr="00216524">
        <w:rPr>
          <w:rFonts w:ascii="Times New Roman" w:eastAsia="新細明體" w:hAnsi="Times New Roman" w:hint="eastAsia"/>
          <w:b/>
        </w:rPr>
        <w:t>暫時的保障</w:t>
      </w:r>
      <w:r w:rsidRPr="00216524">
        <w:rPr>
          <w:rFonts w:ascii="Times New Roman" w:eastAsia="新細明體" w:hAnsi="Times New Roman" w:hint="eastAsia"/>
        </w:rPr>
        <w:t>：部分保險人在</w:t>
      </w:r>
      <w:r w:rsidR="00F116F1" w:rsidRPr="00216524">
        <w:rPr>
          <w:rFonts w:ascii="Times New Roman" w:eastAsia="新細明體" w:hAnsi="Times New Roman" w:hint="eastAsia"/>
        </w:rPr>
        <w:t>受</w:t>
      </w:r>
      <w:proofErr w:type="gramStart"/>
      <w:r w:rsidR="00F116F1" w:rsidRPr="00216524">
        <w:rPr>
          <w:rFonts w:ascii="Times New Roman" w:eastAsia="新細明體" w:hAnsi="Times New Roman" w:hint="eastAsia"/>
        </w:rPr>
        <w:t>保</w:t>
      </w:r>
      <w:proofErr w:type="gramEnd"/>
      <w:r w:rsidR="00F116F1" w:rsidRPr="00216524">
        <w:rPr>
          <w:rFonts w:ascii="Times New Roman" w:eastAsia="新細明體" w:hAnsi="Times New Roman" w:hint="eastAsia"/>
        </w:rPr>
        <w:t>保單所有人</w:t>
      </w:r>
      <w:r w:rsidRPr="00216524">
        <w:rPr>
          <w:rFonts w:ascii="Times New Roman" w:eastAsia="新細明體" w:hAnsi="Times New Roman" w:hint="eastAsia"/>
        </w:rPr>
        <w:t>有權行使購買增額保險選擇權的</w:t>
      </w:r>
      <w:proofErr w:type="gramStart"/>
      <w:r w:rsidRPr="00216524">
        <w:rPr>
          <w:rFonts w:ascii="Times New Roman" w:eastAsia="新細明體" w:hAnsi="Times New Roman" w:hint="eastAsia"/>
        </w:rPr>
        <w:t>期間，</w:t>
      </w:r>
      <w:proofErr w:type="gramEnd"/>
      <w:r w:rsidRPr="00216524">
        <w:rPr>
          <w:rFonts w:ascii="Times New Roman" w:eastAsia="新細明體" w:hAnsi="Times New Roman" w:hint="eastAsia"/>
        </w:rPr>
        <w:t>自動提供定期壽險。如果後者在完成有關行權手續前死亡，也可得到額外的</w:t>
      </w:r>
      <w:r w:rsidR="00D212E0" w:rsidRPr="00216524">
        <w:rPr>
          <w:rFonts w:ascii="Times New Roman" w:eastAsia="新細明體" w:hAnsi="Times New Roman" w:hint="eastAsia"/>
        </w:rPr>
        <w:t>定期保險</w:t>
      </w:r>
      <w:r w:rsidRPr="00216524">
        <w:rPr>
          <w:rFonts w:ascii="Times New Roman" w:eastAsia="新細明體" w:hAnsi="Times New Roman" w:hint="eastAsia"/>
        </w:rPr>
        <w:t>保障。</w:t>
      </w:r>
    </w:p>
    <w:p w:rsidR="00270F3D" w:rsidRPr="00216524" w:rsidRDefault="00270F3D" w:rsidP="00817559">
      <w:pPr>
        <w:pStyle w:val="a5"/>
        <w:snapToGrid w:val="0"/>
        <w:ind w:left="2203" w:right="29" w:hanging="734"/>
        <w:jc w:val="both"/>
        <w:rPr>
          <w:rFonts w:ascii="Times New Roman" w:eastAsia="新細明體" w:hAnsi="Times New Roman"/>
        </w:rPr>
      </w:pPr>
    </w:p>
    <w:p w:rsidR="00270F3D" w:rsidRPr="00216524" w:rsidRDefault="00270F3D" w:rsidP="00817559">
      <w:pPr>
        <w:pStyle w:val="a5"/>
        <w:tabs>
          <w:tab w:val="left" w:pos="735"/>
          <w:tab w:val="left" w:pos="1470"/>
          <w:tab w:val="left" w:pos="2310"/>
          <w:tab w:val="left" w:pos="3150"/>
          <w:tab w:val="left" w:pos="4095"/>
        </w:tabs>
        <w:snapToGrid w:val="0"/>
        <w:ind w:left="1440" w:right="87" w:hanging="720"/>
        <w:jc w:val="both"/>
        <w:rPr>
          <w:rFonts w:ascii="Times New Roman" w:eastAsia="新細明體" w:hAnsi="Times New Roman"/>
        </w:rPr>
      </w:pPr>
      <w:r w:rsidRPr="00216524">
        <w:rPr>
          <w:rFonts w:ascii="Times New Roman" w:eastAsia="新細明體" w:hAnsi="Times New Roman"/>
        </w:rPr>
        <w:t>(f)</w:t>
      </w:r>
      <w:r w:rsidRPr="00216524">
        <w:rPr>
          <w:rFonts w:ascii="Times New Roman" w:eastAsia="新細明體" w:hAnsi="Times New Roman"/>
        </w:rPr>
        <w:tab/>
      </w:r>
      <w:r w:rsidRPr="00216524">
        <w:rPr>
          <w:rFonts w:ascii="Times New Roman" w:eastAsia="新細明體" w:hAnsi="Times New Roman" w:hint="eastAsia"/>
          <w:b/>
        </w:rPr>
        <w:t>加有豁免保費</w:t>
      </w:r>
      <w:r w:rsidRPr="00216524">
        <w:rPr>
          <w:rFonts w:ascii="Times New Roman" w:eastAsia="新細明體" w:hAnsi="Times New Roman"/>
          <w:b/>
        </w:rPr>
        <w:t>(WP)</w:t>
      </w:r>
      <w:r w:rsidRPr="00216524">
        <w:rPr>
          <w:rFonts w:ascii="Times New Roman" w:eastAsia="新細明體" w:hAnsi="Times New Roman" w:hint="eastAsia"/>
          <w:b/>
        </w:rPr>
        <w:t>附約的保單</w:t>
      </w:r>
      <w:r w:rsidRPr="00216524">
        <w:rPr>
          <w:rFonts w:ascii="Times New Roman" w:eastAsia="新細明體" w:hAnsi="Times New Roman" w:hint="eastAsia"/>
        </w:rPr>
        <w:t>：若該保險本身已加有</w:t>
      </w:r>
      <w:r w:rsidR="001546F1" w:rsidRPr="001546F1">
        <w:rPr>
          <w:rFonts w:ascii="Times New Roman" w:eastAsia="新細明體" w:hAnsi="Times New Roman" w:hint="eastAsia"/>
          <w:b/>
        </w:rPr>
        <w:t>殘疾</w:t>
      </w:r>
      <w:r w:rsidRPr="00216524">
        <w:rPr>
          <w:rFonts w:ascii="Times New Roman" w:eastAsia="新細明體" w:hAnsi="Times New Roman" w:hint="eastAsia"/>
          <w:b/>
        </w:rPr>
        <w:t>豁免保費</w:t>
      </w:r>
      <w:r w:rsidRPr="00216524">
        <w:rPr>
          <w:rFonts w:ascii="Times New Roman" w:eastAsia="新細明體" w:hAnsi="Times New Roman" w:hint="eastAsia"/>
        </w:rPr>
        <w:t>附約</w:t>
      </w:r>
      <w:r w:rsidRPr="00216524">
        <w:rPr>
          <w:rFonts w:ascii="Times New Roman" w:eastAsia="新細明體" w:hAnsi="Times New Roman"/>
        </w:rPr>
        <w:t>(</w:t>
      </w:r>
      <w:r w:rsidRPr="00216524">
        <w:rPr>
          <w:rFonts w:ascii="Times New Roman" w:eastAsia="新細明體" w:hAnsi="Times New Roman" w:hint="eastAsia"/>
        </w:rPr>
        <w:t>見</w:t>
      </w:r>
      <w:r w:rsidRPr="00216524">
        <w:rPr>
          <w:rFonts w:ascii="Times New Roman" w:eastAsia="新細明體" w:hAnsi="Times New Roman"/>
          <w:b/>
        </w:rPr>
        <w:t>3.1.1</w:t>
      </w:r>
      <w:r w:rsidRPr="00216524">
        <w:rPr>
          <w:rFonts w:ascii="Times New Roman" w:eastAsia="新細明體" w:hAnsi="Times New Roman"/>
        </w:rPr>
        <w:t>)</w:t>
      </w:r>
      <w:r w:rsidRPr="00216524">
        <w:rPr>
          <w:rFonts w:ascii="Times New Roman" w:eastAsia="新細明體" w:hAnsi="Times New Roman" w:hint="eastAsia"/>
        </w:rPr>
        <w:t>，而</w:t>
      </w:r>
      <w:r w:rsidR="00F116F1" w:rsidRPr="00216524">
        <w:rPr>
          <w:rFonts w:ascii="Times New Roman" w:eastAsia="新細明體" w:hAnsi="Times New Roman" w:hint="eastAsia"/>
        </w:rPr>
        <w:t>受</w:t>
      </w:r>
      <w:proofErr w:type="gramStart"/>
      <w:r w:rsidR="00F116F1" w:rsidRPr="00216524">
        <w:rPr>
          <w:rFonts w:ascii="Times New Roman" w:eastAsia="新細明體" w:hAnsi="Times New Roman" w:hint="eastAsia"/>
        </w:rPr>
        <w:t>保</w:t>
      </w:r>
      <w:proofErr w:type="gramEnd"/>
      <w:r w:rsidR="00F116F1" w:rsidRPr="00216524">
        <w:rPr>
          <w:rFonts w:ascii="Times New Roman" w:eastAsia="新細明體" w:hAnsi="Times New Roman" w:hint="eastAsia"/>
        </w:rPr>
        <w:t>保單所有人</w:t>
      </w:r>
      <w:r w:rsidRPr="00216524">
        <w:rPr>
          <w:rFonts w:ascii="Times New Roman" w:eastAsia="新細明體" w:hAnsi="Times New Roman" w:hint="eastAsia"/>
        </w:rPr>
        <w:t>在</w:t>
      </w:r>
      <w:r w:rsidR="008D0157" w:rsidRPr="0054377C">
        <w:rPr>
          <w:rFonts w:ascii="Times New Roman" w:eastAsia="新細明體" w:hAnsi="Times New Roman" w:hint="eastAsia"/>
        </w:rPr>
        <w:t>有權</w:t>
      </w:r>
      <w:r w:rsidRPr="00216524">
        <w:rPr>
          <w:rFonts w:ascii="Times New Roman" w:eastAsia="新細明體" w:hAnsi="Times New Roman" w:hint="eastAsia"/>
        </w:rPr>
        <w:t>行使購買增額保險選擇權時</w:t>
      </w:r>
      <w:r w:rsidR="00D27039" w:rsidRPr="00D27039">
        <w:rPr>
          <w:rFonts w:ascii="Times New Roman" w:eastAsia="新細明體" w:hAnsi="Times New Roman" w:hint="eastAsia"/>
        </w:rPr>
        <w:t>已經成了</w:t>
      </w:r>
      <w:r w:rsidRPr="00216524">
        <w:rPr>
          <w:rFonts w:ascii="Times New Roman" w:eastAsia="新細明體" w:hAnsi="Times New Roman" w:hint="eastAsia"/>
        </w:rPr>
        <w:t>殘</w:t>
      </w:r>
      <w:r w:rsidR="001F0E5E" w:rsidRPr="00216524">
        <w:rPr>
          <w:rFonts w:ascii="Times New Roman" w:eastAsia="新細明體" w:hAnsi="Times New Roman" w:hint="eastAsia"/>
        </w:rPr>
        <w:t>疾</w:t>
      </w:r>
      <w:r w:rsidR="00D27039" w:rsidRPr="00D27039">
        <w:rPr>
          <w:rFonts w:ascii="Times New Roman" w:eastAsia="新細明體" w:hAnsi="Times New Roman" w:hint="eastAsia"/>
        </w:rPr>
        <w:t>人</w:t>
      </w:r>
      <w:r w:rsidRPr="00216524">
        <w:rPr>
          <w:rFonts w:ascii="Times New Roman" w:eastAsia="新細明體" w:hAnsi="Times New Roman" w:hint="eastAsia"/>
        </w:rPr>
        <w:t>，</w:t>
      </w:r>
      <w:r w:rsidR="0054377C" w:rsidRPr="0054377C">
        <w:rPr>
          <w:rFonts w:ascii="Times New Roman" w:eastAsia="新細明體" w:hAnsi="Times New Roman" w:hint="eastAsia"/>
        </w:rPr>
        <w:t>那麼，</w:t>
      </w:r>
      <w:r w:rsidRPr="00216524">
        <w:rPr>
          <w:rFonts w:ascii="Times New Roman" w:eastAsia="新細明體" w:hAnsi="Times New Roman" w:hint="eastAsia"/>
        </w:rPr>
        <w:t>他</w:t>
      </w:r>
      <w:r w:rsidR="0054377C" w:rsidRPr="0054377C">
        <w:rPr>
          <w:rFonts w:ascii="Times New Roman" w:eastAsia="新細明體" w:hAnsi="Times New Roman" w:hint="eastAsia"/>
        </w:rPr>
        <w:t>將會</w:t>
      </w:r>
      <w:r w:rsidRPr="00216524">
        <w:rPr>
          <w:rFonts w:ascii="Times New Roman" w:eastAsia="新細明體" w:hAnsi="Times New Roman" w:hint="eastAsia"/>
        </w:rPr>
        <w:t>自動獲得該</w:t>
      </w:r>
      <w:r w:rsidR="0054377C" w:rsidRPr="0054377C">
        <w:rPr>
          <w:rFonts w:ascii="Times New Roman" w:eastAsia="新細明體" w:hAnsi="Times New Roman" w:hint="eastAsia"/>
        </w:rPr>
        <w:t>項</w:t>
      </w:r>
      <w:r w:rsidRPr="00216524">
        <w:rPr>
          <w:rFonts w:ascii="Times New Roman" w:eastAsia="新細明體" w:hAnsi="Times New Roman" w:hint="eastAsia"/>
        </w:rPr>
        <w:t>額外保障。</w:t>
      </w:r>
      <w:r w:rsidRPr="00216524">
        <w:rPr>
          <w:rFonts w:ascii="Times New Roman" w:eastAsia="新細明體" w:hAnsi="Times New Roman" w:hint="eastAsia"/>
          <w:b/>
        </w:rPr>
        <w:t>豁免保費</w:t>
      </w:r>
      <w:r w:rsidRPr="00216524">
        <w:rPr>
          <w:rFonts w:ascii="Times New Roman" w:eastAsia="新細明體" w:hAnsi="Times New Roman"/>
        </w:rPr>
        <w:t>(WP)</w:t>
      </w:r>
      <w:r w:rsidRPr="00216524">
        <w:rPr>
          <w:rFonts w:ascii="Times New Roman" w:eastAsia="新細明體" w:hAnsi="Times New Roman" w:hint="eastAsia"/>
        </w:rPr>
        <w:t>附約也規定可以豁免</w:t>
      </w:r>
      <w:r w:rsidRPr="00216524">
        <w:rPr>
          <w:rFonts w:ascii="Times New Roman" w:eastAsia="新細明體" w:hAnsi="Times New Roman" w:hint="eastAsia"/>
          <w:b/>
        </w:rPr>
        <w:t>所有</w:t>
      </w:r>
      <w:r w:rsidRPr="00216524">
        <w:rPr>
          <w:rFonts w:ascii="Times New Roman" w:eastAsia="新細明體" w:hAnsi="Times New Roman" w:hint="eastAsia"/>
        </w:rPr>
        <w:t>保費，直至</w:t>
      </w:r>
      <w:r w:rsidR="00F116F1" w:rsidRPr="00216524">
        <w:rPr>
          <w:rFonts w:ascii="Times New Roman" w:eastAsia="新細明體" w:hAnsi="Times New Roman" w:hint="eastAsia"/>
        </w:rPr>
        <w:t>受</w:t>
      </w:r>
      <w:proofErr w:type="gramStart"/>
      <w:r w:rsidR="00F116F1" w:rsidRPr="00216524">
        <w:rPr>
          <w:rFonts w:ascii="Times New Roman" w:eastAsia="新細明體" w:hAnsi="Times New Roman" w:hint="eastAsia"/>
        </w:rPr>
        <w:t>保</w:t>
      </w:r>
      <w:proofErr w:type="gramEnd"/>
      <w:r w:rsidR="00F116F1" w:rsidRPr="00216524">
        <w:rPr>
          <w:rFonts w:ascii="Times New Roman" w:eastAsia="新細明體" w:hAnsi="Times New Roman" w:hint="eastAsia"/>
        </w:rPr>
        <w:t>保單所有人</w:t>
      </w:r>
      <w:r w:rsidRPr="00216524">
        <w:rPr>
          <w:rFonts w:ascii="Times New Roman" w:eastAsia="新細明體" w:hAnsi="Times New Roman" w:hint="eastAsia"/>
        </w:rPr>
        <w:t>康復或死亡爲止。</w:t>
      </w:r>
    </w:p>
    <w:p w:rsidR="00270F3D" w:rsidRPr="00216524" w:rsidRDefault="00270F3D" w:rsidP="00817559">
      <w:pPr>
        <w:pStyle w:val="a5"/>
        <w:snapToGrid w:val="0"/>
        <w:ind w:left="2203" w:right="29" w:hanging="734"/>
        <w:jc w:val="both"/>
        <w:rPr>
          <w:rFonts w:ascii="Times New Roman" w:eastAsia="新細明體" w:hAnsi="Times New Roman"/>
        </w:rPr>
      </w:pPr>
      <w:bookmarkStart w:id="106" w:name="_Hlt516908828"/>
      <w:bookmarkStart w:id="107" w:name="_Toc504116408"/>
      <w:bookmarkStart w:id="108" w:name="_Toc504183908"/>
      <w:bookmarkStart w:id="109" w:name="_Toc506608846"/>
      <w:bookmarkEnd w:id="106"/>
    </w:p>
    <w:p w:rsidR="00270F3D" w:rsidRPr="00216524" w:rsidRDefault="00817559" w:rsidP="00817559">
      <w:pPr>
        <w:pStyle w:val="2"/>
        <w:tabs>
          <w:tab w:val="left" w:pos="735"/>
          <w:tab w:val="left" w:pos="1470"/>
          <w:tab w:val="left" w:pos="2310"/>
          <w:tab w:val="left" w:pos="3150"/>
          <w:tab w:val="left" w:pos="4095"/>
        </w:tabs>
        <w:snapToGrid w:val="0"/>
        <w:spacing w:before="0" w:after="0" w:line="240" w:lineRule="auto"/>
        <w:jc w:val="both"/>
        <w:rPr>
          <w:rFonts w:ascii="Times New Roman" w:eastAsia="新細明體" w:hAnsi="Times New Roman"/>
          <w:sz w:val="28"/>
        </w:rPr>
      </w:pPr>
      <w:r>
        <w:rPr>
          <w:rFonts w:ascii="Times New Roman" w:eastAsia="新細明體" w:hAnsi="Times New Roman"/>
          <w:sz w:val="28"/>
        </w:rPr>
        <w:br w:type="page"/>
      </w:r>
      <w:r w:rsidR="00270F3D" w:rsidRPr="00216524">
        <w:rPr>
          <w:rFonts w:ascii="Times New Roman" w:eastAsia="新細明體" w:hAnsi="Times New Roman"/>
          <w:sz w:val="28"/>
        </w:rPr>
        <w:lastRenderedPageBreak/>
        <w:t>3.6</w:t>
      </w:r>
      <w:r w:rsidR="00270F3D" w:rsidRPr="00216524">
        <w:rPr>
          <w:rFonts w:ascii="Times New Roman" w:eastAsia="新細明體" w:hAnsi="Times New Roman"/>
          <w:sz w:val="28"/>
        </w:rPr>
        <w:tab/>
      </w:r>
      <w:r w:rsidR="00270F3D" w:rsidRPr="00216524">
        <w:rPr>
          <w:rFonts w:ascii="Times New Roman" w:eastAsia="新細明體" w:hAnsi="Times New Roman" w:hint="eastAsia"/>
          <w:sz w:val="28"/>
        </w:rPr>
        <w:t>通貨膨脹調整</w:t>
      </w:r>
      <w:bookmarkEnd w:id="107"/>
      <w:bookmarkEnd w:id="108"/>
      <w:bookmarkEnd w:id="109"/>
    </w:p>
    <w:p w:rsidR="00817559" w:rsidRDefault="00817559" w:rsidP="00817559">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p>
    <w:p w:rsidR="00270F3D" w:rsidRPr="00216524" w:rsidRDefault="00270F3D" w:rsidP="00817559">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通貨膨脹</w:t>
      </w:r>
      <w:r w:rsidRPr="00216524">
        <w:rPr>
          <w:rFonts w:ascii="Times New Roman" w:eastAsia="新細明體" w:hAnsi="Times New Roman"/>
        </w:rPr>
        <w:t>(Inflation)</w:t>
      </w:r>
      <w:r w:rsidR="00375623" w:rsidRPr="00216524">
        <w:rPr>
          <w:rFonts w:ascii="Times New Roman" w:eastAsia="新細明體" w:hAnsi="Times New Roman" w:hint="eastAsia"/>
        </w:rPr>
        <w:t>足以</w:t>
      </w:r>
      <w:r w:rsidRPr="00216524">
        <w:rPr>
          <w:rFonts w:ascii="Times New Roman" w:eastAsia="新細明體" w:hAnsi="Times New Roman" w:hint="eastAsia"/>
        </w:rPr>
        <w:t>降低貨幣的購買力</w:t>
      </w:r>
      <w:r w:rsidR="00FD7E60" w:rsidRPr="00216524">
        <w:rPr>
          <w:rFonts w:ascii="Times New Roman" w:eastAsia="新細明體" w:hAnsi="Times New Roman" w:hint="eastAsia"/>
        </w:rPr>
        <w:t>，</w:t>
      </w:r>
      <w:r w:rsidRPr="00216524">
        <w:rPr>
          <w:rFonts w:ascii="Times New Roman" w:eastAsia="新細明體" w:hAnsi="Times New Roman" w:hint="eastAsia"/>
        </w:rPr>
        <w:t>因此</w:t>
      </w:r>
      <w:r w:rsidR="00883190" w:rsidRPr="00883190">
        <w:rPr>
          <w:rFonts w:ascii="Times New Roman" w:eastAsia="新細明體" w:hAnsi="Times New Roman" w:hint="eastAsia"/>
        </w:rPr>
        <w:t>，它</w:t>
      </w:r>
      <w:r w:rsidRPr="00216524">
        <w:rPr>
          <w:rFonts w:ascii="Times New Roman" w:eastAsia="新細明體" w:hAnsi="Times New Roman" w:hint="eastAsia"/>
        </w:rPr>
        <w:t>是任何指</w:t>
      </w:r>
      <w:r w:rsidR="003702BF" w:rsidRPr="00216524">
        <w:rPr>
          <w:rFonts w:ascii="Times New Roman" w:eastAsia="新細明體" w:hAnsi="Times New Roman" w:hint="eastAsia"/>
        </w:rPr>
        <w:t>明</w:t>
      </w:r>
      <w:r w:rsidRPr="00216524">
        <w:rPr>
          <w:rFonts w:ascii="Times New Roman" w:eastAsia="新細明體" w:hAnsi="Times New Roman" w:hint="eastAsia"/>
          <w:b/>
        </w:rPr>
        <w:t>保額</w:t>
      </w:r>
      <w:r w:rsidRPr="00216524">
        <w:rPr>
          <w:rFonts w:ascii="Times New Roman" w:eastAsia="新細明體" w:hAnsi="Times New Roman" w:hint="eastAsia"/>
        </w:rPr>
        <w:t>的</w:t>
      </w:r>
      <w:r w:rsidRPr="00216524">
        <w:rPr>
          <w:rFonts w:ascii="Times New Roman" w:eastAsia="新細明體" w:hAnsi="Times New Roman" w:hint="eastAsia"/>
          <w:b/>
        </w:rPr>
        <w:t>長期</w:t>
      </w:r>
      <w:r w:rsidRPr="00216524">
        <w:rPr>
          <w:rFonts w:ascii="Times New Roman" w:eastAsia="新細明體" w:hAnsi="Times New Roman" w:hint="eastAsia"/>
        </w:rPr>
        <w:t>保險必須考慮的一個重要因素。</w:t>
      </w:r>
      <w:r w:rsidR="00375623" w:rsidRPr="00216524">
        <w:rPr>
          <w:rFonts w:ascii="Times New Roman" w:eastAsia="新細明體" w:hAnsi="Times New Roman" w:hint="eastAsia"/>
        </w:rPr>
        <w:t>長期</w:t>
      </w:r>
      <w:r w:rsidRPr="00216524">
        <w:rPr>
          <w:rFonts w:ascii="Times New Roman" w:eastAsia="新細明體" w:hAnsi="Times New Roman" w:hint="eastAsia"/>
        </w:rPr>
        <w:t>保單在可以給付保險利益前可能會延續許多年，或者數十年。以實際購買力來衡量，一筆本來是相當可觀的數目，可能因爲通脹的</w:t>
      </w:r>
      <w:r w:rsidR="002447DC" w:rsidRPr="00216524">
        <w:rPr>
          <w:rFonts w:ascii="Times New Roman" w:eastAsia="新細明體" w:hAnsi="Times New Roman" w:hint="eastAsia"/>
        </w:rPr>
        <w:t>緣故</w:t>
      </w:r>
      <w:r w:rsidRPr="00216524">
        <w:rPr>
          <w:rFonts w:ascii="Times New Roman" w:eastAsia="新細明體" w:hAnsi="Times New Roman" w:hint="eastAsia"/>
        </w:rPr>
        <w:t>而變得很小，甚至微不足道。</w:t>
      </w:r>
    </w:p>
    <w:p w:rsidR="00270F3D" w:rsidRPr="00216524" w:rsidRDefault="00270F3D" w:rsidP="00817559">
      <w:pPr>
        <w:pStyle w:val="a5"/>
        <w:snapToGrid w:val="0"/>
        <w:ind w:left="2203" w:right="29" w:hanging="734"/>
        <w:jc w:val="both"/>
        <w:rPr>
          <w:rFonts w:ascii="Times New Roman" w:eastAsia="新細明體" w:hAnsi="Times New Roman"/>
        </w:rPr>
      </w:pPr>
    </w:p>
    <w:p w:rsidR="00270F3D" w:rsidRPr="00216524" w:rsidRDefault="00270F3D" w:rsidP="00817559">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顯然，這是所有人壽保險計劃都要密切注意的問題。在</w:t>
      </w:r>
      <w:r w:rsidRPr="00216524">
        <w:rPr>
          <w:rFonts w:ascii="Times New Roman" w:eastAsia="新細明體" w:hAnsi="Times New Roman" w:hint="eastAsia"/>
          <w:b/>
        </w:rPr>
        <w:t>保險利益附約</w:t>
      </w:r>
      <w:r w:rsidRPr="00216524">
        <w:rPr>
          <w:rFonts w:ascii="Times New Roman" w:eastAsia="新細明體" w:hAnsi="Times New Roman" w:hint="eastAsia"/>
        </w:rPr>
        <w:t>這一章中，殘疾收入附加保險利益中有關通脹的規定如下：</w:t>
      </w:r>
    </w:p>
    <w:p w:rsidR="00817559" w:rsidRDefault="00817559" w:rsidP="00817559">
      <w:pPr>
        <w:pStyle w:val="3"/>
        <w:tabs>
          <w:tab w:val="left" w:pos="1470"/>
        </w:tabs>
        <w:snapToGrid w:val="0"/>
        <w:spacing w:before="0" w:after="0" w:line="240" w:lineRule="auto"/>
        <w:ind w:firstLine="735"/>
        <w:jc w:val="both"/>
        <w:rPr>
          <w:rFonts w:eastAsia="新細明體"/>
          <w:sz w:val="24"/>
        </w:rPr>
      </w:pPr>
      <w:bookmarkStart w:id="110" w:name="_Toc504183909"/>
      <w:bookmarkStart w:id="111" w:name="_Toc506608847"/>
    </w:p>
    <w:p w:rsidR="00270F3D" w:rsidRPr="00216524" w:rsidRDefault="00270F3D" w:rsidP="00817559">
      <w:pPr>
        <w:pStyle w:val="3"/>
        <w:tabs>
          <w:tab w:val="left" w:pos="1470"/>
        </w:tabs>
        <w:snapToGrid w:val="0"/>
        <w:spacing w:before="0" w:after="0" w:line="240" w:lineRule="auto"/>
        <w:ind w:leftChars="337" w:left="1415" w:hangingChars="242" w:hanging="707"/>
        <w:jc w:val="both"/>
        <w:rPr>
          <w:rFonts w:eastAsia="新細明體"/>
          <w:sz w:val="24"/>
        </w:rPr>
      </w:pPr>
      <w:r w:rsidRPr="00216524">
        <w:rPr>
          <w:rFonts w:eastAsia="新細明體"/>
          <w:sz w:val="24"/>
        </w:rPr>
        <w:t>3.6.1</w:t>
      </w:r>
      <w:r w:rsidRPr="00216524">
        <w:rPr>
          <w:rFonts w:eastAsia="新細明體"/>
          <w:sz w:val="24"/>
        </w:rPr>
        <w:tab/>
      </w:r>
      <w:r w:rsidRPr="00216524">
        <w:rPr>
          <w:rFonts w:eastAsia="新細明體" w:hint="eastAsia"/>
          <w:sz w:val="24"/>
        </w:rPr>
        <w:t>生活指數調整</w:t>
      </w:r>
      <w:r w:rsidR="004C2E13" w:rsidRPr="00216524">
        <w:rPr>
          <w:rFonts w:eastAsia="新細明體" w:hint="eastAsia"/>
          <w:sz w:val="24"/>
        </w:rPr>
        <w:t>利益</w:t>
      </w:r>
      <w:r w:rsidRPr="00216524">
        <w:rPr>
          <w:rFonts w:eastAsia="新細明體"/>
          <w:sz w:val="24"/>
        </w:rPr>
        <w:t>(Cost of Living Adjustment (COLA)</w:t>
      </w:r>
      <w:bookmarkEnd w:id="110"/>
      <w:bookmarkEnd w:id="111"/>
      <w:r w:rsidR="004C2E13" w:rsidRPr="00216524">
        <w:rPr>
          <w:rFonts w:eastAsia="新細明體" w:hint="eastAsia"/>
          <w:sz w:val="24"/>
          <w:lang w:eastAsia="zh-CN"/>
        </w:rPr>
        <w:t xml:space="preserve"> Benefit</w:t>
      </w:r>
      <w:r w:rsidRPr="00216524">
        <w:rPr>
          <w:rFonts w:eastAsia="新細明體"/>
          <w:sz w:val="24"/>
        </w:rPr>
        <w:t>)</w:t>
      </w:r>
    </w:p>
    <w:p w:rsidR="00817559" w:rsidRDefault="00817559" w:rsidP="00817559">
      <w:pPr>
        <w:pStyle w:val="a5"/>
        <w:snapToGrid w:val="0"/>
        <w:ind w:left="720" w:right="87" w:firstLine="750"/>
        <w:jc w:val="both"/>
        <w:rPr>
          <w:rFonts w:ascii="Times New Roman" w:eastAsia="新細明體" w:hAnsi="Times New Roman"/>
        </w:rPr>
      </w:pPr>
    </w:p>
    <w:p w:rsidR="00270F3D" w:rsidRPr="00216524" w:rsidRDefault="00270F3D" w:rsidP="00817559">
      <w:pPr>
        <w:pStyle w:val="a5"/>
        <w:snapToGrid w:val="0"/>
        <w:ind w:left="720" w:right="87" w:firstLine="750"/>
        <w:jc w:val="both"/>
        <w:rPr>
          <w:rFonts w:ascii="Times New Roman" w:eastAsia="新細明體" w:hAnsi="Times New Roman"/>
        </w:rPr>
      </w:pPr>
      <w:proofErr w:type="gramStart"/>
      <w:r w:rsidRPr="00216524">
        <w:rPr>
          <w:rFonts w:ascii="Times New Roman" w:eastAsia="新細明體" w:hAnsi="Times New Roman" w:hint="eastAsia"/>
        </w:rPr>
        <w:t>這項附約</w:t>
      </w:r>
      <w:proofErr w:type="gramEnd"/>
      <w:r w:rsidRPr="00216524">
        <w:rPr>
          <w:rFonts w:ascii="Times New Roman" w:eastAsia="新細明體" w:hAnsi="Times New Roman" w:hint="eastAsia"/>
        </w:rPr>
        <w:t>或保單條款是為殘疾的</w:t>
      </w:r>
      <w:r w:rsidR="00F116F1" w:rsidRPr="00216524">
        <w:rPr>
          <w:rFonts w:ascii="Times New Roman" w:eastAsia="新細明體" w:hAnsi="Times New Roman" w:hint="eastAsia"/>
        </w:rPr>
        <w:t>受</w:t>
      </w:r>
      <w:proofErr w:type="gramStart"/>
      <w:r w:rsidR="00F116F1" w:rsidRPr="00216524">
        <w:rPr>
          <w:rFonts w:ascii="Times New Roman" w:eastAsia="新細明體" w:hAnsi="Times New Roman" w:hint="eastAsia"/>
        </w:rPr>
        <w:t>保</w:t>
      </w:r>
      <w:proofErr w:type="gramEnd"/>
      <w:r w:rsidR="00F116F1" w:rsidRPr="00216524">
        <w:rPr>
          <w:rFonts w:ascii="Times New Roman" w:eastAsia="新細明體" w:hAnsi="Times New Roman" w:hint="eastAsia"/>
        </w:rPr>
        <w:t>保單所有人</w:t>
      </w:r>
      <w:r w:rsidRPr="00216524">
        <w:rPr>
          <w:rFonts w:ascii="Times New Roman" w:eastAsia="新細明體" w:hAnsi="Times New Roman" w:hint="eastAsia"/>
        </w:rPr>
        <w:t>提供定期增加的殘疾收入保險利益。就如名稱所示，增加的數目是與認可的獨立指數掛鈎的，例如</w:t>
      </w:r>
      <w:r w:rsidR="00375623" w:rsidRPr="00216524">
        <w:rPr>
          <w:rFonts w:ascii="Times New Roman" w:eastAsia="新細明體" w:hAnsi="Times New Roman" w:hint="eastAsia"/>
        </w:rPr>
        <w:t>綜合</w:t>
      </w:r>
      <w:r w:rsidRPr="00216524">
        <w:rPr>
          <w:rFonts w:ascii="Times New Roman" w:eastAsia="新細明體" w:hAnsi="Times New Roman" w:hint="eastAsia"/>
        </w:rPr>
        <w:t>消費物價指數</w:t>
      </w:r>
      <w:r w:rsidRPr="00216524">
        <w:rPr>
          <w:rFonts w:ascii="Times New Roman" w:eastAsia="新細明體" w:hAnsi="Times New Roman" w:hint="eastAsia"/>
        </w:rPr>
        <w:t>(</w:t>
      </w:r>
      <w:r w:rsidR="00375623" w:rsidRPr="00216524">
        <w:rPr>
          <w:rFonts w:ascii="Times New Roman" w:eastAsia="新細明體" w:hAnsi="Times New Roman" w:hint="eastAsia"/>
        </w:rPr>
        <w:t xml:space="preserve">Composite </w:t>
      </w:r>
      <w:r w:rsidRPr="00216524">
        <w:rPr>
          <w:rFonts w:ascii="Times New Roman" w:eastAsia="新細明體" w:hAnsi="Times New Roman"/>
        </w:rPr>
        <w:t>Consumer Price Index)</w:t>
      </w:r>
      <w:r w:rsidRPr="00216524">
        <w:rPr>
          <w:rFonts w:ascii="Times New Roman" w:eastAsia="新細明體" w:hAnsi="Times New Roman" w:hint="eastAsia"/>
        </w:rPr>
        <w:t>。</w:t>
      </w:r>
    </w:p>
    <w:p w:rsidR="00187D40" w:rsidRPr="00216524" w:rsidRDefault="00187D40" w:rsidP="000F5B05">
      <w:pPr>
        <w:pStyle w:val="a5"/>
        <w:snapToGrid w:val="0"/>
        <w:ind w:left="720" w:right="87" w:firstLine="750"/>
        <w:jc w:val="both"/>
        <w:rPr>
          <w:rFonts w:ascii="Times New Roman" w:eastAsia="新細明體" w:hAnsi="Times New Roman"/>
        </w:rPr>
      </w:pPr>
    </w:p>
    <w:p w:rsidR="00270F3D" w:rsidRPr="00216524" w:rsidRDefault="00270F3D" w:rsidP="000F5B05">
      <w:pPr>
        <w:pStyle w:val="a5"/>
        <w:snapToGrid w:val="0"/>
        <w:ind w:left="2200" w:right="28" w:hanging="731"/>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87"/>
        <w:jc w:val="center"/>
        <w:rPr>
          <w:rFonts w:ascii="Times New Roman" w:eastAsia="新細明體" w:hAnsi="Times New Roman"/>
          <w:b/>
        </w:rPr>
      </w:pPr>
      <w:r w:rsidRPr="00216524">
        <w:rPr>
          <w:rFonts w:ascii="Times New Roman" w:eastAsia="新細明體" w:hAnsi="Times New Roman"/>
          <w:b/>
        </w:rPr>
        <w:t xml:space="preserve">- o - </w:t>
      </w:r>
      <w:proofErr w:type="gramStart"/>
      <w:r w:rsidRPr="00216524">
        <w:rPr>
          <w:rFonts w:ascii="Times New Roman" w:eastAsia="新細明體" w:hAnsi="Times New Roman"/>
          <w:b/>
        </w:rPr>
        <w:t>o</w:t>
      </w:r>
      <w:proofErr w:type="gramEnd"/>
      <w:r w:rsidRPr="00216524">
        <w:rPr>
          <w:rFonts w:ascii="Times New Roman" w:eastAsia="新細明體" w:hAnsi="Times New Roman"/>
          <w:b/>
        </w:rPr>
        <w:t xml:space="preserve"> - o -</w:t>
      </w:r>
    </w:p>
    <w:p w:rsidR="00270F3D" w:rsidRPr="00216524" w:rsidRDefault="00270F3D" w:rsidP="000F5B05">
      <w:pPr>
        <w:tabs>
          <w:tab w:val="left" w:pos="735"/>
          <w:tab w:val="left" w:pos="1470"/>
          <w:tab w:val="left" w:pos="2310"/>
          <w:tab w:val="left" w:pos="3150"/>
          <w:tab w:val="left" w:pos="4095"/>
        </w:tabs>
        <w:autoSpaceDE w:val="0"/>
        <w:autoSpaceDN w:val="0"/>
        <w:snapToGrid w:val="0"/>
        <w:ind w:right="87"/>
        <w:jc w:val="center"/>
        <w:rPr>
          <w:rFonts w:eastAsia="新細明體"/>
          <w:b/>
          <w:sz w:val="32"/>
          <w:lang w:eastAsia="zh-TW"/>
        </w:rPr>
      </w:pPr>
      <w:r w:rsidRPr="00216524">
        <w:rPr>
          <w:rFonts w:eastAsia="新細明體"/>
          <w:b/>
          <w:sz w:val="32"/>
          <w:lang w:eastAsia="zh-TW"/>
        </w:rPr>
        <w:br w:type="page"/>
      </w:r>
      <w:r w:rsidRPr="00216524">
        <w:rPr>
          <w:rFonts w:eastAsia="新細明體" w:hint="eastAsia"/>
          <w:b/>
          <w:sz w:val="32"/>
          <w:lang w:eastAsia="zh-TW"/>
        </w:rPr>
        <w:lastRenderedPageBreak/>
        <w:t>模擬試題</w:t>
      </w:r>
    </w:p>
    <w:p w:rsidR="00270F3D" w:rsidRPr="00216524" w:rsidRDefault="00270F3D"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b/>
        </w:rPr>
      </w:pPr>
      <w:r w:rsidRPr="00216524">
        <w:rPr>
          <w:rFonts w:ascii="Times New Roman" w:eastAsia="新細明體" w:hAnsi="Times New Roman" w:hint="eastAsia"/>
          <w:b/>
        </w:rPr>
        <w:t>「甲」類問題</w:t>
      </w:r>
    </w:p>
    <w:p w:rsidR="00270F3D" w:rsidRPr="00216524" w:rsidRDefault="00270F3D"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r w:rsidRPr="00216524">
        <w:rPr>
          <w:rFonts w:ascii="Times New Roman" w:eastAsia="新細明體" w:hAnsi="Times New Roman"/>
        </w:rPr>
        <w:t>1</w:t>
      </w:r>
      <w:r w:rsidRPr="00216524">
        <w:rPr>
          <w:rFonts w:ascii="Times New Roman" w:eastAsia="新細明體" w:hAnsi="Times New Roman"/>
        </w:rPr>
        <w:tab/>
      </w:r>
      <w:r w:rsidR="001546F1" w:rsidRPr="001546F1">
        <w:rPr>
          <w:rFonts w:ascii="Times New Roman" w:eastAsia="新細明體" w:hAnsi="Times New Roman" w:hint="eastAsia"/>
        </w:rPr>
        <w:t>殘疾</w:t>
      </w:r>
      <w:r w:rsidRPr="00216524">
        <w:rPr>
          <w:rFonts w:ascii="Times New Roman" w:eastAsia="新細明體" w:hAnsi="Times New Roman" w:hint="eastAsia"/>
        </w:rPr>
        <w:t>豁免保費附約中的「等候期」是指：</w:t>
      </w:r>
    </w:p>
    <w:p w:rsidR="00270F3D" w:rsidRPr="00216524" w:rsidRDefault="00270F3D"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87"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保費被豁免的時期；</w:t>
      </w:r>
      <w:r w:rsidRPr="00216524">
        <w:rPr>
          <w:rFonts w:ascii="Times New Roman" w:eastAsia="新細明體" w:hAnsi="Times New Roman" w:hint="eastAsia"/>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87"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允許保單所有人繳付保費的限期；</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87"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proofErr w:type="gramStart"/>
      <w:r w:rsidRPr="00216524">
        <w:rPr>
          <w:rFonts w:ascii="Times New Roman" w:eastAsia="新細明體" w:hAnsi="Times New Roman" w:hint="eastAsia"/>
        </w:rPr>
        <w:t>該附約</w:t>
      </w:r>
      <w:proofErr w:type="gramEnd"/>
      <w:r w:rsidRPr="00216524">
        <w:rPr>
          <w:rFonts w:ascii="Times New Roman" w:eastAsia="新細明體" w:hAnsi="Times New Roman" w:hint="eastAsia"/>
        </w:rPr>
        <w:t>還未適用於有關保險單之前的一段時期；</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87" w:hanging="72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rPr>
        <w:t>殘疾時保費被豁免前的一段時期。</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87"/>
        <w:jc w:val="right"/>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答案請參閱</w:t>
      </w:r>
      <w:r w:rsidRPr="00216524">
        <w:rPr>
          <w:rFonts w:ascii="Times New Roman" w:eastAsia="新細明體" w:hAnsi="Times New Roman"/>
          <w:b/>
        </w:rPr>
        <w:t>3.1.1</w:t>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5" w:right="87" w:hanging="735"/>
        <w:jc w:val="both"/>
        <w:rPr>
          <w:rFonts w:ascii="Times New Roman" w:eastAsia="新細明體" w:hAnsi="Times New Roman"/>
        </w:rPr>
      </w:pPr>
      <w:r w:rsidRPr="00216524">
        <w:rPr>
          <w:rFonts w:ascii="Times New Roman" w:eastAsia="新細明體" w:hAnsi="Times New Roman"/>
        </w:rPr>
        <w:t>2</w:t>
      </w:r>
      <w:r w:rsidRPr="00216524">
        <w:rPr>
          <w:rFonts w:ascii="Times New Roman" w:eastAsia="新細明體" w:hAnsi="Times New Roman"/>
        </w:rPr>
        <w:tab/>
      </w:r>
      <w:r w:rsidRPr="00216524">
        <w:rPr>
          <w:rFonts w:ascii="Times New Roman" w:eastAsia="新細明體" w:hAnsi="Times New Roman" w:hint="eastAsia"/>
        </w:rPr>
        <w:t>人壽保險單中的「雙倍賠償」</w:t>
      </w:r>
      <w:r w:rsidRPr="00216524">
        <w:rPr>
          <w:rFonts w:ascii="Times New Roman" w:eastAsia="新細明體" w:hAnsi="Times New Roman"/>
        </w:rPr>
        <w:t>(Double Indemnity)</w:t>
      </w:r>
      <w:r w:rsidRPr="00216524">
        <w:rPr>
          <w:rFonts w:ascii="Times New Roman" w:eastAsia="新細明體" w:hAnsi="Times New Roman" w:hint="eastAsia"/>
        </w:rPr>
        <w:t>條款是一個不正確的名稱，因爲：</w:t>
      </w:r>
    </w:p>
    <w:p w:rsidR="00270F3D" w:rsidRPr="00216524" w:rsidRDefault="00270F3D"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87"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人壽保險單</w:t>
      </w:r>
      <w:r w:rsidR="007B00AF" w:rsidRPr="00216524">
        <w:rPr>
          <w:rFonts w:ascii="Times New Roman" w:eastAsia="新細明體" w:hAnsi="Times New Roman" w:hint="eastAsia"/>
        </w:rPr>
        <w:t>通常</w:t>
      </w:r>
      <w:proofErr w:type="gramStart"/>
      <w:r w:rsidRPr="00216524">
        <w:rPr>
          <w:rFonts w:ascii="Times New Roman" w:eastAsia="新細明體" w:hAnsi="Times New Roman" w:hint="eastAsia"/>
        </w:rPr>
        <w:t>不受彌償</w:t>
      </w:r>
      <w:proofErr w:type="gramEnd"/>
      <w:r w:rsidRPr="00216524">
        <w:rPr>
          <w:rFonts w:ascii="Times New Roman" w:eastAsia="新細明體" w:hAnsi="Times New Roman"/>
        </w:rPr>
        <w:t>(Indemnity)</w:t>
      </w:r>
      <w:r w:rsidRPr="00216524">
        <w:rPr>
          <w:rFonts w:ascii="Times New Roman" w:eastAsia="新細明體" w:hAnsi="Times New Roman" w:hint="eastAsia"/>
        </w:rPr>
        <w:t>限制；</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87"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00DE06E1" w:rsidRPr="00216524">
        <w:rPr>
          <w:rFonts w:ascii="Times New Roman" w:eastAsia="新細明體" w:hAnsi="Times New Roman" w:hint="eastAsia"/>
        </w:rPr>
        <w:t>支</w:t>
      </w:r>
      <w:r w:rsidRPr="00216524">
        <w:rPr>
          <w:rFonts w:ascii="Times New Roman" w:eastAsia="新細明體" w:hAnsi="Times New Roman" w:hint="eastAsia"/>
        </w:rPr>
        <w:t>付的數額並不一定是保額的雙倍；</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87"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rPr>
        <w:t>它僅在因意外導致死亡的情況下給付；</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87" w:hanging="72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rPr>
        <w:t>受益人因為同一事件收取兩次利益付款是違法的。</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87"/>
        <w:jc w:val="right"/>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答案請參閱</w:t>
      </w:r>
      <w:r w:rsidRPr="00216524">
        <w:rPr>
          <w:rFonts w:ascii="Times New Roman" w:eastAsia="新細明體" w:hAnsi="Times New Roman"/>
          <w:b/>
        </w:rPr>
        <w:t>3.2.1</w:t>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b/>
        </w:rPr>
      </w:pPr>
      <w:r w:rsidRPr="00216524">
        <w:rPr>
          <w:rFonts w:ascii="Times New Roman" w:eastAsia="新細明體" w:hAnsi="Times New Roman" w:hint="eastAsia"/>
          <w:b/>
        </w:rPr>
        <w:t>「乙」類問題</w:t>
      </w:r>
    </w:p>
    <w:p w:rsidR="00270F3D" w:rsidRPr="00216524" w:rsidRDefault="00270F3D"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87" w:hanging="720"/>
        <w:jc w:val="both"/>
        <w:rPr>
          <w:rFonts w:ascii="Times New Roman" w:eastAsia="新細明體" w:hAnsi="Times New Roman"/>
        </w:rPr>
      </w:pPr>
      <w:r w:rsidRPr="00216524">
        <w:rPr>
          <w:rFonts w:ascii="Times New Roman" w:eastAsia="新細明體" w:hAnsi="Times New Roman"/>
        </w:rPr>
        <w:t>3</w:t>
      </w:r>
      <w:r w:rsidRPr="00216524">
        <w:rPr>
          <w:rFonts w:ascii="Times New Roman" w:eastAsia="新細明體" w:hAnsi="Times New Roman"/>
        </w:rPr>
        <w:tab/>
      </w:r>
      <w:r w:rsidRPr="00216524">
        <w:rPr>
          <w:rFonts w:ascii="Times New Roman" w:eastAsia="新細明體" w:hAnsi="Times New Roman" w:hint="eastAsia"/>
        </w:rPr>
        <w:t>下述那項與意外死亡及喪失肢體</w:t>
      </w:r>
      <w:r w:rsidRPr="00216524">
        <w:rPr>
          <w:rFonts w:ascii="Times New Roman" w:eastAsia="新細明體" w:hAnsi="Times New Roman"/>
        </w:rPr>
        <w:t>(AD&amp;D)</w:t>
      </w:r>
      <w:r w:rsidRPr="00216524">
        <w:rPr>
          <w:rFonts w:ascii="Times New Roman" w:eastAsia="新細明體" w:hAnsi="Times New Roman" w:hint="eastAsia"/>
        </w:rPr>
        <w:t>附約有關的評論是</w:t>
      </w:r>
      <w:r w:rsidRPr="00216524">
        <w:rPr>
          <w:rFonts w:ascii="Times New Roman" w:eastAsia="新細明體" w:hAnsi="Times New Roman" w:hint="eastAsia"/>
          <w:b/>
        </w:rPr>
        <w:t>正確</w:t>
      </w:r>
      <w:r w:rsidRPr="00216524">
        <w:rPr>
          <w:rFonts w:ascii="Times New Roman" w:eastAsia="新細明體" w:hAnsi="Times New Roman" w:hint="eastAsia"/>
        </w:rPr>
        <w:t>的？</w:t>
      </w:r>
    </w:p>
    <w:p w:rsidR="00270F3D" w:rsidRPr="00216524" w:rsidRDefault="00270F3D"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87" w:hanging="72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喪失肢體可解釋爲實際失去一肢體，或失去其功能。</w:t>
      </w:r>
    </w:p>
    <w:p w:rsidR="00270F3D" w:rsidRPr="00216524" w:rsidRDefault="00270F3D" w:rsidP="000F5B05">
      <w:pPr>
        <w:pStyle w:val="a5"/>
        <w:numPr>
          <w:ilvl w:val="0"/>
          <w:numId w:val="18"/>
        </w:numPr>
        <w:tabs>
          <w:tab w:val="left" w:pos="735"/>
          <w:tab w:val="left" w:pos="1470"/>
          <w:tab w:val="left" w:pos="2310"/>
          <w:tab w:val="left" w:pos="3150"/>
          <w:tab w:val="left" w:pos="4095"/>
          <w:tab w:val="right" w:pos="9000"/>
        </w:tabs>
        <w:snapToGrid w:val="0"/>
        <w:ind w:right="87"/>
        <w:jc w:val="both"/>
        <w:rPr>
          <w:rFonts w:ascii="Times New Roman" w:eastAsia="新細明體" w:hAnsi="Times New Roman"/>
        </w:rPr>
      </w:pPr>
      <w:r w:rsidRPr="00216524">
        <w:rPr>
          <w:rFonts w:ascii="Times New Roman" w:eastAsia="新細明體" w:hAnsi="Times New Roman" w:hint="eastAsia"/>
        </w:rPr>
        <w:t>喪失</w:t>
      </w:r>
      <w:proofErr w:type="gramStart"/>
      <w:r w:rsidRPr="00216524">
        <w:rPr>
          <w:rFonts w:ascii="Times New Roman" w:eastAsia="新細明體" w:hAnsi="Times New Roman" w:hint="eastAsia"/>
        </w:rPr>
        <w:t>一肢</w:t>
      </w:r>
      <w:proofErr w:type="gramEnd"/>
      <w:r w:rsidRPr="00216524">
        <w:rPr>
          <w:rFonts w:ascii="Times New Roman" w:eastAsia="新細明體" w:hAnsi="Times New Roman" w:hint="eastAsia"/>
        </w:rPr>
        <w:t>，則支付相當於死亡保險金的款項。</w:t>
      </w:r>
    </w:p>
    <w:p w:rsidR="00270F3D" w:rsidRPr="00216524" w:rsidRDefault="00270F3D" w:rsidP="000F5B05">
      <w:pPr>
        <w:pStyle w:val="a5"/>
        <w:numPr>
          <w:ilvl w:val="0"/>
          <w:numId w:val="18"/>
        </w:numPr>
        <w:tabs>
          <w:tab w:val="left" w:pos="735"/>
          <w:tab w:val="left" w:pos="1470"/>
          <w:tab w:val="left" w:pos="2310"/>
          <w:tab w:val="left" w:pos="3150"/>
          <w:tab w:val="left" w:pos="4095"/>
          <w:tab w:val="right" w:pos="9000"/>
        </w:tabs>
        <w:snapToGrid w:val="0"/>
        <w:ind w:right="87"/>
        <w:jc w:val="both"/>
        <w:rPr>
          <w:rFonts w:ascii="Times New Roman" w:eastAsia="新細明體" w:hAnsi="Times New Roman"/>
        </w:rPr>
      </w:pPr>
      <w:r w:rsidRPr="00216524">
        <w:rPr>
          <w:rFonts w:ascii="Times New Roman" w:eastAsia="新細明體" w:hAnsi="Times New Roman" w:hint="eastAsia"/>
        </w:rPr>
        <w:t>喪失兩</w:t>
      </w:r>
      <w:proofErr w:type="gramStart"/>
      <w:r w:rsidRPr="00216524">
        <w:rPr>
          <w:rFonts w:ascii="Times New Roman" w:eastAsia="新細明體" w:hAnsi="Times New Roman" w:hint="eastAsia"/>
        </w:rPr>
        <w:t>肢</w:t>
      </w:r>
      <w:proofErr w:type="gramEnd"/>
      <w:r w:rsidRPr="00216524">
        <w:rPr>
          <w:rFonts w:ascii="Times New Roman" w:eastAsia="新細明體" w:hAnsi="Times New Roman" w:hint="eastAsia"/>
        </w:rPr>
        <w:t>，則支付相當於死亡保險金的款項。</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87" w:hanging="720"/>
        <w:jc w:val="both"/>
        <w:rPr>
          <w:rFonts w:ascii="Times New Roman" w:eastAsia="新細明體" w:hAnsi="Times New Roman"/>
        </w:rPr>
      </w:pPr>
      <w:r w:rsidRPr="00216524">
        <w:rPr>
          <w:rFonts w:ascii="Times New Roman" w:eastAsia="新細明體" w:hAnsi="Times New Roman"/>
        </w:rPr>
        <w:t>(iv)</w:t>
      </w:r>
      <w:r w:rsidRPr="00216524">
        <w:rPr>
          <w:rFonts w:ascii="Times New Roman" w:eastAsia="新細明體" w:hAnsi="Times New Roman"/>
        </w:rPr>
        <w:tab/>
      </w:r>
      <w:r w:rsidRPr="00216524">
        <w:rPr>
          <w:rFonts w:ascii="Times New Roman" w:eastAsia="新細明體" w:hAnsi="Times New Roman" w:hint="eastAsia"/>
        </w:rPr>
        <w:t>喪失肢體利益也適用於意外事故引致的失明。</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87"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只有</w:t>
      </w:r>
      <w:r w:rsidRPr="00216524">
        <w:rPr>
          <w:rFonts w:ascii="Times New Roman" w:eastAsia="新細明體" w:hAnsi="Times New Roman"/>
        </w:rPr>
        <w:t>(i)</w:t>
      </w:r>
      <w:r w:rsidRPr="00216524">
        <w:rPr>
          <w:rFonts w:ascii="Times New Roman" w:eastAsia="新細明體" w:hAnsi="Times New Roman" w:hint="eastAsia"/>
        </w:rPr>
        <w:t>及</w:t>
      </w:r>
      <w:r w:rsidRPr="00216524">
        <w:rPr>
          <w:rFonts w:ascii="Times New Roman" w:eastAsia="新細明體" w:hAnsi="Times New Roman"/>
        </w:rPr>
        <w:t>(ii)</w:t>
      </w:r>
      <w:r w:rsidRPr="00216524">
        <w:rPr>
          <w:rFonts w:ascii="Times New Roman" w:eastAsia="新細明體" w:hAnsi="Times New Roman" w:hint="eastAsia"/>
        </w:rPr>
        <w:t>；</w:t>
      </w:r>
      <w:r w:rsidRPr="00216524">
        <w:rPr>
          <w:rFonts w:ascii="Times New Roman" w:eastAsia="新細明體" w:hAnsi="Times New Roman" w:hint="eastAsia"/>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87"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只有</w:t>
      </w:r>
      <w:r w:rsidRPr="00216524">
        <w:rPr>
          <w:rFonts w:ascii="Times New Roman" w:eastAsia="新細明體" w:hAnsi="Times New Roman"/>
        </w:rPr>
        <w:t>(i)</w:t>
      </w:r>
      <w:r w:rsidRPr="00216524">
        <w:rPr>
          <w:rFonts w:ascii="Times New Roman" w:eastAsia="新細明體" w:hAnsi="Times New Roman" w:hint="eastAsia"/>
        </w:rPr>
        <w:t>及</w:t>
      </w:r>
      <w:r w:rsidRPr="00216524">
        <w:rPr>
          <w:rFonts w:ascii="Times New Roman" w:eastAsia="新細明體" w:hAnsi="Times New Roman"/>
        </w:rPr>
        <w:t>(iii)</w:t>
      </w:r>
      <w:r w:rsidRPr="00216524">
        <w:rPr>
          <w:rFonts w:ascii="Times New Roman" w:eastAsia="新細明體" w:hAnsi="Times New Roman" w:hint="eastAsia"/>
        </w:rPr>
        <w:t>；</w:t>
      </w:r>
      <w:r w:rsidRPr="00216524">
        <w:rPr>
          <w:rFonts w:ascii="Times New Roman" w:eastAsia="新細明體" w:hAnsi="Times New Roman"/>
        </w:rPr>
        <w:tab/>
      </w:r>
      <w:r w:rsidRPr="00216524">
        <w:rPr>
          <w:rFonts w:ascii="Times New Roman" w:eastAsia="新細明體" w:hAnsi="Times New Roman" w:hint="eastAsia"/>
        </w:rPr>
        <w:tab/>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87"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t>(i)</w:t>
      </w:r>
      <w:r w:rsidRPr="00216524">
        <w:rPr>
          <w:rFonts w:ascii="Times New Roman" w:eastAsia="新細明體" w:hAnsi="Times New Roman" w:hint="eastAsia"/>
        </w:rPr>
        <w:t>，</w:t>
      </w:r>
      <w:r w:rsidRPr="00216524">
        <w:rPr>
          <w:rFonts w:ascii="Times New Roman" w:eastAsia="新細明體" w:hAnsi="Times New Roman"/>
        </w:rPr>
        <w:t>(iii)</w:t>
      </w:r>
      <w:r w:rsidRPr="00216524">
        <w:rPr>
          <w:rFonts w:ascii="Times New Roman" w:eastAsia="新細明體" w:hAnsi="Times New Roman" w:hint="eastAsia"/>
        </w:rPr>
        <w:t>及</w:t>
      </w:r>
      <w:r w:rsidRPr="00216524">
        <w:rPr>
          <w:rFonts w:ascii="Times New Roman" w:eastAsia="新細明體" w:hAnsi="Times New Roman"/>
        </w:rPr>
        <w:t>(iv)</w:t>
      </w:r>
      <w:r w:rsidRPr="00216524">
        <w:rPr>
          <w:rFonts w:ascii="Times New Roman" w:eastAsia="新細明體" w:hAnsi="Times New Roman" w:hint="eastAsia"/>
        </w:rPr>
        <w:t>；</w:t>
      </w:r>
      <w:r w:rsidRPr="00216524">
        <w:rPr>
          <w:rFonts w:ascii="Times New Roman" w:eastAsia="新細明體" w:hAnsi="Times New Roman" w:hint="eastAsia"/>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87" w:hanging="72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t>(ii)</w:t>
      </w:r>
      <w:r w:rsidRPr="00216524">
        <w:rPr>
          <w:rFonts w:ascii="Times New Roman" w:eastAsia="新細明體" w:hAnsi="Times New Roman" w:hint="eastAsia"/>
        </w:rPr>
        <w:t>，</w:t>
      </w:r>
      <w:r w:rsidRPr="00216524">
        <w:rPr>
          <w:rFonts w:ascii="Times New Roman" w:eastAsia="新細明體" w:hAnsi="Times New Roman"/>
        </w:rPr>
        <w:t>(iii)</w:t>
      </w:r>
      <w:r w:rsidRPr="00216524">
        <w:rPr>
          <w:rFonts w:ascii="Times New Roman" w:eastAsia="新細明體" w:hAnsi="Times New Roman" w:hint="eastAsia"/>
        </w:rPr>
        <w:t>及</w:t>
      </w:r>
      <w:r w:rsidRPr="00216524">
        <w:rPr>
          <w:rFonts w:ascii="Times New Roman" w:eastAsia="新細明體" w:hAnsi="Times New Roman"/>
        </w:rPr>
        <w:t>(iv)</w:t>
      </w:r>
      <w:r w:rsidRPr="00216524">
        <w:rPr>
          <w:rFonts w:ascii="Times New Roman" w:eastAsia="新細明體" w:hAnsi="Times New Roman" w:hint="eastAsia"/>
        </w:rPr>
        <w:t>。</w:t>
      </w:r>
      <w:r w:rsidRPr="00216524">
        <w:rPr>
          <w:rFonts w:ascii="Times New Roman" w:eastAsia="新細明體" w:hAnsi="Times New Roman"/>
        </w:rPr>
        <w:tab/>
      </w:r>
      <w:r w:rsidRPr="00216524">
        <w:rPr>
          <w:rFonts w:ascii="Times New Roman" w:eastAsia="新細明體" w:hAnsi="Times New Roman" w:hint="eastAsia"/>
        </w:rPr>
        <w:t xml:space="preserve"> </w:t>
      </w:r>
      <w:r w:rsidRPr="00216524">
        <w:rPr>
          <w:rFonts w:ascii="Times New Roman" w:eastAsia="新細明體" w:hAnsi="Times New Roman" w:hint="eastAsia"/>
        </w:rPr>
        <w:tab/>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right="87"/>
        <w:jc w:val="right"/>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答案請參閱</w:t>
      </w:r>
      <w:r w:rsidRPr="00216524">
        <w:rPr>
          <w:rFonts w:ascii="Times New Roman" w:eastAsia="新細明體" w:hAnsi="Times New Roman"/>
          <w:b/>
        </w:rPr>
        <w:t>3.2.1</w:t>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r w:rsidRPr="00216524">
        <w:rPr>
          <w:rFonts w:ascii="Times New Roman" w:eastAsia="新細明體" w:hAnsi="Times New Roman"/>
        </w:rPr>
        <w:br w:type="page"/>
      </w:r>
      <w:r w:rsidRPr="00216524">
        <w:rPr>
          <w:rFonts w:ascii="Times New Roman" w:eastAsia="新細明體" w:hAnsi="Times New Roman"/>
        </w:rPr>
        <w:lastRenderedPageBreak/>
        <w:t>4</w:t>
      </w:r>
      <w:r w:rsidRPr="00216524">
        <w:rPr>
          <w:rFonts w:ascii="Times New Roman" w:eastAsia="新細明體" w:hAnsi="Times New Roman"/>
        </w:rPr>
        <w:tab/>
      </w:r>
      <w:r w:rsidRPr="00216524">
        <w:rPr>
          <w:rFonts w:ascii="Times New Roman" w:eastAsia="新細明體" w:hAnsi="Times New Roman" w:hint="eastAsia"/>
        </w:rPr>
        <w:t>下列哪</w:t>
      </w:r>
      <w:r w:rsidRPr="00216524">
        <w:rPr>
          <w:rFonts w:ascii="Times New Roman" w:eastAsia="新細明體" w:hAnsi="Times New Roman" w:hint="eastAsia"/>
          <w:b/>
        </w:rPr>
        <w:t>三項</w:t>
      </w:r>
      <w:proofErr w:type="gramStart"/>
      <w:r w:rsidRPr="00216524">
        <w:rPr>
          <w:rFonts w:ascii="Times New Roman" w:eastAsia="新細明體" w:hAnsi="Times New Roman" w:hint="eastAsia"/>
        </w:rPr>
        <w:t>是</w:t>
      </w:r>
      <w:r w:rsidR="00B641AC" w:rsidRPr="00216524">
        <w:rPr>
          <w:rFonts w:ascii="Times New Roman" w:eastAsia="新細明體" w:hAnsi="Times New Roman" w:hint="eastAsia"/>
        </w:rPr>
        <w:t>危疾</w:t>
      </w:r>
      <w:r w:rsidRPr="00216524">
        <w:rPr>
          <w:rFonts w:ascii="Times New Roman" w:eastAsia="新細明體" w:hAnsi="Times New Roman" w:hint="eastAsia"/>
        </w:rPr>
        <w:t>附</w:t>
      </w:r>
      <w:proofErr w:type="gramEnd"/>
      <w:r w:rsidRPr="00216524">
        <w:rPr>
          <w:rFonts w:ascii="Times New Roman" w:eastAsia="新細明體" w:hAnsi="Times New Roman" w:hint="eastAsia"/>
        </w:rPr>
        <w:t>約通常包括的</w:t>
      </w:r>
      <w:r w:rsidR="00E04403" w:rsidRPr="00216524">
        <w:rPr>
          <w:rFonts w:ascii="Times New Roman" w:eastAsia="新細明體" w:hAnsi="Times New Roman" w:hint="eastAsia"/>
          <w:color w:val="000000"/>
        </w:rPr>
        <w:t>受</w:t>
      </w:r>
      <w:r w:rsidRPr="00216524">
        <w:rPr>
          <w:rFonts w:ascii="Times New Roman" w:eastAsia="新細明體" w:hAnsi="Times New Roman" w:hint="eastAsia"/>
        </w:rPr>
        <w:t>保事件？</w:t>
      </w:r>
    </w:p>
    <w:p w:rsidR="00270F3D" w:rsidRPr="00216524" w:rsidRDefault="00270F3D"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87" w:hanging="72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00B641AC" w:rsidRPr="00216524">
        <w:rPr>
          <w:rFonts w:ascii="Times New Roman" w:eastAsia="新細明體" w:hAnsi="Times New Roman" w:hint="eastAsia"/>
        </w:rPr>
        <w:t>傷殘</w:t>
      </w:r>
    </w:p>
    <w:p w:rsidR="00270F3D" w:rsidRPr="00216524" w:rsidRDefault="00B641AC" w:rsidP="000F5B05">
      <w:pPr>
        <w:pStyle w:val="a5"/>
        <w:numPr>
          <w:ilvl w:val="0"/>
          <w:numId w:val="19"/>
        </w:numPr>
        <w:tabs>
          <w:tab w:val="left" w:pos="735"/>
          <w:tab w:val="left" w:pos="1470"/>
          <w:tab w:val="left" w:pos="2310"/>
          <w:tab w:val="left" w:pos="3150"/>
          <w:tab w:val="left" w:pos="4095"/>
          <w:tab w:val="right" w:pos="9000"/>
        </w:tabs>
        <w:snapToGrid w:val="0"/>
        <w:ind w:right="87"/>
        <w:jc w:val="both"/>
        <w:rPr>
          <w:rFonts w:ascii="Times New Roman" w:eastAsia="新細明體" w:hAnsi="Times New Roman"/>
        </w:rPr>
      </w:pPr>
      <w:r w:rsidRPr="00216524">
        <w:rPr>
          <w:rFonts w:ascii="Times New Roman" w:eastAsia="新細明體" w:hAnsi="Times New Roman" w:hint="eastAsia"/>
        </w:rPr>
        <w:t>免疫系統相關疾病</w:t>
      </w:r>
    </w:p>
    <w:p w:rsidR="00270F3D" w:rsidRPr="00216524" w:rsidRDefault="00270F3D" w:rsidP="000F5B05">
      <w:pPr>
        <w:pStyle w:val="a5"/>
        <w:numPr>
          <w:ilvl w:val="0"/>
          <w:numId w:val="19"/>
        </w:numPr>
        <w:tabs>
          <w:tab w:val="left" w:pos="735"/>
          <w:tab w:val="left" w:pos="1470"/>
          <w:tab w:val="left" w:pos="2310"/>
          <w:tab w:val="left" w:pos="3150"/>
          <w:tab w:val="left" w:pos="4095"/>
          <w:tab w:val="right" w:pos="9000"/>
        </w:tabs>
        <w:snapToGrid w:val="0"/>
        <w:ind w:right="87"/>
        <w:jc w:val="both"/>
        <w:rPr>
          <w:rFonts w:ascii="Times New Roman" w:eastAsia="新細明體" w:hAnsi="Times New Roman"/>
        </w:rPr>
      </w:pPr>
      <w:r w:rsidRPr="00216524">
        <w:rPr>
          <w:rFonts w:ascii="Times New Roman" w:eastAsia="新細明體" w:hAnsi="Times New Roman" w:hint="eastAsia"/>
        </w:rPr>
        <w:t>感冒</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87" w:hanging="720"/>
        <w:jc w:val="both"/>
        <w:rPr>
          <w:rFonts w:ascii="Times New Roman" w:eastAsia="新細明體" w:hAnsi="Times New Roman"/>
        </w:rPr>
      </w:pPr>
      <w:r w:rsidRPr="00216524">
        <w:rPr>
          <w:rFonts w:ascii="Times New Roman" w:eastAsia="新細明體" w:hAnsi="Times New Roman"/>
        </w:rPr>
        <w:t>(iv)</w:t>
      </w:r>
      <w:r w:rsidRPr="00216524">
        <w:rPr>
          <w:rFonts w:ascii="Times New Roman" w:eastAsia="新細明體" w:hAnsi="Times New Roman"/>
        </w:rPr>
        <w:tab/>
      </w:r>
      <w:r w:rsidRPr="00216524">
        <w:rPr>
          <w:rFonts w:ascii="Times New Roman" w:eastAsia="新細明體" w:hAnsi="Times New Roman" w:hint="eastAsia"/>
        </w:rPr>
        <w:t>癌症</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87"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t>(i)</w:t>
      </w:r>
      <w:r w:rsidRPr="00216524">
        <w:rPr>
          <w:rFonts w:ascii="Times New Roman" w:eastAsia="新細明體" w:hAnsi="Times New Roman" w:hint="eastAsia"/>
        </w:rPr>
        <w:t>，</w:t>
      </w:r>
      <w:r w:rsidRPr="00216524">
        <w:rPr>
          <w:rFonts w:ascii="Times New Roman" w:eastAsia="新細明體" w:hAnsi="Times New Roman"/>
        </w:rPr>
        <w:t>(ii)</w:t>
      </w:r>
      <w:r w:rsidRPr="00216524">
        <w:rPr>
          <w:rFonts w:ascii="Times New Roman" w:eastAsia="新細明體" w:hAnsi="Times New Roman" w:hint="eastAsia"/>
        </w:rPr>
        <w:t>及</w:t>
      </w:r>
      <w:r w:rsidRPr="00216524">
        <w:rPr>
          <w:rFonts w:ascii="Times New Roman" w:eastAsia="新細明體" w:hAnsi="Times New Roman"/>
        </w:rPr>
        <w:t>(iii)</w:t>
      </w:r>
      <w:r w:rsidRPr="00216524">
        <w:rPr>
          <w:rFonts w:ascii="Times New Roman" w:eastAsia="新細明體" w:hAnsi="Times New Roman" w:hint="eastAsia"/>
        </w:rPr>
        <w:t>；</w:t>
      </w:r>
      <w:r w:rsidRPr="00216524">
        <w:rPr>
          <w:rFonts w:ascii="Times New Roman" w:eastAsia="新細明體" w:hAnsi="Times New Roman" w:hint="eastAsia"/>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87"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t>(i)</w:t>
      </w:r>
      <w:r w:rsidRPr="00216524">
        <w:rPr>
          <w:rFonts w:ascii="Times New Roman" w:eastAsia="新細明體" w:hAnsi="Times New Roman" w:hint="eastAsia"/>
        </w:rPr>
        <w:t>，</w:t>
      </w:r>
      <w:r w:rsidRPr="00216524">
        <w:rPr>
          <w:rFonts w:ascii="Times New Roman" w:eastAsia="新細明體" w:hAnsi="Times New Roman"/>
        </w:rPr>
        <w:t>(ii)</w:t>
      </w:r>
      <w:r w:rsidRPr="00216524">
        <w:rPr>
          <w:rFonts w:ascii="Times New Roman" w:eastAsia="新細明體" w:hAnsi="Times New Roman" w:hint="eastAsia"/>
        </w:rPr>
        <w:t>及</w:t>
      </w:r>
      <w:r w:rsidRPr="00216524">
        <w:rPr>
          <w:rFonts w:ascii="Times New Roman" w:eastAsia="新細明體" w:hAnsi="Times New Roman"/>
        </w:rPr>
        <w:t>(iv)</w:t>
      </w:r>
      <w:r w:rsidRPr="00216524">
        <w:rPr>
          <w:rFonts w:ascii="Times New Roman" w:eastAsia="新細明體" w:hAnsi="Times New Roman" w:hint="eastAsia"/>
        </w:rPr>
        <w:t>；</w:t>
      </w:r>
      <w:r w:rsidRPr="00216524">
        <w:rPr>
          <w:rFonts w:ascii="Times New Roman" w:eastAsia="新細明體" w:hAnsi="Times New Roman" w:hint="eastAsia"/>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87"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t>(i)</w:t>
      </w:r>
      <w:r w:rsidRPr="00216524">
        <w:rPr>
          <w:rFonts w:ascii="Times New Roman" w:eastAsia="新細明體" w:hAnsi="Times New Roman" w:hint="eastAsia"/>
        </w:rPr>
        <w:t>，</w:t>
      </w:r>
      <w:r w:rsidRPr="00216524">
        <w:rPr>
          <w:rFonts w:ascii="Times New Roman" w:eastAsia="新細明體" w:hAnsi="Times New Roman"/>
        </w:rPr>
        <w:t>(iii)</w:t>
      </w:r>
      <w:r w:rsidRPr="00216524">
        <w:rPr>
          <w:rFonts w:ascii="Times New Roman" w:eastAsia="新細明體" w:hAnsi="Times New Roman" w:hint="eastAsia"/>
        </w:rPr>
        <w:t>及</w:t>
      </w:r>
      <w:r w:rsidRPr="00216524">
        <w:rPr>
          <w:rFonts w:ascii="Times New Roman" w:eastAsia="新細明體" w:hAnsi="Times New Roman"/>
        </w:rPr>
        <w:t>(iv)</w:t>
      </w:r>
      <w:r w:rsidRPr="00216524">
        <w:rPr>
          <w:rFonts w:ascii="Times New Roman" w:eastAsia="新細明體" w:hAnsi="Times New Roman" w:hint="eastAsia"/>
        </w:rPr>
        <w:t>；</w:t>
      </w:r>
      <w:r w:rsidRPr="00216524">
        <w:rPr>
          <w:rFonts w:ascii="Times New Roman" w:eastAsia="新細明體" w:hAnsi="Times New Roman" w:hint="eastAsia"/>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87" w:hanging="72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t>(ii)</w:t>
      </w:r>
      <w:r w:rsidRPr="00216524">
        <w:rPr>
          <w:rFonts w:ascii="Times New Roman" w:eastAsia="新細明體" w:hAnsi="Times New Roman" w:hint="eastAsia"/>
        </w:rPr>
        <w:t>，</w:t>
      </w:r>
      <w:r w:rsidRPr="00216524">
        <w:rPr>
          <w:rFonts w:ascii="Times New Roman" w:eastAsia="新細明體" w:hAnsi="Times New Roman"/>
        </w:rPr>
        <w:t>(iii)</w:t>
      </w:r>
      <w:r w:rsidRPr="00216524">
        <w:rPr>
          <w:rFonts w:ascii="Times New Roman" w:eastAsia="新細明體" w:hAnsi="Times New Roman" w:hint="eastAsia"/>
        </w:rPr>
        <w:t>及</w:t>
      </w:r>
      <w:r w:rsidRPr="00216524">
        <w:rPr>
          <w:rFonts w:ascii="Times New Roman" w:eastAsia="新細明體" w:hAnsi="Times New Roman"/>
        </w:rPr>
        <w:t>(iv)</w:t>
      </w:r>
      <w:r w:rsidRPr="00216524">
        <w:rPr>
          <w:rFonts w:ascii="Times New Roman" w:eastAsia="新細明體" w:hAnsi="Times New Roman" w:hint="eastAsia"/>
        </w:rPr>
        <w:t>。</w:t>
      </w:r>
      <w:r w:rsidRPr="00216524">
        <w:rPr>
          <w:rFonts w:ascii="Times New Roman" w:eastAsia="新細明體" w:hAnsi="Times New Roman"/>
        </w:rPr>
        <w:tab/>
      </w:r>
      <w:r w:rsidRPr="00216524">
        <w:rPr>
          <w:rFonts w:ascii="Times New Roman" w:eastAsia="新細明體" w:hAnsi="Times New Roman" w:hint="eastAsia"/>
        </w:rPr>
        <w:tab/>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87"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87"/>
        <w:jc w:val="right"/>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答案請參閱</w:t>
      </w:r>
      <w:r w:rsidRPr="00216524">
        <w:rPr>
          <w:rFonts w:ascii="Times New Roman" w:eastAsia="新細明體" w:hAnsi="Times New Roman"/>
          <w:b/>
        </w:rPr>
        <w:t>3.3.</w:t>
      </w:r>
      <w:r w:rsidR="00A85674" w:rsidRPr="00216524">
        <w:rPr>
          <w:rFonts w:ascii="Times New Roman" w:eastAsia="新細明體" w:hAnsi="Times New Roman"/>
          <w:b/>
        </w:rPr>
        <w:t>1</w:t>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right="87"/>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87"/>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如有需要，答案可於本研習資料手冊最後一頁找到。</w:t>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ind w:right="87"/>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ind w:right="87"/>
        <w:rPr>
          <w:rFonts w:ascii="Times New Roman" w:eastAsia="新細明體" w:hAnsi="Times New Roman"/>
        </w:rPr>
        <w:sectPr w:rsidR="00270F3D" w:rsidRPr="00216524" w:rsidSect="0010695E">
          <w:footerReference w:type="default" r:id="rId18"/>
          <w:pgSz w:w="11909" w:h="16834" w:code="9"/>
          <w:pgMar w:top="1253" w:right="1361" w:bottom="1253" w:left="1361" w:header="720" w:footer="561" w:gutter="0"/>
          <w:pgNumType w:start="1"/>
          <w:cols w:space="425"/>
          <w:docGrid w:type="lines" w:linePitch="360"/>
        </w:sectPr>
      </w:pPr>
    </w:p>
    <w:p w:rsidR="00270F3D" w:rsidRPr="00216524" w:rsidRDefault="00270F3D" w:rsidP="000F5B05">
      <w:pPr>
        <w:pStyle w:val="1"/>
        <w:tabs>
          <w:tab w:val="left" w:pos="735"/>
          <w:tab w:val="left" w:pos="1470"/>
          <w:tab w:val="left" w:pos="2310"/>
          <w:tab w:val="left" w:pos="3150"/>
          <w:tab w:val="left" w:pos="4095"/>
        </w:tabs>
        <w:snapToGrid w:val="0"/>
        <w:spacing w:before="0" w:after="0" w:line="240" w:lineRule="auto"/>
        <w:rPr>
          <w:rFonts w:ascii="Times New Roman" w:eastAsia="新細明體"/>
          <w:sz w:val="32"/>
          <w:lang w:eastAsia="zh-TW"/>
        </w:rPr>
      </w:pPr>
      <w:bookmarkStart w:id="112" w:name="_Toc504116409"/>
      <w:bookmarkStart w:id="113" w:name="_Toc504183910"/>
      <w:bookmarkStart w:id="114" w:name="_Toc506608848"/>
      <w:r w:rsidRPr="00216524">
        <w:rPr>
          <w:rFonts w:ascii="Times New Roman" w:eastAsia="新細明體"/>
          <w:sz w:val="32"/>
          <w:lang w:eastAsia="zh-TW"/>
        </w:rPr>
        <w:lastRenderedPageBreak/>
        <w:t>4</w:t>
      </w:r>
      <w:r w:rsidRPr="00216524">
        <w:rPr>
          <w:rFonts w:ascii="Times New Roman" w:eastAsia="新細明體"/>
          <w:sz w:val="32"/>
          <w:lang w:eastAsia="zh-TW"/>
        </w:rPr>
        <w:tab/>
      </w:r>
      <w:r w:rsidRPr="00216524">
        <w:rPr>
          <w:rFonts w:ascii="Times New Roman" w:eastAsia="新細明體" w:hint="eastAsia"/>
          <w:sz w:val="32"/>
          <w:lang w:eastAsia="zh-TW"/>
        </w:rPr>
        <w:t>闡釋人壽保險單</w:t>
      </w:r>
      <w:bookmarkEnd w:id="112"/>
      <w:bookmarkEnd w:id="113"/>
      <w:bookmarkEnd w:id="114"/>
    </w:p>
    <w:p w:rsidR="00817559" w:rsidRDefault="00817559"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在進入本章正題之前，我們必須指出的是香港人壽保險市場傾向採用美國及北美常見的保單用語。另一方面，一般保險市場則主要採用源自英國的保單方式。就這次學習人壽保險保單而言，我們將依照比較普及的「美式」保險條款，至於個別本地保險人採用英式人壽保險保單用語時可能存在差異的地方，我們會作出適當</w:t>
      </w:r>
      <w:proofErr w:type="gramStart"/>
      <w:r w:rsidRPr="00216524">
        <w:rPr>
          <w:rFonts w:ascii="Times New Roman" w:eastAsia="新細明體" w:hAnsi="Times New Roman" w:hint="eastAsia"/>
        </w:rPr>
        <w:t>註</w:t>
      </w:r>
      <w:proofErr w:type="gramEnd"/>
      <w:r w:rsidRPr="00216524">
        <w:rPr>
          <w:rFonts w:ascii="Times New Roman" w:eastAsia="新細明體" w:hAnsi="Times New Roman" w:hint="eastAsia"/>
        </w:rPr>
        <w:t>釋。</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2"/>
        <w:tabs>
          <w:tab w:val="left" w:pos="735"/>
          <w:tab w:val="left" w:pos="1470"/>
          <w:tab w:val="left" w:pos="2310"/>
          <w:tab w:val="left" w:pos="3150"/>
          <w:tab w:val="left" w:pos="4095"/>
        </w:tabs>
        <w:snapToGrid w:val="0"/>
        <w:spacing w:before="0" w:after="0" w:line="240" w:lineRule="auto"/>
        <w:rPr>
          <w:rFonts w:ascii="Times New Roman" w:eastAsia="新細明體" w:hAnsi="Times New Roman"/>
          <w:sz w:val="28"/>
        </w:rPr>
      </w:pPr>
      <w:bookmarkStart w:id="115" w:name="_Toc504116410"/>
      <w:bookmarkStart w:id="116" w:name="_Toc504183911"/>
      <w:bookmarkStart w:id="117" w:name="_Toc506608849"/>
      <w:r w:rsidRPr="00216524">
        <w:rPr>
          <w:rFonts w:ascii="Times New Roman" w:eastAsia="新細明體" w:hAnsi="Times New Roman"/>
          <w:sz w:val="28"/>
        </w:rPr>
        <w:t>4.1</w:t>
      </w:r>
      <w:r w:rsidRPr="00216524">
        <w:rPr>
          <w:rFonts w:ascii="Times New Roman" w:eastAsia="新細明體" w:hAnsi="Times New Roman"/>
          <w:sz w:val="28"/>
        </w:rPr>
        <w:tab/>
      </w:r>
      <w:r w:rsidRPr="00216524">
        <w:rPr>
          <w:rFonts w:ascii="Times New Roman" w:eastAsia="新細明體" w:hAnsi="Times New Roman" w:hint="eastAsia"/>
          <w:sz w:val="28"/>
        </w:rPr>
        <w:t>完整</w:t>
      </w:r>
      <w:r w:rsidRPr="00216524">
        <w:rPr>
          <w:rFonts w:ascii="Times New Roman" w:eastAsia="新細明體" w:hAnsi="Times New Roman" w:hint="eastAsia"/>
          <w:sz w:val="28"/>
          <w:shd w:val="clear" w:color="auto" w:fill="FFFFFF"/>
        </w:rPr>
        <w:t>合約</w:t>
      </w:r>
      <w:bookmarkEnd w:id="115"/>
      <w:bookmarkEnd w:id="116"/>
      <w:bookmarkEnd w:id="117"/>
      <w:r w:rsidRPr="00216524">
        <w:rPr>
          <w:rFonts w:ascii="Times New Roman" w:eastAsia="新細明體" w:hAnsi="Times New Roman" w:hint="eastAsia"/>
          <w:sz w:val="28"/>
          <w:shd w:val="clear" w:color="auto" w:fill="FFFFFF"/>
        </w:rPr>
        <w:t>條款</w:t>
      </w:r>
      <w:r w:rsidRPr="00216524">
        <w:rPr>
          <w:rFonts w:ascii="Times New Roman" w:eastAsia="新細明體" w:hAnsi="Times New Roman"/>
          <w:sz w:val="28"/>
          <w:shd w:val="clear" w:color="auto" w:fill="FFFFFF"/>
        </w:rPr>
        <w:t>(Entire Cont</w:t>
      </w:r>
      <w:r w:rsidRPr="00216524">
        <w:rPr>
          <w:rFonts w:ascii="Times New Roman" w:eastAsia="新細明體" w:hAnsi="Times New Roman" w:hint="eastAsia"/>
          <w:sz w:val="28"/>
          <w:shd w:val="clear" w:color="auto" w:fill="FFFFFF"/>
        </w:rPr>
        <w:t>r</w:t>
      </w:r>
      <w:r w:rsidRPr="00216524">
        <w:rPr>
          <w:rFonts w:ascii="Times New Roman" w:eastAsia="新細明體" w:hAnsi="Times New Roman"/>
          <w:sz w:val="28"/>
          <w:shd w:val="clear" w:color="auto" w:fill="FFFFFF"/>
        </w:rPr>
        <w:t>act</w:t>
      </w:r>
      <w:r w:rsidRPr="00216524">
        <w:rPr>
          <w:rFonts w:ascii="Times New Roman" w:eastAsia="新細明體" w:hAnsi="Times New Roman" w:hint="eastAsia"/>
          <w:sz w:val="28"/>
          <w:shd w:val="clear" w:color="auto" w:fill="FFFFFF"/>
        </w:rPr>
        <w:t xml:space="preserve"> Provision</w:t>
      </w:r>
      <w:r w:rsidRPr="00216524">
        <w:rPr>
          <w:rFonts w:ascii="Times New Roman" w:eastAsia="新細明體" w:hAnsi="Times New Roman"/>
          <w:sz w:val="28"/>
        </w:rPr>
        <w:t>)</w:t>
      </w:r>
    </w:p>
    <w:p w:rsidR="00817559" w:rsidRDefault="00817559"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人壽保險保單是一份極爲重要的文件。該合約是長期有效的，即可以持續許多年，也許數十年。與大多數其他類型的保險業務不同，人壽保險在</w:t>
      </w:r>
      <w:proofErr w:type="gramStart"/>
      <w:r w:rsidRPr="00216524">
        <w:rPr>
          <w:rFonts w:ascii="Times New Roman" w:eastAsia="新細明體" w:hAnsi="Times New Roman" w:hint="eastAsia"/>
        </w:rPr>
        <w:t>索償時必須</w:t>
      </w:r>
      <w:proofErr w:type="gramEnd"/>
      <w:r w:rsidRPr="00216524">
        <w:rPr>
          <w:rFonts w:ascii="Times New Roman" w:eastAsia="新細明體" w:hAnsi="Times New Roman" w:hint="eastAsia"/>
        </w:rPr>
        <w:t>出示保單的正本。「</w:t>
      </w:r>
      <w:r w:rsidRPr="00216524">
        <w:rPr>
          <w:rFonts w:ascii="Times New Roman" w:eastAsia="新細明體" w:hAnsi="Times New Roman" w:hint="eastAsia"/>
          <w:b/>
        </w:rPr>
        <w:t>完整</w:t>
      </w:r>
      <w:r w:rsidRPr="00216524">
        <w:rPr>
          <w:rFonts w:ascii="Times New Roman" w:eastAsia="新細明體" w:hAnsi="Times New Roman" w:hint="eastAsia"/>
          <w:b/>
          <w:shd w:val="clear" w:color="auto" w:fill="FFFFFF"/>
        </w:rPr>
        <w:t>合</w:t>
      </w:r>
      <w:r w:rsidRPr="00216524">
        <w:rPr>
          <w:rFonts w:ascii="Times New Roman" w:eastAsia="新細明體" w:hAnsi="Times New Roman" w:hint="eastAsia"/>
          <w:b/>
        </w:rPr>
        <w:t>約</w:t>
      </w:r>
      <w:r w:rsidRPr="00216524">
        <w:rPr>
          <w:rFonts w:ascii="Times New Roman" w:eastAsia="新細明體" w:hAnsi="Times New Roman" w:hint="eastAsia"/>
        </w:rPr>
        <w:t>」條款</w:t>
      </w:r>
      <w:r w:rsidRPr="00216524">
        <w:rPr>
          <w:rFonts w:ascii="Times New Roman" w:eastAsia="新細明體" w:hAnsi="Times New Roman" w:hint="eastAsia"/>
        </w:rPr>
        <w:t>(</w:t>
      </w:r>
      <w:r w:rsidRPr="00216524">
        <w:rPr>
          <w:rFonts w:ascii="Times New Roman" w:eastAsia="新細明體" w:hAnsi="Times New Roman"/>
        </w:rPr>
        <w:t>“</w:t>
      </w:r>
      <w:r w:rsidRPr="00216524">
        <w:rPr>
          <w:rFonts w:ascii="Times New Roman" w:eastAsia="新細明體" w:hAnsi="Times New Roman" w:hint="eastAsia"/>
        </w:rPr>
        <w:t>entire contract</w:t>
      </w:r>
      <w:r w:rsidRPr="00216524">
        <w:rPr>
          <w:rFonts w:ascii="Times New Roman" w:eastAsia="新細明體" w:hAnsi="Times New Roman"/>
        </w:rPr>
        <w:t>”</w:t>
      </w:r>
      <w:r w:rsidRPr="00216524">
        <w:rPr>
          <w:rFonts w:ascii="Times New Roman" w:eastAsia="新細明體" w:hAnsi="Times New Roman" w:hint="eastAsia"/>
        </w:rPr>
        <w:t xml:space="preserve"> provisions)</w:t>
      </w:r>
      <w:r w:rsidRPr="00216524">
        <w:rPr>
          <w:rFonts w:ascii="Times New Roman" w:eastAsia="新細明體" w:hAnsi="Times New Roman" w:hint="eastAsia"/>
        </w:rPr>
        <w:t>因此是非常重要的。這些條款有以下規定：</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完整的合約</w:t>
      </w:r>
      <w:r w:rsidR="003702BF" w:rsidRPr="00216524">
        <w:rPr>
          <w:rFonts w:ascii="Times New Roman" w:eastAsia="新細明體" w:hAnsi="Times New Roman" w:hint="eastAsia"/>
        </w:rPr>
        <w:t>由</w:t>
      </w:r>
      <w:r w:rsidRPr="00216524">
        <w:rPr>
          <w:rFonts w:ascii="Times New Roman" w:eastAsia="新細明體" w:hAnsi="Times New Roman" w:hint="eastAsia"/>
        </w:rPr>
        <w:t>保險單</w:t>
      </w:r>
      <w:r w:rsidR="007B00AF" w:rsidRPr="00216524">
        <w:rPr>
          <w:rFonts w:ascii="Times New Roman" w:eastAsia="新細明體" w:hAnsi="Times New Roman" w:hint="eastAsia"/>
        </w:rPr>
        <w:t>、任何夾附的附約</w:t>
      </w:r>
      <w:r w:rsidRPr="00216524">
        <w:rPr>
          <w:rFonts w:ascii="Times New Roman" w:eastAsia="新細明體" w:hAnsi="Times New Roman" w:hint="eastAsia"/>
        </w:rPr>
        <w:t>及夾附的投保單</w:t>
      </w:r>
      <w:r w:rsidRPr="00216524">
        <w:rPr>
          <w:rFonts w:ascii="Times New Roman" w:eastAsia="新細明體" w:hAnsi="Times New Roman" w:hint="eastAsia"/>
        </w:rPr>
        <w:t>(application)</w:t>
      </w:r>
      <w:r w:rsidRPr="00216524">
        <w:rPr>
          <w:rFonts w:ascii="Times New Roman" w:eastAsia="新細明體" w:hAnsi="Times New Roman" w:hint="eastAsia"/>
        </w:rPr>
        <w:t>複印本</w:t>
      </w:r>
      <w:r w:rsidR="003702BF" w:rsidRPr="00216524">
        <w:rPr>
          <w:rFonts w:ascii="Times New Roman" w:eastAsia="新細明體" w:hAnsi="Times New Roman" w:hint="eastAsia"/>
        </w:rPr>
        <w:t>構成</w:t>
      </w:r>
      <w:r w:rsidR="007B00AF" w:rsidRPr="00216524">
        <w:rPr>
          <w:rFonts w:ascii="Times New Roman" w:eastAsia="新細明體" w:hAnsi="Times New Roman" w:hint="eastAsia"/>
        </w:rPr>
        <w:t>（這麼的一個保險合約稱為封閉</w:t>
      </w:r>
      <w:r w:rsidR="003702BF" w:rsidRPr="00216524">
        <w:rPr>
          <w:rFonts w:ascii="Times New Roman" w:eastAsia="新細明體" w:hAnsi="Times New Roman" w:hint="eastAsia"/>
        </w:rPr>
        <w:t>式</w:t>
      </w:r>
      <w:r w:rsidR="007B00AF" w:rsidRPr="00216524">
        <w:rPr>
          <w:rFonts w:ascii="Times New Roman" w:eastAsia="新細明體" w:hAnsi="Times New Roman" w:hint="eastAsia"/>
        </w:rPr>
        <w:t>合約）</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只有保險公司中某些指定的高級職員才有權更改保險合約；</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007B00AF" w:rsidRPr="00216524">
        <w:rPr>
          <w:rFonts w:ascii="Times New Roman" w:eastAsia="新細明體" w:hAnsi="Times New Roman" w:hint="eastAsia"/>
        </w:rPr>
        <w:t>除非以書面形式作出，否則對該合約的修改不會生效；及</w:t>
      </w:r>
    </w:p>
    <w:p w:rsidR="007B00AF" w:rsidRPr="00216524" w:rsidRDefault="007B00AF"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7B00AF" w:rsidRPr="00216524" w:rsidRDefault="007B00AF"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d</w:t>
      </w:r>
      <w:r w:rsidRPr="00216524">
        <w:rPr>
          <w:rFonts w:ascii="Times New Roman" w:eastAsia="新細明體" w:hAnsi="Times New Roman"/>
        </w:rPr>
        <w:t>)</w:t>
      </w:r>
      <w:r w:rsidRPr="00216524">
        <w:rPr>
          <w:rFonts w:ascii="Times New Roman" w:eastAsia="新細明體" w:hAnsi="Times New Roman"/>
        </w:rPr>
        <w:tab/>
      </w:r>
      <w:r w:rsidRPr="00216524">
        <w:rPr>
          <w:rFonts w:ascii="Times New Roman" w:eastAsia="新細明體" w:hAnsi="Times New Roman" w:hint="eastAsia"/>
        </w:rPr>
        <w:t>除非得到保單所有人的同意，否則不能修改該合約。</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2"/>
        <w:tabs>
          <w:tab w:val="left" w:pos="735"/>
          <w:tab w:val="left" w:pos="1470"/>
          <w:tab w:val="left" w:pos="2310"/>
          <w:tab w:val="left" w:pos="3150"/>
          <w:tab w:val="left" w:pos="4095"/>
        </w:tabs>
        <w:snapToGrid w:val="0"/>
        <w:spacing w:before="0" w:after="0" w:line="240" w:lineRule="auto"/>
        <w:rPr>
          <w:rFonts w:ascii="Times New Roman" w:eastAsia="新細明體" w:hAnsi="Times New Roman"/>
          <w:sz w:val="28"/>
        </w:rPr>
      </w:pPr>
      <w:bookmarkStart w:id="118" w:name="_Toc504116411"/>
      <w:bookmarkStart w:id="119" w:name="_Toc504183912"/>
      <w:bookmarkStart w:id="120" w:name="_Toc506608850"/>
      <w:r w:rsidRPr="00216524">
        <w:rPr>
          <w:rFonts w:ascii="Times New Roman" w:eastAsia="新細明體" w:hAnsi="Times New Roman"/>
          <w:sz w:val="28"/>
        </w:rPr>
        <w:t>4.2</w:t>
      </w:r>
      <w:r w:rsidRPr="00216524">
        <w:rPr>
          <w:rFonts w:ascii="Times New Roman" w:eastAsia="新細明體" w:hAnsi="Times New Roman"/>
          <w:sz w:val="28"/>
        </w:rPr>
        <w:tab/>
      </w:r>
      <w:r w:rsidRPr="00216524">
        <w:rPr>
          <w:rFonts w:ascii="Times New Roman" w:eastAsia="新細明體" w:hAnsi="Times New Roman" w:hint="eastAsia"/>
          <w:sz w:val="28"/>
        </w:rPr>
        <w:t>不可異議</w:t>
      </w:r>
      <w:bookmarkEnd w:id="118"/>
      <w:bookmarkEnd w:id="119"/>
      <w:bookmarkEnd w:id="120"/>
      <w:r w:rsidRPr="00216524">
        <w:rPr>
          <w:rFonts w:ascii="Times New Roman" w:eastAsia="新細明體" w:hAnsi="Times New Roman" w:hint="eastAsia"/>
          <w:sz w:val="28"/>
        </w:rPr>
        <w:t>條款</w:t>
      </w:r>
      <w:r w:rsidRPr="00216524">
        <w:rPr>
          <w:rFonts w:ascii="Times New Roman" w:eastAsia="新細明體" w:hAnsi="Times New Roman" w:hint="eastAsia"/>
          <w:sz w:val="28"/>
        </w:rPr>
        <w:t>(Incontestability Provision)</w:t>
      </w:r>
    </w:p>
    <w:p w:rsidR="00817559" w:rsidRDefault="00817559"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按照這些條款的規定，保險人不能對保險合約的有效性</w:t>
      </w:r>
      <w:r w:rsidRPr="00216524">
        <w:rPr>
          <w:rFonts w:ascii="Times New Roman" w:eastAsia="新細明體" w:hAnsi="Times New Roman" w:hint="eastAsia"/>
        </w:rPr>
        <w:t>(validity)</w:t>
      </w:r>
      <w:r w:rsidRPr="00216524">
        <w:rPr>
          <w:rFonts w:ascii="Times New Roman" w:eastAsia="新細明體" w:hAnsi="Times New Roman" w:hint="eastAsia"/>
        </w:rPr>
        <w:t>提出異議</w:t>
      </w:r>
      <w:r w:rsidR="00A25A9C" w:rsidRPr="00216524">
        <w:rPr>
          <w:rFonts w:ascii="Times New Roman" w:eastAsia="新細明體" w:hAnsi="Times New Roman"/>
        </w:rPr>
        <w:t>（</w:t>
      </w:r>
      <w:r w:rsidRPr="00216524">
        <w:rPr>
          <w:rFonts w:ascii="Times New Roman" w:eastAsia="新細明體" w:hAnsi="Times New Roman" w:hint="eastAsia"/>
        </w:rPr>
        <w:t>質疑</w:t>
      </w:r>
      <w:r w:rsidR="00E03BCC" w:rsidRPr="00216524">
        <w:rPr>
          <w:rFonts w:ascii="Times New Roman" w:eastAsia="新細明體" w:hAnsi="Times New Roman" w:hint="eastAsia"/>
        </w:rPr>
        <w:t>）</w:t>
      </w:r>
      <w:r w:rsidRPr="00216524">
        <w:rPr>
          <w:rFonts w:ascii="Times New Roman" w:eastAsia="新細明體" w:hAnsi="Times New Roman" w:hint="eastAsia"/>
        </w:rPr>
        <w:t>。保險人可能會以懷疑投保人違反</w:t>
      </w:r>
      <w:r w:rsidRPr="00216524">
        <w:rPr>
          <w:rFonts w:ascii="Times New Roman" w:eastAsia="新細明體" w:hAnsi="Times New Roman" w:hint="eastAsia"/>
          <w:b/>
        </w:rPr>
        <w:t>最高誠信</w:t>
      </w:r>
      <w:r w:rsidRPr="00216524">
        <w:rPr>
          <w:rFonts w:ascii="Times New Roman" w:eastAsia="新細明體" w:hAnsi="Times New Roman" w:hint="eastAsia"/>
        </w:rPr>
        <w:t>原則為理由</w:t>
      </w:r>
      <w:r w:rsidR="00A25A9C" w:rsidRPr="00216524">
        <w:rPr>
          <w:rFonts w:ascii="Times New Roman" w:eastAsia="新細明體" w:hAnsi="Times New Roman"/>
        </w:rPr>
        <w:t>（</w:t>
      </w:r>
      <w:r w:rsidRPr="00216524">
        <w:rPr>
          <w:rFonts w:ascii="Times New Roman" w:eastAsia="新細明體" w:hAnsi="Times New Roman" w:hint="eastAsia"/>
        </w:rPr>
        <w:t>即投保人不披露</w:t>
      </w:r>
      <w:r w:rsidRPr="00216524">
        <w:rPr>
          <w:rFonts w:ascii="Times New Roman" w:eastAsia="新細明體" w:hAnsi="Times New Roman" w:hint="eastAsia"/>
        </w:rPr>
        <w:t>(omitted)</w:t>
      </w:r>
      <w:r w:rsidRPr="00216524">
        <w:rPr>
          <w:rFonts w:ascii="Times New Roman" w:eastAsia="新細明體" w:hAnsi="Times New Roman" w:hint="eastAsia"/>
        </w:rPr>
        <w:t>某些重要事實，或就這些事實作失實陳述</w:t>
      </w:r>
      <w:r w:rsidRPr="00216524">
        <w:rPr>
          <w:rFonts w:ascii="Times New Roman" w:eastAsia="新細明體" w:hAnsi="Times New Roman" w:hint="eastAsia"/>
        </w:rPr>
        <w:t>(misrepresented)</w:t>
      </w:r>
      <w:r w:rsidR="00E03BCC" w:rsidRPr="00216524">
        <w:rPr>
          <w:rFonts w:ascii="Times New Roman" w:eastAsia="新細明體" w:hAnsi="Times New Roman" w:hint="eastAsia"/>
        </w:rPr>
        <w:t>）</w:t>
      </w:r>
      <w:r w:rsidRPr="00216524">
        <w:rPr>
          <w:rFonts w:ascii="Times New Roman" w:eastAsia="新細明體" w:hAnsi="Times New Roman" w:hint="eastAsia"/>
        </w:rPr>
        <w:t>，而對保險合約的有效性提出異議。</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5" w:right="29" w:hanging="735"/>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00354F7F" w:rsidRPr="00216524">
        <w:rPr>
          <w:rFonts w:ascii="Times New Roman" w:eastAsia="新細明體" w:hAnsi="Times New Roman" w:hint="eastAsia"/>
        </w:rPr>
        <w:t>典型的</w:t>
      </w:r>
      <w:r w:rsidRPr="00216524">
        <w:rPr>
          <w:rFonts w:ascii="Times New Roman" w:eastAsia="新細明體" w:hAnsi="Times New Roman" w:hint="eastAsia"/>
          <w:b/>
        </w:rPr>
        <w:t>不可異議條款</w:t>
      </w:r>
      <w:r w:rsidRPr="00216524">
        <w:rPr>
          <w:rFonts w:ascii="Times New Roman" w:eastAsia="新細明體" w:hAnsi="Times New Roman" w:hint="eastAsia"/>
          <w:b/>
        </w:rPr>
        <w:t xml:space="preserve">(Incontestability Provision </w:t>
      </w:r>
      <w:r w:rsidR="00474CD9" w:rsidRPr="00216524">
        <w:rPr>
          <w:rFonts w:ascii="Times New Roman" w:eastAsia="新細明體" w:hAnsi="Times New Roman" w:hint="eastAsia"/>
          <w:b/>
          <w:lang w:eastAsia="zh-CN"/>
        </w:rPr>
        <w:t>/</w:t>
      </w:r>
      <w:r w:rsidRPr="00216524">
        <w:rPr>
          <w:rFonts w:ascii="Times New Roman" w:eastAsia="新細明體" w:hAnsi="Times New Roman" w:hint="eastAsia"/>
          <w:b/>
        </w:rPr>
        <w:t xml:space="preserve"> Incontestabl</w:t>
      </w:r>
      <w:r w:rsidR="002421C8" w:rsidRPr="00216524">
        <w:rPr>
          <w:rFonts w:ascii="Times New Roman" w:eastAsia="新細明體" w:hAnsi="Times New Roman"/>
          <w:b/>
        </w:rPr>
        <w:t>e</w:t>
      </w:r>
      <w:r w:rsidRPr="00216524">
        <w:rPr>
          <w:rFonts w:ascii="Times New Roman" w:eastAsia="新細明體" w:hAnsi="Times New Roman" w:hint="eastAsia"/>
          <w:b/>
        </w:rPr>
        <w:t xml:space="preserve"> Clause)</w:t>
      </w:r>
      <w:r w:rsidR="00CD7457" w:rsidRPr="00216524">
        <w:rPr>
          <w:rFonts w:ascii="Times New Roman" w:eastAsia="新細明體" w:hAnsi="Times New Roman" w:hint="eastAsia"/>
          <w:shd w:val="clear" w:color="auto" w:fill="FFFFFF"/>
        </w:rPr>
        <w:t>規定</w:t>
      </w:r>
      <w:r w:rsidRPr="00216524">
        <w:rPr>
          <w:rFonts w:ascii="Times New Roman" w:eastAsia="新細明體" w:hAnsi="Times New Roman" w:hint="eastAsia"/>
        </w:rPr>
        <w:t>：保險合約</w:t>
      </w:r>
      <w:r w:rsidR="00354F7F" w:rsidRPr="00216524">
        <w:rPr>
          <w:rFonts w:ascii="Times New Roman" w:eastAsia="新細明體" w:hAnsi="Times New Roman" w:hint="eastAsia"/>
        </w:rPr>
        <w:t>於受保生命在世時從保單發出</w:t>
      </w:r>
      <w:proofErr w:type="gramStart"/>
      <w:r w:rsidR="00354F7F" w:rsidRPr="00216524">
        <w:rPr>
          <w:rFonts w:ascii="Times New Roman" w:eastAsia="新細明體" w:hAnsi="Times New Roman" w:hint="eastAsia"/>
        </w:rPr>
        <w:t>日起計已</w:t>
      </w:r>
      <w:proofErr w:type="gramEnd"/>
      <w:r w:rsidRPr="00216524">
        <w:rPr>
          <w:rFonts w:ascii="Times New Roman" w:eastAsia="新細明體" w:hAnsi="Times New Roman" w:hint="eastAsia"/>
        </w:rPr>
        <w:t>生效</w:t>
      </w:r>
      <w:r w:rsidR="00354F7F" w:rsidRPr="00216524">
        <w:rPr>
          <w:rFonts w:ascii="Times New Roman" w:eastAsia="新細明體" w:hAnsi="Times New Roman" w:hint="eastAsia"/>
        </w:rPr>
        <w:t>了</w:t>
      </w:r>
      <w:r w:rsidR="00F116F1" w:rsidRPr="00216524">
        <w:rPr>
          <w:rFonts w:ascii="Times New Roman" w:eastAsia="新細明體" w:hAnsi="Times New Roman" w:hint="eastAsia"/>
        </w:rPr>
        <w:t>兩</w:t>
      </w:r>
      <w:r w:rsidRPr="00216524">
        <w:rPr>
          <w:rFonts w:ascii="Times New Roman" w:eastAsia="新細明體" w:hAnsi="Times New Roman" w:hint="eastAsia"/>
        </w:rPr>
        <w:t>年後，保險人不</w:t>
      </w:r>
      <w:r w:rsidR="00354F7F" w:rsidRPr="00216524">
        <w:rPr>
          <w:rFonts w:ascii="Times New Roman" w:eastAsia="新細明體" w:hAnsi="Times New Roman" w:hint="eastAsia"/>
        </w:rPr>
        <w:t>會</w:t>
      </w:r>
      <w:r w:rsidR="00A25A9C" w:rsidRPr="00216524">
        <w:rPr>
          <w:rFonts w:ascii="Times New Roman" w:eastAsia="新細明體" w:hAnsi="Times New Roman"/>
        </w:rPr>
        <w:t>（</w:t>
      </w:r>
      <w:r w:rsidRPr="00216524">
        <w:rPr>
          <w:rFonts w:ascii="Times New Roman" w:eastAsia="新細明體" w:hAnsi="Times New Roman" w:hint="eastAsia"/>
        </w:rPr>
        <w:t>指在一般情況下</w:t>
      </w:r>
      <w:r w:rsidRPr="00216524">
        <w:rPr>
          <w:rFonts w:ascii="Times New Roman" w:eastAsia="新細明體" w:hAnsi="Times New Roman" w:hint="eastAsia"/>
        </w:rPr>
        <w:sym w:font="Symbol" w:char="F0BE"/>
      </w:r>
      <w:r w:rsidRPr="00216524">
        <w:rPr>
          <w:rFonts w:ascii="Times New Roman" w:eastAsia="新細明體" w:hAnsi="Times New Roman" w:hint="eastAsia"/>
        </w:rPr>
        <w:sym w:font="Symbol" w:char="F0BE"/>
      </w:r>
      <w:r w:rsidRPr="00216524">
        <w:rPr>
          <w:rFonts w:ascii="Times New Roman" w:eastAsia="新細明體" w:hAnsi="Times New Roman" w:hint="eastAsia"/>
        </w:rPr>
        <w:t>見下文說明</w:t>
      </w:r>
      <w:r w:rsidR="00E03BCC" w:rsidRPr="00216524">
        <w:rPr>
          <w:rFonts w:ascii="Times New Roman" w:eastAsia="新細明體" w:hAnsi="Times New Roman" w:hint="eastAsia"/>
        </w:rPr>
        <w:t>）</w:t>
      </w:r>
      <w:r w:rsidRPr="00216524">
        <w:rPr>
          <w:rFonts w:ascii="Times New Roman" w:eastAsia="新細明體" w:hAnsi="Times New Roman" w:hint="eastAsia"/>
        </w:rPr>
        <w:t>對</w:t>
      </w:r>
      <w:r w:rsidR="00F525E8" w:rsidRPr="00216524">
        <w:rPr>
          <w:rFonts w:ascii="Times New Roman" w:eastAsia="新細明體" w:hAnsi="Times New Roman" w:hint="eastAsia"/>
        </w:rPr>
        <w:t>該</w:t>
      </w:r>
      <w:r w:rsidRPr="00216524">
        <w:rPr>
          <w:rFonts w:ascii="Times New Roman" w:eastAsia="新細明體" w:hAnsi="Times New Roman" w:hint="eastAsia"/>
        </w:rPr>
        <w:t>合約提出</w:t>
      </w:r>
      <w:r w:rsidR="00F525E8" w:rsidRPr="00216524">
        <w:rPr>
          <w:rFonts w:ascii="Times New Roman" w:eastAsia="新細明體" w:hAnsi="Times New Roman" w:hint="eastAsia"/>
        </w:rPr>
        <w:t>異</w:t>
      </w:r>
      <w:r w:rsidRPr="00216524">
        <w:rPr>
          <w:rFonts w:ascii="Times New Roman" w:eastAsia="新細明體" w:hAnsi="Times New Roman" w:hint="eastAsia"/>
        </w:rPr>
        <w:t>議</w:t>
      </w:r>
      <w:r w:rsidR="00F525E8" w:rsidRPr="00216524">
        <w:rPr>
          <w:rFonts w:ascii="Times New Roman" w:eastAsia="新細明體" w:hAnsi="Times New Roman" w:hint="eastAsia"/>
        </w:rPr>
        <w:t>或質疑</w:t>
      </w:r>
      <w:r w:rsidR="00354F7F" w:rsidRPr="00216524">
        <w:rPr>
          <w:rFonts w:ascii="Times New Roman" w:eastAsia="新細明體" w:hAnsi="Times New Roman" w:hint="eastAsia"/>
        </w:rPr>
        <w:t>。</w:t>
      </w:r>
      <w:proofErr w:type="gramStart"/>
      <w:r w:rsidR="00354F7F" w:rsidRPr="00216524">
        <w:rPr>
          <w:rFonts w:ascii="Times New Roman" w:eastAsia="新細明體" w:hAnsi="Times New Roman" w:hint="eastAsia"/>
        </w:rPr>
        <w:t>（</w:t>
      </w:r>
      <w:proofErr w:type="gramEnd"/>
      <w:r w:rsidR="00354F7F" w:rsidRPr="00216524">
        <w:rPr>
          <w:rFonts w:ascii="Times New Roman" w:eastAsia="新細明體" w:hAnsi="Times New Roman" w:hint="eastAsia"/>
        </w:rPr>
        <w:t>假</w:t>
      </w:r>
      <w:r w:rsidR="0066548B" w:rsidRPr="00216524">
        <w:rPr>
          <w:rFonts w:ascii="Times New Roman" w:eastAsia="新細明體" w:hAnsi="Times New Roman" w:hint="eastAsia"/>
        </w:rPr>
        <w:t>如</w:t>
      </w:r>
      <w:r w:rsidR="00354F7F" w:rsidRPr="00216524">
        <w:rPr>
          <w:rFonts w:ascii="Times New Roman" w:eastAsia="新細明體" w:hAnsi="Times New Roman" w:hint="eastAsia"/>
        </w:rPr>
        <w:t>省</w:t>
      </w:r>
      <w:r w:rsidR="0066548B" w:rsidRPr="00216524">
        <w:rPr>
          <w:rFonts w:ascii="Times New Roman" w:eastAsia="新細明體" w:hAnsi="Times New Roman" w:hint="eastAsia"/>
        </w:rPr>
        <w:t>略</w:t>
      </w:r>
      <w:r w:rsidR="00354F7F" w:rsidRPr="00216524">
        <w:rPr>
          <w:rFonts w:ascii="Times New Roman" w:eastAsia="新細明體" w:hAnsi="Times New Roman" w:hint="eastAsia"/>
        </w:rPr>
        <w:t>了「於受保生命在世時」這麼一個詞組，那麼</w:t>
      </w:r>
      <w:r w:rsidR="00D545A4" w:rsidRPr="00216524">
        <w:rPr>
          <w:rFonts w:ascii="Times New Roman" w:eastAsia="新細明體" w:hAnsi="Times New Roman" w:hint="eastAsia"/>
        </w:rPr>
        <w:t>如果</w:t>
      </w:r>
      <w:r w:rsidR="00354F7F" w:rsidRPr="00216524">
        <w:rPr>
          <w:rFonts w:ascii="Times New Roman" w:eastAsia="新細明體" w:hAnsi="Times New Roman" w:hint="eastAsia"/>
        </w:rPr>
        <w:t>受保生命於可異議期內死亡，受益人或會延遲提出給付申請，直至該期間結束為止</w:t>
      </w:r>
      <w:r w:rsidR="0066548B" w:rsidRPr="00216524">
        <w:rPr>
          <w:rFonts w:ascii="Times New Roman" w:eastAsia="新細明體" w:hAnsi="Times New Roman" w:hint="eastAsia"/>
        </w:rPr>
        <w:t>，以圖取得此條文的保障。）</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BA0CB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w:t>
      </w:r>
      <w:r w:rsidR="0066548B" w:rsidRPr="00216524">
        <w:rPr>
          <w:rFonts w:ascii="Times New Roman" w:eastAsia="新細明體" w:hAnsi="Times New Roman" w:hint="eastAsia"/>
        </w:rPr>
        <w:t>b</w:t>
      </w:r>
      <w:r w:rsidRPr="00216524">
        <w:rPr>
          <w:rFonts w:ascii="Times New Roman" w:eastAsia="新細明體" w:hAnsi="Times New Roman"/>
        </w:rPr>
        <w:t>)</w:t>
      </w:r>
      <w:r w:rsidRPr="00216524">
        <w:rPr>
          <w:rFonts w:ascii="Times New Roman" w:eastAsia="新細明體" w:hAnsi="Times New Roman"/>
        </w:rPr>
        <w:tab/>
      </w:r>
      <w:r w:rsidRPr="00216524">
        <w:rPr>
          <w:rFonts w:ascii="Times New Roman" w:eastAsia="新細明體" w:hAnsi="Times New Roman" w:hint="eastAsia"/>
        </w:rPr>
        <w:t>根據香港法律，若證實索償人或被保險人</w:t>
      </w:r>
      <w:r w:rsidR="00326CE4" w:rsidRPr="00216524">
        <w:rPr>
          <w:rFonts w:ascii="Times New Roman" w:eastAsia="新細明體" w:hAnsi="Times New Roman" w:hint="eastAsia"/>
        </w:rPr>
        <w:t>曾作</w:t>
      </w:r>
      <w:r w:rsidRPr="00216524">
        <w:rPr>
          <w:rFonts w:ascii="Times New Roman" w:eastAsia="新細明體" w:hAnsi="Times New Roman" w:hint="eastAsia"/>
        </w:rPr>
        <w:t>欺詐行爲</w:t>
      </w:r>
      <w:r w:rsidRPr="00216524">
        <w:rPr>
          <w:rFonts w:ascii="Times New Roman" w:eastAsia="新細明體" w:hAnsi="Times New Roman" w:hint="eastAsia"/>
        </w:rPr>
        <w:t>(fraud)</w:t>
      </w:r>
      <w:r w:rsidRPr="00216524">
        <w:rPr>
          <w:rFonts w:ascii="Times New Roman" w:eastAsia="新細明體" w:hAnsi="Times New Roman" w:hint="eastAsia"/>
        </w:rPr>
        <w:t>，他們便不能依</w:t>
      </w:r>
      <w:r w:rsidR="00326CE4" w:rsidRPr="00216524">
        <w:rPr>
          <w:rFonts w:ascii="Times New Roman" w:eastAsia="新細明體" w:hAnsi="Times New Roman" w:hint="eastAsia"/>
        </w:rPr>
        <w:t>賴</w:t>
      </w:r>
      <w:r w:rsidR="0066548B" w:rsidRPr="00216524">
        <w:rPr>
          <w:rFonts w:ascii="Times New Roman" w:eastAsia="新細明體" w:hAnsi="Times New Roman" w:hint="eastAsia"/>
        </w:rPr>
        <w:t>不可異議</w:t>
      </w:r>
      <w:r w:rsidRPr="00216524">
        <w:rPr>
          <w:rFonts w:ascii="Times New Roman" w:eastAsia="新細明體" w:hAnsi="Times New Roman" w:hint="eastAsia"/>
        </w:rPr>
        <w:t>條款。不論合約的內容如何，香港法律是不</w:t>
      </w:r>
      <w:r w:rsidR="00326CE4" w:rsidRPr="00216524">
        <w:rPr>
          <w:rFonts w:ascii="Times New Roman" w:eastAsia="新細明體" w:hAnsi="Times New Roman" w:hint="eastAsia"/>
        </w:rPr>
        <w:t>會助長</w:t>
      </w:r>
      <w:r w:rsidRPr="00216524">
        <w:rPr>
          <w:rFonts w:ascii="Times New Roman" w:eastAsia="新細明體" w:hAnsi="Times New Roman" w:hint="eastAsia"/>
        </w:rPr>
        <w:t>欺詐行爲的。</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b/>
        </w:rPr>
        <w:t>舉例</w:t>
      </w:r>
      <w:r w:rsidRPr="00216524">
        <w:rPr>
          <w:rFonts w:ascii="Times New Roman" w:eastAsia="新細明體" w:hAnsi="Times New Roman" w:hint="eastAsia"/>
        </w:rPr>
        <w:t>：假設</w:t>
      </w:r>
      <w:r w:rsidR="0054377C" w:rsidRPr="0054377C">
        <w:rPr>
          <w:rFonts w:ascii="Times New Roman" w:eastAsia="新細明體" w:hAnsi="Times New Roman" w:hint="eastAsia"/>
          <w:shd w:val="clear" w:color="auto" w:fill="FFFFFF"/>
        </w:rPr>
        <w:t>有</w:t>
      </w:r>
      <w:r w:rsidRPr="0054377C">
        <w:rPr>
          <w:rFonts w:ascii="Times New Roman" w:eastAsia="新細明體" w:hAnsi="Times New Roman" w:hint="eastAsia"/>
          <w:shd w:val="clear" w:color="auto" w:fill="FFFFFF"/>
        </w:rPr>
        <w:t>一</w:t>
      </w:r>
      <w:r w:rsidRPr="00216524">
        <w:rPr>
          <w:rFonts w:ascii="Times New Roman" w:eastAsia="新細明體" w:hAnsi="Times New Roman" w:hint="eastAsia"/>
          <w:shd w:val="clear" w:color="auto" w:fill="FFFFFF"/>
        </w:rPr>
        <w:t>份壽險</w:t>
      </w:r>
      <w:r w:rsidR="00E50E1A" w:rsidRPr="00216524">
        <w:rPr>
          <w:rFonts w:ascii="Times New Roman" w:eastAsia="新細明體" w:hAnsi="Times New Roman" w:hint="eastAsia"/>
          <w:shd w:val="clear" w:color="auto" w:fill="FFFFFF"/>
        </w:rPr>
        <w:t>單</w:t>
      </w:r>
      <w:r w:rsidRPr="00216524">
        <w:rPr>
          <w:rFonts w:ascii="Times New Roman" w:eastAsia="新細明體" w:hAnsi="Times New Roman" w:hint="eastAsia"/>
          <w:shd w:val="clear" w:color="auto" w:fill="FFFFFF"/>
        </w:rPr>
        <w:t>是單依賴受</w:t>
      </w:r>
      <w:proofErr w:type="gramStart"/>
      <w:r w:rsidRPr="00216524">
        <w:rPr>
          <w:rFonts w:ascii="Times New Roman" w:eastAsia="新細明體" w:hAnsi="Times New Roman" w:hint="eastAsia"/>
          <w:shd w:val="clear" w:color="auto" w:fill="FFFFFF"/>
        </w:rPr>
        <w:t>保</w:t>
      </w:r>
      <w:proofErr w:type="gramEnd"/>
      <w:r w:rsidRPr="00216524">
        <w:rPr>
          <w:rFonts w:ascii="Times New Roman" w:eastAsia="新細明體" w:hAnsi="Times New Roman" w:hint="eastAsia"/>
          <w:shd w:val="clear" w:color="auto" w:fill="FFFFFF"/>
        </w:rPr>
        <w:t>保單所有人所申報的健康及其他資料而安排的，他</w:t>
      </w:r>
      <w:r w:rsidR="00BB7631" w:rsidRPr="0054377C">
        <w:rPr>
          <w:rFonts w:ascii="Times New Roman" w:eastAsia="新細明體" w:hAnsi="Times New Roman" w:hint="eastAsia"/>
          <w:shd w:val="clear" w:color="auto" w:fill="FFFFFF"/>
        </w:rPr>
        <w:t>未能</w:t>
      </w:r>
      <w:r w:rsidRPr="00216524">
        <w:rPr>
          <w:rFonts w:ascii="Times New Roman" w:eastAsia="新細明體" w:hAnsi="Times New Roman" w:hint="eastAsia"/>
          <w:shd w:val="clear" w:color="auto" w:fill="FFFFFF"/>
        </w:rPr>
        <w:t>披露某些</w:t>
      </w:r>
      <w:r w:rsidRPr="00216524">
        <w:rPr>
          <w:rFonts w:ascii="Times New Roman" w:eastAsia="新細明體" w:hAnsi="Times New Roman" w:hint="eastAsia"/>
          <w:b/>
          <w:shd w:val="clear" w:color="auto" w:fill="FFFFFF"/>
        </w:rPr>
        <w:t>重要</w:t>
      </w:r>
      <w:r w:rsidRPr="00216524">
        <w:rPr>
          <w:rFonts w:ascii="Times New Roman" w:eastAsia="新細明體" w:hAnsi="Times New Roman" w:hint="eastAsia"/>
          <w:shd w:val="clear" w:color="auto" w:fill="FFFFFF"/>
        </w:rPr>
        <w:t>資料，而這些資料</w:t>
      </w:r>
      <w:r w:rsidR="0054377C" w:rsidRPr="0054377C">
        <w:rPr>
          <w:rFonts w:ascii="Times New Roman" w:eastAsia="新細明體" w:hAnsi="Times New Roman" w:hint="eastAsia"/>
          <w:shd w:val="clear" w:color="auto" w:fill="FFFFFF"/>
        </w:rPr>
        <w:t>本來足以促使</w:t>
      </w:r>
      <w:r w:rsidR="00E50E1A" w:rsidRPr="00216524">
        <w:rPr>
          <w:rFonts w:ascii="Times New Roman" w:eastAsia="新細明體" w:hAnsi="Times New Roman" w:hint="eastAsia"/>
          <w:shd w:val="clear" w:color="auto" w:fill="FFFFFF"/>
        </w:rPr>
        <w:t>謹慎的承</w:t>
      </w:r>
      <w:r w:rsidRPr="00216524">
        <w:rPr>
          <w:rFonts w:ascii="Times New Roman" w:eastAsia="新細明體" w:hAnsi="Times New Roman" w:hint="eastAsia"/>
          <w:shd w:val="clear" w:color="auto" w:fill="FFFFFF"/>
        </w:rPr>
        <w:t>保人</w:t>
      </w:r>
      <w:r w:rsidR="0054377C" w:rsidRPr="0054377C">
        <w:rPr>
          <w:rFonts w:ascii="Times New Roman" w:eastAsia="新細明體" w:hAnsi="Times New Roman" w:hint="eastAsia"/>
          <w:shd w:val="clear" w:color="auto" w:fill="FFFFFF"/>
        </w:rPr>
        <w:t>避免給</w:t>
      </w:r>
      <w:r w:rsidRPr="00216524">
        <w:rPr>
          <w:rFonts w:ascii="Times New Roman" w:eastAsia="新細明體" w:hAnsi="Times New Roman" w:hint="eastAsia"/>
          <w:shd w:val="clear" w:color="auto" w:fill="FFFFFF"/>
        </w:rPr>
        <w:t>他提供保險。三年之後，這男子死亡。按照</w:t>
      </w:r>
      <w:r w:rsidRPr="00216524">
        <w:rPr>
          <w:rFonts w:ascii="Times New Roman" w:eastAsia="新細明體" w:hAnsi="Times New Roman" w:hint="eastAsia"/>
          <w:b/>
          <w:shd w:val="clear" w:color="auto" w:fill="FFFFFF"/>
        </w:rPr>
        <w:t>最高誠信</w:t>
      </w:r>
      <w:r w:rsidRPr="00216524">
        <w:rPr>
          <w:rFonts w:ascii="Times New Roman" w:eastAsia="新細明體" w:hAnsi="Times New Roman" w:hint="eastAsia"/>
          <w:shd w:val="clear" w:color="auto" w:fill="FFFFFF"/>
        </w:rPr>
        <w:t>的一般規則，保險人有權推翻該保險合約。但因爲不可異議條款的凌駕</w:t>
      </w:r>
      <w:r w:rsidRPr="00216524">
        <w:rPr>
          <w:rFonts w:ascii="Times New Roman" w:eastAsia="新細明體" w:hAnsi="Times New Roman" w:hint="eastAsia"/>
          <w:shd w:val="clear" w:color="auto" w:fill="FFFFFF"/>
        </w:rPr>
        <w:lastRenderedPageBreak/>
        <w:t>效力，保險人不可以這樣</w:t>
      </w:r>
      <w:r w:rsidRPr="00BB7631">
        <w:rPr>
          <w:rFonts w:ascii="Times New Roman" w:eastAsia="新細明體" w:hAnsi="Times New Roman" w:hint="eastAsia"/>
        </w:rPr>
        <w:t>做。但是，如果保單所有人</w:t>
      </w:r>
      <w:r w:rsidR="00883190" w:rsidRPr="00883190">
        <w:rPr>
          <w:rFonts w:ascii="Times New Roman" w:eastAsia="新細明體" w:hAnsi="Times New Roman" w:hint="eastAsia"/>
        </w:rPr>
        <w:t>之</w:t>
      </w:r>
      <w:r w:rsidR="00BB7631" w:rsidRPr="00BB7631">
        <w:rPr>
          <w:rFonts w:ascii="Times New Roman" w:eastAsia="新細明體" w:hAnsi="Times New Roman" w:hint="eastAsia"/>
        </w:rPr>
        <w:t>未能披露重要資料構成了</w:t>
      </w:r>
      <w:r w:rsidRPr="00BB7631">
        <w:rPr>
          <w:rFonts w:ascii="Times New Roman" w:eastAsia="新細明體" w:hAnsi="Times New Roman" w:hint="eastAsia"/>
        </w:rPr>
        <w:t>欺詐</w:t>
      </w:r>
      <w:r w:rsidR="00BB7631" w:rsidRPr="00BB7631">
        <w:rPr>
          <w:rFonts w:ascii="Times New Roman" w:eastAsia="新細明體" w:hAnsi="Times New Roman" w:hint="eastAsia"/>
        </w:rPr>
        <w:t>性</w:t>
      </w:r>
      <w:r w:rsidR="00E50E1A" w:rsidRPr="00BB7631">
        <w:rPr>
          <w:rFonts w:ascii="Times New Roman" w:eastAsia="新細明體" w:hAnsi="Times New Roman" w:hint="eastAsia"/>
        </w:rPr>
        <w:t>違</w:t>
      </w:r>
      <w:r w:rsidR="00E50E1A" w:rsidRPr="00216524">
        <w:rPr>
          <w:rFonts w:ascii="Times New Roman" w:eastAsia="新細明體" w:hAnsi="Times New Roman" w:hint="eastAsia"/>
          <w:shd w:val="clear" w:color="auto" w:fill="FFFFFF"/>
        </w:rPr>
        <w:t>反最高誠信責任</w:t>
      </w:r>
      <w:r w:rsidRPr="00216524">
        <w:rPr>
          <w:rFonts w:ascii="Times New Roman" w:eastAsia="新細明體" w:hAnsi="Times New Roman" w:hint="eastAsia"/>
          <w:shd w:val="clear" w:color="auto" w:fill="FFFFFF"/>
        </w:rPr>
        <w:t>，而應用的是</w:t>
      </w:r>
      <w:r w:rsidRPr="00E43AF1">
        <w:rPr>
          <w:rFonts w:ascii="Times New Roman" w:eastAsia="新細明體" w:hAnsi="Times New Roman" w:hint="eastAsia"/>
          <w:shd w:val="clear" w:color="auto" w:fill="FFFFFF"/>
        </w:rPr>
        <w:t>香港法律</w:t>
      </w:r>
      <w:r w:rsidRPr="00216524">
        <w:rPr>
          <w:rFonts w:ascii="Times New Roman" w:eastAsia="新細明體" w:hAnsi="Times New Roman" w:hint="eastAsia"/>
          <w:shd w:val="clear" w:color="auto" w:fill="FFFFFF"/>
        </w:rPr>
        <w:t>，</w:t>
      </w:r>
      <w:r w:rsidR="004C6E16" w:rsidRPr="004C6E16">
        <w:rPr>
          <w:rFonts w:ascii="Times New Roman" w:eastAsia="新細明體" w:hAnsi="Times New Roman" w:hint="eastAsia"/>
          <w:shd w:val="clear" w:color="auto" w:fill="FFFFFF"/>
        </w:rPr>
        <w:t>那麼，</w:t>
      </w:r>
      <w:r w:rsidRPr="00216524">
        <w:rPr>
          <w:rFonts w:ascii="Times New Roman" w:eastAsia="新細明體" w:hAnsi="Times New Roman" w:hint="eastAsia"/>
          <w:shd w:val="clear" w:color="auto" w:fill="FFFFFF"/>
        </w:rPr>
        <w:t>保險人</w:t>
      </w:r>
      <w:r w:rsidR="004C6E16" w:rsidRPr="004C6E16">
        <w:rPr>
          <w:rFonts w:ascii="Times New Roman" w:eastAsia="新細明體" w:hAnsi="Times New Roman" w:hint="eastAsia"/>
          <w:shd w:val="clear" w:color="auto" w:fill="FFFFFF"/>
        </w:rPr>
        <w:t>便</w:t>
      </w:r>
      <w:r w:rsidRPr="00216524">
        <w:rPr>
          <w:rFonts w:ascii="Times New Roman" w:eastAsia="新細明體" w:hAnsi="Times New Roman" w:hint="eastAsia"/>
          <w:shd w:val="clear" w:color="auto" w:fill="FFFFFF"/>
        </w:rPr>
        <w:t>有權不理會這條文而推翻該合</w:t>
      </w:r>
      <w:r w:rsidRPr="00216524">
        <w:rPr>
          <w:rFonts w:ascii="Times New Roman" w:eastAsia="新細明體" w:hAnsi="Times New Roman" w:hint="eastAsia"/>
        </w:rPr>
        <w:t>約。</w:t>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left="1440" w:right="28" w:hanging="720"/>
        <w:jc w:val="both"/>
        <w:rPr>
          <w:rFonts w:ascii="Times New Roman" w:eastAsia="新細明體" w:hAnsi="Times New Roman"/>
        </w:rPr>
      </w:pPr>
    </w:p>
    <w:tbl>
      <w:tblPr>
        <w:tblW w:w="0" w:type="auto"/>
        <w:tblInd w:w="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00"/>
      </w:tblGrid>
      <w:tr w:rsidR="00C053B2" w:rsidRPr="00AE7788" w:rsidTr="00AE7788">
        <w:trPr>
          <w:trHeight w:val="279"/>
        </w:trPr>
        <w:tc>
          <w:tcPr>
            <w:tcW w:w="8400" w:type="dxa"/>
            <w:tcBorders>
              <w:top w:val="single" w:sz="4" w:space="0" w:color="auto"/>
              <w:bottom w:val="single" w:sz="4" w:space="0" w:color="auto"/>
            </w:tcBorders>
            <w:shd w:val="clear" w:color="auto" w:fill="auto"/>
          </w:tcPr>
          <w:p w:rsidR="00C053B2" w:rsidRPr="00AE7788" w:rsidRDefault="00C053B2" w:rsidP="000F5B05">
            <w:pPr>
              <w:pStyle w:val="csubheading"/>
              <w:snapToGrid w:val="0"/>
              <w:spacing w:before="0" w:beforeAutospacing="0" w:after="0" w:afterAutospacing="0"/>
              <w:jc w:val="both"/>
              <w:rPr>
                <w:rStyle w:val="csubheading1"/>
                <w:rFonts w:eastAsia="新細明體"/>
                <w:b/>
                <w:color w:val="auto"/>
                <w:lang w:eastAsia="zh-TW"/>
              </w:rPr>
            </w:pPr>
          </w:p>
          <w:p w:rsidR="00C053B2" w:rsidRPr="00AE7788" w:rsidRDefault="00C053B2" w:rsidP="000F5B05">
            <w:pPr>
              <w:pStyle w:val="csubheading"/>
              <w:spacing w:before="0" w:beforeAutospacing="0" w:after="0" w:afterAutospacing="0"/>
              <w:jc w:val="both"/>
              <w:rPr>
                <w:rFonts w:eastAsia="新細明體"/>
                <w:b/>
                <w:color w:val="auto"/>
                <w:spacing w:val="30"/>
                <w:lang w:eastAsia="zh-TW"/>
              </w:rPr>
            </w:pPr>
            <w:r w:rsidRPr="00AE7788">
              <w:rPr>
                <w:rFonts w:eastAsia="新細明體"/>
                <w:b/>
                <w:color w:val="auto"/>
                <w:spacing w:val="30"/>
                <w:lang w:eastAsia="zh-TW"/>
              </w:rPr>
              <w:t>個案六</w:t>
            </w:r>
            <w:r w:rsidRPr="00AE7788">
              <w:rPr>
                <w:rFonts w:eastAsia="新細明體" w:hint="eastAsia"/>
                <w:spacing w:val="30"/>
                <w:lang w:eastAsia="zh-TW"/>
              </w:rPr>
              <w:t xml:space="preserve">  </w:t>
            </w:r>
            <w:r w:rsidRPr="00AE7788">
              <w:rPr>
                <w:rFonts w:eastAsia="新細明體" w:hint="eastAsia"/>
                <w:b/>
                <w:color w:val="auto"/>
                <w:spacing w:val="30"/>
                <w:lang w:eastAsia="zh-TW"/>
              </w:rPr>
              <w:t>面對保險人嘗試以違反最高誠信責任為理由拒絕賠付，往往可以利用不可異議條款作爲有效的招架工具</w:t>
            </w:r>
          </w:p>
          <w:p w:rsidR="00C053B2" w:rsidRPr="00AE7788" w:rsidRDefault="00C053B2" w:rsidP="000F5B05">
            <w:pPr>
              <w:pStyle w:val="csubheading"/>
              <w:spacing w:before="0" w:beforeAutospacing="0" w:after="0" w:afterAutospacing="0"/>
              <w:jc w:val="both"/>
              <w:rPr>
                <w:rFonts w:eastAsia="新細明體"/>
                <w:color w:val="auto"/>
                <w:lang w:eastAsia="zh-TW"/>
              </w:rPr>
            </w:pPr>
          </w:p>
          <w:p w:rsidR="00C053B2" w:rsidRPr="00AE7788" w:rsidRDefault="00C053B2" w:rsidP="000F5B05">
            <w:pPr>
              <w:pStyle w:val="Web"/>
              <w:spacing w:before="0" w:beforeAutospacing="0" w:after="0" w:afterAutospacing="0"/>
              <w:jc w:val="both"/>
              <w:rPr>
                <w:rFonts w:eastAsia="新細明體"/>
                <w:color w:val="auto"/>
                <w:spacing w:val="30"/>
                <w:lang w:eastAsia="zh-TW"/>
              </w:rPr>
            </w:pPr>
            <w:r w:rsidRPr="00AE7788">
              <w:rPr>
                <w:rFonts w:eastAsia="新細明體"/>
                <w:color w:val="auto"/>
                <w:spacing w:val="30"/>
                <w:lang w:eastAsia="zh-TW"/>
              </w:rPr>
              <w:t>保</w:t>
            </w:r>
            <w:r w:rsidRPr="00AE7788">
              <w:rPr>
                <w:rFonts w:eastAsia="新細明體" w:hint="eastAsia"/>
                <w:color w:val="auto"/>
                <w:spacing w:val="30"/>
                <w:lang w:eastAsia="zh-TW"/>
              </w:rPr>
              <w:t>單所有</w:t>
            </w:r>
            <w:r w:rsidRPr="00AE7788">
              <w:rPr>
                <w:rFonts w:eastAsia="新細明體"/>
                <w:color w:val="auto"/>
                <w:spacing w:val="30"/>
                <w:lang w:eastAsia="zh-TW"/>
              </w:rPr>
              <w:t>人</w:t>
            </w:r>
            <w:r w:rsidRPr="00AE7788">
              <w:rPr>
                <w:rFonts w:eastAsia="新細明體" w:hint="eastAsia"/>
                <w:color w:val="auto"/>
                <w:spacing w:val="30"/>
                <w:lang w:eastAsia="zh-TW"/>
              </w:rPr>
              <w:t>在</w:t>
            </w:r>
            <w:r w:rsidRPr="00AE7788">
              <w:rPr>
                <w:rFonts w:eastAsia="新細明體"/>
                <w:color w:val="auto"/>
                <w:spacing w:val="30"/>
                <w:lang w:eastAsia="zh-TW"/>
              </w:rPr>
              <w:t>人壽保單生效</w:t>
            </w:r>
            <w:proofErr w:type="gramStart"/>
            <w:r w:rsidRPr="00AE7788">
              <w:rPr>
                <w:rFonts w:eastAsia="新細明體"/>
                <w:color w:val="auto"/>
                <w:spacing w:val="30"/>
                <w:lang w:eastAsia="zh-TW"/>
              </w:rPr>
              <w:t>三</w:t>
            </w:r>
            <w:proofErr w:type="gramEnd"/>
            <w:r w:rsidRPr="00AE7788">
              <w:rPr>
                <w:rFonts w:eastAsia="新細明體"/>
                <w:color w:val="auto"/>
                <w:spacing w:val="30"/>
                <w:lang w:eastAsia="zh-TW"/>
              </w:rPr>
              <w:t>年後死於鼻咽癌，案情透露保</w:t>
            </w:r>
            <w:r w:rsidRPr="00AE7788">
              <w:rPr>
                <w:rFonts w:eastAsia="新細明體" w:hint="eastAsia"/>
                <w:color w:val="auto"/>
                <w:spacing w:val="30"/>
                <w:lang w:eastAsia="zh-TW"/>
              </w:rPr>
              <w:t>單所有</w:t>
            </w:r>
            <w:r w:rsidRPr="00AE7788">
              <w:rPr>
                <w:rFonts w:eastAsia="新細明體"/>
                <w:color w:val="auto"/>
                <w:spacing w:val="30"/>
                <w:lang w:eastAsia="zh-TW"/>
              </w:rPr>
              <w:t>人</w:t>
            </w:r>
            <w:r w:rsidRPr="00AE7788">
              <w:rPr>
                <w:rFonts w:eastAsia="新細明體" w:hint="eastAsia"/>
                <w:color w:val="auto"/>
                <w:spacing w:val="30"/>
                <w:lang w:eastAsia="zh-TW"/>
              </w:rPr>
              <w:t>在</w:t>
            </w:r>
            <w:r w:rsidRPr="00AE7788">
              <w:rPr>
                <w:rFonts w:eastAsia="新細明體"/>
                <w:color w:val="auto"/>
                <w:spacing w:val="30"/>
                <w:lang w:eastAsia="zh-TW"/>
              </w:rPr>
              <w:t>簽署</w:t>
            </w:r>
            <w:r w:rsidRPr="00AE7788">
              <w:rPr>
                <w:rFonts w:eastAsia="新細明體" w:hint="eastAsia"/>
                <w:color w:val="auto"/>
                <w:spacing w:val="30"/>
                <w:lang w:eastAsia="zh-TW"/>
              </w:rPr>
              <w:t>了投保</w:t>
            </w:r>
            <w:r w:rsidRPr="00AE7788">
              <w:rPr>
                <w:rFonts w:eastAsia="新細明體"/>
                <w:color w:val="auto"/>
                <w:spacing w:val="30"/>
                <w:lang w:eastAsia="zh-TW"/>
              </w:rPr>
              <w:t>申請書後</w:t>
            </w:r>
            <w:r w:rsidRPr="00AE7788">
              <w:rPr>
                <w:rFonts w:eastAsia="新細明體" w:hint="eastAsia"/>
                <w:color w:val="auto"/>
                <w:spacing w:val="30"/>
                <w:lang w:eastAsia="zh-TW"/>
              </w:rPr>
              <w:t>的</w:t>
            </w:r>
            <w:r w:rsidRPr="00AE7788">
              <w:rPr>
                <w:rFonts w:eastAsia="新細明體"/>
                <w:color w:val="auto"/>
                <w:spacing w:val="30"/>
                <w:lang w:eastAsia="zh-TW"/>
              </w:rPr>
              <w:t>第四天早上，到保險</w:t>
            </w:r>
            <w:r w:rsidRPr="00AE7788">
              <w:rPr>
                <w:rFonts w:eastAsia="新細明體" w:hint="eastAsia"/>
                <w:color w:val="auto"/>
                <w:spacing w:val="30"/>
                <w:lang w:eastAsia="zh-TW"/>
              </w:rPr>
              <w:t>人</w:t>
            </w:r>
            <w:r w:rsidRPr="00AE7788">
              <w:rPr>
                <w:rFonts w:eastAsia="新細明體"/>
                <w:color w:val="auto"/>
                <w:spacing w:val="30"/>
                <w:lang w:eastAsia="zh-TW"/>
              </w:rPr>
              <w:t>的醫生醫務所</w:t>
            </w:r>
            <w:r w:rsidRPr="00AE7788">
              <w:rPr>
                <w:rFonts w:eastAsia="新細明體" w:hint="eastAsia"/>
                <w:color w:val="auto"/>
                <w:spacing w:val="30"/>
                <w:lang w:eastAsia="zh-TW"/>
              </w:rPr>
              <w:t>接受身體檢查</w:t>
            </w:r>
            <w:r w:rsidRPr="00AE7788">
              <w:rPr>
                <w:rFonts w:eastAsia="新細明體"/>
                <w:color w:val="auto"/>
                <w:spacing w:val="30"/>
                <w:lang w:eastAsia="zh-TW"/>
              </w:rPr>
              <w:t>；並於同日下午，因為一個月</w:t>
            </w:r>
            <w:proofErr w:type="gramStart"/>
            <w:r w:rsidRPr="00AE7788">
              <w:rPr>
                <w:rFonts w:eastAsia="新細明體"/>
                <w:color w:val="auto"/>
                <w:spacing w:val="30"/>
                <w:lang w:eastAsia="zh-TW"/>
              </w:rPr>
              <w:t>來右頸腺腫和後中鼻膈</w:t>
            </w:r>
            <w:proofErr w:type="gramEnd"/>
            <w:r w:rsidRPr="00AE7788">
              <w:rPr>
                <w:rFonts w:eastAsia="新細明體"/>
                <w:color w:val="auto"/>
                <w:spacing w:val="30"/>
                <w:lang w:eastAsia="zh-TW"/>
              </w:rPr>
              <w:t>出血而向私家醫生求診，被診斷患上鼻咽癌，</w:t>
            </w:r>
            <w:r w:rsidRPr="00AE7788">
              <w:rPr>
                <w:rFonts w:eastAsia="新細明體" w:hint="eastAsia"/>
                <w:color w:val="auto"/>
                <w:spacing w:val="30"/>
                <w:lang w:eastAsia="zh-TW"/>
              </w:rPr>
              <w:t>儘管如此</w:t>
            </w:r>
            <w:r w:rsidRPr="00AE7788">
              <w:rPr>
                <w:rFonts w:eastAsia="新細明體"/>
                <w:color w:val="auto"/>
                <w:spacing w:val="30"/>
                <w:lang w:eastAsia="zh-TW"/>
              </w:rPr>
              <w:t>保</w:t>
            </w:r>
            <w:r w:rsidRPr="00AE7788">
              <w:rPr>
                <w:rFonts w:eastAsia="新細明體" w:hint="eastAsia"/>
                <w:color w:val="auto"/>
                <w:spacing w:val="30"/>
                <w:lang w:eastAsia="zh-TW"/>
              </w:rPr>
              <w:t>單所有</w:t>
            </w:r>
            <w:r w:rsidRPr="00AE7788">
              <w:rPr>
                <w:rFonts w:eastAsia="新細明體"/>
                <w:color w:val="auto"/>
                <w:spacing w:val="30"/>
                <w:lang w:eastAsia="zh-TW"/>
              </w:rPr>
              <w:t>人沒有在</w:t>
            </w:r>
            <w:r w:rsidRPr="00AE7788">
              <w:rPr>
                <w:rFonts w:eastAsia="新細明體" w:hint="eastAsia"/>
                <w:color w:val="auto"/>
                <w:spacing w:val="30"/>
                <w:lang w:eastAsia="zh-TW"/>
              </w:rPr>
              <w:t>投保</w:t>
            </w:r>
            <w:r w:rsidRPr="00AE7788">
              <w:rPr>
                <w:rFonts w:eastAsia="新細明體"/>
                <w:color w:val="auto"/>
                <w:spacing w:val="30"/>
                <w:lang w:eastAsia="zh-TW"/>
              </w:rPr>
              <w:t>申請書上或在</w:t>
            </w:r>
            <w:r w:rsidRPr="00AE7788">
              <w:rPr>
                <w:rFonts w:eastAsia="新細明體" w:hint="eastAsia"/>
                <w:color w:val="auto"/>
                <w:spacing w:val="30"/>
                <w:lang w:eastAsia="zh-TW"/>
              </w:rPr>
              <w:t>接受身體檢查時</w:t>
            </w:r>
            <w:r w:rsidRPr="00AE7788">
              <w:rPr>
                <w:rFonts w:eastAsia="新細明體"/>
                <w:color w:val="auto"/>
                <w:spacing w:val="30"/>
                <w:lang w:eastAsia="zh-TW"/>
              </w:rPr>
              <w:t>披露上述任何病徵，</w:t>
            </w:r>
            <w:r w:rsidRPr="00AE7788">
              <w:rPr>
                <w:rFonts w:eastAsia="新細明體" w:hint="eastAsia"/>
                <w:color w:val="auto"/>
                <w:spacing w:val="30"/>
                <w:lang w:eastAsia="zh-TW"/>
              </w:rPr>
              <w:t>因</w:t>
            </w:r>
            <w:r w:rsidRPr="00AE7788">
              <w:rPr>
                <w:rFonts w:eastAsia="新細明體"/>
                <w:color w:val="auto"/>
                <w:spacing w:val="30"/>
                <w:lang w:eastAsia="zh-TW"/>
              </w:rPr>
              <w:t>此保險</w:t>
            </w:r>
            <w:r w:rsidRPr="00AE7788">
              <w:rPr>
                <w:rFonts w:eastAsia="新細明體" w:hint="eastAsia"/>
                <w:color w:val="auto"/>
                <w:spacing w:val="30"/>
                <w:lang w:eastAsia="zh-TW"/>
              </w:rPr>
              <w:t>人</w:t>
            </w:r>
            <w:r w:rsidRPr="00AE7788">
              <w:rPr>
                <w:rFonts w:eastAsia="新細明體"/>
                <w:color w:val="auto"/>
                <w:spacing w:val="30"/>
                <w:lang w:eastAsia="zh-TW"/>
              </w:rPr>
              <w:t>拒絕</w:t>
            </w:r>
            <w:r w:rsidRPr="00AE7788">
              <w:rPr>
                <w:rFonts w:eastAsia="新細明體" w:hint="eastAsia"/>
                <w:color w:val="auto"/>
                <w:spacing w:val="30"/>
                <w:lang w:eastAsia="zh-TW"/>
              </w:rPr>
              <w:t>給付</w:t>
            </w:r>
            <w:r w:rsidRPr="00AE7788">
              <w:rPr>
                <w:rFonts w:eastAsia="新細明體"/>
                <w:color w:val="auto"/>
                <w:spacing w:val="30"/>
                <w:lang w:eastAsia="zh-TW"/>
              </w:rPr>
              <w:t>死亡</w:t>
            </w:r>
            <w:r w:rsidRPr="00AE7788">
              <w:rPr>
                <w:rFonts w:eastAsia="新細明體" w:hint="eastAsia"/>
                <w:color w:val="auto"/>
                <w:spacing w:val="30"/>
                <w:lang w:eastAsia="zh-TW"/>
              </w:rPr>
              <w:t>保險利益</w:t>
            </w:r>
            <w:r w:rsidRPr="00AE7788">
              <w:rPr>
                <w:rFonts w:eastAsia="新細明體"/>
                <w:color w:val="auto"/>
                <w:spacing w:val="30"/>
                <w:lang w:eastAsia="zh-TW"/>
              </w:rPr>
              <w:t>，</w:t>
            </w:r>
            <w:proofErr w:type="gramStart"/>
            <w:r w:rsidRPr="00AE7788">
              <w:rPr>
                <w:rFonts w:eastAsia="新細明體"/>
                <w:color w:val="auto"/>
                <w:spacing w:val="30"/>
                <w:lang w:eastAsia="zh-TW"/>
              </w:rPr>
              <w:t>理據是保</w:t>
            </w:r>
            <w:r w:rsidRPr="00AE7788">
              <w:rPr>
                <w:rFonts w:eastAsia="新細明體" w:hint="eastAsia"/>
                <w:color w:val="auto"/>
                <w:spacing w:val="30"/>
                <w:lang w:eastAsia="zh-TW"/>
              </w:rPr>
              <w:t>單</w:t>
            </w:r>
            <w:proofErr w:type="gramEnd"/>
            <w:r w:rsidRPr="00AE7788">
              <w:rPr>
                <w:rFonts w:eastAsia="新細明體" w:hint="eastAsia"/>
                <w:color w:val="auto"/>
                <w:spacing w:val="30"/>
                <w:lang w:eastAsia="zh-TW"/>
              </w:rPr>
              <w:t>所有</w:t>
            </w:r>
            <w:r w:rsidRPr="00AE7788">
              <w:rPr>
                <w:rFonts w:eastAsia="新細明體"/>
                <w:color w:val="auto"/>
                <w:spacing w:val="30"/>
                <w:lang w:eastAsia="zh-TW"/>
              </w:rPr>
              <w:t>人沒有披露重要事實。</w:t>
            </w:r>
          </w:p>
          <w:p w:rsidR="00C053B2" w:rsidRPr="00AE7788" w:rsidRDefault="00C053B2" w:rsidP="000F5B05">
            <w:pPr>
              <w:pStyle w:val="Web"/>
              <w:spacing w:before="0" w:beforeAutospacing="0" w:after="0" w:afterAutospacing="0"/>
              <w:jc w:val="both"/>
              <w:rPr>
                <w:rFonts w:eastAsia="新細明體"/>
                <w:color w:val="auto"/>
                <w:spacing w:val="30"/>
                <w:lang w:eastAsia="zh-TW"/>
              </w:rPr>
            </w:pPr>
          </w:p>
          <w:p w:rsidR="00C053B2" w:rsidRPr="00AE7788" w:rsidRDefault="00C053B2" w:rsidP="000F5B05">
            <w:pPr>
              <w:pStyle w:val="Web"/>
              <w:spacing w:before="0" w:beforeAutospacing="0" w:after="0" w:afterAutospacing="0"/>
              <w:jc w:val="both"/>
              <w:rPr>
                <w:rFonts w:eastAsia="新細明體"/>
                <w:color w:val="auto"/>
                <w:spacing w:val="30"/>
                <w:lang w:eastAsia="zh-TW"/>
              </w:rPr>
            </w:pPr>
            <w:r w:rsidRPr="00AE7788">
              <w:rPr>
                <w:rFonts w:eastAsia="新細明體"/>
                <w:color w:val="auto"/>
                <w:spacing w:val="30"/>
                <w:lang w:eastAsia="zh-TW"/>
              </w:rPr>
              <w:t>保</w:t>
            </w:r>
            <w:r w:rsidRPr="00AE7788">
              <w:rPr>
                <w:rFonts w:eastAsia="新細明體" w:hint="eastAsia"/>
                <w:color w:val="auto"/>
                <w:spacing w:val="30"/>
                <w:lang w:eastAsia="zh-TW"/>
              </w:rPr>
              <w:t>單所有</w:t>
            </w:r>
            <w:r w:rsidRPr="00AE7788">
              <w:rPr>
                <w:rFonts w:eastAsia="新細明體"/>
                <w:color w:val="auto"/>
                <w:spacing w:val="30"/>
                <w:lang w:eastAsia="zh-TW"/>
              </w:rPr>
              <w:t>人的妻子強調她的丈夫只是因為當日下午感到身體不適，才向私家醫生求診，事前沒有預約。由於保</w:t>
            </w:r>
            <w:r w:rsidRPr="00AE7788">
              <w:rPr>
                <w:rFonts w:eastAsia="新細明體" w:hint="eastAsia"/>
                <w:color w:val="auto"/>
                <w:spacing w:val="30"/>
                <w:lang w:eastAsia="zh-TW"/>
              </w:rPr>
              <w:t>單所有</w:t>
            </w:r>
            <w:r w:rsidRPr="00AE7788">
              <w:rPr>
                <w:rFonts w:eastAsia="新細明體"/>
                <w:color w:val="auto"/>
                <w:spacing w:val="30"/>
                <w:lang w:eastAsia="zh-TW"/>
              </w:rPr>
              <w:t>人多個月前經常患傷風感冒，而他的病徵又跟傷風感冒非常相似，加上</w:t>
            </w:r>
            <w:r w:rsidRPr="00AE7788">
              <w:rPr>
                <w:rFonts w:eastAsia="新細明體" w:hint="eastAsia"/>
                <w:color w:val="auto"/>
                <w:spacing w:val="30"/>
                <w:lang w:eastAsia="zh-TW"/>
              </w:rPr>
              <w:t>他</w:t>
            </w:r>
            <w:r w:rsidRPr="00AE7788">
              <w:rPr>
                <w:rFonts w:eastAsia="新細明體"/>
                <w:color w:val="auto"/>
                <w:spacing w:val="30"/>
                <w:lang w:eastAsia="zh-TW"/>
              </w:rPr>
              <w:t>本身不是醫學專家，所以</w:t>
            </w:r>
            <w:r w:rsidRPr="00AE7788">
              <w:rPr>
                <w:rFonts w:eastAsia="新細明體" w:hint="eastAsia"/>
                <w:color w:val="auto"/>
                <w:spacing w:val="30"/>
                <w:lang w:eastAsia="zh-TW"/>
              </w:rPr>
              <w:t>只</w:t>
            </w:r>
            <w:r w:rsidRPr="00AE7788">
              <w:rPr>
                <w:rFonts w:eastAsia="新細明體"/>
                <w:color w:val="auto"/>
                <w:spacing w:val="30"/>
                <w:lang w:eastAsia="zh-TW"/>
              </w:rPr>
              <w:t>以為是再次患傷風感冒。</w:t>
            </w:r>
            <w:proofErr w:type="gramStart"/>
            <w:r w:rsidRPr="00AE7788">
              <w:rPr>
                <w:rFonts w:eastAsia="新細明體"/>
                <w:color w:val="auto"/>
                <w:spacing w:val="30"/>
                <w:lang w:eastAsia="zh-TW"/>
              </w:rPr>
              <w:t>此外，</w:t>
            </w:r>
            <w:proofErr w:type="gramEnd"/>
            <w:r w:rsidRPr="00AE7788">
              <w:rPr>
                <w:rFonts w:eastAsia="新細明體"/>
                <w:color w:val="auto"/>
                <w:spacing w:val="30"/>
                <w:lang w:eastAsia="zh-TW"/>
              </w:rPr>
              <w:t>保</w:t>
            </w:r>
            <w:r w:rsidRPr="00AE7788">
              <w:rPr>
                <w:rFonts w:eastAsia="新細明體" w:hint="eastAsia"/>
                <w:color w:val="auto"/>
                <w:spacing w:val="30"/>
                <w:lang w:eastAsia="zh-TW"/>
              </w:rPr>
              <w:t>單所有</w:t>
            </w:r>
            <w:r w:rsidRPr="00AE7788">
              <w:rPr>
                <w:rFonts w:eastAsia="新細明體"/>
                <w:color w:val="auto"/>
                <w:spacing w:val="30"/>
                <w:lang w:eastAsia="zh-TW"/>
              </w:rPr>
              <w:t>人在</w:t>
            </w:r>
            <w:r w:rsidRPr="00AE7788">
              <w:rPr>
                <w:rFonts w:eastAsia="新細明體" w:hint="eastAsia"/>
                <w:color w:val="auto"/>
                <w:spacing w:val="30"/>
                <w:lang w:eastAsia="zh-TW"/>
              </w:rPr>
              <w:t>投保</w:t>
            </w:r>
            <w:r w:rsidRPr="00AE7788">
              <w:rPr>
                <w:rFonts w:eastAsia="新細明體"/>
                <w:color w:val="auto"/>
                <w:spacing w:val="30"/>
                <w:lang w:eastAsia="zh-TW"/>
              </w:rPr>
              <w:t>申請書上有披露曾患傷風感冒，服藥後已經復原，此舉足證他投保時已經盡其所知全面披露所有病歷資料。</w:t>
            </w:r>
          </w:p>
          <w:p w:rsidR="00C053B2" w:rsidRPr="00AE7788" w:rsidRDefault="00C053B2" w:rsidP="000F5B05">
            <w:pPr>
              <w:pStyle w:val="Web"/>
              <w:spacing w:before="0" w:beforeAutospacing="0" w:after="0" w:afterAutospacing="0"/>
              <w:jc w:val="both"/>
              <w:rPr>
                <w:rFonts w:eastAsia="新細明體"/>
                <w:color w:val="auto"/>
                <w:spacing w:val="30"/>
                <w:lang w:eastAsia="zh-TW"/>
              </w:rPr>
            </w:pPr>
          </w:p>
          <w:p w:rsidR="00C053B2" w:rsidRPr="00AE7788" w:rsidRDefault="00C053B2" w:rsidP="000F5B05">
            <w:pPr>
              <w:pStyle w:val="Web"/>
              <w:spacing w:before="0" w:beforeAutospacing="0" w:after="0" w:afterAutospacing="0"/>
              <w:jc w:val="both"/>
              <w:rPr>
                <w:rFonts w:eastAsia="新細明體"/>
                <w:color w:val="auto"/>
                <w:spacing w:val="30"/>
                <w:lang w:eastAsia="zh-TW"/>
              </w:rPr>
            </w:pPr>
            <w:r w:rsidRPr="00AE7788">
              <w:rPr>
                <w:rFonts w:eastAsia="新細明體"/>
                <w:color w:val="auto"/>
                <w:spacing w:val="30"/>
                <w:lang w:eastAsia="zh-TW"/>
              </w:rPr>
              <w:t>投訴委員會留意到</w:t>
            </w:r>
            <w:r w:rsidRPr="00AE7788">
              <w:rPr>
                <w:rFonts w:eastAsia="新細明體" w:hint="eastAsia"/>
                <w:color w:val="auto"/>
                <w:spacing w:val="30"/>
                <w:lang w:eastAsia="zh-TW"/>
              </w:rPr>
              <w:t>投保</w:t>
            </w:r>
            <w:r w:rsidRPr="00AE7788">
              <w:rPr>
                <w:rFonts w:eastAsia="新細明體"/>
                <w:color w:val="auto"/>
                <w:spacing w:val="30"/>
                <w:lang w:eastAsia="zh-TW"/>
              </w:rPr>
              <w:t>申請書上有數條關於</w:t>
            </w:r>
            <w:r w:rsidRPr="00AE7788">
              <w:rPr>
                <w:rFonts w:eastAsia="新細明體" w:hint="eastAsia"/>
                <w:color w:val="auto"/>
                <w:spacing w:val="30"/>
                <w:lang w:eastAsia="zh-TW"/>
              </w:rPr>
              <w:t>聲稱</w:t>
            </w:r>
            <w:r w:rsidRPr="00AE7788">
              <w:rPr>
                <w:rFonts w:eastAsia="新細明體"/>
                <w:color w:val="auto"/>
                <w:spacing w:val="30"/>
                <w:lang w:eastAsia="zh-TW"/>
              </w:rPr>
              <w:t>沒有披露事實的問題，清楚問及保</w:t>
            </w:r>
            <w:r w:rsidRPr="00AE7788">
              <w:rPr>
                <w:rFonts w:eastAsia="新細明體" w:hint="eastAsia"/>
                <w:color w:val="auto"/>
                <w:spacing w:val="30"/>
                <w:lang w:eastAsia="zh-TW"/>
              </w:rPr>
              <w:t>單所有</w:t>
            </w:r>
            <w:r w:rsidRPr="00AE7788">
              <w:rPr>
                <w:rFonts w:eastAsia="新細明體"/>
                <w:color w:val="auto"/>
                <w:spacing w:val="30"/>
                <w:lang w:eastAsia="zh-TW"/>
              </w:rPr>
              <w:t>人患上或接受治療的「病症」。雖然保</w:t>
            </w:r>
            <w:r w:rsidRPr="00AE7788">
              <w:rPr>
                <w:rFonts w:eastAsia="新細明體" w:hint="eastAsia"/>
                <w:color w:val="auto"/>
                <w:spacing w:val="30"/>
                <w:lang w:eastAsia="zh-TW"/>
              </w:rPr>
              <w:t>單所有</w:t>
            </w:r>
            <w:r w:rsidRPr="00AE7788">
              <w:rPr>
                <w:rFonts w:eastAsia="新細明體"/>
                <w:color w:val="auto"/>
                <w:spacing w:val="30"/>
                <w:lang w:eastAsia="zh-TW"/>
              </w:rPr>
              <w:t>人披露自己有某些徵狀，但是並無證據顯示保</w:t>
            </w:r>
            <w:r w:rsidRPr="00AE7788">
              <w:rPr>
                <w:rFonts w:eastAsia="新細明體" w:hint="eastAsia"/>
                <w:color w:val="auto"/>
                <w:spacing w:val="30"/>
                <w:lang w:eastAsia="zh-TW"/>
              </w:rPr>
              <w:t>單所有</w:t>
            </w:r>
            <w:r w:rsidRPr="00AE7788">
              <w:rPr>
                <w:rFonts w:eastAsia="新細明體"/>
                <w:color w:val="auto"/>
                <w:spacing w:val="30"/>
                <w:lang w:eastAsia="zh-TW"/>
              </w:rPr>
              <w:t>人沒有在</w:t>
            </w:r>
            <w:r w:rsidRPr="00AE7788">
              <w:rPr>
                <w:rFonts w:eastAsia="新細明體" w:hint="eastAsia"/>
                <w:color w:val="auto"/>
                <w:spacing w:val="30"/>
                <w:lang w:eastAsia="zh-TW"/>
              </w:rPr>
              <w:t>投保</w:t>
            </w:r>
            <w:r w:rsidRPr="00AE7788">
              <w:rPr>
                <w:rFonts w:eastAsia="新細明體"/>
                <w:color w:val="auto"/>
                <w:spacing w:val="30"/>
                <w:lang w:eastAsia="zh-TW"/>
              </w:rPr>
              <w:t>申請書上披露已知或</w:t>
            </w:r>
            <w:r w:rsidRPr="00AE7788">
              <w:rPr>
                <w:rFonts w:eastAsia="新細明體" w:hint="eastAsia"/>
                <w:color w:val="auto"/>
                <w:spacing w:val="30"/>
                <w:lang w:eastAsia="zh-TW"/>
              </w:rPr>
              <w:t>已</w:t>
            </w:r>
            <w:r w:rsidRPr="00AE7788">
              <w:rPr>
                <w:rFonts w:eastAsia="新細明體"/>
                <w:color w:val="auto"/>
                <w:spacing w:val="30"/>
                <w:lang w:eastAsia="zh-TW"/>
              </w:rPr>
              <w:t>被診斷的病症，投訴委員會因此相信保</w:t>
            </w:r>
            <w:r w:rsidRPr="00AE7788">
              <w:rPr>
                <w:rFonts w:eastAsia="新細明體" w:hint="eastAsia"/>
                <w:color w:val="auto"/>
                <w:spacing w:val="30"/>
                <w:lang w:eastAsia="zh-TW"/>
              </w:rPr>
              <w:t>單所有</w:t>
            </w:r>
            <w:r w:rsidRPr="00AE7788">
              <w:rPr>
                <w:rFonts w:eastAsia="新細明體"/>
                <w:color w:val="auto"/>
                <w:spacing w:val="30"/>
                <w:lang w:eastAsia="zh-TW"/>
              </w:rPr>
              <w:t>人已經如實填</w:t>
            </w:r>
            <w:r w:rsidRPr="00AE7788">
              <w:rPr>
                <w:rFonts w:eastAsia="新細明體" w:hint="eastAsia"/>
                <w:color w:val="auto"/>
                <w:spacing w:val="30"/>
                <w:lang w:eastAsia="zh-TW"/>
              </w:rPr>
              <w:t>寫投保</w:t>
            </w:r>
            <w:r w:rsidRPr="00AE7788">
              <w:rPr>
                <w:rFonts w:eastAsia="新細明體"/>
                <w:color w:val="auto"/>
                <w:spacing w:val="30"/>
                <w:lang w:eastAsia="zh-TW"/>
              </w:rPr>
              <w:t>申請書。</w:t>
            </w:r>
          </w:p>
          <w:p w:rsidR="00C053B2" w:rsidRPr="00AE7788" w:rsidRDefault="00C053B2" w:rsidP="000F5B05">
            <w:pPr>
              <w:pStyle w:val="Web"/>
              <w:spacing w:before="0" w:beforeAutospacing="0" w:after="0" w:afterAutospacing="0"/>
              <w:jc w:val="both"/>
              <w:rPr>
                <w:rFonts w:eastAsia="新細明體"/>
                <w:color w:val="auto"/>
                <w:spacing w:val="30"/>
                <w:lang w:eastAsia="zh-TW"/>
              </w:rPr>
            </w:pPr>
          </w:p>
          <w:p w:rsidR="00C053B2" w:rsidRPr="00AE7788" w:rsidRDefault="00C053B2" w:rsidP="000F5B05">
            <w:pPr>
              <w:pStyle w:val="Web"/>
              <w:spacing w:before="0" w:beforeAutospacing="0" w:after="0" w:afterAutospacing="0"/>
              <w:jc w:val="both"/>
              <w:rPr>
                <w:rFonts w:eastAsia="新細明體"/>
                <w:color w:val="auto"/>
                <w:spacing w:val="30"/>
                <w:lang w:eastAsia="zh-TW"/>
              </w:rPr>
            </w:pPr>
            <w:proofErr w:type="gramStart"/>
            <w:r w:rsidRPr="00AE7788">
              <w:rPr>
                <w:rFonts w:eastAsia="新細明體"/>
                <w:color w:val="auto"/>
                <w:spacing w:val="30"/>
                <w:lang w:eastAsia="zh-TW"/>
              </w:rPr>
              <w:t>再者，</w:t>
            </w:r>
            <w:proofErr w:type="gramEnd"/>
            <w:r w:rsidRPr="00AE7788">
              <w:rPr>
                <w:rFonts w:eastAsia="新細明體"/>
                <w:color w:val="auto"/>
                <w:spacing w:val="30"/>
                <w:lang w:eastAsia="zh-TW"/>
              </w:rPr>
              <w:t>投訴委員會發現</w:t>
            </w:r>
            <w:r w:rsidRPr="00AE7788">
              <w:rPr>
                <w:rFonts w:eastAsia="新細明體" w:hint="eastAsia"/>
                <w:color w:val="auto"/>
                <w:spacing w:val="30"/>
                <w:lang w:eastAsia="zh-TW"/>
              </w:rPr>
              <w:t>投保</w:t>
            </w:r>
            <w:r w:rsidRPr="00AE7788">
              <w:rPr>
                <w:rFonts w:eastAsia="新細明體"/>
                <w:color w:val="auto"/>
                <w:spacing w:val="30"/>
                <w:lang w:eastAsia="zh-TW"/>
              </w:rPr>
              <w:t>申請書上沒有警告字句，規定保</w:t>
            </w:r>
            <w:r w:rsidRPr="00AE7788">
              <w:rPr>
                <w:rFonts w:eastAsia="新細明體" w:hint="eastAsia"/>
                <w:color w:val="auto"/>
                <w:spacing w:val="30"/>
                <w:lang w:eastAsia="zh-TW"/>
              </w:rPr>
              <w:t>單所有</w:t>
            </w:r>
            <w:r w:rsidRPr="00AE7788">
              <w:rPr>
                <w:rFonts w:eastAsia="新細明體"/>
                <w:color w:val="auto"/>
                <w:spacing w:val="30"/>
                <w:lang w:eastAsia="zh-TW"/>
              </w:rPr>
              <w:t>人必須向保險</w:t>
            </w:r>
            <w:r w:rsidRPr="00AE7788">
              <w:rPr>
                <w:rFonts w:eastAsia="新細明體" w:hint="eastAsia"/>
                <w:color w:val="auto"/>
                <w:spacing w:val="30"/>
                <w:lang w:eastAsia="zh-TW"/>
              </w:rPr>
              <w:t>人披露</w:t>
            </w:r>
            <w:r w:rsidRPr="00AE7788">
              <w:rPr>
                <w:rFonts w:eastAsia="新細明體"/>
                <w:color w:val="auto"/>
                <w:spacing w:val="30"/>
                <w:lang w:eastAsia="zh-TW"/>
              </w:rPr>
              <w:t>健康狀況在簽署</w:t>
            </w:r>
            <w:r w:rsidRPr="00AE7788">
              <w:rPr>
                <w:rFonts w:eastAsia="新細明體" w:hint="eastAsia"/>
                <w:color w:val="auto"/>
                <w:spacing w:val="30"/>
                <w:lang w:eastAsia="zh-TW"/>
              </w:rPr>
              <w:t>投保</w:t>
            </w:r>
            <w:r w:rsidRPr="00AE7788">
              <w:rPr>
                <w:rFonts w:eastAsia="新細明體"/>
                <w:color w:val="auto"/>
                <w:spacing w:val="30"/>
                <w:lang w:eastAsia="zh-TW"/>
              </w:rPr>
              <w:t>申請書後</w:t>
            </w:r>
            <w:r w:rsidRPr="00AE7788">
              <w:rPr>
                <w:rFonts w:eastAsia="新細明體" w:hint="eastAsia"/>
                <w:color w:val="auto"/>
                <w:spacing w:val="30"/>
                <w:lang w:eastAsia="zh-TW"/>
              </w:rPr>
              <w:t>但在</w:t>
            </w:r>
            <w:r w:rsidRPr="00AE7788">
              <w:rPr>
                <w:rFonts w:eastAsia="新細明體"/>
                <w:color w:val="auto"/>
                <w:spacing w:val="30"/>
                <w:lang w:eastAsia="zh-TW"/>
              </w:rPr>
              <w:t>保險合約生效前出現的變化，而在這宗個案中，</w:t>
            </w:r>
            <w:r w:rsidRPr="00AE7788">
              <w:rPr>
                <w:rFonts w:eastAsia="新細明體" w:hint="eastAsia"/>
                <w:color w:val="auto"/>
                <w:spacing w:val="30"/>
                <w:lang w:eastAsia="zh-TW"/>
              </w:rPr>
              <w:t>保單所有人</w:t>
            </w:r>
            <w:r w:rsidRPr="00AE7788">
              <w:rPr>
                <w:rFonts w:eastAsia="新細明體"/>
                <w:color w:val="auto"/>
                <w:spacing w:val="30"/>
                <w:lang w:eastAsia="zh-TW"/>
              </w:rPr>
              <w:t>的健康狀況在簽署</w:t>
            </w:r>
            <w:r w:rsidRPr="00AE7788">
              <w:rPr>
                <w:rFonts w:eastAsia="新細明體" w:hint="eastAsia"/>
                <w:color w:val="auto"/>
                <w:spacing w:val="30"/>
                <w:lang w:eastAsia="zh-TW"/>
              </w:rPr>
              <w:t>了投保</w:t>
            </w:r>
            <w:r w:rsidRPr="00AE7788">
              <w:rPr>
                <w:rFonts w:eastAsia="新細明體"/>
                <w:color w:val="auto"/>
                <w:spacing w:val="30"/>
                <w:lang w:eastAsia="zh-TW"/>
              </w:rPr>
              <w:t>申請書後</w:t>
            </w:r>
            <w:r w:rsidRPr="00AE7788">
              <w:rPr>
                <w:rFonts w:eastAsia="新細明體" w:hint="eastAsia"/>
                <w:color w:val="auto"/>
                <w:spacing w:val="30"/>
                <w:lang w:eastAsia="zh-TW"/>
              </w:rPr>
              <w:t>不久</w:t>
            </w:r>
            <w:r w:rsidRPr="00AE7788">
              <w:rPr>
                <w:rFonts w:eastAsia="新細明體"/>
                <w:color w:val="auto"/>
                <w:spacing w:val="30"/>
                <w:lang w:eastAsia="zh-TW"/>
              </w:rPr>
              <w:t>便惡化。</w:t>
            </w:r>
          </w:p>
          <w:p w:rsidR="00C053B2" w:rsidRPr="00AE7788" w:rsidRDefault="00C053B2" w:rsidP="000F5B05">
            <w:pPr>
              <w:pStyle w:val="Web"/>
              <w:spacing w:before="0" w:beforeAutospacing="0" w:after="0" w:afterAutospacing="0"/>
              <w:jc w:val="both"/>
              <w:rPr>
                <w:rFonts w:eastAsia="新細明體"/>
                <w:color w:val="auto"/>
                <w:spacing w:val="30"/>
                <w:lang w:eastAsia="zh-TW"/>
              </w:rPr>
            </w:pPr>
          </w:p>
          <w:p w:rsidR="00C053B2" w:rsidRPr="00AE7788" w:rsidRDefault="00C053B2" w:rsidP="00AE7788">
            <w:pPr>
              <w:pStyle w:val="Web"/>
              <w:snapToGrid w:val="0"/>
              <w:spacing w:before="0" w:beforeAutospacing="0" w:after="0" w:afterAutospacing="0"/>
              <w:jc w:val="both"/>
              <w:rPr>
                <w:rFonts w:eastAsia="新細明體"/>
                <w:color w:val="auto"/>
                <w:spacing w:val="30"/>
                <w:lang w:eastAsia="zh-TW"/>
              </w:rPr>
            </w:pPr>
            <w:r w:rsidRPr="00AE7788">
              <w:rPr>
                <w:rFonts w:eastAsia="新細明體"/>
                <w:color w:val="auto"/>
                <w:spacing w:val="30"/>
                <w:lang w:eastAsia="zh-TW"/>
              </w:rPr>
              <w:t>更重要的是，為期兩年的可爭議期適用於人壽保單，除非證實被保人欺詐，否則兩年後保險</w:t>
            </w:r>
            <w:r w:rsidRPr="00AE7788">
              <w:rPr>
                <w:rFonts w:eastAsia="新細明體" w:hint="eastAsia"/>
                <w:color w:val="auto"/>
                <w:spacing w:val="30"/>
                <w:lang w:eastAsia="zh-TW"/>
              </w:rPr>
              <w:t>人</w:t>
            </w:r>
            <w:r w:rsidRPr="00AE7788">
              <w:rPr>
                <w:rFonts w:eastAsia="新細明體"/>
                <w:color w:val="auto"/>
                <w:spacing w:val="30"/>
                <w:lang w:eastAsia="zh-TW"/>
              </w:rPr>
              <w:t>便不能撤銷保險合約。</w:t>
            </w:r>
            <w:r w:rsidRPr="00AE7788">
              <w:rPr>
                <w:rFonts w:eastAsia="新細明體" w:hint="eastAsia"/>
                <w:color w:val="auto"/>
                <w:spacing w:val="30"/>
                <w:lang w:eastAsia="zh-TW"/>
              </w:rPr>
              <w:t>保單所有人在</w:t>
            </w:r>
            <w:r w:rsidRPr="00AE7788">
              <w:rPr>
                <w:rFonts w:eastAsia="新細明體"/>
                <w:color w:val="auto"/>
                <w:spacing w:val="30"/>
                <w:lang w:eastAsia="zh-TW"/>
              </w:rPr>
              <w:t>保單生效兩年多後才</w:t>
            </w:r>
            <w:r w:rsidRPr="00AE7788">
              <w:rPr>
                <w:rFonts w:eastAsia="新細明體" w:hint="eastAsia"/>
                <w:color w:val="auto"/>
                <w:spacing w:val="30"/>
                <w:lang w:eastAsia="zh-TW"/>
              </w:rPr>
              <w:t>去</w:t>
            </w:r>
            <w:r w:rsidRPr="00AE7788">
              <w:rPr>
                <w:rFonts w:eastAsia="新細明體"/>
                <w:color w:val="auto"/>
                <w:spacing w:val="30"/>
                <w:lang w:eastAsia="zh-TW"/>
              </w:rPr>
              <w:t>世，由於沒有證據證明涉</w:t>
            </w:r>
            <w:r w:rsidR="00817559" w:rsidRPr="00AE7788">
              <w:rPr>
                <w:rFonts w:eastAsia="新細明體"/>
                <w:color w:val="auto"/>
                <w:spacing w:val="30"/>
                <w:lang w:eastAsia="zh-TW"/>
              </w:rPr>
              <w:t>及欺詐，</w:t>
            </w:r>
            <w:r w:rsidR="00817559" w:rsidRPr="00AE7788">
              <w:rPr>
                <w:rFonts w:eastAsia="新細明體" w:hint="eastAsia"/>
                <w:color w:val="auto"/>
                <w:spacing w:val="30"/>
                <w:lang w:eastAsia="zh-TW"/>
              </w:rPr>
              <w:t>因</w:t>
            </w:r>
            <w:r w:rsidR="00817559" w:rsidRPr="00AE7788">
              <w:rPr>
                <w:rFonts w:eastAsia="新細明體"/>
                <w:color w:val="auto"/>
                <w:spacing w:val="30"/>
                <w:lang w:eastAsia="zh-TW"/>
              </w:rPr>
              <w:t>此投訴委員會裁定應該引用不可爭議條款。</w:t>
            </w:r>
          </w:p>
          <w:p w:rsidR="00AE7788" w:rsidRPr="00AE7788" w:rsidRDefault="00AE7788" w:rsidP="00AE7788">
            <w:pPr>
              <w:pStyle w:val="Web"/>
              <w:snapToGrid w:val="0"/>
              <w:spacing w:before="0" w:beforeAutospacing="0" w:after="0" w:afterAutospacing="0"/>
              <w:jc w:val="both"/>
              <w:rPr>
                <w:rFonts w:eastAsia="新細明體"/>
                <w:color w:val="auto"/>
                <w:spacing w:val="30"/>
                <w:lang w:eastAsia="zh-TW"/>
              </w:rPr>
            </w:pPr>
          </w:p>
          <w:p w:rsidR="00483C64" w:rsidRDefault="00AE7788" w:rsidP="00AE7788">
            <w:pPr>
              <w:pStyle w:val="Web"/>
              <w:spacing w:before="0" w:beforeAutospacing="0" w:after="0" w:afterAutospacing="0"/>
              <w:jc w:val="both"/>
              <w:rPr>
                <w:rFonts w:eastAsia="新細明體"/>
                <w:color w:val="auto"/>
                <w:spacing w:val="30"/>
                <w:lang w:eastAsia="zh-TW"/>
              </w:rPr>
            </w:pPr>
            <w:r w:rsidRPr="00AE7788">
              <w:rPr>
                <w:rFonts w:eastAsia="新細明體"/>
                <w:color w:val="auto"/>
                <w:spacing w:val="30"/>
                <w:lang w:eastAsia="zh-TW"/>
              </w:rPr>
              <w:t>基於上述理由，投訴委員會裁定索償人得直，獲</w:t>
            </w:r>
            <w:r w:rsidRPr="00AE7788">
              <w:rPr>
                <w:rFonts w:eastAsia="新細明體" w:hint="eastAsia"/>
                <w:color w:val="auto"/>
                <w:spacing w:val="30"/>
                <w:lang w:eastAsia="zh-TW"/>
              </w:rPr>
              <w:t>給付</w:t>
            </w:r>
            <w:r w:rsidRPr="00AE7788">
              <w:rPr>
                <w:rFonts w:eastAsia="新細明體"/>
                <w:color w:val="auto"/>
                <w:spacing w:val="30"/>
                <w:lang w:eastAsia="zh-TW"/>
              </w:rPr>
              <w:t>死亡</w:t>
            </w:r>
            <w:r w:rsidRPr="00AE7788">
              <w:rPr>
                <w:rFonts w:eastAsia="新細明體" w:hint="eastAsia"/>
                <w:color w:val="auto"/>
                <w:spacing w:val="30"/>
                <w:lang w:eastAsia="zh-TW"/>
              </w:rPr>
              <w:t>保險利益</w:t>
            </w:r>
            <w:r w:rsidRPr="00AE7788">
              <w:rPr>
                <w:rFonts w:eastAsia="新細明體"/>
                <w:color w:val="auto"/>
                <w:spacing w:val="30"/>
                <w:lang w:eastAsia="zh-TW"/>
              </w:rPr>
              <w:t>。</w:t>
            </w:r>
          </w:p>
          <w:p w:rsidR="00AE7788" w:rsidRDefault="00AE7788" w:rsidP="00AE7788">
            <w:pPr>
              <w:pStyle w:val="Web"/>
              <w:spacing w:before="0" w:beforeAutospacing="0" w:after="0" w:afterAutospacing="0"/>
              <w:jc w:val="both"/>
              <w:rPr>
                <w:rFonts w:eastAsia="新細明體"/>
                <w:color w:val="auto"/>
                <w:spacing w:val="30"/>
                <w:lang w:eastAsia="zh-TW"/>
              </w:rPr>
            </w:pPr>
          </w:p>
          <w:p w:rsidR="00AE7788" w:rsidRDefault="00AE7788" w:rsidP="00AE7788">
            <w:pPr>
              <w:pStyle w:val="Web"/>
              <w:spacing w:before="0" w:beforeAutospacing="0" w:after="0" w:afterAutospacing="0"/>
              <w:jc w:val="both"/>
              <w:rPr>
                <w:rFonts w:eastAsia="新細明體"/>
                <w:i/>
                <w:color w:val="auto"/>
                <w:spacing w:val="30"/>
                <w:lang w:eastAsia="zh-TW"/>
              </w:rPr>
            </w:pPr>
            <w:r w:rsidRPr="00AB0A46">
              <w:rPr>
                <w:rFonts w:eastAsia="新細明體" w:cs="Arial" w:hint="eastAsia"/>
                <w:b/>
                <w:color w:val="auto"/>
                <w:lang w:eastAsia="zh-TW"/>
              </w:rPr>
              <w:t>評論：</w:t>
            </w:r>
            <w:r w:rsidRPr="00AE7788">
              <w:rPr>
                <w:rFonts w:eastAsia="新細明體" w:hint="eastAsia"/>
                <w:i/>
                <w:color w:val="auto"/>
                <w:spacing w:val="30"/>
                <w:lang w:eastAsia="zh-TW"/>
              </w:rPr>
              <w:t>索償人得直是基於兩個主要原因的，而任何一個的效力都是足夠的。第一、投訴委員會斷定保單所有人沒有違反最高誠信責任。法律規定投保人只須披露其實際上知道的或應當知道的重要事實。</w:t>
            </w:r>
            <w:r w:rsidRPr="00AE7788">
              <w:rPr>
                <w:rFonts w:eastAsia="新細明體" w:hint="eastAsia"/>
                <w:i/>
                <w:color w:val="auto"/>
                <w:spacing w:val="30"/>
                <w:lang w:eastAsia="zh-TW"/>
              </w:rPr>
              <w:t xml:space="preserve"> </w:t>
            </w:r>
            <w:r w:rsidRPr="00AE7788">
              <w:rPr>
                <w:rFonts w:eastAsia="新細明體" w:hint="eastAsia"/>
                <w:i/>
                <w:color w:val="auto"/>
                <w:spacing w:val="30"/>
                <w:lang w:eastAsia="zh-TW"/>
              </w:rPr>
              <w:t>投訴委員會明顯認爲保單所有人在簽署投保申請</w:t>
            </w:r>
            <w:r w:rsidRPr="00AE7788">
              <w:rPr>
                <w:rFonts w:eastAsia="新細明體" w:hint="eastAsia"/>
                <w:i/>
                <w:color w:val="auto"/>
                <w:spacing w:val="30"/>
                <w:lang w:eastAsia="zh-TW"/>
              </w:rPr>
              <w:lastRenderedPageBreak/>
              <w:t>書或接受身體檢查時已存在的</w:t>
            </w:r>
            <w:r w:rsidRPr="00AE7788">
              <w:rPr>
                <w:rFonts w:eastAsia="新細明體"/>
                <w:i/>
                <w:color w:val="auto"/>
                <w:spacing w:val="30"/>
                <w:lang w:eastAsia="zh-TW"/>
              </w:rPr>
              <w:t>病徵</w:t>
            </w:r>
            <w:r w:rsidRPr="00AE7788">
              <w:rPr>
                <w:rFonts w:eastAsia="新細明體" w:hint="eastAsia"/>
                <w:i/>
                <w:color w:val="auto"/>
                <w:spacing w:val="30"/>
                <w:lang w:eastAsia="zh-TW"/>
              </w:rPr>
              <w:t>不會構成他實際上知道的或應當知道的重要事實。</w:t>
            </w:r>
            <w:proofErr w:type="gramStart"/>
            <w:r w:rsidRPr="00AE7788">
              <w:rPr>
                <w:rFonts w:eastAsia="新細明體" w:hint="eastAsia"/>
                <w:i/>
                <w:color w:val="auto"/>
                <w:spacing w:val="30"/>
                <w:lang w:eastAsia="zh-TW"/>
              </w:rPr>
              <w:t>再者，</w:t>
            </w:r>
            <w:proofErr w:type="gramEnd"/>
            <w:r w:rsidRPr="00AE7788">
              <w:rPr>
                <w:rFonts w:eastAsia="新細明體" w:hint="eastAsia"/>
                <w:i/>
                <w:color w:val="auto"/>
                <w:spacing w:val="30"/>
                <w:lang w:eastAsia="zh-TW"/>
              </w:rPr>
              <w:t>除非通過私人協議加以修改，否則，保險合約一訂立時，披露責任就終止。投訴委員會明顯認爲案中的保險合約在簽署投保申請書時</w:t>
            </w:r>
            <w:r w:rsidRPr="00AE7788">
              <w:rPr>
                <w:rFonts w:eastAsia="新細明體" w:hint="eastAsia"/>
              </w:rPr>
              <w:sym w:font="Symbol" w:char="F0BE"/>
            </w:r>
            <w:r w:rsidRPr="00AE7788">
              <w:rPr>
                <w:rFonts w:eastAsia="新細明體" w:hint="eastAsia"/>
              </w:rPr>
              <w:sym w:font="Symbol" w:char="F0BE"/>
            </w:r>
            <w:r w:rsidRPr="00AE7788">
              <w:rPr>
                <w:rFonts w:eastAsia="新細明體" w:hint="eastAsia"/>
                <w:i/>
                <w:color w:val="auto"/>
                <w:spacing w:val="30"/>
                <w:lang w:eastAsia="zh-TW"/>
              </w:rPr>
              <w:t>而非在保單簽發時</w:t>
            </w:r>
            <w:r w:rsidRPr="00AE7788">
              <w:rPr>
                <w:rFonts w:eastAsia="新細明體" w:hint="eastAsia"/>
              </w:rPr>
              <w:sym w:font="Symbol" w:char="F0BE"/>
            </w:r>
            <w:r w:rsidRPr="00AE7788">
              <w:rPr>
                <w:rFonts w:eastAsia="新細明體" w:hint="eastAsia"/>
              </w:rPr>
              <w:sym w:font="Symbol" w:char="F0BE"/>
            </w:r>
            <w:r w:rsidRPr="00AE7788">
              <w:rPr>
                <w:rFonts w:eastAsia="新細明體" w:hint="eastAsia"/>
                <w:i/>
                <w:color w:val="auto"/>
                <w:spacing w:val="30"/>
                <w:lang w:eastAsia="zh-TW"/>
              </w:rPr>
              <w:t>訂立，因此，在該關鍵時刻過了不久後的診斷，就算屬於重要事實，也不必向保險人披露。第二、就算確定了保單所有人已經違反了最高誠信責任，也應容許他享用不可異議條款，除非能證明他有欺詐行爲。</w:t>
            </w:r>
          </w:p>
          <w:p w:rsidR="00AE7788" w:rsidRPr="00AE7788" w:rsidRDefault="00AE7788" w:rsidP="00AE7788">
            <w:pPr>
              <w:pStyle w:val="Web"/>
              <w:spacing w:before="0" w:beforeAutospacing="0" w:after="0" w:afterAutospacing="0"/>
              <w:jc w:val="both"/>
              <w:rPr>
                <w:rFonts w:eastAsia="新細明體"/>
                <w:lang w:eastAsia="zh-TW"/>
              </w:rPr>
            </w:pPr>
          </w:p>
        </w:tc>
      </w:tr>
    </w:tbl>
    <w:p w:rsidR="009B7341" w:rsidRPr="00216524" w:rsidRDefault="009B7341" w:rsidP="000F5B05">
      <w:pPr>
        <w:pStyle w:val="a5"/>
        <w:tabs>
          <w:tab w:val="left" w:pos="735"/>
          <w:tab w:val="left" w:pos="1470"/>
          <w:tab w:val="left" w:pos="2310"/>
          <w:tab w:val="left" w:pos="3150"/>
          <w:tab w:val="left" w:pos="4095"/>
        </w:tabs>
        <w:snapToGrid w:val="0"/>
        <w:ind w:left="1440" w:right="28" w:hanging="720"/>
        <w:jc w:val="both"/>
        <w:rPr>
          <w:rFonts w:ascii="Times New Roman" w:eastAsia="新細明體" w:hAnsi="Times New Roman"/>
        </w:rPr>
      </w:pPr>
    </w:p>
    <w:p w:rsidR="00270F3D" w:rsidRPr="00216524" w:rsidRDefault="00270F3D" w:rsidP="00AE7788">
      <w:pPr>
        <w:pStyle w:val="a5"/>
        <w:tabs>
          <w:tab w:val="left" w:pos="735"/>
          <w:tab w:val="left" w:pos="1470"/>
          <w:tab w:val="left" w:pos="2310"/>
          <w:tab w:val="left" w:pos="3150"/>
          <w:tab w:val="left" w:pos="4095"/>
        </w:tabs>
        <w:snapToGrid w:val="0"/>
        <w:ind w:left="707" w:right="29" w:hangingChars="242" w:hanging="707"/>
        <w:jc w:val="both"/>
        <w:rPr>
          <w:rFonts w:ascii="Times New Roman" w:eastAsia="新細明體" w:hAnsi="Times New Roman"/>
          <w:shd w:val="pct15" w:color="auto" w:fill="FFFFFF"/>
        </w:rPr>
      </w:pPr>
      <w:r w:rsidRPr="00216524">
        <w:rPr>
          <w:rFonts w:ascii="Times New Roman" w:eastAsia="新細明體" w:hAnsi="Times New Roman" w:hint="eastAsia"/>
          <w:shd w:val="clear" w:color="auto" w:fill="FFFFFF"/>
        </w:rPr>
        <w:t>(</w:t>
      </w:r>
      <w:r w:rsidR="00883190">
        <w:rPr>
          <w:rFonts w:ascii="Times New Roman" w:eastAsia="SimSun" w:hAnsi="Times New Roman" w:hint="eastAsia"/>
          <w:shd w:val="clear" w:color="auto" w:fill="FFFFFF"/>
        </w:rPr>
        <w:t>c</w:t>
      </w:r>
      <w:r w:rsidRPr="00216524">
        <w:rPr>
          <w:rFonts w:ascii="Times New Roman" w:eastAsia="新細明體" w:hAnsi="Times New Roman" w:hint="eastAsia"/>
          <w:shd w:val="clear" w:color="auto" w:fill="FFFFFF"/>
        </w:rPr>
        <w:t>)</w:t>
      </w:r>
      <w:r w:rsidRPr="00216524">
        <w:rPr>
          <w:rFonts w:ascii="Times New Roman" w:eastAsia="新細明體" w:hAnsi="Times New Roman" w:hint="eastAsia"/>
          <w:shd w:val="clear" w:color="auto" w:fill="FFFFFF"/>
        </w:rPr>
        <w:tab/>
      </w:r>
      <w:r w:rsidRPr="00216524">
        <w:rPr>
          <w:rFonts w:ascii="Times New Roman" w:eastAsia="新細明體" w:hAnsi="Times New Roman" w:hint="eastAsia"/>
          <w:shd w:val="clear" w:color="auto" w:fill="FFFFFF"/>
        </w:rPr>
        <w:t>這樣的條款不具防止保險人提出合約非法</w:t>
      </w:r>
      <w:r w:rsidR="00DD5976" w:rsidRPr="00216524">
        <w:rPr>
          <w:rFonts w:ascii="Times New Roman" w:eastAsia="新細明體" w:hAnsi="Times New Roman" w:hint="eastAsia"/>
          <w:shd w:val="clear" w:color="auto" w:fill="FFFFFF"/>
        </w:rPr>
        <w:t>（比如以缺乏可保權益為由）</w:t>
      </w:r>
      <w:r w:rsidRPr="00216524">
        <w:rPr>
          <w:rFonts w:ascii="Times New Roman" w:eastAsia="新細明體" w:hAnsi="Times New Roman" w:hint="eastAsia"/>
          <w:shd w:val="clear" w:color="auto" w:fill="FFFFFF"/>
        </w:rPr>
        <w:t>的效力。</w:t>
      </w:r>
    </w:p>
    <w:p w:rsidR="00270F3D" w:rsidRPr="00216524" w:rsidRDefault="00270F3D" w:rsidP="000F5B05">
      <w:pPr>
        <w:pStyle w:val="a5"/>
        <w:tabs>
          <w:tab w:val="left" w:pos="735"/>
          <w:tab w:val="left" w:pos="1470"/>
          <w:tab w:val="left" w:pos="2310"/>
          <w:tab w:val="left" w:pos="3150"/>
          <w:tab w:val="left" w:pos="4095"/>
        </w:tabs>
        <w:snapToGrid w:val="0"/>
        <w:ind w:left="1440" w:right="28"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1" w:right="29" w:hanging="731"/>
        <w:jc w:val="both"/>
        <w:rPr>
          <w:rFonts w:ascii="Times New Roman" w:eastAsia="新細明體" w:hAnsi="Times New Roman"/>
          <w:shd w:val="clear" w:color="auto" w:fill="FFFFFF"/>
        </w:rPr>
      </w:pPr>
      <w:r w:rsidRPr="00216524">
        <w:rPr>
          <w:rFonts w:ascii="Times New Roman" w:eastAsia="新細明體" w:hAnsi="Times New Roman" w:hint="eastAsia"/>
          <w:shd w:val="clear" w:color="auto" w:fill="FFFFFF"/>
        </w:rPr>
        <w:t>(</w:t>
      </w:r>
      <w:r w:rsidR="00883190">
        <w:rPr>
          <w:rFonts w:ascii="Times New Roman" w:eastAsia="SimSun" w:hAnsi="Times New Roman" w:hint="eastAsia"/>
          <w:shd w:val="clear" w:color="auto" w:fill="FFFFFF"/>
        </w:rPr>
        <w:t>d</w:t>
      </w:r>
      <w:r w:rsidRPr="00216524">
        <w:rPr>
          <w:rFonts w:ascii="Times New Roman" w:eastAsia="新細明體" w:hAnsi="Times New Roman" w:hint="eastAsia"/>
          <w:shd w:val="clear" w:color="auto" w:fill="FFFFFF"/>
        </w:rPr>
        <w:t>)</w:t>
      </w:r>
      <w:r w:rsidRPr="00216524">
        <w:rPr>
          <w:rFonts w:ascii="Times New Roman" w:eastAsia="新細明體" w:hAnsi="Times New Roman" w:hint="eastAsia"/>
          <w:shd w:val="clear" w:color="auto" w:fill="FFFFFF"/>
        </w:rPr>
        <w:tab/>
      </w:r>
      <w:r w:rsidRPr="00216524">
        <w:rPr>
          <w:rFonts w:ascii="Times New Roman" w:eastAsia="新細明體" w:hAnsi="Times New Roman" w:hint="eastAsia"/>
          <w:shd w:val="clear" w:color="auto" w:fill="FFFFFF"/>
        </w:rPr>
        <w:t>英格蘭法院曾經判定</w:t>
      </w:r>
      <w:r w:rsidR="0032325E" w:rsidRPr="00216524">
        <w:rPr>
          <w:rFonts w:ascii="Times New Roman" w:eastAsia="新細明體" w:hAnsi="Times New Roman" w:hint="eastAsia"/>
          <w:shd w:val="clear" w:color="auto" w:fill="FFFFFF"/>
        </w:rPr>
        <w:t>某</w:t>
      </w:r>
      <w:r w:rsidRPr="00216524">
        <w:rPr>
          <w:rFonts w:ascii="Times New Roman" w:eastAsia="新細明體" w:hAnsi="Times New Roman" w:hint="eastAsia"/>
          <w:shd w:val="clear" w:color="auto" w:fill="FFFFFF"/>
        </w:rPr>
        <w:t>項不可爭議條款</w:t>
      </w:r>
      <w:r w:rsidRPr="00216524">
        <w:rPr>
          <w:rFonts w:ascii="Times New Roman" w:eastAsia="新細明體" w:hAnsi="Times New Roman" w:hint="eastAsia"/>
          <w:shd w:val="clear" w:color="auto" w:fill="FFFFFF"/>
        </w:rPr>
        <w:t>(</w:t>
      </w:r>
      <w:r w:rsidRPr="00216524">
        <w:rPr>
          <w:rFonts w:ascii="Times New Roman" w:eastAsia="新細明體" w:hAnsi="Times New Roman"/>
          <w:b/>
          <w:shd w:val="clear" w:color="auto" w:fill="FFFFFF"/>
        </w:rPr>
        <w:t>Indisputable Clause</w:t>
      </w:r>
      <w:r w:rsidRPr="00216524">
        <w:rPr>
          <w:rFonts w:ascii="Times New Roman" w:eastAsia="新細明體" w:hAnsi="Times New Roman" w:hint="eastAsia"/>
          <w:shd w:val="clear" w:color="auto" w:fill="FFFFFF"/>
        </w:rPr>
        <w:t>)</w:t>
      </w:r>
      <w:r w:rsidR="00A25A9C" w:rsidRPr="00216524">
        <w:rPr>
          <w:rFonts w:ascii="Times New Roman" w:eastAsia="新細明體" w:hAnsi="Times New Roman"/>
        </w:rPr>
        <w:t>（</w:t>
      </w:r>
      <w:r w:rsidRPr="00216524">
        <w:rPr>
          <w:rFonts w:ascii="Times New Roman" w:eastAsia="新細明體" w:hAnsi="Times New Roman" w:hint="eastAsia"/>
          <w:shd w:val="clear" w:color="auto" w:fill="FFFFFF"/>
        </w:rPr>
        <w:t>等同於</w:t>
      </w:r>
      <w:r w:rsidRPr="00216524">
        <w:rPr>
          <w:rFonts w:ascii="Times New Roman" w:eastAsia="新細明體" w:hAnsi="Times New Roman" w:hint="eastAsia"/>
          <w:b/>
          <w:shd w:val="clear" w:color="auto" w:fill="FFFFFF"/>
        </w:rPr>
        <w:t>不可異議條款</w:t>
      </w:r>
      <w:r w:rsidRPr="00216524">
        <w:rPr>
          <w:rFonts w:ascii="Times New Roman" w:eastAsia="新細明體" w:hAnsi="Times New Roman" w:hint="eastAsia"/>
          <w:shd w:val="clear" w:color="auto" w:fill="FFFFFF"/>
        </w:rPr>
        <w:t>的英式條款</w:t>
      </w:r>
      <w:r w:rsidR="000A2932" w:rsidRPr="00216524">
        <w:rPr>
          <w:rFonts w:ascii="Times New Roman" w:eastAsia="新細明體" w:hAnsi="Times New Roman" w:hint="eastAsia"/>
        </w:rPr>
        <w:t>）</w:t>
      </w:r>
      <w:r w:rsidRPr="00216524">
        <w:rPr>
          <w:rFonts w:ascii="Times New Roman" w:eastAsia="新細明體" w:hAnsi="Times New Roman" w:hint="eastAsia"/>
          <w:shd w:val="clear" w:color="auto" w:fill="FFFFFF"/>
        </w:rPr>
        <w:t>不可防止保險人以被保險人疏忽的失實陳述為理由</w:t>
      </w:r>
      <w:r w:rsidR="0032325E" w:rsidRPr="00216524">
        <w:rPr>
          <w:rFonts w:ascii="Times New Roman" w:eastAsia="新細明體" w:hAnsi="Times New Roman" w:hint="eastAsia"/>
          <w:shd w:val="clear" w:color="auto" w:fill="FFFFFF"/>
        </w:rPr>
        <w:t>而</w:t>
      </w:r>
      <w:r w:rsidRPr="00216524">
        <w:rPr>
          <w:rFonts w:ascii="Times New Roman" w:eastAsia="新細明體" w:hAnsi="Times New Roman" w:hint="eastAsia"/>
          <w:shd w:val="clear" w:color="auto" w:fill="FFFFFF"/>
        </w:rPr>
        <w:t>拒</w:t>
      </w:r>
      <w:r w:rsidR="0032325E" w:rsidRPr="00216524">
        <w:rPr>
          <w:rFonts w:ascii="Times New Roman" w:eastAsia="新細明體" w:hAnsi="Times New Roman" w:hint="eastAsia"/>
          <w:shd w:val="clear" w:color="auto" w:fill="FFFFFF"/>
        </w:rPr>
        <w:t>絕</w:t>
      </w:r>
      <w:r w:rsidRPr="00216524">
        <w:rPr>
          <w:rFonts w:ascii="Times New Roman" w:eastAsia="新細明體" w:hAnsi="Times New Roman" w:hint="eastAsia"/>
          <w:shd w:val="clear" w:color="auto" w:fill="FFFFFF"/>
        </w:rPr>
        <w:t>賠</w:t>
      </w:r>
      <w:r w:rsidR="0032325E" w:rsidRPr="00216524">
        <w:rPr>
          <w:rFonts w:ascii="Times New Roman" w:eastAsia="新細明體" w:hAnsi="Times New Roman" w:hint="eastAsia"/>
          <w:shd w:val="clear" w:color="auto" w:fill="FFFFFF"/>
        </w:rPr>
        <w:t>付</w:t>
      </w:r>
      <w:r w:rsidRPr="00216524">
        <w:rPr>
          <w:rFonts w:ascii="Times New Roman" w:eastAsia="新細明體" w:hAnsi="Times New Roman" w:hint="eastAsia"/>
          <w:shd w:val="clear" w:color="auto" w:fill="FFFFFF"/>
        </w:rPr>
        <w:t>，除非該項條款明文述及疏忽，</w:t>
      </w:r>
      <w:r w:rsidR="00433ACA" w:rsidRPr="00216524">
        <w:rPr>
          <w:rFonts w:ascii="Times New Roman" w:eastAsia="新細明體" w:hAnsi="Times New Roman" w:hint="eastAsia"/>
          <w:shd w:val="clear" w:color="auto" w:fill="FFFFFF"/>
        </w:rPr>
        <w:t>或除非</w:t>
      </w:r>
      <w:r w:rsidRPr="00216524">
        <w:rPr>
          <w:rFonts w:ascii="Times New Roman" w:eastAsia="新細明體" w:hAnsi="Times New Roman" w:hint="eastAsia"/>
          <w:shd w:val="clear" w:color="auto" w:fill="FFFFFF"/>
        </w:rPr>
        <w:t>要不然該項條款便不能理解。</w:t>
      </w:r>
    </w:p>
    <w:p w:rsidR="00270F3D" w:rsidRPr="00216524" w:rsidRDefault="00270F3D" w:rsidP="000F5B05">
      <w:pPr>
        <w:pStyle w:val="a5"/>
        <w:tabs>
          <w:tab w:val="left" w:pos="735"/>
          <w:tab w:val="left" w:pos="1470"/>
          <w:tab w:val="left" w:pos="2310"/>
          <w:tab w:val="left" w:pos="3150"/>
          <w:tab w:val="left" w:pos="4095"/>
        </w:tabs>
        <w:snapToGrid w:val="0"/>
        <w:ind w:left="731" w:right="29" w:hanging="731"/>
        <w:jc w:val="both"/>
        <w:rPr>
          <w:rFonts w:ascii="Times New Roman" w:eastAsia="新細明體" w:hAnsi="Times New Roman"/>
        </w:rPr>
      </w:pPr>
    </w:p>
    <w:p w:rsidR="00270F3D" w:rsidRPr="00216524" w:rsidRDefault="00270F3D" w:rsidP="000F5B05">
      <w:pPr>
        <w:pStyle w:val="2"/>
        <w:tabs>
          <w:tab w:val="left" w:pos="735"/>
          <w:tab w:val="left" w:pos="1470"/>
          <w:tab w:val="left" w:pos="2310"/>
          <w:tab w:val="left" w:pos="3150"/>
          <w:tab w:val="left" w:pos="4095"/>
        </w:tabs>
        <w:snapToGrid w:val="0"/>
        <w:spacing w:before="0" w:after="0" w:line="240" w:lineRule="auto"/>
        <w:rPr>
          <w:rFonts w:ascii="Times New Roman" w:eastAsia="新細明體" w:hAnsi="Times New Roman"/>
          <w:sz w:val="28"/>
        </w:rPr>
      </w:pPr>
      <w:bookmarkStart w:id="121" w:name="_Toc504116412"/>
      <w:bookmarkStart w:id="122" w:name="_Toc504183913"/>
      <w:bookmarkStart w:id="123" w:name="_Toc506608851"/>
      <w:r w:rsidRPr="00216524">
        <w:rPr>
          <w:rFonts w:ascii="Times New Roman" w:eastAsia="新細明體" w:hAnsi="Times New Roman"/>
          <w:sz w:val="28"/>
        </w:rPr>
        <w:t>4.3</w:t>
      </w:r>
      <w:r w:rsidRPr="00216524">
        <w:rPr>
          <w:rFonts w:ascii="Times New Roman" w:eastAsia="新細明體" w:hAnsi="Times New Roman"/>
          <w:sz w:val="28"/>
        </w:rPr>
        <w:tab/>
      </w:r>
      <w:r w:rsidRPr="00216524">
        <w:rPr>
          <w:rFonts w:ascii="Times New Roman" w:eastAsia="新細明體" w:hAnsi="Times New Roman" w:hint="eastAsia"/>
          <w:sz w:val="28"/>
        </w:rPr>
        <w:t>寬限期</w:t>
      </w:r>
      <w:bookmarkEnd w:id="121"/>
      <w:bookmarkEnd w:id="122"/>
      <w:bookmarkEnd w:id="123"/>
    </w:p>
    <w:p w:rsidR="00AE7788" w:rsidRDefault="00AE7788"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英式保單中，</w:t>
      </w:r>
      <w:r w:rsidRPr="00216524">
        <w:rPr>
          <w:rFonts w:ascii="Times New Roman" w:eastAsia="新細明體" w:hAnsi="Times New Roman" w:hint="eastAsia"/>
          <w:b/>
        </w:rPr>
        <w:t>寬限期</w:t>
      </w:r>
      <w:r w:rsidRPr="00216524">
        <w:rPr>
          <w:rFonts w:ascii="Times New Roman" w:eastAsia="新細明體" w:hAnsi="Times New Roman"/>
        </w:rPr>
        <w:t>(</w:t>
      </w:r>
      <w:r w:rsidRPr="00216524">
        <w:rPr>
          <w:rFonts w:ascii="Times New Roman" w:eastAsia="新細明體" w:hAnsi="Times New Roman"/>
          <w:b/>
        </w:rPr>
        <w:t>Grace Period</w:t>
      </w:r>
      <w:r w:rsidRPr="00216524">
        <w:rPr>
          <w:rFonts w:ascii="Times New Roman" w:eastAsia="新細明體" w:hAnsi="Times New Roman"/>
        </w:rPr>
        <w:t>)</w:t>
      </w:r>
      <w:r w:rsidRPr="00216524">
        <w:rPr>
          <w:rFonts w:ascii="Times New Roman" w:eastAsia="新細明體" w:hAnsi="Times New Roman" w:hint="eastAsia"/>
        </w:rPr>
        <w:t>又稱「</w:t>
      </w:r>
      <w:r w:rsidRPr="00216524">
        <w:rPr>
          <w:rFonts w:ascii="Times New Roman" w:eastAsia="新細明體" w:hAnsi="Times New Roman" w:hint="eastAsia"/>
          <w:b/>
        </w:rPr>
        <w:t>寬限日期</w:t>
      </w:r>
      <w:r w:rsidRPr="00216524">
        <w:rPr>
          <w:rFonts w:ascii="Times New Roman" w:eastAsia="新細明體" w:hAnsi="Times New Roman" w:hint="eastAsia"/>
        </w:rPr>
        <w:t>」</w:t>
      </w:r>
      <w:r w:rsidRPr="00216524">
        <w:rPr>
          <w:rFonts w:ascii="Times New Roman" w:eastAsia="新細明體" w:hAnsi="Times New Roman"/>
          <w:b/>
        </w:rPr>
        <w:t>(Days of Grace)</w:t>
      </w:r>
      <w:r w:rsidRPr="00216524">
        <w:rPr>
          <w:rFonts w:ascii="Times New Roman" w:eastAsia="新細明體" w:hAnsi="Times New Roman" w:hint="eastAsia"/>
        </w:rPr>
        <w:t>。基本上，它指保費到期日之後保險保障仍然維持有效的一段時間。若</w:t>
      </w:r>
      <w:r w:rsidRPr="00216524">
        <w:rPr>
          <w:rFonts w:ascii="Times New Roman" w:eastAsia="新細明體" w:hAnsi="Times New Roman" w:hint="eastAsia"/>
          <w:shd w:val="clear" w:color="auto" w:fill="FFFFFF"/>
        </w:rPr>
        <w:t>不是因為這寬限期條文，如果過了繳費到期日還沒繳清保費，保單會</w:t>
      </w:r>
      <w:r w:rsidRPr="00216524">
        <w:rPr>
          <w:rFonts w:ascii="Times New Roman" w:eastAsia="新細明體" w:hAnsi="Times New Roman" w:hint="eastAsia"/>
        </w:rPr>
        <w:t>失效</w:t>
      </w:r>
      <w:r w:rsidRPr="00216524">
        <w:rPr>
          <w:rFonts w:ascii="Times New Roman" w:eastAsia="新細明體" w:hAnsi="Times New Roman" w:hint="eastAsia"/>
        </w:rPr>
        <w:t>(lapse)</w:t>
      </w:r>
      <w:r w:rsidRPr="00216524">
        <w:rPr>
          <w:rFonts w:ascii="Times New Roman" w:eastAsia="新細明體" w:hAnsi="Times New Roman" w:hint="eastAsia"/>
          <w:shd w:val="clear" w:color="auto" w:fill="FFFFFF"/>
        </w:rPr>
        <w:t>。因此，它容許過期繳付保費而不受處罰。這些</w:t>
      </w:r>
      <w:r w:rsidRPr="00216524">
        <w:rPr>
          <w:rFonts w:ascii="Times New Roman" w:eastAsia="新細明體" w:hAnsi="Times New Roman" w:hint="eastAsia"/>
        </w:rPr>
        <w:t>條款的特點是：</w:t>
      </w:r>
    </w:p>
    <w:p w:rsidR="00270F3D" w:rsidRPr="00216524" w:rsidRDefault="00270F3D" w:rsidP="000F5B05">
      <w:pPr>
        <w:pStyle w:val="a5"/>
        <w:tabs>
          <w:tab w:val="left" w:pos="735"/>
          <w:tab w:val="left" w:pos="1470"/>
          <w:tab w:val="left" w:pos="2310"/>
          <w:tab w:val="left" w:pos="3150"/>
          <w:tab w:val="left" w:pos="4095"/>
        </w:tabs>
        <w:snapToGrid w:val="0"/>
        <w:ind w:left="1440" w:right="28"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寬限期一般為期至少</w:t>
      </w:r>
      <w:r w:rsidRPr="00216524">
        <w:rPr>
          <w:rFonts w:ascii="Times New Roman" w:eastAsia="新細明體" w:hAnsi="Times New Roman"/>
          <w:b/>
        </w:rPr>
        <w:t>30</w:t>
      </w:r>
      <w:r w:rsidRPr="00216524">
        <w:rPr>
          <w:rFonts w:ascii="Times New Roman" w:eastAsia="新細明體" w:hAnsi="Times New Roman" w:hint="eastAsia"/>
        </w:rPr>
        <w:t>或</w:t>
      </w:r>
      <w:r w:rsidRPr="00216524">
        <w:rPr>
          <w:rFonts w:ascii="Times New Roman" w:eastAsia="新細明體" w:hAnsi="Times New Roman"/>
          <w:b/>
        </w:rPr>
        <w:t>31</w:t>
      </w:r>
      <w:r w:rsidRPr="00216524">
        <w:rPr>
          <w:rFonts w:ascii="Times New Roman" w:eastAsia="新細明體" w:hAnsi="Times New Roman" w:hint="eastAsia"/>
          <w:b/>
        </w:rPr>
        <w:t>日</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1440" w:right="28"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寬限期不適用於保單的首期保費；</w:t>
      </w:r>
    </w:p>
    <w:p w:rsidR="00270F3D" w:rsidRPr="00216524" w:rsidRDefault="00270F3D" w:rsidP="000F5B05">
      <w:pPr>
        <w:pStyle w:val="a5"/>
        <w:tabs>
          <w:tab w:val="left" w:pos="735"/>
          <w:tab w:val="left" w:pos="1470"/>
          <w:tab w:val="left" w:pos="2310"/>
          <w:tab w:val="left" w:pos="3150"/>
          <w:tab w:val="left" w:pos="4095"/>
        </w:tabs>
        <w:snapToGrid w:val="0"/>
        <w:ind w:left="1440" w:right="28"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rPr>
        <w:t>寬限期內繳付的保費被視作準時繳付；</w:t>
      </w:r>
    </w:p>
    <w:p w:rsidR="00270F3D" w:rsidRPr="00216524" w:rsidRDefault="00270F3D" w:rsidP="000F5B05">
      <w:pPr>
        <w:pStyle w:val="a5"/>
        <w:tabs>
          <w:tab w:val="left" w:pos="735"/>
          <w:tab w:val="left" w:pos="1470"/>
          <w:tab w:val="left" w:pos="2310"/>
          <w:tab w:val="left" w:pos="3150"/>
          <w:tab w:val="left" w:pos="4095"/>
        </w:tabs>
        <w:snapToGrid w:val="0"/>
        <w:ind w:left="1440" w:right="28" w:hanging="720"/>
        <w:jc w:val="both"/>
        <w:rPr>
          <w:rFonts w:ascii="Times New Roman" w:eastAsia="新細明體" w:hAnsi="Times New Roman"/>
        </w:rPr>
      </w:pPr>
    </w:p>
    <w:p w:rsidR="002D4072"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rPr>
        <w:t>這並</w:t>
      </w:r>
      <w:r w:rsidRPr="00216524">
        <w:rPr>
          <w:rFonts w:ascii="Times New Roman" w:eastAsia="新細明體" w:hAnsi="Times New Roman" w:hint="eastAsia"/>
          <w:b/>
        </w:rPr>
        <w:t>非</w:t>
      </w:r>
      <w:r w:rsidRPr="00216524">
        <w:rPr>
          <w:rFonts w:ascii="Times New Roman" w:eastAsia="新細明體" w:hAnsi="Times New Roman" w:hint="eastAsia"/>
        </w:rPr>
        <w:t>免費保險期；</w:t>
      </w:r>
    </w:p>
    <w:p w:rsidR="00AE7788" w:rsidRDefault="00AE7788" w:rsidP="000F5B05">
      <w:pPr>
        <w:pStyle w:val="a5"/>
        <w:tabs>
          <w:tab w:val="left" w:pos="735"/>
          <w:tab w:val="left" w:pos="1470"/>
          <w:tab w:val="left" w:pos="2310"/>
          <w:tab w:val="left" w:pos="3150"/>
          <w:tab w:val="left" w:pos="4095"/>
        </w:tabs>
        <w:snapToGrid w:val="0"/>
        <w:ind w:left="720" w:right="29" w:hanging="159"/>
        <w:jc w:val="both"/>
        <w:rPr>
          <w:rFonts w:ascii="Times New Roman" w:eastAsia="新細明體" w:hAnsi="Times New Roman"/>
        </w:rPr>
      </w:pPr>
    </w:p>
    <w:p w:rsidR="00270F3D" w:rsidRPr="00216524" w:rsidRDefault="00ED6660" w:rsidP="003B71AF">
      <w:pPr>
        <w:pStyle w:val="a5"/>
        <w:tabs>
          <w:tab w:val="left" w:pos="735"/>
          <w:tab w:val="left" w:pos="1470"/>
          <w:tab w:val="left" w:pos="2310"/>
          <w:tab w:val="left" w:pos="3150"/>
          <w:tab w:val="left" w:pos="4095"/>
        </w:tabs>
        <w:snapToGrid w:val="0"/>
        <w:ind w:left="720" w:right="29" w:hanging="11"/>
        <w:jc w:val="both"/>
        <w:rPr>
          <w:rFonts w:ascii="Times New Roman" w:eastAsia="新細明體" w:hAnsi="Times New Roman"/>
        </w:rPr>
      </w:pPr>
      <w:r w:rsidRPr="00216524">
        <w:rPr>
          <w:rFonts w:ascii="Times New Roman" w:eastAsia="新細明體" w:hAnsi="Times New Roman" w:hint="eastAsia"/>
        </w:rPr>
        <w:t>舉例來說</w:t>
      </w:r>
      <w:r w:rsidR="003C527A"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如果</w:t>
      </w:r>
      <w:r w:rsidRPr="00216524">
        <w:rPr>
          <w:rFonts w:ascii="Times New Roman" w:eastAsia="新細明體" w:hAnsi="Times New Roman" w:hint="eastAsia"/>
          <w:shd w:val="clear" w:color="auto" w:fill="FFFFFF"/>
        </w:rPr>
        <w:t>受保生命在寬限期內死亡而保費還沒繳清，保險人會從應付死亡保險金</w:t>
      </w:r>
      <w:r w:rsidRPr="00216524">
        <w:rPr>
          <w:rFonts w:ascii="Times New Roman" w:eastAsia="新細明體" w:hAnsi="Times New Roman" w:hint="eastAsia"/>
        </w:rPr>
        <w:t>中扣除</w:t>
      </w:r>
      <w:r w:rsidR="0099510D" w:rsidRPr="00216524">
        <w:rPr>
          <w:rFonts w:ascii="Times New Roman" w:eastAsia="新細明體" w:hAnsi="Times New Roman" w:hint="eastAsia"/>
          <w:shd w:val="clear" w:color="auto" w:fill="FFFFFF"/>
        </w:rPr>
        <w:t>到期</w:t>
      </w:r>
      <w:r w:rsidRPr="00216524">
        <w:rPr>
          <w:rFonts w:ascii="Times New Roman" w:eastAsia="新細明體" w:hAnsi="Times New Roman" w:hint="eastAsia"/>
        </w:rPr>
        <w:t>保費；</w:t>
      </w:r>
    </w:p>
    <w:p w:rsidR="002B053D" w:rsidRPr="00216524" w:rsidRDefault="002B053D" w:rsidP="000F5B05">
      <w:pPr>
        <w:pStyle w:val="a5"/>
        <w:tabs>
          <w:tab w:val="left" w:pos="735"/>
          <w:tab w:val="left" w:pos="1470"/>
          <w:tab w:val="left" w:pos="2310"/>
          <w:tab w:val="left" w:pos="3150"/>
          <w:tab w:val="left" w:pos="4095"/>
        </w:tabs>
        <w:snapToGrid w:val="0"/>
        <w:ind w:left="1440" w:right="29" w:hanging="1440"/>
        <w:jc w:val="both"/>
        <w:rPr>
          <w:rFonts w:ascii="Times New Roman" w:eastAsia="新細明體" w:hAnsi="Times New Roman"/>
        </w:rPr>
      </w:pPr>
    </w:p>
    <w:p w:rsidR="00270F3D" w:rsidRPr="00216524" w:rsidRDefault="00270F3D" w:rsidP="00C50472">
      <w:pPr>
        <w:pStyle w:val="a5"/>
        <w:tabs>
          <w:tab w:val="left" w:pos="1470"/>
          <w:tab w:val="left" w:pos="2310"/>
          <w:tab w:val="left" w:pos="3150"/>
          <w:tab w:val="left" w:pos="4095"/>
        </w:tabs>
        <w:snapToGrid w:val="0"/>
        <w:ind w:leftChars="351" w:left="1417" w:right="29" w:hangingChars="233" w:hanging="68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rPr>
        <w:t>如果在寬限期結束時</w:t>
      </w:r>
      <w:r w:rsidR="00CF061E" w:rsidRPr="00216524">
        <w:rPr>
          <w:rFonts w:ascii="Times New Roman" w:eastAsia="新細明體" w:hAnsi="Times New Roman" w:hint="eastAsia"/>
        </w:rPr>
        <w:t>受保生命還活着但到期</w:t>
      </w:r>
      <w:r w:rsidRPr="00216524">
        <w:rPr>
          <w:rFonts w:ascii="Times New Roman" w:eastAsia="新細明體" w:hAnsi="Times New Roman" w:hint="eastAsia"/>
        </w:rPr>
        <w:t>保費</w:t>
      </w:r>
      <w:r w:rsidR="00CF061E" w:rsidRPr="00216524">
        <w:rPr>
          <w:rFonts w:ascii="Times New Roman" w:eastAsia="新細明體" w:hAnsi="Times New Roman" w:hint="eastAsia"/>
        </w:rPr>
        <w:t>尚未繳清</w:t>
      </w:r>
      <w:r w:rsidR="00A25A9C" w:rsidRPr="00216524">
        <w:rPr>
          <w:rFonts w:ascii="Times New Roman" w:eastAsia="新細明體" w:hAnsi="Times New Roman"/>
        </w:rPr>
        <w:t>（</w:t>
      </w:r>
      <w:r w:rsidRPr="00216524">
        <w:rPr>
          <w:rFonts w:ascii="Times New Roman" w:eastAsia="新細明體" w:hAnsi="Times New Roman" w:hint="eastAsia"/>
        </w:rPr>
        <w:t>除非有其他保單條款</w:t>
      </w:r>
      <w:r w:rsidR="002F40EE" w:rsidRPr="00216524">
        <w:rPr>
          <w:rFonts w:ascii="Times New Roman" w:eastAsia="新細明體" w:hAnsi="Times New Roman" w:hint="eastAsia"/>
        </w:rPr>
        <w:t>另作規定</w:t>
      </w:r>
      <w:r w:rsidRPr="00216524">
        <w:rPr>
          <w:rFonts w:ascii="Times New Roman" w:eastAsia="新細明體" w:hAnsi="Times New Roman" w:hint="eastAsia"/>
        </w:rPr>
        <w:t>，如不能作廢條款</w:t>
      </w:r>
      <w:r w:rsidR="002F40EE" w:rsidRPr="00216524">
        <w:rPr>
          <w:rFonts w:ascii="Times New Roman" w:eastAsia="新細明體" w:hAnsi="Times New Roman" w:hint="eastAsia"/>
        </w:rPr>
        <w:t>（</w:t>
      </w:r>
      <w:r w:rsidRPr="00216524">
        <w:rPr>
          <w:rFonts w:ascii="Times New Roman" w:eastAsia="新細明體" w:hAnsi="Times New Roman" w:hint="eastAsia"/>
        </w:rPr>
        <w:t>見下文</w:t>
      </w:r>
      <w:r w:rsidRPr="00216524">
        <w:rPr>
          <w:rFonts w:ascii="Times New Roman" w:eastAsia="新細明體" w:hAnsi="Times New Roman"/>
          <w:b/>
        </w:rPr>
        <w:t>4.5</w:t>
      </w:r>
      <w:r w:rsidR="002F40EE" w:rsidRPr="00216524">
        <w:rPr>
          <w:rFonts w:ascii="Times New Roman" w:eastAsia="新細明體" w:hAnsi="Times New Roman" w:hint="eastAsia"/>
        </w:rPr>
        <w:t>）</w:t>
      </w:r>
      <w:r w:rsidR="000A2932" w:rsidRPr="00216524">
        <w:rPr>
          <w:rFonts w:ascii="Times New Roman" w:eastAsia="新細明體" w:hAnsi="Times New Roman" w:hint="eastAsia"/>
        </w:rPr>
        <w:t>）</w:t>
      </w:r>
      <w:r w:rsidRPr="00216524">
        <w:rPr>
          <w:rFonts w:ascii="Times New Roman" w:eastAsia="新細明體" w:hAnsi="Times New Roman" w:hint="eastAsia"/>
        </w:rPr>
        <w:t>，</w:t>
      </w:r>
      <w:r w:rsidR="00CF061E" w:rsidRPr="00216524">
        <w:rPr>
          <w:rFonts w:ascii="Times New Roman" w:eastAsia="新細明體" w:hAnsi="Times New Roman" w:hint="eastAsia"/>
        </w:rPr>
        <w:t>英式</w:t>
      </w:r>
      <w:r w:rsidRPr="00216524">
        <w:rPr>
          <w:rFonts w:ascii="Times New Roman" w:eastAsia="新細明體" w:hAnsi="Times New Roman" w:hint="eastAsia"/>
        </w:rPr>
        <w:t>保單就會在保費到期日開始失效，而美式保單</w:t>
      </w:r>
      <w:r w:rsidR="0007538F" w:rsidRPr="00216524">
        <w:rPr>
          <w:rFonts w:ascii="Times New Roman" w:eastAsia="新細明體" w:hAnsi="Times New Roman" w:hint="eastAsia"/>
        </w:rPr>
        <w:t>則會</w:t>
      </w:r>
      <w:r w:rsidRPr="00216524">
        <w:rPr>
          <w:rFonts w:ascii="Times New Roman" w:eastAsia="新細明體" w:hAnsi="Times New Roman" w:hint="eastAsia"/>
        </w:rPr>
        <w:t>在寬限期</w:t>
      </w:r>
      <w:r w:rsidR="0007538F" w:rsidRPr="00216524">
        <w:rPr>
          <w:rFonts w:ascii="Times New Roman" w:eastAsia="新細明體" w:hAnsi="Times New Roman" w:hint="eastAsia"/>
        </w:rPr>
        <w:t>屆滿時</w:t>
      </w:r>
      <w:r w:rsidRPr="00216524">
        <w:rPr>
          <w:rFonts w:ascii="Times New Roman" w:eastAsia="新細明體" w:hAnsi="Times New Roman" w:hint="eastAsia"/>
        </w:rPr>
        <w:t>失效</w:t>
      </w:r>
      <w:r w:rsidR="00CF061E" w:rsidRPr="00216524">
        <w:rPr>
          <w:rFonts w:ascii="Times New Roman" w:eastAsia="新細明體" w:hAnsi="Times New Roman" w:hint="eastAsia"/>
        </w:rPr>
        <w:t>（</w:t>
      </w:r>
      <w:r w:rsidR="00D92D04" w:rsidRPr="00216524">
        <w:rPr>
          <w:rFonts w:ascii="Times New Roman" w:eastAsia="新細明體" w:hAnsi="Times New Roman" w:hint="eastAsia"/>
        </w:rPr>
        <w:t>出現</w:t>
      </w:r>
      <w:r w:rsidR="00CF061E" w:rsidRPr="00216524">
        <w:rPr>
          <w:rFonts w:ascii="Times New Roman" w:eastAsia="新細明體" w:hAnsi="Times New Roman" w:hint="eastAsia"/>
        </w:rPr>
        <w:t>贈送一個月保險</w:t>
      </w:r>
      <w:r w:rsidR="00D92D04" w:rsidRPr="00216524">
        <w:rPr>
          <w:rFonts w:ascii="Times New Roman" w:eastAsia="新細明體" w:hAnsi="Times New Roman" w:hint="eastAsia"/>
        </w:rPr>
        <w:t>的情況</w:t>
      </w:r>
      <w:r w:rsidR="00CF061E" w:rsidRPr="00216524">
        <w:rPr>
          <w:rFonts w:ascii="Times New Roman" w:eastAsia="新細明體" w:hAnsi="Times New Roman" w:hint="eastAsia"/>
        </w:rPr>
        <w:t>）</w:t>
      </w:r>
      <w:r w:rsidRPr="00216524">
        <w:rPr>
          <w:rFonts w:ascii="Times New Roman" w:eastAsia="新細明體" w:hAnsi="Times New Roman" w:hint="eastAsia"/>
        </w:rPr>
        <w:t>。</w:t>
      </w:r>
    </w:p>
    <w:p w:rsidR="005F5A30" w:rsidRPr="00216524" w:rsidRDefault="005F5A30"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AE7788" w:rsidRDefault="00270F3D" w:rsidP="00AE7788">
      <w:pPr>
        <w:pStyle w:val="a5"/>
        <w:tabs>
          <w:tab w:val="left" w:pos="735"/>
          <w:tab w:val="left" w:pos="1470"/>
          <w:tab w:val="left" w:pos="2310"/>
          <w:tab w:val="left" w:pos="3150"/>
          <w:tab w:val="left" w:pos="4095"/>
        </w:tabs>
        <w:snapToGrid w:val="0"/>
        <w:ind w:right="29"/>
        <w:jc w:val="both"/>
        <w:rPr>
          <w:rFonts w:ascii="Times New Roman" w:eastAsia="新細明體" w:hAnsi="Times New Roman"/>
          <w:spacing w:val="20"/>
        </w:rPr>
      </w:pPr>
      <w:r w:rsidRPr="00AE7788">
        <w:rPr>
          <w:rFonts w:ascii="Times New Roman" w:eastAsia="新細明體" w:hAnsi="Times New Roman"/>
          <w:spacing w:val="20"/>
        </w:rPr>
        <w:t>(e)</w:t>
      </w:r>
      <w:r w:rsidRPr="00AE7788">
        <w:rPr>
          <w:rFonts w:ascii="Times New Roman" w:eastAsia="新細明體" w:hAnsi="Times New Roman"/>
          <w:spacing w:val="20"/>
        </w:rPr>
        <w:tab/>
      </w:r>
      <w:r w:rsidRPr="00AE7788">
        <w:rPr>
          <w:rFonts w:ascii="Times New Roman" w:eastAsia="新細明體" w:hAnsi="Times New Roman" w:hint="eastAsia"/>
          <w:spacing w:val="20"/>
        </w:rPr>
        <w:t>對於非傳統的保單種類</w:t>
      </w:r>
      <w:r w:rsidR="00A25A9C" w:rsidRPr="00AE7788">
        <w:rPr>
          <w:rFonts w:ascii="Times New Roman" w:eastAsia="新細明體" w:hAnsi="Times New Roman"/>
          <w:spacing w:val="20"/>
        </w:rPr>
        <w:t>（</w:t>
      </w:r>
      <w:r w:rsidRPr="00AE7788">
        <w:rPr>
          <w:rFonts w:ascii="Times New Roman" w:eastAsia="新細明體" w:hAnsi="Times New Roman" w:hint="eastAsia"/>
          <w:spacing w:val="20"/>
        </w:rPr>
        <w:t>例如萬用壽險</w:t>
      </w:r>
      <w:r w:rsidR="00961997" w:rsidRPr="00AE7788">
        <w:rPr>
          <w:rFonts w:ascii="Times New Roman" w:eastAsia="新細明體" w:hAnsi="Times New Roman" w:hint="eastAsia"/>
          <w:spacing w:val="20"/>
        </w:rPr>
        <w:t>保單</w:t>
      </w:r>
      <w:r w:rsidR="000A2932" w:rsidRPr="00AE7788">
        <w:rPr>
          <w:rFonts w:ascii="Times New Roman" w:eastAsia="新細明體" w:hAnsi="Times New Roman" w:hint="eastAsia"/>
          <w:spacing w:val="20"/>
        </w:rPr>
        <w:t>）</w:t>
      </w:r>
      <w:r w:rsidRPr="00AE7788">
        <w:rPr>
          <w:rFonts w:ascii="Times New Roman" w:eastAsia="新細明體" w:hAnsi="Times New Roman" w:hint="eastAsia"/>
          <w:spacing w:val="20"/>
        </w:rPr>
        <w:t>，可能會有特殊的條款。</w:t>
      </w:r>
    </w:p>
    <w:p w:rsidR="00270F3D" w:rsidRPr="00216524" w:rsidRDefault="00AE7788" w:rsidP="000F5B05">
      <w:pPr>
        <w:pStyle w:val="2"/>
        <w:tabs>
          <w:tab w:val="left" w:pos="735"/>
          <w:tab w:val="left" w:pos="1470"/>
          <w:tab w:val="left" w:pos="2310"/>
          <w:tab w:val="left" w:pos="3150"/>
          <w:tab w:val="left" w:pos="4095"/>
        </w:tabs>
        <w:snapToGrid w:val="0"/>
        <w:spacing w:before="0" w:after="0" w:line="240" w:lineRule="auto"/>
        <w:rPr>
          <w:rFonts w:ascii="Times New Roman" w:eastAsia="新細明體" w:hAnsi="Times New Roman"/>
          <w:sz w:val="28"/>
          <w:lang w:eastAsia="zh-CN"/>
        </w:rPr>
      </w:pPr>
      <w:bookmarkStart w:id="124" w:name="_Toc504116413"/>
      <w:bookmarkStart w:id="125" w:name="_Toc504183914"/>
      <w:bookmarkStart w:id="126" w:name="_Toc506608852"/>
      <w:r>
        <w:rPr>
          <w:rFonts w:ascii="Times New Roman" w:eastAsia="新細明體" w:hAnsi="Times New Roman"/>
          <w:sz w:val="28"/>
        </w:rPr>
        <w:br w:type="page"/>
      </w:r>
      <w:r w:rsidR="00270F3D" w:rsidRPr="00216524">
        <w:rPr>
          <w:rFonts w:ascii="Times New Roman" w:eastAsia="新細明體" w:hAnsi="Times New Roman"/>
          <w:sz w:val="28"/>
        </w:rPr>
        <w:lastRenderedPageBreak/>
        <w:t>4.4</w:t>
      </w:r>
      <w:r w:rsidR="00270F3D" w:rsidRPr="00216524">
        <w:rPr>
          <w:rFonts w:ascii="Times New Roman" w:eastAsia="新細明體" w:hAnsi="Times New Roman"/>
          <w:sz w:val="28"/>
        </w:rPr>
        <w:tab/>
      </w:r>
      <w:r w:rsidR="00270F3D" w:rsidRPr="00216524">
        <w:rPr>
          <w:rFonts w:ascii="Times New Roman" w:eastAsia="新細明體" w:hAnsi="Times New Roman" w:hint="eastAsia"/>
          <w:sz w:val="28"/>
        </w:rPr>
        <w:t>受益人</w:t>
      </w:r>
      <w:bookmarkEnd w:id="124"/>
      <w:bookmarkEnd w:id="125"/>
      <w:bookmarkEnd w:id="126"/>
      <w:r w:rsidR="00270F3D" w:rsidRPr="00216524">
        <w:rPr>
          <w:rFonts w:ascii="Times New Roman" w:eastAsia="新細明體" w:hAnsi="Times New Roman" w:hint="eastAsia"/>
          <w:sz w:val="28"/>
          <w:shd w:val="clear" w:color="auto" w:fill="FFFFFF"/>
        </w:rPr>
        <w:t>的指定</w:t>
      </w:r>
      <w:r w:rsidR="00DA562B" w:rsidRPr="00216524">
        <w:rPr>
          <w:rFonts w:ascii="Times New Roman" w:eastAsia="新細明體" w:hAnsi="Times New Roman" w:hint="eastAsia"/>
          <w:sz w:val="28"/>
          <w:shd w:val="clear" w:color="auto" w:fill="FFFFFF"/>
          <w:lang w:eastAsia="zh-CN"/>
        </w:rPr>
        <w:t>(Beneficiary Designation)</w:t>
      </w:r>
    </w:p>
    <w:p w:rsidR="00AE7788" w:rsidRDefault="00AE7788" w:rsidP="00800BF0">
      <w:pPr>
        <w:pStyle w:val="a5"/>
        <w:tabs>
          <w:tab w:val="left" w:pos="735"/>
          <w:tab w:val="left" w:pos="1470"/>
          <w:tab w:val="left" w:pos="2310"/>
          <w:tab w:val="left" w:pos="3150"/>
          <w:tab w:val="left" w:pos="4095"/>
        </w:tabs>
        <w:snapToGrid w:val="0"/>
        <w:spacing w:line="240" w:lineRule="exact"/>
        <w:ind w:right="28"/>
        <w:jc w:val="both"/>
        <w:rPr>
          <w:rFonts w:ascii="Times New Roman" w:eastAsia="新細明體" w:hAnsi="Times New Roman"/>
        </w:rPr>
      </w:pPr>
    </w:p>
    <w:p w:rsidR="00270F3D" w:rsidRPr="00C50472"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pacing w:val="20"/>
        </w:rPr>
      </w:pPr>
      <w:r w:rsidRPr="00216524">
        <w:rPr>
          <w:rFonts w:ascii="Times New Roman" w:eastAsia="新細明體" w:hAnsi="Times New Roman"/>
        </w:rPr>
        <w:tab/>
      </w:r>
      <w:r w:rsidRPr="00C50472">
        <w:rPr>
          <w:rFonts w:ascii="Times New Roman" w:eastAsia="新細明體" w:hAnsi="Times New Roman" w:hint="eastAsia"/>
          <w:spacing w:val="20"/>
          <w:shd w:val="clear" w:color="auto" w:fill="FFFFFF"/>
        </w:rPr>
        <w:t>人壽保單的保單所有人</w:t>
      </w:r>
      <w:r w:rsidR="00EE0D79" w:rsidRPr="00C50472">
        <w:rPr>
          <w:rFonts w:ascii="Times New Roman" w:eastAsia="新細明體" w:hAnsi="Times New Roman" w:hint="eastAsia"/>
          <w:spacing w:val="20"/>
          <w:shd w:val="clear" w:color="auto" w:fill="FFFFFF"/>
        </w:rPr>
        <w:t>一般會</w:t>
      </w:r>
      <w:r w:rsidRPr="00C50472">
        <w:rPr>
          <w:rFonts w:ascii="Times New Roman" w:eastAsia="新細明體" w:hAnsi="Times New Roman" w:hint="eastAsia"/>
          <w:spacing w:val="20"/>
          <w:shd w:val="clear" w:color="auto" w:fill="FFFFFF"/>
        </w:rPr>
        <w:t>指示保險人</w:t>
      </w:r>
      <w:r w:rsidR="00E023EF" w:rsidRPr="00C50472">
        <w:rPr>
          <w:rFonts w:ascii="Times New Roman" w:eastAsia="新細明體" w:hAnsi="Times New Roman" w:hint="eastAsia"/>
          <w:spacing w:val="20"/>
          <w:shd w:val="clear" w:color="auto" w:fill="FFFFFF"/>
        </w:rPr>
        <w:t>把應付的</w:t>
      </w:r>
      <w:r w:rsidRPr="00C50472">
        <w:rPr>
          <w:rFonts w:ascii="Times New Roman" w:eastAsia="新細明體" w:hAnsi="Times New Roman" w:hint="eastAsia"/>
          <w:spacing w:val="20"/>
          <w:shd w:val="clear" w:color="auto" w:fill="FFFFFF"/>
        </w:rPr>
        <w:t>死亡保險金支付給</w:t>
      </w:r>
      <w:proofErr w:type="gramStart"/>
      <w:r w:rsidR="00EE0D79" w:rsidRPr="00C50472">
        <w:rPr>
          <w:rFonts w:ascii="Times New Roman" w:eastAsia="新細明體" w:hAnsi="Times New Roman" w:hint="eastAsia"/>
          <w:spacing w:val="20"/>
          <w:shd w:val="clear" w:color="auto" w:fill="FFFFFF"/>
        </w:rPr>
        <w:t>某人，</w:t>
      </w:r>
      <w:proofErr w:type="gramEnd"/>
      <w:r w:rsidR="00EE0D79" w:rsidRPr="00C50472">
        <w:rPr>
          <w:rFonts w:ascii="Times New Roman" w:eastAsia="新細明體" w:hAnsi="Times New Roman" w:hint="eastAsia"/>
          <w:spacing w:val="20"/>
          <w:shd w:val="clear" w:color="auto" w:fill="FFFFFF"/>
        </w:rPr>
        <w:t>此人</w:t>
      </w:r>
      <w:r w:rsidRPr="00C50472">
        <w:rPr>
          <w:rFonts w:ascii="Times New Roman" w:eastAsia="新細明體" w:hAnsi="Times New Roman" w:hint="eastAsia"/>
          <w:spacing w:val="20"/>
          <w:shd w:val="clear" w:color="auto" w:fill="FFFFFF"/>
        </w:rPr>
        <w:t>稱為</w:t>
      </w:r>
      <w:r w:rsidRPr="00C50472">
        <w:rPr>
          <w:rFonts w:ascii="Times New Roman" w:eastAsia="新細明體" w:hAnsi="Times New Roman" w:hint="eastAsia"/>
          <w:b/>
          <w:spacing w:val="20"/>
          <w:shd w:val="clear" w:color="auto" w:fill="FFFFFF"/>
        </w:rPr>
        <w:t>受益人</w:t>
      </w:r>
      <w:r w:rsidRPr="00C50472">
        <w:rPr>
          <w:rFonts w:ascii="Times New Roman" w:eastAsia="新細明體" w:hAnsi="Times New Roman"/>
          <w:b/>
          <w:spacing w:val="20"/>
          <w:shd w:val="clear" w:color="auto" w:fill="FFFFFF"/>
        </w:rPr>
        <w:t>(</w:t>
      </w:r>
      <w:r w:rsidRPr="00C50472">
        <w:rPr>
          <w:rFonts w:ascii="Times New Roman" w:eastAsia="新細明體" w:hAnsi="Times New Roman" w:hint="eastAsia"/>
          <w:b/>
          <w:spacing w:val="20"/>
          <w:shd w:val="clear" w:color="auto" w:fill="FFFFFF"/>
        </w:rPr>
        <w:t>b</w:t>
      </w:r>
      <w:r w:rsidRPr="00C50472">
        <w:rPr>
          <w:rFonts w:ascii="Times New Roman" w:eastAsia="新細明體" w:hAnsi="Times New Roman"/>
          <w:b/>
          <w:spacing w:val="20"/>
          <w:shd w:val="clear" w:color="auto" w:fill="FFFFFF"/>
        </w:rPr>
        <w:t>eneficiary)</w:t>
      </w:r>
      <w:r w:rsidR="002F40EE" w:rsidRPr="00C50472">
        <w:rPr>
          <w:rFonts w:ascii="Times New Roman" w:eastAsia="新細明體" w:hAnsi="Times New Roman" w:hint="eastAsia"/>
          <w:spacing w:val="20"/>
          <w:shd w:val="clear" w:color="auto" w:fill="FFFFFF"/>
        </w:rPr>
        <w:t>，而</w:t>
      </w:r>
      <w:r w:rsidRPr="00C50472">
        <w:rPr>
          <w:rFonts w:ascii="Times New Roman" w:eastAsia="新細明體" w:hAnsi="Times New Roman" w:hint="eastAsia"/>
          <w:spacing w:val="20"/>
          <w:shd w:val="clear" w:color="auto" w:fill="FFFFFF"/>
        </w:rPr>
        <w:t>付款的基本條件</w:t>
      </w:r>
      <w:r w:rsidR="00883190" w:rsidRPr="00883190">
        <w:rPr>
          <w:rFonts w:ascii="Times New Roman" w:eastAsia="新細明體" w:hAnsi="Times New Roman" w:hint="eastAsia"/>
          <w:spacing w:val="20"/>
          <w:shd w:val="clear" w:color="auto" w:fill="FFFFFF"/>
        </w:rPr>
        <w:t>之一</w:t>
      </w:r>
      <w:r w:rsidRPr="00C50472">
        <w:rPr>
          <w:rFonts w:ascii="Times New Roman" w:eastAsia="新細明體" w:hAnsi="Times New Roman" w:hint="eastAsia"/>
          <w:spacing w:val="20"/>
          <w:shd w:val="clear" w:color="auto" w:fill="FFFFFF"/>
        </w:rPr>
        <w:t>是受益人在受保生命去世時</w:t>
      </w:r>
      <w:r w:rsidR="00EE0D79" w:rsidRPr="00C50472">
        <w:rPr>
          <w:rFonts w:ascii="Times New Roman" w:eastAsia="新細明體" w:hAnsi="Times New Roman" w:hint="eastAsia"/>
          <w:spacing w:val="20"/>
          <w:shd w:val="clear" w:color="auto" w:fill="FFFFFF"/>
        </w:rPr>
        <w:t>還活</w:t>
      </w:r>
      <w:r w:rsidR="009173BB" w:rsidRPr="00C50472">
        <w:rPr>
          <w:rFonts w:ascii="Times New Roman" w:eastAsia="新細明體" w:hAnsi="Times New Roman" w:hint="eastAsia"/>
          <w:spacing w:val="20"/>
          <w:shd w:val="clear" w:color="auto" w:fill="FFFFFF"/>
        </w:rPr>
        <w:t>着</w:t>
      </w:r>
      <w:r w:rsidRPr="00C50472">
        <w:rPr>
          <w:rFonts w:ascii="Times New Roman" w:eastAsia="新細明體" w:hAnsi="Times New Roman" w:hint="eastAsia"/>
          <w:spacing w:val="20"/>
          <w:shd w:val="clear" w:color="auto" w:fill="FFFFFF"/>
        </w:rPr>
        <w:t>。實務上，指定方式和受益人的種類是多樣化的</w:t>
      </w:r>
      <w:proofErr w:type="gramStart"/>
      <w:r w:rsidRPr="00C50472">
        <w:rPr>
          <w:rFonts w:ascii="Times New Roman" w:eastAsia="新細明體" w:hAnsi="Times New Roman" w:hint="eastAsia"/>
          <w:spacing w:val="20"/>
          <w:shd w:val="clear" w:color="auto" w:fill="FFFFFF"/>
        </w:rPr>
        <w:t>︰</w:t>
      </w:r>
      <w:proofErr w:type="gramEnd"/>
    </w:p>
    <w:p w:rsidR="00270F3D" w:rsidRPr="00216524" w:rsidRDefault="00270F3D" w:rsidP="00800BF0">
      <w:pPr>
        <w:pStyle w:val="a5"/>
        <w:tabs>
          <w:tab w:val="left" w:pos="735"/>
          <w:tab w:val="left" w:pos="1470"/>
          <w:tab w:val="left" w:pos="2310"/>
          <w:tab w:val="left" w:pos="3150"/>
          <w:tab w:val="left" w:pos="4095"/>
        </w:tabs>
        <w:snapToGrid w:val="0"/>
        <w:spacing w:line="240" w:lineRule="exact"/>
        <w:ind w:right="28"/>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shd w:val="clear" w:color="auto" w:fill="FFFFFF"/>
        </w:rPr>
        <w:t>保單一般會指名受益人的，</w:t>
      </w:r>
      <w:r w:rsidR="00D80343" w:rsidRPr="00216524">
        <w:rPr>
          <w:rFonts w:ascii="Times New Roman" w:eastAsia="新細明體" w:hAnsi="Times New Roman" w:hint="eastAsia"/>
          <w:shd w:val="clear" w:color="auto" w:fill="FFFFFF"/>
        </w:rPr>
        <w:t>而</w:t>
      </w:r>
      <w:r w:rsidRPr="00216524">
        <w:rPr>
          <w:rFonts w:ascii="Times New Roman" w:eastAsia="新細明體" w:hAnsi="Times New Roman" w:hint="eastAsia"/>
          <w:shd w:val="clear" w:color="auto" w:fill="FFFFFF"/>
        </w:rPr>
        <w:t>概括式指定</w:t>
      </w:r>
      <w:r w:rsidRPr="00216524">
        <w:rPr>
          <w:rFonts w:ascii="Times New Roman" w:eastAsia="新細明體" w:hAnsi="Times New Roman" w:hint="eastAsia"/>
          <w:shd w:val="clear" w:color="auto" w:fill="FFFFFF"/>
        </w:rPr>
        <w:t xml:space="preserve">(class </w:t>
      </w:r>
      <w:r w:rsidRPr="00216524">
        <w:rPr>
          <w:rFonts w:ascii="Times New Roman" w:eastAsia="新細明體" w:hAnsi="Times New Roman"/>
          <w:shd w:val="clear" w:color="auto" w:fill="FFFFFF"/>
        </w:rPr>
        <w:t>designation</w:t>
      </w:r>
      <w:r w:rsidRPr="00216524">
        <w:rPr>
          <w:rFonts w:ascii="Times New Roman" w:eastAsia="新細明體" w:hAnsi="Times New Roman" w:hint="eastAsia"/>
          <w:shd w:val="clear" w:color="auto" w:fill="FFFFFF"/>
        </w:rPr>
        <w:t>)</w:t>
      </w:r>
      <w:r w:rsidR="00A25A9C" w:rsidRPr="00216524">
        <w:rPr>
          <w:rFonts w:ascii="Times New Roman" w:eastAsia="新細明體" w:hAnsi="Times New Roman"/>
          <w:shd w:val="clear" w:color="auto" w:fill="FFFFFF"/>
        </w:rPr>
        <w:t>（</w:t>
      </w:r>
      <w:r w:rsidRPr="00216524">
        <w:rPr>
          <w:rFonts w:ascii="Times New Roman" w:eastAsia="新細明體" w:hAnsi="Times New Roman" w:hint="eastAsia"/>
          <w:shd w:val="clear" w:color="auto" w:fill="FFFFFF"/>
        </w:rPr>
        <w:t>即指定一組人為受益人</w:t>
      </w:r>
      <w:r w:rsidR="002F40EE" w:rsidRPr="00216524">
        <w:rPr>
          <w:rFonts w:ascii="Times New Roman" w:eastAsia="新細明體" w:hAnsi="Times New Roman" w:hint="eastAsia"/>
          <w:shd w:val="clear" w:color="auto" w:fill="FFFFFF"/>
        </w:rPr>
        <w:t>而非指名每個人</w:t>
      </w:r>
      <w:r w:rsidR="000A2932" w:rsidRPr="00216524">
        <w:rPr>
          <w:rFonts w:ascii="Times New Roman" w:eastAsia="新細明體" w:hAnsi="Times New Roman" w:hint="eastAsia"/>
          <w:shd w:val="clear" w:color="auto" w:fill="FFFFFF"/>
        </w:rPr>
        <w:t>）</w:t>
      </w:r>
      <w:r w:rsidR="00D80343" w:rsidRPr="00216524">
        <w:rPr>
          <w:rFonts w:ascii="Times New Roman" w:eastAsia="新細明體" w:hAnsi="Times New Roman" w:hint="eastAsia"/>
          <w:shd w:val="clear" w:color="auto" w:fill="FFFFFF"/>
        </w:rPr>
        <w:t>也可以</w:t>
      </w:r>
      <w:r w:rsidRPr="00216524">
        <w:rPr>
          <w:rFonts w:ascii="Times New Roman" w:eastAsia="新細明體" w:hAnsi="Times New Roman" w:hint="eastAsia"/>
          <w:shd w:val="clear" w:color="auto" w:fill="FFFFFF"/>
        </w:rPr>
        <w:t>，例如</w:t>
      </w:r>
      <w:proofErr w:type="gramStart"/>
      <w:r w:rsidRPr="00216524">
        <w:rPr>
          <w:rFonts w:ascii="Times New Roman" w:eastAsia="新細明體" w:hAnsi="Times New Roman" w:hint="eastAsia"/>
          <w:shd w:val="clear" w:color="auto" w:fill="FFFFFF"/>
        </w:rPr>
        <w:t>︰</w:t>
      </w:r>
      <w:proofErr w:type="gramEnd"/>
      <w:r w:rsidRPr="00216524">
        <w:rPr>
          <w:rFonts w:ascii="Times New Roman" w:eastAsia="新細明體" w:hAnsi="Times New Roman" w:hint="eastAsia"/>
          <w:shd w:val="clear" w:color="auto" w:fill="FFFFFF"/>
        </w:rPr>
        <w:t>「我的子女」和「我的兄弟姊妹」。</w:t>
      </w:r>
    </w:p>
    <w:p w:rsidR="00270F3D" w:rsidRPr="00216524" w:rsidRDefault="00270F3D" w:rsidP="00800BF0">
      <w:pPr>
        <w:pStyle w:val="a5"/>
        <w:tabs>
          <w:tab w:val="left" w:pos="735"/>
          <w:tab w:val="left" w:pos="1470"/>
          <w:tab w:val="left" w:pos="2310"/>
          <w:tab w:val="left" w:pos="3150"/>
          <w:tab w:val="left" w:pos="4095"/>
        </w:tabs>
        <w:snapToGrid w:val="0"/>
        <w:spacing w:line="240" w:lineRule="exact"/>
        <w:ind w:right="28"/>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shd w:val="clear" w:color="auto" w:fill="FFFFFF"/>
        </w:rPr>
      </w:pPr>
      <w:r w:rsidRPr="00216524">
        <w:rPr>
          <w:rFonts w:ascii="Times New Roman" w:eastAsia="新細明體" w:hAnsi="Times New Roman"/>
        </w:rPr>
        <w:t>(b)</w:t>
      </w:r>
      <w:r w:rsidRPr="00216524">
        <w:rPr>
          <w:rFonts w:ascii="Times New Roman" w:eastAsia="新細明體" w:hAnsi="Times New Roman"/>
        </w:rPr>
        <w:tab/>
      </w:r>
      <w:r w:rsidR="005859CD" w:rsidRPr="00216524">
        <w:rPr>
          <w:rFonts w:ascii="Times New Roman" w:eastAsia="新細明體" w:hAnsi="Times New Roman" w:hint="eastAsia"/>
          <w:shd w:val="clear" w:color="auto" w:fill="FFFFFF"/>
        </w:rPr>
        <w:t>死亡保險金</w:t>
      </w:r>
      <w:r w:rsidRPr="00216524">
        <w:rPr>
          <w:rFonts w:ascii="Times New Roman" w:eastAsia="新細明體" w:hAnsi="Times New Roman" w:hint="eastAsia"/>
          <w:shd w:val="clear" w:color="auto" w:fill="FFFFFF"/>
        </w:rPr>
        <w:t>應付時，由第一順位受益人</w:t>
      </w:r>
      <w:r w:rsidRPr="00216524">
        <w:rPr>
          <w:rFonts w:ascii="Times New Roman" w:eastAsia="新細明體" w:hAnsi="Times New Roman" w:hint="eastAsia"/>
          <w:shd w:val="clear" w:color="auto" w:fill="FFFFFF"/>
        </w:rPr>
        <w:t>(primary beneficiary)</w:t>
      </w:r>
      <w:r w:rsidR="00A25A9C" w:rsidRPr="00216524">
        <w:rPr>
          <w:rFonts w:ascii="Times New Roman" w:eastAsia="新細明體" w:hAnsi="Times New Roman"/>
        </w:rPr>
        <w:t>（</w:t>
      </w:r>
      <w:r w:rsidRPr="00216524">
        <w:rPr>
          <w:rFonts w:ascii="Times New Roman" w:eastAsia="新細明體" w:hAnsi="Times New Roman" w:hint="eastAsia"/>
          <w:shd w:val="clear" w:color="auto" w:fill="FFFFFF"/>
        </w:rPr>
        <w:t>或第一受益人</w:t>
      </w:r>
      <w:r w:rsidRPr="00216524">
        <w:rPr>
          <w:rFonts w:ascii="Times New Roman" w:eastAsia="新細明體" w:hAnsi="Times New Roman" w:hint="eastAsia"/>
          <w:shd w:val="clear" w:color="auto" w:fill="FFFFFF"/>
        </w:rPr>
        <w:t>(first beneficiary)</w:t>
      </w:r>
      <w:r w:rsidR="000A2932" w:rsidRPr="00216524">
        <w:rPr>
          <w:rFonts w:ascii="Times New Roman" w:eastAsia="新細明體" w:hAnsi="Times New Roman" w:hint="eastAsia"/>
        </w:rPr>
        <w:t>）</w:t>
      </w:r>
      <w:r w:rsidRPr="00216524">
        <w:rPr>
          <w:rFonts w:ascii="Times New Roman" w:eastAsia="新細明體" w:hAnsi="Times New Roman" w:hint="eastAsia"/>
          <w:shd w:val="clear" w:color="auto" w:fill="FFFFFF"/>
        </w:rPr>
        <w:t>收取</w:t>
      </w:r>
      <w:r w:rsidR="00A25A9C" w:rsidRPr="00216524">
        <w:rPr>
          <w:rFonts w:ascii="Times New Roman" w:eastAsia="新細明體" w:hAnsi="Times New Roman"/>
        </w:rPr>
        <w:t>（</w:t>
      </w:r>
      <w:r w:rsidRPr="00216524">
        <w:rPr>
          <w:rFonts w:ascii="Times New Roman" w:eastAsia="新細明體" w:hAnsi="Times New Roman" w:hint="eastAsia"/>
          <w:shd w:val="clear" w:color="auto" w:fill="FFFFFF"/>
        </w:rPr>
        <w:t>如果被指定者超過一人，每人所得金額將相等，除非保單另外指明</w:t>
      </w:r>
      <w:r w:rsidR="000A2932" w:rsidRPr="00216524">
        <w:rPr>
          <w:rFonts w:ascii="Times New Roman" w:eastAsia="新細明體" w:hAnsi="Times New Roman" w:hint="eastAsia"/>
        </w:rPr>
        <w:t>）</w:t>
      </w:r>
      <w:r w:rsidRPr="00216524">
        <w:rPr>
          <w:rFonts w:ascii="Times New Roman" w:eastAsia="新細明體" w:hAnsi="Times New Roman" w:hint="eastAsia"/>
          <w:shd w:val="clear" w:color="auto" w:fill="FFFFFF"/>
        </w:rPr>
        <w:t>。以防所有第一順位受益人</w:t>
      </w:r>
      <w:r w:rsidR="005859CD" w:rsidRPr="00216524">
        <w:rPr>
          <w:rFonts w:ascii="Times New Roman" w:eastAsia="新細明體" w:hAnsi="Times New Roman" w:hint="eastAsia"/>
          <w:shd w:val="clear" w:color="auto" w:fill="FFFFFF"/>
        </w:rPr>
        <w:t>都不能比</w:t>
      </w:r>
      <w:r w:rsidRPr="00216524">
        <w:rPr>
          <w:rFonts w:ascii="Times New Roman" w:eastAsia="新細明體" w:hAnsi="Times New Roman" w:hint="eastAsia"/>
          <w:shd w:val="clear" w:color="auto" w:fill="FFFFFF"/>
        </w:rPr>
        <w:t>受保</w:t>
      </w:r>
      <w:proofErr w:type="gramStart"/>
      <w:r w:rsidRPr="00216524">
        <w:rPr>
          <w:rFonts w:ascii="Times New Roman" w:eastAsia="新細明體" w:hAnsi="Times New Roman" w:hint="eastAsia"/>
          <w:shd w:val="clear" w:color="auto" w:fill="FFFFFF"/>
        </w:rPr>
        <w:t>生命</w:t>
      </w:r>
      <w:r w:rsidR="005859CD" w:rsidRPr="00216524">
        <w:rPr>
          <w:rFonts w:ascii="Times New Roman" w:eastAsia="新細明體" w:hAnsi="Times New Roman" w:hint="eastAsia"/>
          <w:shd w:val="clear" w:color="auto" w:fill="FFFFFF"/>
        </w:rPr>
        <w:t>活得久</w:t>
      </w:r>
      <w:proofErr w:type="gramEnd"/>
      <w:r w:rsidRPr="00216524">
        <w:rPr>
          <w:rFonts w:ascii="Times New Roman" w:eastAsia="新細明體" w:hAnsi="Times New Roman" w:hint="eastAsia"/>
          <w:shd w:val="clear" w:color="auto" w:fill="FFFFFF"/>
        </w:rPr>
        <w:t>，</w:t>
      </w:r>
      <w:r w:rsidR="0015484D" w:rsidRPr="00216524">
        <w:rPr>
          <w:rFonts w:ascii="Times New Roman" w:eastAsia="新細明體" w:hAnsi="Times New Roman" w:hint="eastAsia"/>
          <w:shd w:val="clear" w:color="auto" w:fill="FFFFFF"/>
        </w:rPr>
        <w:t>可在</w:t>
      </w:r>
      <w:r w:rsidRPr="00216524">
        <w:rPr>
          <w:rFonts w:ascii="Times New Roman" w:eastAsia="新細明體" w:hAnsi="Times New Roman" w:hint="eastAsia"/>
          <w:shd w:val="clear" w:color="auto" w:fill="FFFFFF"/>
        </w:rPr>
        <w:t>第一順位受益人</w:t>
      </w:r>
      <w:proofErr w:type="gramStart"/>
      <w:r w:rsidRPr="00216524">
        <w:rPr>
          <w:rFonts w:ascii="Times New Roman" w:eastAsia="新細明體" w:hAnsi="Times New Roman" w:hint="eastAsia"/>
          <w:shd w:val="clear" w:color="auto" w:fill="FFFFFF"/>
        </w:rPr>
        <w:t>以外，</w:t>
      </w:r>
      <w:proofErr w:type="gramEnd"/>
      <w:r w:rsidRPr="00216524">
        <w:rPr>
          <w:rFonts w:ascii="Times New Roman" w:eastAsia="新細明體" w:hAnsi="Times New Roman" w:hint="eastAsia"/>
          <w:shd w:val="clear" w:color="auto" w:fill="FFFFFF"/>
        </w:rPr>
        <w:t>指定</w:t>
      </w:r>
      <w:r w:rsidR="00C61032" w:rsidRPr="00216524">
        <w:rPr>
          <w:rFonts w:ascii="Times New Roman" w:eastAsia="新細明體" w:hAnsi="Times New Roman" w:hint="eastAsia"/>
          <w:shd w:val="clear" w:color="auto" w:fill="FFFFFF"/>
        </w:rPr>
        <w:t>一個或一個以上的</w:t>
      </w:r>
      <w:r w:rsidRPr="00216524">
        <w:rPr>
          <w:rFonts w:ascii="Times New Roman" w:eastAsia="新細明體" w:hAnsi="Times New Roman" w:hint="eastAsia"/>
          <w:shd w:val="clear" w:color="auto" w:fill="FFFFFF"/>
        </w:rPr>
        <w:t>次順位受益人</w:t>
      </w:r>
      <w:r w:rsidRPr="00216524">
        <w:rPr>
          <w:rFonts w:ascii="Times New Roman" w:eastAsia="新細明體" w:hAnsi="Times New Roman" w:hint="eastAsia"/>
          <w:shd w:val="clear" w:color="auto" w:fill="FFFFFF"/>
        </w:rPr>
        <w:t>(contingent beneficiaries)</w:t>
      </w:r>
      <w:r w:rsidRPr="00216524">
        <w:rPr>
          <w:rFonts w:ascii="Times New Roman" w:eastAsia="新細明體" w:hAnsi="Times New Roman" w:hint="eastAsia"/>
          <w:shd w:val="clear" w:color="auto" w:fill="FFFFFF"/>
        </w:rPr>
        <w:t>。</w:t>
      </w:r>
    </w:p>
    <w:p w:rsidR="00270F3D" w:rsidRPr="00216524" w:rsidRDefault="00270F3D" w:rsidP="00800BF0">
      <w:pPr>
        <w:pStyle w:val="a5"/>
        <w:tabs>
          <w:tab w:val="left" w:pos="735"/>
          <w:tab w:val="left" w:pos="1470"/>
          <w:tab w:val="left" w:pos="2310"/>
          <w:tab w:val="left" w:pos="3150"/>
          <w:tab w:val="left" w:pos="4095"/>
        </w:tabs>
        <w:snapToGrid w:val="0"/>
        <w:spacing w:line="240" w:lineRule="exact"/>
        <w:ind w:right="28"/>
        <w:jc w:val="both"/>
        <w:rPr>
          <w:rFonts w:ascii="Times New Roman" w:eastAsia="新細明體" w:hAnsi="Times New Roman"/>
          <w:shd w:val="clear" w:color="auto" w:fill="FFFFFF"/>
        </w:rPr>
      </w:pPr>
    </w:p>
    <w:p w:rsidR="00270F3D" w:rsidRPr="00C50472" w:rsidRDefault="00270F3D" w:rsidP="002A1FF3">
      <w:pPr>
        <w:pStyle w:val="a5"/>
        <w:numPr>
          <w:ilvl w:val="0"/>
          <w:numId w:val="25"/>
        </w:numPr>
        <w:tabs>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hint="eastAsia"/>
          <w:shd w:val="clear" w:color="auto" w:fill="FFFFFF"/>
        </w:rPr>
        <w:t>人壽保單通常允許保單所有人在保單有效時變更受益人的指定，在這情況下，該指定受益人稱為</w:t>
      </w:r>
      <w:r w:rsidRPr="002A1FF3">
        <w:rPr>
          <w:rFonts w:ascii="Times New Roman" w:eastAsia="新細明體" w:hAnsi="Times New Roman" w:hint="eastAsia"/>
          <w:b/>
          <w:shd w:val="clear" w:color="auto" w:fill="FFFFFF"/>
        </w:rPr>
        <w:t>可撤換受益人</w:t>
      </w:r>
      <w:r w:rsidRPr="00216524">
        <w:rPr>
          <w:rFonts w:ascii="Times New Roman" w:eastAsia="新細明體" w:hAnsi="Times New Roman" w:hint="eastAsia"/>
          <w:shd w:val="clear" w:color="auto" w:fill="FFFFFF"/>
        </w:rPr>
        <w:t>(</w:t>
      </w:r>
      <w:r w:rsidRPr="002A1FF3">
        <w:rPr>
          <w:rFonts w:ascii="Times New Roman" w:eastAsia="新細明體" w:hAnsi="Times New Roman" w:hint="eastAsia"/>
          <w:b/>
          <w:shd w:val="clear" w:color="auto" w:fill="FFFFFF"/>
        </w:rPr>
        <w:t>revocable beneficiary</w:t>
      </w:r>
      <w:r w:rsidRPr="00216524">
        <w:rPr>
          <w:rFonts w:ascii="Times New Roman" w:eastAsia="新細明體" w:hAnsi="Times New Roman" w:hint="eastAsia"/>
          <w:shd w:val="clear" w:color="auto" w:fill="FFFFFF"/>
        </w:rPr>
        <w:t>)</w:t>
      </w:r>
      <w:r w:rsidRPr="00216524">
        <w:rPr>
          <w:rFonts w:ascii="Times New Roman" w:eastAsia="新細明體" w:hAnsi="Times New Roman" w:hint="eastAsia"/>
          <w:shd w:val="clear" w:color="auto" w:fill="FFFFFF"/>
        </w:rPr>
        <w:t>。</w:t>
      </w:r>
      <w:r w:rsidR="00B915B9" w:rsidRPr="00B915B9">
        <w:rPr>
          <w:rFonts w:ascii="Times New Roman" w:eastAsia="新細明體" w:hAnsi="Times New Roman" w:hint="eastAsia"/>
          <w:shd w:val="clear" w:color="auto" w:fill="FFFFFF"/>
        </w:rPr>
        <w:t>另一做</w:t>
      </w:r>
      <w:r w:rsidRPr="00216524">
        <w:rPr>
          <w:rFonts w:ascii="Times New Roman" w:eastAsia="新細明體" w:hAnsi="Times New Roman" w:hint="eastAsia"/>
          <w:shd w:val="clear" w:color="auto" w:fill="FFFFFF"/>
        </w:rPr>
        <w:t>法是在保單中加入條文，規定受益人</w:t>
      </w:r>
      <w:r w:rsidR="002A1FF3" w:rsidRPr="002A1FF3">
        <w:rPr>
          <w:rFonts w:ascii="Times New Roman" w:eastAsia="新細明體" w:hAnsi="Times New Roman" w:hint="eastAsia"/>
          <w:shd w:val="clear" w:color="auto" w:fill="FFFFFF"/>
        </w:rPr>
        <w:t>一經指定後就</w:t>
      </w:r>
      <w:r w:rsidRPr="00216524">
        <w:rPr>
          <w:rFonts w:ascii="Times New Roman" w:eastAsia="新細明體" w:hAnsi="Times New Roman" w:hint="eastAsia"/>
          <w:shd w:val="clear" w:color="auto" w:fill="FFFFFF"/>
        </w:rPr>
        <w:t>不</w:t>
      </w:r>
      <w:r w:rsidR="002A1FF3" w:rsidRPr="002A1FF3">
        <w:rPr>
          <w:rFonts w:ascii="Times New Roman" w:eastAsia="新細明體" w:hAnsi="Times New Roman" w:hint="eastAsia"/>
          <w:shd w:val="clear" w:color="auto" w:fill="FFFFFF"/>
        </w:rPr>
        <w:t>得</w:t>
      </w:r>
      <w:r w:rsidRPr="00216524">
        <w:rPr>
          <w:rFonts w:ascii="Times New Roman" w:eastAsia="新細明體" w:hAnsi="Times New Roman" w:hint="eastAsia"/>
          <w:shd w:val="clear" w:color="auto" w:fill="FFFFFF"/>
        </w:rPr>
        <w:t>撤換，</w:t>
      </w:r>
      <w:r w:rsidR="002A1FF3" w:rsidRPr="002A1FF3">
        <w:rPr>
          <w:rFonts w:ascii="Times New Roman" w:eastAsia="新細明體" w:hAnsi="Times New Roman" w:hint="eastAsia"/>
          <w:shd w:val="clear" w:color="auto" w:fill="FFFFFF"/>
        </w:rPr>
        <w:t>真的要撤換的話，</w:t>
      </w:r>
      <w:r w:rsidR="00883190" w:rsidRPr="0055384C">
        <w:rPr>
          <w:rFonts w:ascii="Times New Roman" w:eastAsia="新細明體" w:hAnsi="Times New Roman" w:hint="eastAsia"/>
          <w:shd w:val="clear" w:color="auto" w:fill="FFFFFF"/>
        </w:rPr>
        <w:t>必須</w:t>
      </w:r>
      <w:r w:rsidR="002A1FF3" w:rsidRPr="002A1FF3">
        <w:rPr>
          <w:rFonts w:ascii="Times New Roman" w:eastAsia="新細明體" w:hAnsi="Times New Roman" w:hint="eastAsia"/>
          <w:shd w:val="clear" w:color="auto" w:fill="FFFFFF"/>
        </w:rPr>
        <w:t>先</w:t>
      </w:r>
      <w:r w:rsidR="009A06CB" w:rsidRPr="00216524">
        <w:rPr>
          <w:rFonts w:ascii="Times New Roman" w:eastAsia="新細明體" w:hAnsi="Times New Roman" w:hint="eastAsia"/>
          <w:shd w:val="clear" w:color="auto" w:fill="FFFFFF"/>
        </w:rPr>
        <w:t>取得</w:t>
      </w:r>
      <w:r w:rsidRPr="00216524">
        <w:rPr>
          <w:rFonts w:ascii="Times New Roman" w:eastAsia="新細明體" w:hAnsi="Times New Roman" w:hint="eastAsia"/>
          <w:shd w:val="clear" w:color="auto" w:fill="FFFFFF"/>
        </w:rPr>
        <w:t>現有受益人</w:t>
      </w:r>
      <w:r w:rsidR="009A06CB" w:rsidRPr="00216524">
        <w:rPr>
          <w:rFonts w:ascii="Times New Roman" w:eastAsia="新細明體" w:hAnsi="Times New Roman" w:hint="eastAsia"/>
          <w:shd w:val="clear" w:color="auto" w:fill="FFFFFF"/>
        </w:rPr>
        <w:t>的</w:t>
      </w:r>
      <w:r w:rsidRPr="00216524">
        <w:rPr>
          <w:rFonts w:ascii="Times New Roman" w:eastAsia="新細明體" w:hAnsi="Times New Roman" w:hint="eastAsia"/>
          <w:shd w:val="clear" w:color="auto" w:fill="FFFFFF"/>
        </w:rPr>
        <w:t>書面同意。</w:t>
      </w:r>
      <w:r w:rsidR="005859CD" w:rsidRPr="00216524">
        <w:rPr>
          <w:rFonts w:ascii="Times New Roman" w:eastAsia="新細明體" w:hAnsi="Times New Roman" w:hint="eastAsia"/>
          <w:shd w:val="clear" w:color="auto" w:fill="FFFFFF"/>
        </w:rPr>
        <w:t>再說回一般的保單</w:t>
      </w:r>
      <w:r w:rsidR="001C0507" w:rsidRPr="001C0507">
        <w:rPr>
          <w:rFonts w:ascii="Times New Roman" w:eastAsia="新細明體" w:hAnsi="Times New Roman" w:hint="eastAsia"/>
          <w:shd w:val="clear" w:color="auto" w:fill="FFFFFF"/>
        </w:rPr>
        <w:t>措詞</w:t>
      </w:r>
      <w:r w:rsidR="005859CD" w:rsidRPr="00216524">
        <w:rPr>
          <w:rFonts w:ascii="Times New Roman" w:eastAsia="新細明體" w:hAnsi="Times New Roman" w:hint="eastAsia"/>
          <w:shd w:val="clear" w:color="auto" w:fill="FFFFFF"/>
        </w:rPr>
        <w:t>，</w:t>
      </w:r>
      <w:r w:rsidR="001C0507" w:rsidRPr="001C0507">
        <w:rPr>
          <w:rFonts w:ascii="Times New Roman" w:eastAsia="新細明體" w:hAnsi="Times New Roman" w:hint="eastAsia"/>
          <w:shd w:val="clear" w:color="auto" w:fill="FFFFFF"/>
        </w:rPr>
        <w:t>儘管</w:t>
      </w:r>
      <w:r w:rsidR="005859CD" w:rsidRPr="00216524">
        <w:rPr>
          <w:rFonts w:ascii="Times New Roman" w:eastAsia="新細明體" w:hAnsi="Times New Roman" w:hint="eastAsia"/>
          <w:shd w:val="clear" w:color="auto" w:fill="FFFFFF"/>
        </w:rPr>
        <w:t>它容許撤</w:t>
      </w:r>
      <w:r w:rsidR="00B634C9" w:rsidRPr="00216524">
        <w:rPr>
          <w:rFonts w:ascii="Times New Roman" w:eastAsia="新細明體" w:hAnsi="Times New Roman" w:hint="eastAsia"/>
          <w:shd w:val="clear" w:color="auto" w:fill="FFFFFF"/>
        </w:rPr>
        <w:t>換</w:t>
      </w:r>
      <w:r w:rsidR="005859CD" w:rsidRPr="00216524">
        <w:rPr>
          <w:rFonts w:ascii="Times New Roman" w:eastAsia="新細明體" w:hAnsi="Times New Roman" w:hint="eastAsia"/>
          <w:shd w:val="clear" w:color="auto" w:fill="FFFFFF"/>
        </w:rPr>
        <w:t>受益人，</w:t>
      </w:r>
      <w:r w:rsidR="002F40EE" w:rsidRPr="00216524">
        <w:rPr>
          <w:rFonts w:ascii="Times New Roman" w:eastAsia="新細明體" w:hAnsi="Times New Roman" w:hint="eastAsia"/>
          <w:shd w:val="clear" w:color="auto" w:fill="FFFFFF"/>
        </w:rPr>
        <w:t>但</w:t>
      </w:r>
      <w:proofErr w:type="gramStart"/>
      <w:r w:rsidR="001C0507" w:rsidRPr="001C0507">
        <w:rPr>
          <w:rFonts w:ascii="Times New Roman" w:eastAsia="新細明體" w:hAnsi="Times New Roman" w:hint="eastAsia"/>
          <w:shd w:val="clear" w:color="auto" w:fill="FFFFFF"/>
        </w:rPr>
        <w:t>衡平法是</w:t>
      </w:r>
      <w:proofErr w:type="gramEnd"/>
      <w:r w:rsidR="001C0507" w:rsidRPr="001C0507">
        <w:rPr>
          <w:rFonts w:ascii="Times New Roman" w:eastAsia="新細明體" w:hAnsi="Times New Roman" w:hint="eastAsia"/>
          <w:shd w:val="clear" w:color="auto" w:fill="FFFFFF"/>
        </w:rPr>
        <w:t>不</w:t>
      </w:r>
      <w:r w:rsidR="008F6EC5" w:rsidRPr="008F6EC5">
        <w:rPr>
          <w:rFonts w:ascii="Times New Roman" w:eastAsia="新細明體" w:hAnsi="Times New Roman" w:hint="eastAsia"/>
          <w:shd w:val="clear" w:color="auto" w:fill="FFFFFF"/>
        </w:rPr>
        <w:t>會</w:t>
      </w:r>
      <w:r w:rsidR="001C0507" w:rsidRPr="001C0507">
        <w:rPr>
          <w:rFonts w:ascii="Times New Roman" w:eastAsia="新細明體" w:hAnsi="Times New Roman" w:hint="eastAsia"/>
          <w:shd w:val="clear" w:color="auto" w:fill="FFFFFF"/>
        </w:rPr>
        <w:t>容許</w:t>
      </w:r>
      <w:r w:rsidR="00846EFF" w:rsidRPr="00846EFF">
        <w:rPr>
          <w:rFonts w:ascii="Times New Roman" w:eastAsia="新細明體" w:hAnsi="Times New Roman" w:hint="eastAsia"/>
          <w:shd w:val="clear" w:color="auto" w:fill="FFFFFF"/>
        </w:rPr>
        <w:t>因</w:t>
      </w:r>
      <w:r w:rsidR="005859CD" w:rsidRPr="00216524">
        <w:rPr>
          <w:rFonts w:ascii="Times New Roman" w:eastAsia="新細明體" w:hAnsi="Times New Roman" w:hint="eastAsia"/>
          <w:shd w:val="clear" w:color="auto" w:fill="FFFFFF"/>
        </w:rPr>
        <w:t>在此等保單中指名替補受益人</w:t>
      </w:r>
      <w:r w:rsidR="00846EFF" w:rsidRPr="00846EFF">
        <w:rPr>
          <w:rFonts w:ascii="Times New Roman" w:eastAsia="新細明體" w:hAnsi="Times New Roman" w:hint="eastAsia"/>
          <w:shd w:val="clear" w:color="auto" w:fill="FFFFFF"/>
        </w:rPr>
        <w:t>而</w:t>
      </w:r>
      <w:r w:rsidR="008F6EC5" w:rsidRPr="008F6EC5">
        <w:rPr>
          <w:rFonts w:ascii="Times New Roman" w:eastAsia="新細明體" w:hAnsi="Times New Roman" w:hint="eastAsia"/>
          <w:shd w:val="clear" w:color="auto" w:fill="FFFFFF"/>
        </w:rPr>
        <w:t>導致</w:t>
      </w:r>
      <w:r w:rsidR="005859CD" w:rsidRPr="00216524">
        <w:rPr>
          <w:rFonts w:ascii="Times New Roman" w:eastAsia="新細明體" w:hAnsi="Times New Roman" w:hint="eastAsia"/>
          <w:shd w:val="clear" w:color="auto" w:fill="FFFFFF"/>
        </w:rPr>
        <w:t>原受益人的</w:t>
      </w:r>
      <w:r w:rsidR="00362658" w:rsidRPr="00216524">
        <w:rPr>
          <w:rFonts w:ascii="Times New Roman" w:eastAsia="新細明體" w:hAnsi="Times New Roman" w:hint="eastAsia"/>
          <w:shd w:val="clear" w:color="auto" w:fill="FFFFFF"/>
        </w:rPr>
        <w:t>任何</w:t>
      </w:r>
      <w:r w:rsidR="005859CD" w:rsidRPr="00216524">
        <w:rPr>
          <w:rFonts w:ascii="Times New Roman" w:eastAsia="新細明體" w:hAnsi="Times New Roman" w:hint="eastAsia"/>
          <w:shd w:val="clear" w:color="auto" w:fill="FFFFFF"/>
        </w:rPr>
        <w:t>既得、實益權益</w:t>
      </w:r>
      <w:r w:rsidR="008F6EC5" w:rsidRPr="008F6EC5">
        <w:rPr>
          <w:rFonts w:ascii="Times New Roman" w:eastAsia="新細明體" w:hAnsi="Times New Roman" w:hint="eastAsia"/>
          <w:shd w:val="clear" w:color="auto" w:fill="FFFFFF"/>
        </w:rPr>
        <w:t>蒙受損害</w:t>
      </w:r>
      <w:r w:rsidR="00362658" w:rsidRPr="00216524">
        <w:rPr>
          <w:rFonts w:ascii="Times New Roman" w:eastAsia="新細明體" w:hAnsi="Times New Roman" w:hint="eastAsia"/>
          <w:shd w:val="clear" w:color="auto" w:fill="FFFFFF"/>
        </w:rPr>
        <w:t>的</w:t>
      </w:r>
      <w:r w:rsidR="005859CD" w:rsidRPr="00216524">
        <w:rPr>
          <w:rFonts w:ascii="Times New Roman" w:eastAsia="新細明體" w:hAnsi="Times New Roman" w:hint="eastAsia"/>
          <w:shd w:val="clear" w:color="auto" w:fill="FFFFFF"/>
        </w:rPr>
        <w:t>，</w:t>
      </w:r>
      <w:r w:rsidR="00362658" w:rsidRPr="00216524">
        <w:rPr>
          <w:rFonts w:ascii="Times New Roman" w:eastAsia="新細明體" w:hAnsi="Times New Roman" w:hint="eastAsia"/>
          <w:shd w:val="clear" w:color="auto" w:fill="FFFFFF"/>
        </w:rPr>
        <w:t>就算此舉嚴格的符合</w:t>
      </w:r>
      <w:r w:rsidR="002A1FF3" w:rsidRPr="002A1FF3">
        <w:rPr>
          <w:rFonts w:ascii="Times New Roman" w:eastAsia="新細明體" w:hAnsi="Times New Roman" w:hint="eastAsia"/>
          <w:shd w:val="clear" w:color="auto" w:fill="FFFFFF"/>
        </w:rPr>
        <w:t>了</w:t>
      </w:r>
      <w:r w:rsidR="00362658" w:rsidRPr="00216524">
        <w:rPr>
          <w:rFonts w:ascii="Times New Roman" w:eastAsia="新細明體" w:hAnsi="Times New Roman" w:hint="eastAsia"/>
          <w:shd w:val="clear" w:color="auto" w:fill="FFFFFF"/>
        </w:rPr>
        <w:t>合約的條款。舉個例子，</w:t>
      </w:r>
      <w:r w:rsidR="005C55D9" w:rsidRPr="00216524">
        <w:rPr>
          <w:rFonts w:ascii="Times New Roman" w:eastAsia="新細明體" w:hAnsi="Times New Roman" w:hint="eastAsia"/>
          <w:shd w:val="clear" w:color="auto" w:fill="FFFFFF"/>
        </w:rPr>
        <w:t>根據《已婚者地位條例》，</w:t>
      </w:r>
      <w:r w:rsidR="005D3F1C" w:rsidRPr="00216524">
        <w:rPr>
          <w:rFonts w:ascii="Times New Roman" w:eastAsia="新細明體" w:hAnsi="Times New Roman" w:hint="eastAsia"/>
          <w:shd w:val="clear" w:color="auto" w:fill="FFFFFF"/>
        </w:rPr>
        <w:t>保單持有人如</w:t>
      </w:r>
      <w:r w:rsidR="00362658" w:rsidRPr="00216524">
        <w:rPr>
          <w:rFonts w:ascii="Times New Roman" w:eastAsia="新細明體" w:hAnsi="Times New Roman" w:hint="eastAsia"/>
          <w:shd w:val="clear" w:color="auto" w:fill="FFFFFF"/>
        </w:rPr>
        <w:t>為</w:t>
      </w:r>
      <w:r w:rsidR="005D3F1C" w:rsidRPr="00216524">
        <w:rPr>
          <w:rFonts w:ascii="Times New Roman" w:eastAsia="新細明體" w:hAnsi="Times New Roman" w:hint="eastAsia"/>
          <w:shd w:val="clear" w:color="auto" w:fill="FFFFFF"/>
        </w:rPr>
        <w:t>其</w:t>
      </w:r>
      <w:r w:rsidR="00362658" w:rsidRPr="00216524">
        <w:rPr>
          <w:rFonts w:ascii="Times New Roman" w:eastAsia="新細明體" w:hAnsi="Times New Roman" w:hint="eastAsia"/>
          <w:shd w:val="clear" w:color="auto" w:fill="FFFFFF"/>
        </w:rPr>
        <w:t>配偶及</w:t>
      </w:r>
      <w:r w:rsidR="00CB1E2A">
        <w:rPr>
          <w:rFonts w:ascii="Times New Roman" w:eastAsia="新細明體" w:hAnsi="Times New Roman" w:hint="eastAsia"/>
          <w:shd w:val="clear" w:color="auto" w:fill="FFFFFF"/>
        </w:rPr>
        <w:t>／</w:t>
      </w:r>
      <w:r w:rsidR="00362658" w:rsidRPr="00216524">
        <w:rPr>
          <w:rFonts w:ascii="Times New Roman" w:eastAsia="新細明體" w:hAnsi="Times New Roman" w:hint="eastAsia"/>
          <w:shd w:val="clear" w:color="auto" w:fill="FFFFFF"/>
        </w:rPr>
        <w:t>或其任何子女的利益而購買壽險單，將</w:t>
      </w:r>
      <w:r w:rsidR="005D3F1C" w:rsidRPr="00216524">
        <w:rPr>
          <w:rFonts w:ascii="Times New Roman" w:eastAsia="新細明體" w:hAnsi="Times New Roman" w:hint="eastAsia"/>
          <w:shd w:val="clear" w:color="auto" w:fill="FFFFFF"/>
        </w:rPr>
        <w:t>達到</w:t>
      </w:r>
      <w:r w:rsidR="00362658" w:rsidRPr="00216524">
        <w:rPr>
          <w:rFonts w:ascii="Times New Roman" w:eastAsia="新細明體" w:hAnsi="Times New Roman" w:hint="eastAsia"/>
          <w:shd w:val="clear" w:color="auto" w:fill="FFFFFF"/>
        </w:rPr>
        <w:t>建立一個</w:t>
      </w:r>
      <w:r w:rsidR="005D3F1C" w:rsidRPr="00216524">
        <w:rPr>
          <w:rFonts w:ascii="Times New Roman" w:eastAsia="新細明體" w:hAnsi="Times New Roman" w:hint="eastAsia"/>
          <w:shd w:val="clear" w:color="auto" w:fill="FFFFFF"/>
        </w:rPr>
        <w:t>（法定）</w:t>
      </w:r>
      <w:r w:rsidR="00362658" w:rsidRPr="00216524">
        <w:rPr>
          <w:rFonts w:ascii="Times New Roman" w:eastAsia="新細明體" w:hAnsi="Times New Roman" w:hint="eastAsia"/>
          <w:shd w:val="clear" w:color="auto" w:fill="FFFFFF"/>
        </w:rPr>
        <w:t>信託的效用</w:t>
      </w:r>
      <w:r w:rsidR="005C55D9" w:rsidRPr="00216524">
        <w:rPr>
          <w:rFonts w:ascii="Times New Roman" w:eastAsia="新細明體" w:hAnsi="Times New Roman" w:hint="eastAsia"/>
          <w:shd w:val="clear" w:color="auto" w:fill="FFFFFF"/>
        </w:rPr>
        <w:t>，從而令該配偶及</w:t>
      </w:r>
      <w:r w:rsidR="00CB1E2A">
        <w:rPr>
          <w:rFonts w:ascii="Times New Roman" w:eastAsia="新細明體" w:hAnsi="Times New Roman" w:hint="eastAsia"/>
          <w:shd w:val="clear" w:color="auto" w:fill="FFFFFF"/>
        </w:rPr>
        <w:t>／</w:t>
      </w:r>
      <w:r w:rsidR="005C55D9" w:rsidRPr="00216524">
        <w:rPr>
          <w:rFonts w:ascii="Times New Roman" w:eastAsia="新細明體" w:hAnsi="Times New Roman" w:hint="eastAsia"/>
          <w:shd w:val="clear" w:color="auto" w:fill="FFFFFF"/>
        </w:rPr>
        <w:t>或子女成為該保單的實益擁有人</w:t>
      </w:r>
      <w:r w:rsidR="00C0785D" w:rsidRPr="00216524">
        <w:rPr>
          <w:rFonts w:ascii="Times New Roman" w:eastAsia="新細明體" w:hAnsi="Times New Roman" w:hint="eastAsia"/>
          <w:shd w:val="clear" w:color="auto" w:fill="FFFFFF"/>
        </w:rPr>
        <w:t>，</w:t>
      </w:r>
      <w:r w:rsidR="00D73518" w:rsidRPr="00216524">
        <w:rPr>
          <w:rFonts w:ascii="Times New Roman" w:eastAsia="新細明體" w:hAnsi="Times New Roman" w:hint="eastAsia"/>
          <w:shd w:val="clear" w:color="auto" w:fill="FFFFFF"/>
        </w:rPr>
        <w:t>保單所有人則</w:t>
      </w:r>
      <w:r w:rsidR="00156A05" w:rsidRPr="00216524">
        <w:rPr>
          <w:rFonts w:ascii="Times New Roman" w:eastAsia="新細明體" w:hAnsi="Times New Roman" w:hint="eastAsia"/>
          <w:shd w:val="clear" w:color="auto" w:fill="FFFFFF"/>
        </w:rPr>
        <w:t>成</w:t>
      </w:r>
      <w:r w:rsidR="00D73518" w:rsidRPr="00216524">
        <w:rPr>
          <w:rFonts w:ascii="Times New Roman" w:eastAsia="新細明體" w:hAnsi="Times New Roman" w:hint="eastAsia"/>
          <w:shd w:val="clear" w:color="auto" w:fill="FFFFFF"/>
        </w:rPr>
        <w:t>為受託人。</w:t>
      </w:r>
      <w:r w:rsidR="005D3F1C" w:rsidRPr="00216524">
        <w:rPr>
          <w:rFonts w:ascii="Times New Roman" w:eastAsia="新細明體" w:hAnsi="Times New Roman" w:hint="eastAsia"/>
          <w:shd w:val="clear" w:color="auto" w:fill="FFFFFF"/>
        </w:rPr>
        <w:t>簡單地說，</w:t>
      </w:r>
      <w:r w:rsidR="00D73518" w:rsidRPr="00216524">
        <w:rPr>
          <w:rFonts w:ascii="Times New Roman" w:eastAsia="新細明體" w:hAnsi="Times New Roman" w:hint="eastAsia"/>
          <w:shd w:val="clear" w:color="auto" w:fill="FFFFFF"/>
        </w:rPr>
        <w:t>在</w:t>
      </w:r>
      <w:proofErr w:type="gramStart"/>
      <w:r w:rsidR="00D73518" w:rsidRPr="00216524">
        <w:rPr>
          <w:rFonts w:ascii="Times New Roman" w:eastAsia="新細明體" w:hAnsi="Times New Roman" w:hint="eastAsia"/>
          <w:shd w:val="clear" w:color="auto" w:fill="FFFFFF"/>
        </w:rPr>
        <w:t>衡平法給與</w:t>
      </w:r>
      <w:proofErr w:type="gramEnd"/>
      <w:r w:rsidR="00D73518" w:rsidRPr="00216524">
        <w:rPr>
          <w:rFonts w:ascii="Times New Roman" w:eastAsia="新細明體" w:hAnsi="Times New Roman" w:hint="eastAsia"/>
          <w:shd w:val="clear" w:color="auto" w:fill="FFFFFF"/>
        </w:rPr>
        <w:t>的強大保護之下，</w:t>
      </w:r>
      <w:r w:rsidR="005D3F1C" w:rsidRPr="00216524">
        <w:rPr>
          <w:rFonts w:ascii="Times New Roman" w:eastAsia="新細明體" w:hAnsi="Times New Roman" w:hint="eastAsia"/>
          <w:shd w:val="clear" w:color="auto" w:fill="FFFFFF"/>
        </w:rPr>
        <w:t>此</w:t>
      </w:r>
      <w:r w:rsidR="00C0785D" w:rsidRPr="00216524">
        <w:rPr>
          <w:rFonts w:ascii="Times New Roman" w:eastAsia="新細明體" w:hAnsi="Times New Roman" w:hint="eastAsia"/>
          <w:shd w:val="clear" w:color="auto" w:fill="FFFFFF"/>
        </w:rPr>
        <w:t>等實益權益可被視為一種連贈與人</w:t>
      </w:r>
      <w:r w:rsidR="00386F8E" w:rsidRPr="00216524">
        <w:rPr>
          <w:rFonts w:ascii="Times New Roman" w:eastAsia="新細明體" w:hAnsi="Times New Roman" w:hint="eastAsia"/>
          <w:shd w:val="clear" w:color="auto" w:fill="FFFFFF"/>
        </w:rPr>
        <w:t>（保單所有人）</w:t>
      </w:r>
      <w:r w:rsidR="005D3F1C" w:rsidRPr="00216524">
        <w:rPr>
          <w:rFonts w:ascii="Times New Roman" w:eastAsia="新細明體" w:hAnsi="Times New Roman" w:hint="eastAsia"/>
          <w:shd w:val="clear" w:color="auto" w:fill="FFFFFF"/>
        </w:rPr>
        <w:t>本人</w:t>
      </w:r>
      <w:r w:rsidR="00C0785D" w:rsidRPr="00216524">
        <w:rPr>
          <w:rFonts w:ascii="Times New Roman" w:eastAsia="新細明體" w:hAnsi="Times New Roman" w:hint="eastAsia"/>
          <w:shd w:val="clear" w:color="auto" w:fill="FFFFFF"/>
        </w:rPr>
        <w:t>也無法</w:t>
      </w:r>
      <w:r w:rsidR="000B0FCD" w:rsidRPr="00216524">
        <w:rPr>
          <w:rFonts w:ascii="Times New Roman" w:eastAsia="新細明體" w:hAnsi="Times New Roman" w:hint="eastAsia"/>
          <w:shd w:val="clear" w:color="auto" w:fill="FFFFFF"/>
        </w:rPr>
        <w:t>收</w:t>
      </w:r>
      <w:r w:rsidR="00C0785D" w:rsidRPr="00216524">
        <w:rPr>
          <w:rFonts w:ascii="Times New Roman" w:eastAsia="新細明體" w:hAnsi="Times New Roman" w:hint="eastAsia"/>
          <w:shd w:val="clear" w:color="auto" w:fill="FFFFFF"/>
        </w:rPr>
        <w:t>回的饋贈</w:t>
      </w:r>
      <w:r w:rsidR="00286158" w:rsidRPr="00216524">
        <w:rPr>
          <w:rFonts w:ascii="Times New Roman" w:eastAsia="新細明體" w:hAnsi="Times New Roman" w:hint="eastAsia"/>
          <w:shd w:val="clear" w:color="auto" w:fill="FFFFFF"/>
        </w:rPr>
        <w:t>（可更精確地稱為「生者之間的贈予」）</w:t>
      </w:r>
      <w:r w:rsidR="00C0785D" w:rsidRPr="00216524">
        <w:rPr>
          <w:rFonts w:ascii="Times New Roman" w:eastAsia="新細明體" w:hAnsi="Times New Roman" w:hint="eastAsia"/>
          <w:shd w:val="clear" w:color="auto" w:fill="FFFFFF"/>
        </w:rPr>
        <w:t>！</w:t>
      </w:r>
      <w:r w:rsidR="001F50E2" w:rsidRPr="00216524">
        <w:rPr>
          <w:rFonts w:ascii="Times New Roman" w:eastAsia="新細明體" w:hAnsi="Times New Roman" w:hint="eastAsia"/>
          <w:shd w:val="clear" w:color="auto" w:fill="FFFFFF"/>
        </w:rPr>
        <w:t>原因是此等權益現已屬於受益人的各別</w:t>
      </w:r>
      <w:r w:rsidR="00753B40" w:rsidRPr="00216524">
        <w:rPr>
          <w:rFonts w:ascii="Times New Roman" w:eastAsia="新細明體" w:hAnsi="Times New Roman" w:hint="eastAsia"/>
          <w:shd w:val="clear" w:color="auto" w:fill="FFFFFF"/>
        </w:rPr>
        <w:t>財產</w:t>
      </w:r>
      <w:r w:rsidR="00BD275F" w:rsidRPr="00216524">
        <w:rPr>
          <w:rFonts w:ascii="Times New Roman" w:eastAsia="新細明體" w:hAnsi="Times New Roman" w:hint="eastAsia"/>
          <w:shd w:val="clear" w:color="auto" w:fill="FFFFFF"/>
        </w:rPr>
        <w:t>(Estate)</w:t>
      </w:r>
      <w:r w:rsidR="001F50E2" w:rsidRPr="00216524">
        <w:rPr>
          <w:rFonts w:ascii="Times New Roman" w:eastAsia="新細明體" w:hAnsi="Times New Roman" w:hint="eastAsia"/>
          <w:shd w:val="clear" w:color="auto" w:fill="FFFFFF"/>
        </w:rPr>
        <w:t>，他們是否比受保生命</w:t>
      </w:r>
      <w:r w:rsidR="00F764AA" w:rsidRPr="00216524">
        <w:rPr>
          <w:rFonts w:ascii="Times New Roman" w:eastAsia="新細明體" w:hAnsi="Times New Roman" w:hint="eastAsia"/>
          <w:shd w:val="clear" w:color="auto" w:fill="FFFFFF"/>
        </w:rPr>
        <w:t>長命</w:t>
      </w:r>
      <w:r w:rsidR="0055384C" w:rsidRPr="0055384C">
        <w:rPr>
          <w:rFonts w:ascii="Times New Roman" w:eastAsia="新細明體" w:hAnsi="Times New Roman" w:hint="eastAsia"/>
          <w:shd w:val="clear" w:color="auto" w:fill="FFFFFF"/>
        </w:rPr>
        <w:t>固然</w:t>
      </w:r>
      <w:r w:rsidR="00F764AA" w:rsidRPr="00216524">
        <w:rPr>
          <w:rFonts w:ascii="Times New Roman" w:eastAsia="新細明體" w:hAnsi="Times New Roman" w:hint="eastAsia"/>
          <w:shd w:val="clear" w:color="auto" w:fill="FFFFFF"/>
        </w:rPr>
        <w:t>是無關緊要</w:t>
      </w:r>
      <w:r w:rsidR="00156A05" w:rsidRPr="00216524">
        <w:rPr>
          <w:rFonts w:ascii="Times New Roman" w:eastAsia="新細明體" w:hAnsi="Times New Roman" w:hint="eastAsia"/>
          <w:shd w:val="clear" w:color="auto" w:fill="FFFFFF"/>
        </w:rPr>
        <w:t>的</w:t>
      </w:r>
      <w:r w:rsidR="00C75B4F" w:rsidRPr="00216524">
        <w:rPr>
          <w:rFonts w:ascii="Times New Roman" w:eastAsia="新細明體" w:hAnsi="Times New Roman" w:hint="eastAsia"/>
          <w:shd w:val="clear" w:color="auto" w:fill="FFFFFF"/>
        </w:rPr>
        <w:t>。</w:t>
      </w:r>
    </w:p>
    <w:p w:rsidR="00C50472" w:rsidRPr="00216524" w:rsidRDefault="00C50472" w:rsidP="00800BF0">
      <w:pPr>
        <w:pStyle w:val="a5"/>
        <w:tabs>
          <w:tab w:val="left" w:pos="1470"/>
          <w:tab w:val="left" w:pos="2310"/>
          <w:tab w:val="left" w:pos="3150"/>
          <w:tab w:val="left" w:pos="4095"/>
        </w:tabs>
        <w:snapToGrid w:val="0"/>
        <w:spacing w:line="240" w:lineRule="exact"/>
        <w:ind w:left="720" w:right="28"/>
        <w:jc w:val="both"/>
        <w:rPr>
          <w:rFonts w:ascii="Times New Roman" w:eastAsia="新細明體" w:hAnsi="Times New Roman"/>
        </w:rPr>
      </w:pPr>
    </w:p>
    <w:p w:rsidR="00270F3D" w:rsidRPr="00216524" w:rsidRDefault="006404F6" w:rsidP="00A9538D">
      <w:pPr>
        <w:pStyle w:val="a5"/>
        <w:numPr>
          <w:ilvl w:val="0"/>
          <w:numId w:val="25"/>
        </w:numPr>
        <w:tabs>
          <w:tab w:val="left" w:pos="1470"/>
          <w:tab w:val="left" w:pos="2310"/>
          <w:tab w:val="left" w:pos="3150"/>
          <w:tab w:val="left" w:pos="4095"/>
        </w:tabs>
        <w:snapToGrid w:val="0"/>
        <w:ind w:right="29"/>
        <w:jc w:val="both"/>
        <w:rPr>
          <w:rFonts w:ascii="Times New Roman" w:eastAsia="新細明體" w:hAnsi="Times New Roman"/>
        </w:rPr>
      </w:pPr>
      <w:bookmarkStart w:id="127" w:name="_Toc504116414"/>
      <w:bookmarkStart w:id="128" w:name="_Toc504183915"/>
      <w:bookmarkStart w:id="129" w:name="_Toc506608853"/>
      <w:r w:rsidRPr="00216524">
        <w:rPr>
          <w:rFonts w:ascii="Times New Roman" w:eastAsia="新細明體" w:hAnsi="Times New Roman" w:hint="eastAsia"/>
        </w:rPr>
        <w:t>典型的受益人指定條文的措詞看似簡單，</w:t>
      </w:r>
      <w:r w:rsidR="0089272A" w:rsidRPr="00216524">
        <w:rPr>
          <w:rFonts w:ascii="Times New Roman" w:eastAsia="新細明體" w:hAnsi="Times New Roman" w:hint="eastAsia"/>
        </w:rPr>
        <w:t>普遍</w:t>
      </w:r>
      <w:r w:rsidRPr="00216524">
        <w:rPr>
          <w:rFonts w:ascii="Times New Roman" w:eastAsia="新細明體" w:hAnsi="Times New Roman" w:hint="eastAsia"/>
        </w:rPr>
        <w:t>令人認為任何應付的死亡保險金肯定會付給受益人。事實上，保險人</w:t>
      </w:r>
      <w:r w:rsidR="00D7391A" w:rsidRPr="00D7391A">
        <w:rPr>
          <w:rFonts w:ascii="Times New Roman" w:eastAsia="新細明體" w:hAnsi="Times New Roman" w:hint="eastAsia"/>
        </w:rPr>
        <w:t>有可能收到</w:t>
      </w:r>
      <w:r w:rsidRPr="00216524">
        <w:rPr>
          <w:rFonts w:ascii="Times New Roman" w:eastAsia="新細明體" w:hAnsi="Times New Roman" w:hint="eastAsia"/>
        </w:rPr>
        <w:t>多個</w:t>
      </w:r>
      <w:r w:rsidR="00D7391A" w:rsidRPr="00D7391A">
        <w:rPr>
          <w:rFonts w:ascii="Times New Roman" w:eastAsia="新細明體" w:hAnsi="Times New Roman" w:hint="eastAsia"/>
        </w:rPr>
        <w:t>相</w:t>
      </w:r>
      <w:r w:rsidR="00A9538D" w:rsidRPr="00A9538D">
        <w:rPr>
          <w:rFonts w:ascii="Times New Roman" w:eastAsia="新細明體" w:hAnsi="Times New Roman" w:hint="eastAsia"/>
        </w:rPr>
        <w:t>互</w:t>
      </w:r>
      <w:r w:rsidRPr="00216524">
        <w:rPr>
          <w:rFonts w:ascii="Times New Roman" w:eastAsia="新細明體" w:hAnsi="Times New Roman" w:hint="eastAsia"/>
        </w:rPr>
        <w:t>衝突</w:t>
      </w:r>
      <w:r w:rsidR="00D7391A" w:rsidRPr="00D7391A">
        <w:rPr>
          <w:rFonts w:ascii="Times New Roman" w:eastAsia="新細明體" w:hAnsi="Times New Roman" w:hint="eastAsia"/>
        </w:rPr>
        <w:t>的</w:t>
      </w:r>
      <w:r w:rsidR="00BC3873" w:rsidRPr="00216524">
        <w:rPr>
          <w:rFonts w:ascii="Times New Roman" w:eastAsia="新細明體" w:hAnsi="Times New Roman" w:hint="eastAsia"/>
        </w:rPr>
        <w:t>申</w:t>
      </w:r>
      <w:r w:rsidRPr="00216524">
        <w:rPr>
          <w:rFonts w:ascii="Times New Roman" w:eastAsia="新細明體" w:hAnsi="Times New Roman" w:hint="eastAsia"/>
        </w:rPr>
        <w:t>索，</w:t>
      </w:r>
      <w:r w:rsidR="00D7391A" w:rsidRPr="00D7391A">
        <w:rPr>
          <w:rFonts w:ascii="Times New Roman" w:eastAsia="新細明體" w:hAnsi="Times New Roman" w:hint="eastAsia"/>
        </w:rPr>
        <w:t>而</w:t>
      </w:r>
      <w:r w:rsidR="00EC5E19" w:rsidRPr="00216524">
        <w:rPr>
          <w:rFonts w:ascii="Times New Roman" w:eastAsia="新細明體" w:hAnsi="Times New Roman" w:hint="eastAsia"/>
        </w:rPr>
        <w:t>申索人可能是</w:t>
      </w:r>
      <w:r w:rsidRPr="00216524">
        <w:rPr>
          <w:rFonts w:ascii="Times New Roman" w:eastAsia="新細明體" w:hAnsi="Times New Roman" w:hint="eastAsia"/>
        </w:rPr>
        <w:t>保單受益人、</w:t>
      </w:r>
      <w:proofErr w:type="gramStart"/>
      <w:r w:rsidRPr="00216524">
        <w:rPr>
          <w:rFonts w:ascii="Times New Roman" w:eastAsia="新細明體" w:hAnsi="Times New Roman" w:hint="eastAsia"/>
        </w:rPr>
        <w:t>承讓人</w:t>
      </w:r>
      <w:proofErr w:type="gramEnd"/>
      <w:r w:rsidRPr="00216524">
        <w:rPr>
          <w:rFonts w:ascii="Times New Roman" w:eastAsia="新細明體" w:hAnsi="Times New Roman" w:hint="eastAsia"/>
        </w:rPr>
        <w:t>、保單受託人、信託受益人、破產管理人</w:t>
      </w:r>
      <w:r w:rsidR="00EC5E19" w:rsidRPr="00216524">
        <w:rPr>
          <w:rFonts w:ascii="Times New Roman" w:eastAsia="新細明體" w:hAnsi="Times New Roman" w:hint="eastAsia"/>
        </w:rPr>
        <w:t>或</w:t>
      </w:r>
      <w:r w:rsidRPr="00216524">
        <w:rPr>
          <w:rFonts w:ascii="Times New Roman" w:eastAsia="新細明體" w:hAnsi="Times New Roman" w:hint="eastAsia"/>
        </w:rPr>
        <w:t>遺產代理人。</w:t>
      </w:r>
      <w:r w:rsidR="00BF6B82" w:rsidRPr="00216524">
        <w:rPr>
          <w:rFonts w:ascii="Times New Roman" w:eastAsia="新細明體" w:hAnsi="Times New Roman" w:hint="eastAsia"/>
        </w:rPr>
        <w:t>保險人如</w:t>
      </w:r>
      <w:r w:rsidRPr="00216524">
        <w:rPr>
          <w:rFonts w:ascii="Times New Roman" w:eastAsia="新細明體" w:hAnsi="Times New Roman" w:hint="eastAsia"/>
        </w:rPr>
        <w:t>果理所當然地認為受益人指定條文具</w:t>
      </w:r>
      <w:r w:rsidR="00305F11" w:rsidRPr="00216524">
        <w:rPr>
          <w:rFonts w:ascii="Times New Roman" w:eastAsia="新細明體" w:hAnsi="Times New Roman" w:hint="eastAsia"/>
        </w:rPr>
        <w:t>有</w:t>
      </w:r>
      <w:r w:rsidRPr="00216524">
        <w:rPr>
          <w:rFonts w:ascii="Times New Roman" w:eastAsia="新細明體" w:hAnsi="Times New Roman" w:hint="eastAsia"/>
        </w:rPr>
        <w:t>最高效力的話，</w:t>
      </w:r>
      <w:r w:rsidR="00BF6B82" w:rsidRPr="00216524">
        <w:rPr>
          <w:rFonts w:ascii="Times New Roman" w:eastAsia="新細明體" w:hAnsi="Times New Roman" w:hint="eastAsia"/>
        </w:rPr>
        <w:t>它</w:t>
      </w:r>
      <w:r w:rsidR="00305F11" w:rsidRPr="00216524">
        <w:rPr>
          <w:rFonts w:ascii="Times New Roman" w:eastAsia="新細明體" w:hAnsi="Times New Roman" w:hint="eastAsia"/>
        </w:rPr>
        <w:t>將</w:t>
      </w:r>
      <w:r w:rsidR="0089272A" w:rsidRPr="00216524">
        <w:rPr>
          <w:rFonts w:ascii="Times New Roman" w:eastAsia="新細明體" w:hAnsi="Times New Roman" w:hint="eastAsia"/>
        </w:rPr>
        <w:t>會面對</w:t>
      </w:r>
      <w:r w:rsidRPr="00216524">
        <w:rPr>
          <w:rFonts w:ascii="Times New Roman" w:eastAsia="新細明體" w:hAnsi="Times New Roman" w:hint="eastAsia"/>
        </w:rPr>
        <w:t>須作</w:t>
      </w:r>
      <w:r w:rsidR="0089272A" w:rsidRPr="00216524">
        <w:rPr>
          <w:rFonts w:ascii="Times New Roman" w:eastAsia="新細明體" w:hAnsi="Times New Roman" w:hint="eastAsia"/>
        </w:rPr>
        <w:t>雙倍</w:t>
      </w:r>
      <w:r w:rsidRPr="00216524">
        <w:rPr>
          <w:rFonts w:ascii="Times New Roman" w:eastAsia="新細明體" w:hAnsi="Times New Roman" w:hint="eastAsia"/>
        </w:rPr>
        <w:t>給付的風險</w:t>
      </w:r>
      <w:r w:rsidR="00D7391A" w:rsidRPr="00D7391A">
        <w:rPr>
          <w:rFonts w:ascii="Times New Roman" w:eastAsia="新細明體" w:hAnsi="Times New Roman" w:hint="eastAsia"/>
        </w:rPr>
        <w:t>。</w:t>
      </w:r>
    </w:p>
    <w:p w:rsidR="00270F3D" w:rsidRPr="00216524" w:rsidRDefault="00270F3D" w:rsidP="00800BF0">
      <w:pPr>
        <w:pStyle w:val="a5"/>
        <w:tabs>
          <w:tab w:val="left" w:pos="735"/>
          <w:tab w:val="left" w:pos="1470"/>
          <w:tab w:val="left" w:pos="2310"/>
          <w:tab w:val="left" w:pos="3150"/>
          <w:tab w:val="left" w:pos="4095"/>
        </w:tabs>
        <w:snapToGrid w:val="0"/>
        <w:spacing w:line="240" w:lineRule="exact"/>
        <w:ind w:right="28"/>
        <w:jc w:val="both"/>
        <w:rPr>
          <w:rFonts w:ascii="Times New Roman" w:eastAsia="新細明體" w:hAnsi="Times New Roman"/>
        </w:rPr>
      </w:pPr>
    </w:p>
    <w:p w:rsidR="00270F3D" w:rsidRPr="00216524" w:rsidRDefault="00270F3D" w:rsidP="000F5B05">
      <w:pPr>
        <w:pStyle w:val="2"/>
        <w:tabs>
          <w:tab w:val="left" w:pos="735"/>
          <w:tab w:val="left" w:pos="1470"/>
          <w:tab w:val="left" w:pos="2310"/>
          <w:tab w:val="left" w:pos="3150"/>
          <w:tab w:val="left" w:pos="4095"/>
        </w:tabs>
        <w:snapToGrid w:val="0"/>
        <w:spacing w:before="0" w:after="0" w:line="240" w:lineRule="auto"/>
        <w:rPr>
          <w:rFonts w:ascii="Times New Roman" w:eastAsia="新細明體" w:hAnsi="Times New Roman"/>
          <w:sz w:val="28"/>
        </w:rPr>
      </w:pPr>
      <w:r w:rsidRPr="00216524">
        <w:rPr>
          <w:rFonts w:ascii="Times New Roman" w:eastAsia="新細明體" w:hAnsi="Times New Roman"/>
          <w:sz w:val="28"/>
        </w:rPr>
        <w:t>4.5</w:t>
      </w:r>
      <w:r w:rsidRPr="00216524">
        <w:rPr>
          <w:rFonts w:ascii="Times New Roman" w:eastAsia="新細明體" w:hAnsi="Times New Roman"/>
          <w:sz w:val="28"/>
        </w:rPr>
        <w:tab/>
      </w:r>
      <w:r w:rsidRPr="00216524">
        <w:rPr>
          <w:rFonts w:ascii="Times New Roman" w:eastAsia="新細明體" w:hAnsi="Times New Roman" w:hint="eastAsia"/>
          <w:sz w:val="28"/>
        </w:rPr>
        <w:t>不能作廢條款</w:t>
      </w:r>
      <w:bookmarkEnd w:id="127"/>
      <w:bookmarkEnd w:id="128"/>
      <w:bookmarkEnd w:id="129"/>
      <w:r w:rsidRPr="00216524">
        <w:rPr>
          <w:rFonts w:ascii="Times New Roman" w:eastAsia="新細明體" w:hAnsi="Times New Roman" w:hint="eastAsia"/>
          <w:sz w:val="28"/>
        </w:rPr>
        <w:t>(Nonforfeiture Benefits)</w:t>
      </w:r>
    </w:p>
    <w:p w:rsidR="00C50472" w:rsidRDefault="00C50472"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大多數傳統人壽保險</w:t>
      </w:r>
      <w:r w:rsidR="00E64092" w:rsidRPr="00216524">
        <w:rPr>
          <w:rFonts w:ascii="Times New Roman" w:eastAsia="新細明體" w:hAnsi="Times New Roman" w:hint="eastAsia"/>
        </w:rPr>
        <w:t>計劃</w:t>
      </w:r>
      <w:r w:rsidR="00A25A9C" w:rsidRPr="00216524">
        <w:rPr>
          <w:rFonts w:ascii="Times New Roman" w:eastAsia="新細明體" w:hAnsi="Times New Roman"/>
        </w:rPr>
        <w:t>（</w:t>
      </w:r>
      <w:r w:rsidRPr="00216524">
        <w:rPr>
          <w:rFonts w:ascii="Times New Roman" w:eastAsia="新細明體" w:hAnsi="Times New Roman" w:hint="eastAsia"/>
          <w:b/>
        </w:rPr>
        <w:t>定期</w:t>
      </w:r>
      <w:r w:rsidRPr="00216524">
        <w:rPr>
          <w:rFonts w:ascii="Times New Roman" w:eastAsia="新細明體" w:hAnsi="Times New Roman" w:hint="eastAsia"/>
        </w:rPr>
        <w:t>壽險</w:t>
      </w:r>
      <w:r w:rsidR="00E64092" w:rsidRPr="00216524">
        <w:rPr>
          <w:rFonts w:ascii="Times New Roman" w:eastAsia="新細明體" w:hAnsi="Times New Roman" w:hint="eastAsia"/>
        </w:rPr>
        <w:t>計劃</w:t>
      </w:r>
      <w:r w:rsidRPr="00216524">
        <w:rPr>
          <w:rFonts w:ascii="Times New Roman" w:eastAsia="新細明體" w:hAnsi="Times New Roman" w:hint="eastAsia"/>
        </w:rPr>
        <w:t>除外</w:t>
      </w:r>
      <w:r w:rsidR="000A2932" w:rsidRPr="00216524">
        <w:rPr>
          <w:rFonts w:ascii="Times New Roman" w:eastAsia="新細明體" w:hAnsi="Times New Roman" w:hint="eastAsia"/>
        </w:rPr>
        <w:t>）</w:t>
      </w:r>
      <w:r w:rsidRPr="00216524">
        <w:rPr>
          <w:rFonts w:ascii="Times New Roman" w:eastAsia="新細明體" w:hAnsi="Times New Roman" w:hint="eastAsia"/>
        </w:rPr>
        <w:t>生效一段時間之後，便開始獲得</w:t>
      </w:r>
      <w:r w:rsidRPr="00216524">
        <w:rPr>
          <w:rFonts w:ascii="Times New Roman" w:eastAsia="新細明體" w:hAnsi="Times New Roman" w:hint="eastAsia"/>
          <w:b/>
        </w:rPr>
        <w:t>現金價值</w:t>
      </w:r>
      <w:r w:rsidRPr="00216524">
        <w:rPr>
          <w:rFonts w:ascii="Times New Roman" w:eastAsia="新細明體" w:hAnsi="Times New Roman" w:hint="eastAsia"/>
        </w:rPr>
        <w:t>，基於種種原因</w:t>
      </w:r>
      <w:r w:rsidR="00A25A9C" w:rsidRPr="00216524">
        <w:rPr>
          <w:rFonts w:ascii="Times New Roman" w:eastAsia="新細明體" w:hAnsi="Times New Roman"/>
        </w:rPr>
        <w:t>（</w:t>
      </w:r>
      <w:r w:rsidRPr="00216524">
        <w:rPr>
          <w:rFonts w:ascii="Times New Roman" w:eastAsia="新細明體" w:hAnsi="Times New Roman" w:hint="eastAsia"/>
        </w:rPr>
        <w:t>在本研習資料手冊的其他部分已經討論過</w:t>
      </w:r>
      <w:r w:rsidR="000A2932" w:rsidRPr="00216524">
        <w:rPr>
          <w:rFonts w:ascii="Times New Roman" w:eastAsia="新細明體" w:hAnsi="Times New Roman" w:hint="eastAsia"/>
        </w:rPr>
        <w:t>）</w:t>
      </w:r>
      <w:r w:rsidRPr="00216524">
        <w:rPr>
          <w:rFonts w:ascii="Times New Roman" w:eastAsia="新細明體" w:hAnsi="Times New Roman" w:hint="eastAsia"/>
        </w:rPr>
        <w:t>，現金價值是非常重要的，而且與</w:t>
      </w:r>
      <w:r w:rsidRPr="00216524">
        <w:rPr>
          <w:rFonts w:ascii="Times New Roman" w:eastAsia="新細明體" w:hAnsi="Times New Roman" w:hint="eastAsia"/>
          <w:b/>
        </w:rPr>
        <w:t>不能作廢</w:t>
      </w:r>
      <w:r w:rsidRPr="00216524">
        <w:rPr>
          <w:rFonts w:ascii="Times New Roman" w:eastAsia="新細明體" w:hAnsi="Times New Roman"/>
          <w:b/>
        </w:rPr>
        <w:t>(</w:t>
      </w:r>
      <w:r w:rsidRPr="00216524">
        <w:rPr>
          <w:rFonts w:ascii="Times New Roman" w:eastAsia="新細明體" w:hAnsi="Times New Roman" w:hint="eastAsia"/>
          <w:b/>
        </w:rPr>
        <w:t>n</w:t>
      </w:r>
      <w:r w:rsidRPr="00216524">
        <w:rPr>
          <w:rFonts w:ascii="Times New Roman" w:eastAsia="新細明體" w:hAnsi="Times New Roman"/>
          <w:b/>
        </w:rPr>
        <w:t>on</w:t>
      </w:r>
      <w:r w:rsidRPr="00216524">
        <w:rPr>
          <w:rFonts w:ascii="Times New Roman" w:eastAsia="新細明體" w:hAnsi="Times New Roman" w:hint="eastAsia"/>
          <w:b/>
        </w:rPr>
        <w:t>f</w:t>
      </w:r>
      <w:r w:rsidRPr="00216524">
        <w:rPr>
          <w:rFonts w:ascii="Times New Roman" w:eastAsia="新細明體" w:hAnsi="Times New Roman"/>
          <w:b/>
        </w:rPr>
        <w:t>orfeiture)</w:t>
      </w:r>
      <w:r w:rsidRPr="00216524">
        <w:rPr>
          <w:rFonts w:ascii="Times New Roman" w:eastAsia="新細明體" w:hAnsi="Times New Roman" w:hint="eastAsia"/>
        </w:rPr>
        <w:t>問題的關係非常密切。如果說一樣事物已經「作廢」，這代表它已經失去或對它的擁有權被剝奪</w:t>
      </w:r>
      <w:r w:rsidR="00FD7E60" w:rsidRPr="00216524">
        <w:rPr>
          <w:rFonts w:ascii="Times New Roman" w:eastAsia="新細明體" w:hAnsi="Times New Roman" w:hint="eastAsia"/>
        </w:rPr>
        <w:t>，</w:t>
      </w:r>
      <w:r w:rsidRPr="00216524">
        <w:rPr>
          <w:rFonts w:ascii="Times New Roman" w:eastAsia="新細明體" w:hAnsi="Times New Roman" w:hint="eastAsia"/>
        </w:rPr>
        <w:t>因此，「不能作廢」指：在某些情況下，不會失去該項權利，在這</w:t>
      </w:r>
      <w:proofErr w:type="gramStart"/>
      <w:r w:rsidRPr="00216524">
        <w:rPr>
          <w:rFonts w:ascii="Times New Roman" w:eastAsia="新細明體" w:hAnsi="Times New Roman" w:hint="eastAsia"/>
        </w:rPr>
        <w:t>裏</w:t>
      </w:r>
      <w:proofErr w:type="gramEnd"/>
      <w:r w:rsidRPr="00216524">
        <w:rPr>
          <w:rFonts w:ascii="Times New Roman" w:eastAsia="新細明體" w:hAnsi="Times New Roman" w:hint="eastAsia"/>
        </w:rPr>
        <w:t>則指在中斷繳付保費的情況下，保單仍然有效。</w:t>
      </w:r>
    </w:p>
    <w:p w:rsidR="00270F3D" w:rsidRPr="00216524" w:rsidRDefault="00C50472"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Pr>
          <w:rFonts w:ascii="Times New Roman" w:eastAsia="新細明體" w:hAnsi="Times New Roman"/>
        </w:rPr>
        <w:br w:type="page"/>
      </w:r>
      <w:r w:rsidR="00270F3D" w:rsidRPr="00216524">
        <w:rPr>
          <w:rFonts w:ascii="Times New Roman" w:eastAsia="新細明體" w:hAnsi="Times New Roman"/>
        </w:rPr>
        <w:lastRenderedPageBreak/>
        <w:tab/>
      </w:r>
      <w:r w:rsidR="00270F3D" w:rsidRPr="00216524">
        <w:rPr>
          <w:rFonts w:ascii="Times New Roman" w:eastAsia="新細明體" w:hAnsi="Times New Roman" w:hint="eastAsia"/>
        </w:rPr>
        <w:t>如果沒有相反規定的特定條款，那麼在</w:t>
      </w:r>
      <w:r w:rsidR="00270F3D" w:rsidRPr="00216524">
        <w:rPr>
          <w:rFonts w:ascii="Times New Roman" w:eastAsia="新細明體" w:hAnsi="Times New Roman" w:hint="eastAsia"/>
          <w:b/>
        </w:rPr>
        <w:t>寬限期</w:t>
      </w:r>
      <w:r w:rsidR="00270F3D" w:rsidRPr="00216524">
        <w:rPr>
          <w:rFonts w:ascii="Times New Roman" w:eastAsia="新細明體" w:hAnsi="Times New Roman" w:hint="eastAsia"/>
        </w:rPr>
        <w:t>完結前仍</w:t>
      </w:r>
      <w:proofErr w:type="gramStart"/>
      <w:r w:rsidR="00270F3D" w:rsidRPr="00216524">
        <w:rPr>
          <w:rFonts w:ascii="Times New Roman" w:eastAsia="新細明體" w:hAnsi="Times New Roman" w:hint="eastAsia"/>
        </w:rPr>
        <w:t>不</w:t>
      </w:r>
      <w:proofErr w:type="gramEnd"/>
      <w:r w:rsidR="00270F3D" w:rsidRPr="00216524">
        <w:rPr>
          <w:rFonts w:ascii="Times New Roman" w:eastAsia="新細明體" w:hAnsi="Times New Roman" w:hint="eastAsia"/>
        </w:rPr>
        <w:t>繳付保費的話，保單便會</w:t>
      </w:r>
      <w:r w:rsidR="00270F3D" w:rsidRPr="00216524">
        <w:rPr>
          <w:rFonts w:ascii="Times New Roman" w:eastAsia="新細明體" w:hAnsi="Times New Roman" w:hint="eastAsia"/>
          <w:b/>
        </w:rPr>
        <w:t>失效</w:t>
      </w:r>
      <w:r w:rsidR="00270F3D" w:rsidRPr="00216524">
        <w:rPr>
          <w:rFonts w:ascii="Times New Roman" w:eastAsia="新細明體" w:hAnsi="Times New Roman" w:hint="eastAsia"/>
        </w:rPr>
        <w:t>(</w:t>
      </w:r>
      <w:r w:rsidR="00270F3D" w:rsidRPr="00216524">
        <w:rPr>
          <w:rFonts w:ascii="Times New Roman" w:eastAsia="新細明體" w:hAnsi="Times New Roman" w:hint="eastAsia"/>
          <w:b/>
        </w:rPr>
        <w:t>lapse</w:t>
      </w:r>
      <w:r w:rsidR="00270F3D" w:rsidRPr="00216524">
        <w:rPr>
          <w:rFonts w:ascii="Times New Roman" w:eastAsia="新細明體" w:hAnsi="Times New Roman" w:hint="eastAsia"/>
        </w:rPr>
        <w:t>)</w:t>
      </w:r>
      <w:r w:rsidR="00270F3D" w:rsidRPr="00216524">
        <w:rPr>
          <w:rFonts w:ascii="Times New Roman" w:eastAsia="新細明體" w:hAnsi="Times New Roman" w:hint="eastAsia"/>
        </w:rPr>
        <w:t>。而常規的不能作廢條款則規定：</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保單</w:t>
      </w:r>
      <w:r w:rsidRPr="00216524">
        <w:rPr>
          <w:rFonts w:ascii="Times New Roman" w:eastAsia="新細明體" w:hAnsi="Times New Roman" w:hint="eastAsia"/>
          <w:b/>
        </w:rPr>
        <w:t>不會</w:t>
      </w:r>
      <w:r w:rsidRPr="00216524">
        <w:rPr>
          <w:rFonts w:ascii="Times New Roman" w:eastAsia="新細明體" w:hAnsi="Times New Roman" w:hint="eastAsia"/>
        </w:rPr>
        <w:t>因為中斷繳付保費而失效。除非收到相反指示，否則保單的</w:t>
      </w:r>
      <w:r w:rsidRPr="00216524">
        <w:rPr>
          <w:rFonts w:ascii="Times New Roman" w:eastAsia="新細明體" w:hAnsi="Times New Roman" w:hint="eastAsia"/>
          <w:b/>
        </w:rPr>
        <w:t>現金價值</w:t>
      </w:r>
      <w:r w:rsidRPr="00216524">
        <w:rPr>
          <w:rFonts w:ascii="Times New Roman" w:eastAsia="新細明體" w:hAnsi="Times New Roman" w:hint="eastAsia"/>
        </w:rPr>
        <w:t>會被用作支付</w:t>
      </w:r>
      <w:r w:rsidR="00AC409B" w:rsidRPr="00216524">
        <w:rPr>
          <w:rFonts w:ascii="Times New Roman" w:eastAsia="新細明體" w:hAnsi="Times New Roman" w:hint="eastAsia"/>
        </w:rPr>
        <w:t>到期</w:t>
      </w:r>
      <w:r w:rsidRPr="00216524">
        <w:rPr>
          <w:rFonts w:ascii="Times New Roman" w:eastAsia="新細明體" w:hAnsi="Times New Roman" w:hint="eastAsia"/>
        </w:rPr>
        <w:t>保費直至用完爲止，以保持保單全額有效。</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firstLine="15"/>
        <w:jc w:val="both"/>
        <w:rPr>
          <w:rFonts w:ascii="Times New Roman" w:eastAsia="新細明體" w:hAnsi="Times New Roman"/>
        </w:rPr>
      </w:pPr>
      <w:proofErr w:type="gramStart"/>
      <w:r w:rsidRPr="00216524">
        <w:rPr>
          <w:rFonts w:ascii="Times New Roman" w:eastAsia="新細明體" w:hAnsi="Times New Roman" w:hint="eastAsia"/>
          <w:b/>
        </w:rPr>
        <w:t>註</w:t>
      </w:r>
      <w:proofErr w:type="gramEnd"/>
      <w:r w:rsidRPr="00216524">
        <w:rPr>
          <w:rFonts w:ascii="Times New Roman" w:eastAsia="新細明體" w:hAnsi="Times New Roman" w:hint="eastAsia"/>
          <w:b/>
        </w:rPr>
        <w:t>：</w:t>
      </w:r>
      <w:r w:rsidRPr="00216524">
        <w:rPr>
          <w:rFonts w:ascii="Times New Roman" w:eastAsia="新細明體" w:hAnsi="Times New Roman" w:hint="eastAsia"/>
        </w:rPr>
        <w:t>部分保險人並不認為這是不能作廢條款，他們視之為一個獨立的保單條款，並稱之為自動保費貸款條款</w:t>
      </w:r>
      <w:r w:rsidR="00A25A9C" w:rsidRPr="00216524">
        <w:rPr>
          <w:rFonts w:ascii="Times New Roman" w:eastAsia="新細明體" w:hAnsi="Times New Roman"/>
        </w:rPr>
        <w:t>（</w:t>
      </w:r>
      <w:r w:rsidRPr="00216524">
        <w:rPr>
          <w:rFonts w:ascii="Times New Roman" w:eastAsia="新細明體" w:hAnsi="Times New Roman" w:hint="eastAsia"/>
        </w:rPr>
        <w:t>或稱保費自動墊繳條款</w:t>
      </w:r>
      <w:r w:rsidR="000A2932" w:rsidRPr="00216524">
        <w:rPr>
          <w:rFonts w:ascii="Times New Roman" w:eastAsia="新細明體" w:hAnsi="Times New Roman" w:hint="eastAsia"/>
        </w:rPr>
        <w:t>）</w:t>
      </w:r>
      <w:r w:rsidRPr="00216524">
        <w:rPr>
          <w:rFonts w:ascii="Times New Roman" w:eastAsia="新細明體" w:hAnsi="Times New Roman"/>
        </w:rPr>
        <w:t>(</w:t>
      </w:r>
      <w:r w:rsidRPr="00216524">
        <w:rPr>
          <w:rFonts w:ascii="Times New Roman" w:eastAsia="新細明體" w:hAnsi="Times New Roman" w:hint="eastAsia"/>
          <w:b/>
        </w:rPr>
        <w:t>a</w:t>
      </w:r>
      <w:r w:rsidRPr="00216524">
        <w:rPr>
          <w:rFonts w:ascii="Times New Roman" w:eastAsia="新細明體" w:hAnsi="Times New Roman"/>
          <w:b/>
        </w:rPr>
        <w:t xml:space="preserve">utomatic </w:t>
      </w:r>
      <w:r w:rsidRPr="00216524">
        <w:rPr>
          <w:rFonts w:ascii="Times New Roman" w:eastAsia="新細明體" w:hAnsi="Times New Roman" w:hint="eastAsia"/>
          <w:b/>
        </w:rPr>
        <w:t>p</w:t>
      </w:r>
      <w:r w:rsidRPr="00216524">
        <w:rPr>
          <w:rFonts w:ascii="Times New Roman" w:eastAsia="新細明體" w:hAnsi="Times New Roman"/>
          <w:b/>
        </w:rPr>
        <w:t xml:space="preserve">remium </w:t>
      </w:r>
      <w:r w:rsidRPr="00216524">
        <w:rPr>
          <w:rFonts w:ascii="Times New Roman" w:eastAsia="新細明體" w:hAnsi="Times New Roman" w:hint="eastAsia"/>
          <w:b/>
        </w:rPr>
        <w:t>l</w:t>
      </w:r>
      <w:r w:rsidRPr="00216524">
        <w:rPr>
          <w:rFonts w:ascii="Times New Roman" w:eastAsia="新細明體" w:hAnsi="Times New Roman"/>
          <w:b/>
        </w:rPr>
        <w:t>oan (APL</w:t>
      </w:r>
      <w:r w:rsidRPr="00216524">
        <w:rPr>
          <w:rFonts w:ascii="Times New Roman" w:eastAsia="新細明體" w:hAnsi="Times New Roman" w:hint="eastAsia"/>
          <w:b/>
        </w:rPr>
        <w:t>) provision</w:t>
      </w:r>
      <w:r w:rsidRPr="00216524">
        <w:rPr>
          <w:rFonts w:ascii="Times New Roman" w:eastAsia="新細明體" w:hAnsi="Times New Roman"/>
        </w:rPr>
        <w:t>)</w:t>
      </w:r>
      <w:r w:rsidRPr="00216524">
        <w:rPr>
          <w:rFonts w:ascii="Times New Roman" w:eastAsia="新細明體" w:hAnsi="Times New Roman" w:hint="eastAsia"/>
        </w:rPr>
        <w:t>。</w:t>
      </w:r>
    </w:p>
    <w:p w:rsidR="00C61390" w:rsidRPr="00216524" w:rsidRDefault="00C61390"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如果具有現金價值</w:t>
      </w:r>
      <w:r w:rsidR="00AC409B" w:rsidRPr="00216524">
        <w:rPr>
          <w:rFonts w:ascii="Times New Roman" w:eastAsia="新細明體" w:hAnsi="Times New Roman" w:hint="eastAsia"/>
        </w:rPr>
        <w:t>或紅利價值</w:t>
      </w:r>
      <w:r w:rsidRPr="00216524">
        <w:rPr>
          <w:rFonts w:ascii="Times New Roman" w:eastAsia="新細明體" w:hAnsi="Times New Roman" w:hint="eastAsia"/>
        </w:rPr>
        <w:t>的保單的持有人決定不再繳付任何保費，他有權選取：</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退保現金價值</w:t>
      </w:r>
      <w:r w:rsidRPr="00216524">
        <w:rPr>
          <w:rFonts w:ascii="Times New Roman" w:eastAsia="新細明體" w:hAnsi="Times New Roman" w:hint="eastAsia"/>
        </w:rPr>
        <w:t>(cash surrender value)</w:t>
      </w:r>
      <w:r w:rsidRPr="00216524">
        <w:rPr>
          <w:rFonts w:ascii="Times New Roman" w:eastAsia="新細明體" w:hAnsi="Times New Roman" w:hint="eastAsia"/>
        </w:rPr>
        <w:t>（</w:t>
      </w:r>
      <w:r w:rsidRPr="00216524">
        <w:rPr>
          <w:rFonts w:ascii="Times New Roman" w:eastAsia="新細明體" w:hAnsi="Times New Roman" w:hint="eastAsia"/>
          <w:shd w:val="clear" w:color="auto" w:fill="FFFFFF"/>
        </w:rPr>
        <w:t>或稱退保價值</w:t>
      </w:r>
      <w:r w:rsidRPr="00216524">
        <w:rPr>
          <w:rFonts w:ascii="Times New Roman" w:eastAsia="新細明體" w:hAnsi="Times New Roman" w:hint="eastAsia"/>
          <w:shd w:val="clear" w:color="auto" w:fill="FFFFFF"/>
        </w:rPr>
        <w:t>(surrender value)</w:t>
      </w:r>
      <w:r w:rsidR="00F13760" w:rsidRPr="00216524">
        <w:rPr>
          <w:rFonts w:ascii="Times New Roman" w:eastAsia="新細明體" w:hAnsi="Times New Roman" w:hint="eastAsia"/>
          <w:shd w:val="clear" w:color="auto" w:fill="FFFFFF"/>
        </w:rPr>
        <w:t>）</w:t>
      </w:r>
      <w:r w:rsidRPr="00216524">
        <w:rPr>
          <w:rFonts w:ascii="Times New Roman" w:eastAsia="新細明體" w:hAnsi="Times New Roman" w:hint="eastAsia"/>
          <w:shd w:val="clear" w:color="auto" w:fill="FFFFFF"/>
        </w:rPr>
        <w:t>：保單所有人</w:t>
      </w:r>
      <w:r w:rsidR="0057000C" w:rsidRPr="00216524">
        <w:rPr>
          <w:rFonts w:ascii="Times New Roman" w:eastAsia="新細明體" w:hAnsi="Times New Roman" w:hint="eastAsia"/>
        </w:rPr>
        <w:t>中</w:t>
      </w:r>
      <w:r w:rsidRPr="00216524">
        <w:rPr>
          <w:rFonts w:ascii="Times New Roman" w:eastAsia="新細明體" w:hAnsi="Times New Roman" w:hint="eastAsia"/>
          <w:shd w:val="clear" w:color="auto" w:fill="FFFFFF"/>
        </w:rPr>
        <w:t>止保單</w:t>
      </w:r>
      <w:proofErr w:type="gramStart"/>
      <w:r w:rsidRPr="00216524">
        <w:rPr>
          <w:rFonts w:ascii="Times New Roman" w:eastAsia="新細明體" w:hAnsi="Times New Roman" w:hint="eastAsia"/>
          <w:shd w:val="clear" w:color="auto" w:fill="FFFFFF"/>
        </w:rPr>
        <w:t>時獲付退保</w:t>
      </w:r>
      <w:proofErr w:type="gramEnd"/>
      <w:r w:rsidRPr="00216524">
        <w:rPr>
          <w:rFonts w:ascii="Times New Roman" w:eastAsia="新細明體" w:hAnsi="Times New Roman" w:hint="eastAsia"/>
        </w:rPr>
        <w:t>現金價值；</w:t>
      </w: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proofErr w:type="gramStart"/>
      <w:r w:rsidRPr="00216524">
        <w:rPr>
          <w:rFonts w:ascii="Times New Roman" w:eastAsia="新細明體" w:hAnsi="Times New Roman" w:hint="eastAsia"/>
        </w:rPr>
        <w:t>減額清繳</w:t>
      </w:r>
      <w:proofErr w:type="gramEnd"/>
      <w:r w:rsidRPr="00216524">
        <w:rPr>
          <w:rFonts w:ascii="Times New Roman" w:eastAsia="新細明體" w:hAnsi="Times New Roman" w:hint="eastAsia"/>
        </w:rPr>
        <w:t>保險</w:t>
      </w:r>
      <w:r w:rsidRPr="00216524">
        <w:rPr>
          <w:rFonts w:ascii="Times New Roman" w:eastAsia="新細明體" w:hAnsi="Times New Roman"/>
        </w:rPr>
        <w:t xml:space="preserve">(reduced paid-up </w:t>
      </w:r>
      <w:r w:rsidRPr="00216524">
        <w:rPr>
          <w:rFonts w:ascii="Times New Roman" w:eastAsia="新細明體" w:hAnsi="Times New Roman" w:hint="eastAsia"/>
        </w:rPr>
        <w:t>i</w:t>
      </w:r>
      <w:r w:rsidRPr="00216524">
        <w:rPr>
          <w:rFonts w:ascii="Times New Roman" w:eastAsia="新細明體" w:hAnsi="Times New Roman"/>
        </w:rPr>
        <w:t>nsurance)</w:t>
      </w:r>
      <w:r w:rsidRPr="00216524">
        <w:rPr>
          <w:rFonts w:ascii="Times New Roman" w:eastAsia="新細明體" w:hAnsi="Times New Roman" w:hint="eastAsia"/>
        </w:rPr>
        <w:t>：利用</w:t>
      </w:r>
      <w:r w:rsidRPr="00216524">
        <w:rPr>
          <w:rFonts w:ascii="Times New Roman" w:eastAsia="新細明體" w:hAnsi="Times New Roman" w:hint="eastAsia"/>
          <w:shd w:val="clear" w:color="auto" w:fill="FFFFFF"/>
        </w:rPr>
        <w:t>淨現金價值作為整付保費</w:t>
      </w:r>
      <w:r w:rsidRPr="00216524">
        <w:rPr>
          <w:rFonts w:ascii="Times New Roman" w:eastAsia="新細明體" w:hAnsi="Times New Roman" w:hint="eastAsia"/>
          <w:shd w:val="clear" w:color="auto" w:fill="FFFFFF"/>
        </w:rPr>
        <w:t>(single premium)</w:t>
      </w:r>
      <w:r w:rsidRPr="00216524">
        <w:rPr>
          <w:rFonts w:ascii="Times New Roman" w:eastAsia="新細明體" w:hAnsi="Times New Roman" w:hint="eastAsia"/>
          <w:shd w:val="clear" w:color="auto" w:fill="FFFFFF"/>
        </w:rPr>
        <w:t>，購買與原保單所提供的計劃</w:t>
      </w:r>
      <w:r w:rsidRPr="00216524">
        <w:rPr>
          <w:rFonts w:ascii="Times New Roman" w:eastAsia="新細明體" w:hAnsi="Times New Roman" w:hint="eastAsia"/>
        </w:rPr>
        <w:t>相同的</w:t>
      </w:r>
      <w:r w:rsidR="00AC409B" w:rsidRPr="00216524">
        <w:rPr>
          <w:rFonts w:ascii="Times New Roman" w:eastAsia="新細明體" w:hAnsi="Times New Roman" w:hint="eastAsia"/>
          <w:shd w:val="clear" w:color="auto" w:fill="FFFFFF"/>
        </w:rPr>
        <w:t>但保額較低的</w:t>
      </w:r>
      <w:r w:rsidRPr="00216524">
        <w:rPr>
          <w:rFonts w:ascii="Times New Roman" w:eastAsia="新細明體" w:hAnsi="Times New Roman" w:hint="eastAsia"/>
          <w:shd w:val="clear" w:color="auto" w:fill="FFFFFF"/>
        </w:rPr>
        <w:t>人</w:t>
      </w:r>
      <w:r w:rsidRPr="00216524">
        <w:rPr>
          <w:rFonts w:ascii="Times New Roman" w:eastAsia="新細明體" w:hAnsi="Times New Roman" w:hint="eastAsia"/>
        </w:rPr>
        <w:t>壽保險；</w:t>
      </w: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hint="eastAsia"/>
        </w:rPr>
        <w:tab/>
      </w:r>
      <w:r w:rsidRPr="00216524">
        <w:rPr>
          <w:rFonts w:ascii="Times New Roman" w:eastAsia="新細明體" w:hAnsi="Times New Roman" w:hint="eastAsia"/>
        </w:rPr>
        <w:t>展期保險</w:t>
      </w:r>
      <w:r w:rsidRPr="00216524">
        <w:rPr>
          <w:rFonts w:ascii="Times New Roman" w:eastAsia="新細明體" w:hAnsi="Times New Roman"/>
        </w:rPr>
        <w:t>(</w:t>
      </w:r>
      <w:r w:rsidRPr="00216524">
        <w:rPr>
          <w:rFonts w:ascii="Times New Roman" w:eastAsia="新細明體" w:hAnsi="Times New Roman" w:hint="eastAsia"/>
        </w:rPr>
        <w:t>e</w:t>
      </w:r>
      <w:r w:rsidRPr="00216524">
        <w:rPr>
          <w:rFonts w:ascii="Times New Roman" w:eastAsia="新細明體" w:hAnsi="Times New Roman"/>
        </w:rPr>
        <w:t xml:space="preserve">xtended </w:t>
      </w:r>
      <w:r w:rsidRPr="00216524">
        <w:rPr>
          <w:rFonts w:ascii="Times New Roman" w:eastAsia="新細明體" w:hAnsi="Times New Roman" w:hint="eastAsia"/>
        </w:rPr>
        <w:t>t</w:t>
      </w:r>
      <w:r w:rsidRPr="00216524">
        <w:rPr>
          <w:rFonts w:ascii="Times New Roman" w:eastAsia="新細明體" w:hAnsi="Times New Roman"/>
        </w:rPr>
        <w:t>erm insurance)</w:t>
      </w:r>
      <w:r w:rsidRPr="00216524">
        <w:rPr>
          <w:rFonts w:ascii="Times New Roman" w:eastAsia="新細明體" w:hAnsi="Times New Roman" w:hint="eastAsia"/>
        </w:rPr>
        <w:t>：利用</w:t>
      </w:r>
      <w:r w:rsidRPr="00216524">
        <w:rPr>
          <w:rFonts w:ascii="Times New Roman" w:eastAsia="新細明體" w:hAnsi="Times New Roman" w:hint="eastAsia"/>
          <w:shd w:val="clear" w:color="auto" w:fill="FFFFFF"/>
        </w:rPr>
        <w:t>淨現金價值</w:t>
      </w:r>
      <w:r w:rsidRPr="00216524">
        <w:rPr>
          <w:rFonts w:ascii="Times New Roman" w:eastAsia="新細明體" w:hAnsi="Times New Roman" w:hint="eastAsia"/>
          <w:shd w:val="clear" w:color="auto" w:fill="FFFFFF"/>
        </w:rPr>
        <w:t>(net cash value)</w:t>
      </w:r>
      <w:r w:rsidRPr="00216524">
        <w:rPr>
          <w:rFonts w:ascii="Times New Roman" w:eastAsia="新細明體" w:hAnsi="Times New Roman" w:hint="eastAsia"/>
          <w:shd w:val="clear" w:color="auto" w:fill="FFFFFF"/>
        </w:rPr>
        <w:t>作為整付保費，購買與原保額相同的定期壽險，定期壽險的保險期則</w:t>
      </w:r>
      <w:proofErr w:type="gramStart"/>
      <w:r w:rsidRPr="00216524">
        <w:rPr>
          <w:rFonts w:ascii="Times New Roman" w:eastAsia="新細明體" w:hAnsi="Times New Roman" w:hint="eastAsia"/>
          <w:shd w:val="clear" w:color="auto" w:fill="FFFFFF"/>
        </w:rPr>
        <w:t>取決於該淨</w:t>
      </w:r>
      <w:r w:rsidRPr="00216524">
        <w:rPr>
          <w:rFonts w:ascii="Times New Roman" w:eastAsia="新細明體" w:hAnsi="Times New Roman" w:hint="eastAsia"/>
        </w:rPr>
        <w:t>現金</w:t>
      </w:r>
      <w:proofErr w:type="gramEnd"/>
      <w:r w:rsidRPr="00216524">
        <w:rPr>
          <w:rFonts w:ascii="Times New Roman" w:eastAsia="新細明體" w:hAnsi="Times New Roman" w:hint="eastAsia"/>
        </w:rPr>
        <w:t>價值有多少。</w:t>
      </w:r>
    </w:p>
    <w:p w:rsidR="00270F3D" w:rsidRPr="00216524" w:rsidRDefault="00270F3D" w:rsidP="000F5B05">
      <w:pPr>
        <w:pStyle w:val="a5"/>
        <w:tabs>
          <w:tab w:val="left" w:pos="735"/>
          <w:tab w:val="left" w:pos="1470"/>
          <w:tab w:val="left" w:pos="2310"/>
          <w:tab w:val="left" w:pos="3150"/>
          <w:tab w:val="left" w:pos="4095"/>
        </w:tabs>
        <w:snapToGrid w:val="0"/>
        <w:ind w:left="1470" w:right="29"/>
        <w:jc w:val="both"/>
        <w:rPr>
          <w:rFonts w:ascii="Times New Roman" w:eastAsia="新細明體" w:hAnsi="Times New Roman"/>
          <w:b/>
        </w:rPr>
      </w:pPr>
    </w:p>
    <w:p w:rsidR="00270F3D" w:rsidRPr="00216524" w:rsidRDefault="00D32B17"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hint="eastAsia"/>
          <w:b/>
          <w:lang w:eastAsia="zh-CN"/>
        </w:rPr>
        <w:tab/>
      </w:r>
      <w:proofErr w:type="gramStart"/>
      <w:r w:rsidR="00270F3D" w:rsidRPr="00216524">
        <w:rPr>
          <w:rFonts w:ascii="Times New Roman" w:eastAsia="新細明體" w:hAnsi="Times New Roman" w:hint="eastAsia"/>
          <w:b/>
        </w:rPr>
        <w:t>註</w:t>
      </w:r>
      <w:proofErr w:type="gramEnd"/>
      <w:r w:rsidR="00270F3D" w:rsidRPr="00216524">
        <w:rPr>
          <w:rFonts w:ascii="Times New Roman" w:eastAsia="新細明體" w:hAnsi="Times New Roman" w:hint="eastAsia"/>
          <w:b/>
        </w:rPr>
        <w:t>：</w:t>
      </w:r>
      <w:r w:rsidR="00270F3D" w:rsidRPr="00216524">
        <w:rPr>
          <w:rFonts w:ascii="Times New Roman" w:eastAsia="新細明體" w:hAnsi="Times New Roman"/>
        </w:rPr>
        <w:tab/>
      </w:r>
      <w:r w:rsidR="00270F3D" w:rsidRPr="00216524">
        <w:rPr>
          <w:rFonts w:ascii="Times New Roman" w:eastAsia="新細明體" w:hAnsi="Times New Roman" w:hint="eastAsia"/>
        </w:rPr>
        <w:t>只有在</w:t>
      </w:r>
      <w:r w:rsidR="00270F3D" w:rsidRPr="00216524">
        <w:rPr>
          <w:rFonts w:ascii="Times New Roman" w:eastAsia="新細明體" w:hAnsi="Times New Roman" w:hint="eastAsia"/>
          <w:shd w:val="clear" w:color="auto" w:fill="FFFFFF"/>
        </w:rPr>
        <w:t>保險人</w:t>
      </w:r>
      <w:r w:rsidR="00AC409B" w:rsidRPr="00216524">
        <w:rPr>
          <w:rFonts w:ascii="Times New Roman" w:eastAsia="新細明體" w:hAnsi="Times New Roman" w:hint="eastAsia"/>
          <w:shd w:val="clear" w:color="auto" w:fill="FFFFFF"/>
        </w:rPr>
        <w:t>接到</w:t>
      </w:r>
      <w:r w:rsidR="00270F3D" w:rsidRPr="00216524">
        <w:rPr>
          <w:rFonts w:ascii="Times New Roman" w:eastAsia="新細明體" w:hAnsi="Times New Roman" w:hint="eastAsia"/>
          <w:shd w:val="clear" w:color="auto" w:fill="FFFFFF"/>
        </w:rPr>
        <w:t>有關中斷繳付保費的決定的</w:t>
      </w:r>
      <w:r w:rsidR="006678D5" w:rsidRPr="00216524">
        <w:rPr>
          <w:rFonts w:ascii="Times New Roman" w:eastAsia="新細明體" w:hAnsi="Times New Roman" w:hint="eastAsia"/>
          <w:shd w:val="clear" w:color="auto" w:fill="FFFFFF"/>
        </w:rPr>
        <w:t>通知後</w:t>
      </w:r>
      <w:r w:rsidR="00270F3D" w:rsidRPr="00216524">
        <w:rPr>
          <w:rFonts w:ascii="Times New Roman" w:eastAsia="新細明體" w:hAnsi="Times New Roman" w:hint="eastAsia"/>
          <w:shd w:val="clear" w:color="auto" w:fill="FFFFFF"/>
        </w:rPr>
        <w:t>，</w:t>
      </w:r>
      <w:r w:rsidR="00270F3D" w:rsidRPr="00216524">
        <w:rPr>
          <w:rFonts w:ascii="Times New Roman" w:eastAsia="新細明體" w:hAnsi="Times New Roman" w:hint="eastAsia"/>
        </w:rPr>
        <w:t>上述選</w:t>
      </w:r>
      <w:r w:rsidR="006678D5" w:rsidRPr="00216524">
        <w:rPr>
          <w:rFonts w:ascii="Times New Roman" w:eastAsia="新細明體" w:hAnsi="Times New Roman" w:hint="eastAsia"/>
        </w:rPr>
        <w:t>項才適用</w:t>
      </w:r>
      <w:r w:rsidR="00270F3D" w:rsidRPr="00216524">
        <w:rPr>
          <w:rFonts w:ascii="Times New Roman" w:eastAsia="新細明體" w:hAnsi="Times New Roman" w:hint="eastAsia"/>
        </w:rPr>
        <w:t>。如果保單所有人只是中斷繳付保費，而沒有</w:t>
      </w:r>
      <w:r w:rsidR="0039264C" w:rsidRPr="00216524">
        <w:rPr>
          <w:rFonts w:ascii="Times New Roman" w:eastAsia="新細明體" w:hAnsi="Times New Roman" w:hint="eastAsia"/>
        </w:rPr>
        <w:t>發出</w:t>
      </w:r>
      <w:r w:rsidR="006678D5" w:rsidRPr="00216524">
        <w:rPr>
          <w:rFonts w:ascii="Times New Roman" w:eastAsia="新細明體" w:hAnsi="Times New Roman" w:hint="eastAsia"/>
        </w:rPr>
        <w:t>選擇的</w:t>
      </w:r>
      <w:r w:rsidR="00270F3D" w:rsidRPr="00216524">
        <w:rPr>
          <w:rFonts w:ascii="Times New Roman" w:eastAsia="新細明體" w:hAnsi="Times New Roman" w:hint="eastAsia"/>
        </w:rPr>
        <w:t>通知，上述</w:t>
      </w:r>
      <w:r w:rsidR="00270F3D" w:rsidRPr="00216524">
        <w:rPr>
          <w:rFonts w:ascii="Times New Roman" w:eastAsia="新細明體" w:hAnsi="Times New Roman"/>
        </w:rPr>
        <w:t>(a)</w:t>
      </w:r>
      <w:r w:rsidR="00270F3D" w:rsidRPr="00216524">
        <w:rPr>
          <w:rFonts w:ascii="Times New Roman" w:eastAsia="新細明體" w:hAnsi="Times New Roman" w:hint="eastAsia"/>
        </w:rPr>
        <w:t>項中的自動條款便</w:t>
      </w:r>
      <w:r w:rsidR="006678D5" w:rsidRPr="00216524">
        <w:rPr>
          <w:rFonts w:ascii="Times New Roman" w:eastAsia="新細明體" w:hAnsi="Times New Roman" w:hint="eastAsia"/>
        </w:rPr>
        <w:t>被觸發</w:t>
      </w:r>
      <w:r w:rsidR="00270F3D" w:rsidRPr="00216524">
        <w:rPr>
          <w:rFonts w:ascii="Times New Roman" w:eastAsia="新細明體" w:hAnsi="Times New Roman" w:hint="eastAsia"/>
        </w:rPr>
        <w:t>。</w:t>
      </w:r>
      <w:r w:rsidR="006678D5" w:rsidRPr="00216524">
        <w:rPr>
          <w:rFonts w:ascii="Times New Roman" w:eastAsia="新細明體" w:hAnsi="Times New Roman" w:hint="eastAsia"/>
        </w:rPr>
        <w:t>不包含此條款的</w:t>
      </w:r>
      <w:r w:rsidR="00270F3D" w:rsidRPr="00216524">
        <w:rPr>
          <w:rFonts w:ascii="Times New Roman" w:eastAsia="新細明體" w:hAnsi="Times New Roman" w:hint="eastAsia"/>
        </w:rPr>
        <w:t>保單</w:t>
      </w:r>
      <w:r w:rsidR="006678D5" w:rsidRPr="00216524">
        <w:rPr>
          <w:rFonts w:ascii="Times New Roman" w:eastAsia="新細明體" w:hAnsi="Times New Roman" w:hint="eastAsia"/>
        </w:rPr>
        <w:t>經常規定在保單所有人未能作出選擇的情況下</w:t>
      </w:r>
      <w:r w:rsidR="00270F3D" w:rsidRPr="00216524">
        <w:rPr>
          <w:rFonts w:ascii="Times New Roman" w:eastAsia="新細明體" w:hAnsi="Times New Roman" w:hint="eastAsia"/>
          <w:shd w:val="clear" w:color="auto" w:fill="FFFFFF"/>
        </w:rPr>
        <w:t>自動採用上述</w:t>
      </w:r>
      <w:r w:rsidR="00270F3D" w:rsidRPr="00216524">
        <w:rPr>
          <w:rFonts w:ascii="Times New Roman" w:eastAsia="新細明體" w:hAnsi="Times New Roman"/>
          <w:shd w:val="clear" w:color="auto" w:fill="FFFFFF"/>
        </w:rPr>
        <w:t>(b)</w:t>
      </w:r>
      <w:r w:rsidR="004C469E" w:rsidRPr="00216524">
        <w:rPr>
          <w:rFonts w:ascii="Times New Roman" w:eastAsia="新細明體" w:hAnsi="Times New Roman" w:hint="eastAsia"/>
          <w:shd w:val="clear" w:color="auto" w:fill="FFFFFF"/>
        </w:rPr>
        <w:t xml:space="preserve"> </w:t>
      </w:r>
      <w:r w:rsidR="00270F3D" w:rsidRPr="00216524">
        <w:rPr>
          <w:rFonts w:ascii="Times New Roman" w:eastAsia="新細明體" w:hAnsi="Times New Roman"/>
          <w:shd w:val="clear" w:color="auto" w:fill="FFFFFF"/>
        </w:rPr>
        <w:t>(iii)</w:t>
      </w:r>
      <w:r w:rsidR="00270F3D" w:rsidRPr="00216524">
        <w:rPr>
          <w:rFonts w:ascii="Times New Roman" w:eastAsia="新細明體" w:hAnsi="Times New Roman" w:hint="eastAsia"/>
          <w:shd w:val="clear" w:color="auto" w:fill="FFFFFF"/>
        </w:rPr>
        <w:t>項的</w:t>
      </w:r>
      <w:r w:rsidR="00270F3D" w:rsidRPr="00216524">
        <w:rPr>
          <w:rFonts w:ascii="Times New Roman" w:eastAsia="新細明體" w:hAnsi="Times New Roman" w:hint="eastAsia"/>
        </w:rPr>
        <w:t>安排。</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2"/>
        <w:tabs>
          <w:tab w:val="left" w:pos="735"/>
          <w:tab w:val="left" w:pos="1470"/>
          <w:tab w:val="left" w:pos="2310"/>
          <w:tab w:val="left" w:pos="3150"/>
          <w:tab w:val="left" w:pos="4095"/>
        </w:tabs>
        <w:snapToGrid w:val="0"/>
        <w:spacing w:before="0" w:after="0" w:line="240" w:lineRule="auto"/>
        <w:rPr>
          <w:rFonts w:ascii="Times New Roman" w:eastAsia="新細明體" w:hAnsi="Times New Roman"/>
          <w:sz w:val="28"/>
        </w:rPr>
      </w:pPr>
      <w:bookmarkStart w:id="130" w:name="_Toc504116415"/>
      <w:bookmarkStart w:id="131" w:name="_Toc504183916"/>
      <w:bookmarkStart w:id="132" w:name="_Toc506608854"/>
      <w:r w:rsidRPr="00216524">
        <w:rPr>
          <w:rFonts w:ascii="Times New Roman" w:eastAsia="新細明體" w:hAnsi="Times New Roman"/>
          <w:sz w:val="28"/>
        </w:rPr>
        <w:t>4.6</w:t>
      </w:r>
      <w:r w:rsidRPr="00216524">
        <w:rPr>
          <w:rFonts w:ascii="Times New Roman" w:eastAsia="新細明體" w:hAnsi="Times New Roman"/>
          <w:sz w:val="28"/>
        </w:rPr>
        <w:tab/>
      </w:r>
      <w:r w:rsidRPr="00216524">
        <w:rPr>
          <w:rFonts w:ascii="Times New Roman" w:eastAsia="新細明體" w:hAnsi="Times New Roman" w:hint="eastAsia"/>
          <w:sz w:val="28"/>
        </w:rPr>
        <w:t>保單抵押貸款</w:t>
      </w:r>
      <w:bookmarkEnd w:id="130"/>
      <w:bookmarkEnd w:id="131"/>
      <w:bookmarkEnd w:id="132"/>
    </w:p>
    <w:p w:rsidR="00C50472" w:rsidRDefault="00C50472"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這是另一個直接源自保單</w:t>
      </w:r>
      <w:r w:rsidRPr="00216524">
        <w:rPr>
          <w:rFonts w:ascii="Times New Roman" w:eastAsia="新細明體" w:hAnsi="Times New Roman" w:hint="eastAsia"/>
          <w:b/>
        </w:rPr>
        <w:t>現金價值</w:t>
      </w:r>
      <w:r w:rsidRPr="00216524">
        <w:rPr>
          <w:rFonts w:ascii="Times New Roman" w:eastAsia="新細明體" w:hAnsi="Times New Roman" w:hint="eastAsia"/>
        </w:rPr>
        <w:t>的特點：保單持有人可以利用</w:t>
      </w:r>
      <w:r w:rsidRPr="00216524">
        <w:rPr>
          <w:rFonts w:ascii="Times New Roman" w:eastAsia="新細明體" w:hAnsi="Times New Roman" w:hint="eastAsia"/>
          <w:b/>
        </w:rPr>
        <w:t>現金價值</w:t>
      </w:r>
      <w:r w:rsidRPr="00216524">
        <w:rPr>
          <w:rFonts w:ascii="Times New Roman" w:eastAsia="新細明體" w:hAnsi="Times New Roman" w:hint="eastAsia"/>
        </w:rPr>
        <w:t>作爲抵押，向保險人借入款項。這個概念與上述</w:t>
      </w:r>
      <w:r w:rsidRPr="00216524">
        <w:rPr>
          <w:rFonts w:ascii="Times New Roman" w:eastAsia="新細明體" w:hAnsi="Times New Roman"/>
          <w:b/>
        </w:rPr>
        <w:t>4.5</w:t>
      </w:r>
      <w:r w:rsidRPr="00216524">
        <w:rPr>
          <w:rFonts w:ascii="Times New Roman" w:eastAsia="新細明體" w:hAnsi="Times New Roman"/>
        </w:rPr>
        <w:t>(a)</w:t>
      </w:r>
      <w:r w:rsidRPr="00216524">
        <w:rPr>
          <w:rFonts w:ascii="Times New Roman" w:eastAsia="新細明體" w:hAnsi="Times New Roman" w:hint="eastAsia"/>
        </w:rPr>
        <w:t>項提到的自動保費貸款條款一脈相承，而常規的</w:t>
      </w:r>
      <w:r w:rsidRPr="00216524">
        <w:rPr>
          <w:rFonts w:ascii="Times New Roman" w:eastAsia="新細明體" w:hAnsi="Times New Roman" w:hint="eastAsia"/>
          <w:b/>
        </w:rPr>
        <w:t>保單抵押貸款</w:t>
      </w:r>
      <w:r w:rsidRPr="00216524">
        <w:rPr>
          <w:rFonts w:ascii="Times New Roman" w:eastAsia="新細明體" w:hAnsi="Times New Roman" w:hint="eastAsia"/>
          <w:b/>
        </w:rPr>
        <w:t>(Policy Loan)</w:t>
      </w:r>
      <w:r w:rsidRPr="00216524">
        <w:rPr>
          <w:rFonts w:ascii="Times New Roman" w:eastAsia="新細明體" w:hAnsi="Times New Roman" w:hint="eastAsia"/>
        </w:rPr>
        <w:t>條款包括：</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保單</w:t>
      </w:r>
      <w:r w:rsidRPr="00216524">
        <w:rPr>
          <w:rFonts w:ascii="Times New Roman" w:eastAsia="新細明體" w:hAnsi="Times New Roman" w:hint="eastAsia"/>
          <w:shd w:val="clear" w:color="auto" w:fill="FFFFFF"/>
        </w:rPr>
        <w:t>所</w:t>
      </w:r>
      <w:r w:rsidRPr="00216524">
        <w:rPr>
          <w:rFonts w:ascii="Times New Roman" w:eastAsia="新細明體" w:hAnsi="Times New Roman" w:hint="eastAsia"/>
        </w:rPr>
        <w:t>有人有權向保險人借入款項；</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90502B"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貸款用途無任何限制；</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rPr>
        <w:t>貸款金額的上限為保單現金價值</w:t>
      </w:r>
      <w:r w:rsidR="00A25A9C" w:rsidRPr="00216524">
        <w:rPr>
          <w:rFonts w:ascii="Times New Roman" w:eastAsia="新細明體" w:hAnsi="Times New Roman"/>
        </w:rPr>
        <w:t>（</w:t>
      </w:r>
      <w:r w:rsidRPr="00216524">
        <w:rPr>
          <w:rFonts w:ascii="Times New Roman" w:eastAsia="新細明體" w:hAnsi="Times New Roman" w:hint="eastAsia"/>
        </w:rPr>
        <w:t>扣除一年的貸款利息</w:t>
      </w:r>
      <w:r w:rsidR="000A2932" w:rsidRPr="00216524">
        <w:rPr>
          <w:rFonts w:ascii="Times New Roman" w:eastAsia="新細明體" w:hAnsi="Times New Roman" w:hint="eastAsia"/>
        </w:rPr>
        <w:t>）</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rPr>
        <w:t>貸款唯一需要的抵押就是保單現金價值；</w:t>
      </w:r>
    </w:p>
    <w:p w:rsidR="00C470A6" w:rsidRPr="00216524" w:rsidRDefault="00C470A6"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4F0BE6" w:rsidRPr="00216524" w:rsidRDefault="00C470A6"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e</w:t>
      </w:r>
      <w:r w:rsidRPr="00216524">
        <w:rPr>
          <w:rFonts w:ascii="Times New Roman" w:eastAsia="新細明體" w:hAnsi="Times New Roman"/>
        </w:rPr>
        <w:t>)</w:t>
      </w:r>
      <w:r w:rsidRPr="00216524">
        <w:rPr>
          <w:rFonts w:ascii="Times New Roman" w:eastAsia="新細明體" w:hAnsi="Times New Roman"/>
        </w:rPr>
        <w:tab/>
      </w:r>
      <w:r w:rsidRPr="00216524">
        <w:rPr>
          <w:rFonts w:ascii="Times New Roman" w:eastAsia="新細明體" w:hAnsi="Times New Roman" w:hint="eastAsia"/>
        </w:rPr>
        <w:t>適用的利率或設有訂明的上限；</w:t>
      </w:r>
    </w:p>
    <w:p w:rsidR="00270F3D" w:rsidRPr="00216524" w:rsidRDefault="00C50472"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Pr>
          <w:rFonts w:ascii="Times New Roman" w:eastAsia="新細明體" w:hAnsi="Times New Roman"/>
        </w:rPr>
        <w:br w:type="page"/>
      </w:r>
      <w:r w:rsidR="00270F3D" w:rsidRPr="00216524">
        <w:rPr>
          <w:rFonts w:ascii="Times New Roman" w:eastAsia="新細明體" w:hAnsi="Times New Roman"/>
        </w:rPr>
        <w:lastRenderedPageBreak/>
        <w:t>(</w:t>
      </w:r>
      <w:r w:rsidR="00C470A6" w:rsidRPr="00216524">
        <w:rPr>
          <w:rFonts w:ascii="Times New Roman" w:eastAsia="新細明體" w:hAnsi="Times New Roman" w:hint="eastAsia"/>
        </w:rPr>
        <w:t>f</w:t>
      </w:r>
      <w:r w:rsidR="00270F3D" w:rsidRPr="00216524">
        <w:rPr>
          <w:rFonts w:ascii="Times New Roman" w:eastAsia="新細明體" w:hAnsi="Times New Roman"/>
        </w:rPr>
        <w:t>)</w:t>
      </w:r>
      <w:r w:rsidR="00270F3D" w:rsidRPr="00216524">
        <w:rPr>
          <w:rFonts w:ascii="Times New Roman" w:eastAsia="新細明體" w:hAnsi="Times New Roman"/>
        </w:rPr>
        <w:tab/>
      </w:r>
      <w:r w:rsidR="00270F3D" w:rsidRPr="00216524">
        <w:rPr>
          <w:rFonts w:ascii="Times New Roman" w:eastAsia="新細明體" w:hAnsi="Times New Roman" w:hint="eastAsia"/>
        </w:rPr>
        <w:t>保單所有人</w:t>
      </w:r>
      <w:r w:rsidR="00C470A6" w:rsidRPr="00216524">
        <w:rPr>
          <w:rFonts w:ascii="Times New Roman" w:eastAsia="新細明體" w:hAnsi="Times New Roman" w:hint="eastAsia"/>
        </w:rPr>
        <w:t>自行</w:t>
      </w:r>
      <w:r w:rsidR="00270F3D" w:rsidRPr="00216524">
        <w:rPr>
          <w:rFonts w:ascii="Times New Roman" w:eastAsia="新細明體" w:hAnsi="Times New Roman" w:hint="eastAsia"/>
        </w:rPr>
        <w:t>決定</w:t>
      </w:r>
      <w:r w:rsidR="00C470A6" w:rsidRPr="00216524">
        <w:rPr>
          <w:rFonts w:ascii="Times New Roman" w:eastAsia="新細明體" w:hAnsi="Times New Roman" w:hint="eastAsia"/>
        </w:rPr>
        <w:t>還款多少和</w:t>
      </w:r>
      <w:r w:rsidR="00270F3D" w:rsidRPr="00216524">
        <w:rPr>
          <w:rFonts w:ascii="Times New Roman" w:eastAsia="新細明體" w:hAnsi="Times New Roman" w:hint="eastAsia"/>
        </w:rPr>
        <w:t>何時償還，</w:t>
      </w:r>
      <w:r w:rsidR="00C470A6" w:rsidRPr="00216524">
        <w:rPr>
          <w:rFonts w:ascii="Times New Roman" w:eastAsia="新細明體" w:hAnsi="Times New Roman" w:hint="eastAsia"/>
        </w:rPr>
        <w:t>而任何未還的利息會成為保單</w:t>
      </w:r>
      <w:r w:rsidR="00591D75" w:rsidRPr="00216524">
        <w:rPr>
          <w:rFonts w:ascii="Times New Roman" w:eastAsia="新細明體" w:hAnsi="Times New Roman" w:hint="eastAsia"/>
        </w:rPr>
        <w:t>抵押</w:t>
      </w:r>
      <w:r w:rsidR="00C470A6" w:rsidRPr="00216524">
        <w:rPr>
          <w:rFonts w:ascii="Times New Roman" w:eastAsia="新細明體" w:hAnsi="Times New Roman" w:hint="eastAsia"/>
        </w:rPr>
        <w:t>貸款的一部分</w:t>
      </w:r>
      <w:r w:rsidR="00270F3D"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w:t>
      </w:r>
      <w:r w:rsidR="00C470A6" w:rsidRPr="00216524">
        <w:rPr>
          <w:rFonts w:ascii="Times New Roman" w:eastAsia="新細明體" w:hAnsi="Times New Roman" w:hint="eastAsia"/>
        </w:rPr>
        <w:t>g</w:t>
      </w:r>
      <w:r w:rsidRPr="00216524">
        <w:rPr>
          <w:rFonts w:ascii="Times New Roman" w:eastAsia="新細明體" w:hAnsi="Times New Roman"/>
        </w:rPr>
        <w:t>)</w:t>
      </w:r>
      <w:r w:rsidRPr="00216524">
        <w:rPr>
          <w:rFonts w:ascii="Times New Roman" w:eastAsia="新細明體" w:hAnsi="Times New Roman"/>
        </w:rPr>
        <w:tab/>
      </w:r>
      <w:proofErr w:type="gramStart"/>
      <w:r w:rsidR="00C54B2E" w:rsidRPr="00216524">
        <w:rPr>
          <w:rFonts w:ascii="Times New Roman" w:eastAsia="新細明體" w:hAnsi="Times New Roman" w:hint="eastAsia"/>
        </w:rPr>
        <w:t>未</w:t>
      </w:r>
      <w:r w:rsidRPr="00216524">
        <w:rPr>
          <w:rFonts w:ascii="Times New Roman" w:eastAsia="新細明體" w:hAnsi="Times New Roman" w:hint="eastAsia"/>
        </w:rPr>
        <w:t>償</w:t>
      </w:r>
      <w:proofErr w:type="gramEnd"/>
      <w:r w:rsidRPr="00216524">
        <w:rPr>
          <w:rFonts w:ascii="Times New Roman" w:eastAsia="新細明體" w:hAnsi="Times New Roman" w:hint="eastAsia"/>
        </w:rPr>
        <w:t>還貸款</w:t>
      </w:r>
      <w:r w:rsidR="00C54B2E" w:rsidRPr="00216524">
        <w:rPr>
          <w:rFonts w:ascii="Times New Roman" w:eastAsia="新細明體" w:hAnsi="Times New Roman" w:hint="eastAsia"/>
        </w:rPr>
        <w:t>額（包括</w:t>
      </w:r>
      <w:r w:rsidRPr="00216524">
        <w:rPr>
          <w:rFonts w:ascii="Times New Roman" w:eastAsia="新細明體" w:hAnsi="Times New Roman" w:hint="eastAsia"/>
        </w:rPr>
        <w:t>任何</w:t>
      </w:r>
      <w:proofErr w:type="gramStart"/>
      <w:r w:rsidRPr="00216524">
        <w:rPr>
          <w:rFonts w:ascii="Times New Roman" w:eastAsia="新細明體" w:hAnsi="Times New Roman" w:hint="eastAsia"/>
        </w:rPr>
        <w:t>未</w:t>
      </w:r>
      <w:r w:rsidR="00C54B2E" w:rsidRPr="00216524">
        <w:rPr>
          <w:rFonts w:ascii="Times New Roman" w:eastAsia="新細明體" w:hAnsi="Times New Roman" w:hint="eastAsia"/>
        </w:rPr>
        <w:t>償</w:t>
      </w:r>
      <w:proofErr w:type="gramEnd"/>
      <w:r w:rsidR="00C54B2E" w:rsidRPr="00216524">
        <w:rPr>
          <w:rFonts w:ascii="Times New Roman" w:eastAsia="新細明體" w:hAnsi="Times New Roman" w:hint="eastAsia"/>
        </w:rPr>
        <w:t>還</w:t>
      </w:r>
      <w:r w:rsidRPr="00216524">
        <w:rPr>
          <w:rFonts w:ascii="Times New Roman" w:eastAsia="新細明體" w:hAnsi="Times New Roman" w:hint="eastAsia"/>
        </w:rPr>
        <w:t>利息</w:t>
      </w:r>
      <w:r w:rsidR="00C54B2E" w:rsidRPr="00216524">
        <w:rPr>
          <w:rFonts w:ascii="Times New Roman" w:eastAsia="新細明體" w:hAnsi="Times New Roman" w:hint="eastAsia"/>
        </w:rPr>
        <w:t>）</w:t>
      </w:r>
      <w:r w:rsidRPr="00216524">
        <w:rPr>
          <w:rFonts w:ascii="Times New Roman" w:eastAsia="新細明體" w:hAnsi="Times New Roman" w:hint="eastAsia"/>
        </w:rPr>
        <w:t>會</w:t>
      </w:r>
      <w:r w:rsidR="00C54B2E" w:rsidRPr="00216524">
        <w:rPr>
          <w:rFonts w:ascii="Times New Roman" w:eastAsia="新細明體" w:hAnsi="Times New Roman" w:hint="eastAsia"/>
        </w:rPr>
        <w:t>從應付的死亡</w:t>
      </w:r>
      <w:r w:rsidRPr="00216524">
        <w:rPr>
          <w:rFonts w:ascii="Times New Roman" w:eastAsia="新細明體" w:hAnsi="Times New Roman" w:hint="eastAsia"/>
        </w:rPr>
        <w:t>保險</w:t>
      </w:r>
      <w:r w:rsidR="00C54B2E" w:rsidRPr="00216524">
        <w:rPr>
          <w:rFonts w:ascii="Times New Roman" w:eastAsia="新細明體" w:hAnsi="Times New Roman" w:hint="eastAsia"/>
        </w:rPr>
        <w:t>金或退保價值中</w:t>
      </w:r>
      <w:r w:rsidRPr="00216524">
        <w:rPr>
          <w:rFonts w:ascii="Times New Roman" w:eastAsia="新細明體" w:hAnsi="Times New Roman" w:hint="eastAsia"/>
        </w:rPr>
        <w:t>扣除。</w:t>
      </w:r>
    </w:p>
    <w:p w:rsidR="00C50472" w:rsidRPr="00216524" w:rsidRDefault="00C50472"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2"/>
        <w:tabs>
          <w:tab w:val="left" w:pos="735"/>
          <w:tab w:val="left" w:pos="1470"/>
          <w:tab w:val="left" w:pos="2310"/>
          <w:tab w:val="left" w:pos="3150"/>
          <w:tab w:val="left" w:pos="4095"/>
        </w:tabs>
        <w:snapToGrid w:val="0"/>
        <w:spacing w:before="0" w:after="0" w:line="240" w:lineRule="auto"/>
        <w:rPr>
          <w:rFonts w:ascii="Times New Roman" w:eastAsia="新細明體" w:hAnsi="Times New Roman"/>
          <w:sz w:val="28"/>
        </w:rPr>
      </w:pPr>
      <w:bookmarkStart w:id="133" w:name="_Toc504116416"/>
      <w:bookmarkStart w:id="134" w:name="_Toc504183917"/>
      <w:bookmarkStart w:id="135" w:name="_Toc506608855"/>
      <w:r w:rsidRPr="00216524">
        <w:rPr>
          <w:rFonts w:ascii="Times New Roman" w:eastAsia="新細明體" w:hAnsi="Times New Roman"/>
          <w:sz w:val="28"/>
        </w:rPr>
        <w:t>4.7</w:t>
      </w:r>
      <w:r w:rsidRPr="00216524">
        <w:rPr>
          <w:rFonts w:ascii="Times New Roman" w:eastAsia="新細明體" w:hAnsi="Times New Roman"/>
          <w:sz w:val="28"/>
        </w:rPr>
        <w:tab/>
      </w:r>
      <w:r w:rsidRPr="00216524">
        <w:rPr>
          <w:rFonts w:ascii="Times New Roman" w:eastAsia="新細明體" w:hAnsi="Times New Roman" w:hint="eastAsia"/>
          <w:sz w:val="28"/>
        </w:rPr>
        <w:t>復效</w:t>
      </w:r>
      <w:bookmarkEnd w:id="133"/>
      <w:bookmarkEnd w:id="134"/>
      <w:bookmarkEnd w:id="135"/>
    </w:p>
    <w:p w:rsidR="00C50472" w:rsidRDefault="00C50472"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C50472">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按照英式人壽保險慣例，</w:t>
      </w:r>
      <w:proofErr w:type="gramStart"/>
      <w:r w:rsidRPr="00216524">
        <w:rPr>
          <w:rFonts w:ascii="Times New Roman" w:eastAsia="新細明體" w:hAnsi="Times New Roman" w:hint="eastAsia"/>
        </w:rPr>
        <w:t>復效</w:t>
      </w:r>
      <w:r w:rsidRPr="00216524">
        <w:rPr>
          <w:rFonts w:ascii="Times New Roman" w:eastAsia="新細明體" w:hAnsi="Times New Roman" w:hint="eastAsia"/>
        </w:rPr>
        <w:t>(</w:t>
      </w:r>
      <w:proofErr w:type="gramEnd"/>
      <w:r w:rsidRPr="00216524">
        <w:rPr>
          <w:rFonts w:ascii="Times New Roman" w:eastAsia="新細明體" w:hAnsi="Times New Roman" w:hint="eastAsia"/>
        </w:rPr>
        <w:t>reinstatement)</w:t>
      </w:r>
      <w:r w:rsidRPr="00216524">
        <w:rPr>
          <w:rFonts w:ascii="Times New Roman" w:eastAsia="新細明體" w:hAnsi="Times New Roman" w:hint="eastAsia"/>
        </w:rPr>
        <w:t>也稱爲「</w:t>
      </w:r>
      <w:r w:rsidRPr="00216524">
        <w:rPr>
          <w:rFonts w:ascii="Times New Roman" w:eastAsia="新細明體" w:hAnsi="Times New Roman" w:hint="eastAsia"/>
          <w:b/>
        </w:rPr>
        <w:t>保單復效</w:t>
      </w:r>
      <w:r w:rsidRPr="00216524">
        <w:rPr>
          <w:rFonts w:ascii="Times New Roman" w:eastAsia="新細明體" w:hAnsi="Times New Roman" w:hint="eastAsia"/>
        </w:rPr>
        <w:t>」</w:t>
      </w:r>
      <w:r w:rsidRPr="00216524">
        <w:rPr>
          <w:rFonts w:ascii="Times New Roman" w:eastAsia="新細明體" w:hAnsi="Times New Roman"/>
          <w:b/>
        </w:rPr>
        <w:t>(“Policy Revival”)</w:t>
      </w:r>
      <w:r w:rsidRPr="00216524">
        <w:rPr>
          <w:rFonts w:ascii="Times New Roman" w:eastAsia="新細明體" w:hAnsi="Times New Roman" w:hint="eastAsia"/>
        </w:rPr>
        <w:t>。其概念是：在某些情況下，已經失效</w:t>
      </w:r>
      <w:r w:rsidR="00A25A9C" w:rsidRPr="00216524">
        <w:rPr>
          <w:rFonts w:ascii="Times New Roman" w:eastAsia="新細明體" w:hAnsi="Times New Roman"/>
        </w:rPr>
        <w:t>（</w:t>
      </w:r>
      <w:r w:rsidRPr="00216524">
        <w:rPr>
          <w:rFonts w:ascii="Times New Roman" w:eastAsia="新細明體" w:hAnsi="Times New Roman" w:hint="eastAsia"/>
        </w:rPr>
        <w:t>已死</w:t>
      </w:r>
      <w:r w:rsidR="00F13760" w:rsidRPr="00216524">
        <w:rPr>
          <w:rFonts w:ascii="Times New Roman" w:eastAsia="新細明體" w:hAnsi="Times New Roman" w:hint="eastAsia"/>
          <w:shd w:val="clear" w:color="auto" w:fill="FFFFFF"/>
        </w:rPr>
        <w:t>）</w:t>
      </w:r>
      <w:r w:rsidRPr="00216524">
        <w:rPr>
          <w:rFonts w:ascii="Times New Roman" w:eastAsia="新細明體" w:hAnsi="Times New Roman" w:hint="eastAsia"/>
        </w:rPr>
        <w:t>的保單可以重獲「生命」。在保險人與保單</w:t>
      </w:r>
      <w:r w:rsidRPr="00216524">
        <w:rPr>
          <w:rFonts w:ascii="Times New Roman" w:eastAsia="新細明體" w:hAnsi="Times New Roman" w:hint="eastAsia"/>
          <w:shd w:val="clear" w:color="auto" w:fill="FFFFFF"/>
        </w:rPr>
        <w:t>所有人雙方同意的情況下，這固然是可行的。不過，「</w:t>
      </w:r>
      <w:proofErr w:type="gramStart"/>
      <w:r w:rsidRPr="00216524">
        <w:rPr>
          <w:rFonts w:ascii="Times New Roman" w:eastAsia="新細明體" w:hAnsi="Times New Roman" w:hint="eastAsia"/>
          <w:shd w:val="clear" w:color="auto" w:fill="FFFFFF"/>
        </w:rPr>
        <w:t>復效」</w:t>
      </w:r>
      <w:proofErr w:type="gramEnd"/>
      <w:r w:rsidRPr="00216524">
        <w:rPr>
          <w:rFonts w:ascii="Times New Roman" w:eastAsia="新細明體" w:hAnsi="Times New Roman" w:hint="eastAsia"/>
          <w:shd w:val="clear" w:color="auto" w:fill="FFFFFF"/>
        </w:rPr>
        <w:t>一詞</w:t>
      </w:r>
      <w:r w:rsidR="006C0BA4" w:rsidRPr="00216524">
        <w:rPr>
          <w:rFonts w:ascii="Times New Roman" w:eastAsia="新細明體" w:hAnsi="Times New Roman" w:hint="eastAsia"/>
        </w:rPr>
        <w:t>在這種情況下關乎</w:t>
      </w:r>
      <w:r w:rsidRPr="00216524">
        <w:rPr>
          <w:rFonts w:ascii="Times New Roman" w:eastAsia="新細明體" w:hAnsi="Times New Roman" w:hint="eastAsia"/>
        </w:rPr>
        <w:t>保單所有人</w:t>
      </w:r>
      <w:r w:rsidR="006C0BA4" w:rsidRPr="00216524">
        <w:rPr>
          <w:rFonts w:ascii="Times New Roman" w:eastAsia="新細明體" w:hAnsi="Times New Roman" w:hint="eastAsia"/>
        </w:rPr>
        <w:t>可</w:t>
      </w:r>
      <w:r w:rsidRPr="00216524">
        <w:rPr>
          <w:rFonts w:ascii="Times New Roman" w:eastAsia="新細明體" w:hAnsi="Times New Roman" w:hint="eastAsia"/>
        </w:rPr>
        <w:t>使已失效的保單重新生效的權利。適用的常見保單條款包括：</w:t>
      </w:r>
    </w:p>
    <w:p w:rsidR="00270F3D" w:rsidRPr="00216524" w:rsidRDefault="00270F3D" w:rsidP="00C50472">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C50472">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須於規定期間內</w:t>
      </w:r>
      <w:proofErr w:type="gramStart"/>
      <w:r w:rsidRPr="00216524">
        <w:rPr>
          <w:rFonts w:ascii="Times New Roman" w:eastAsia="新細明體" w:hAnsi="Times New Roman" w:hint="eastAsia"/>
        </w:rPr>
        <w:t>提出復效的</w:t>
      </w:r>
      <w:proofErr w:type="gramEnd"/>
      <w:r w:rsidRPr="00216524">
        <w:rPr>
          <w:rFonts w:ascii="Times New Roman" w:eastAsia="新細明體" w:hAnsi="Times New Roman" w:hint="eastAsia"/>
        </w:rPr>
        <w:t>要求；</w:t>
      </w:r>
    </w:p>
    <w:p w:rsidR="00270F3D" w:rsidRPr="00216524" w:rsidRDefault="00270F3D" w:rsidP="00C50472">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C50472">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有關期限可能因保險公司而異，但一般爲</w:t>
      </w:r>
      <w:r w:rsidRPr="00216524">
        <w:rPr>
          <w:rFonts w:ascii="Times New Roman" w:eastAsia="新細明體" w:hAnsi="Times New Roman"/>
          <w:b/>
        </w:rPr>
        <w:t>5</w:t>
      </w:r>
      <w:r w:rsidRPr="00216524">
        <w:rPr>
          <w:rFonts w:ascii="Times New Roman" w:eastAsia="新細明體" w:hAnsi="Times New Roman" w:hint="eastAsia"/>
          <w:b/>
        </w:rPr>
        <w:t>年</w:t>
      </w:r>
      <w:r w:rsidRPr="00216524">
        <w:rPr>
          <w:rFonts w:ascii="Times New Roman" w:eastAsia="新細明體" w:hAnsi="Times New Roman" w:hint="eastAsia"/>
        </w:rPr>
        <w:t>；</w:t>
      </w:r>
    </w:p>
    <w:p w:rsidR="00270F3D" w:rsidRPr="00216524" w:rsidRDefault="00270F3D" w:rsidP="00C50472">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C50472">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rPr>
        <w:t>這種權利一般只適用於已失效</w:t>
      </w:r>
      <w:r w:rsidRPr="00216524">
        <w:rPr>
          <w:rFonts w:ascii="Times New Roman" w:eastAsia="新細明體" w:hAnsi="Times New Roman"/>
          <w:b/>
        </w:rPr>
        <w:t>(</w:t>
      </w:r>
      <w:r w:rsidRPr="00216524">
        <w:rPr>
          <w:rFonts w:ascii="Times New Roman" w:eastAsia="新細明體" w:hAnsi="Times New Roman" w:hint="eastAsia"/>
          <w:b/>
        </w:rPr>
        <w:t>l</w:t>
      </w:r>
      <w:r w:rsidRPr="00216524">
        <w:rPr>
          <w:rFonts w:ascii="Times New Roman" w:eastAsia="新細明體" w:hAnsi="Times New Roman"/>
          <w:b/>
        </w:rPr>
        <w:t>apse</w:t>
      </w:r>
      <w:r w:rsidRPr="00216524">
        <w:rPr>
          <w:rFonts w:ascii="Times New Roman" w:eastAsia="新細明體" w:hAnsi="Times New Roman" w:hint="eastAsia"/>
          <w:b/>
        </w:rPr>
        <w:t>d</w:t>
      </w:r>
      <w:r w:rsidR="008E30AA" w:rsidRPr="00216524">
        <w:rPr>
          <w:rFonts w:ascii="Times New Roman" w:eastAsia="新細明體" w:hAnsi="Times New Roman" w:hint="eastAsia"/>
          <w:b/>
        </w:rPr>
        <w:t>)</w:t>
      </w:r>
      <w:r w:rsidRPr="00216524">
        <w:rPr>
          <w:rFonts w:ascii="Times New Roman" w:eastAsia="新細明體" w:hAnsi="Times New Roman" w:hint="eastAsia"/>
          <w:b/>
        </w:rPr>
        <w:t>的</w:t>
      </w:r>
      <w:r w:rsidR="00A25A9C" w:rsidRPr="00216524">
        <w:rPr>
          <w:rFonts w:ascii="Times New Roman" w:eastAsia="新細明體" w:hAnsi="Times New Roman"/>
        </w:rPr>
        <w:t>（</w:t>
      </w:r>
      <w:r w:rsidRPr="00216524">
        <w:rPr>
          <w:rFonts w:ascii="Times New Roman" w:eastAsia="新細明體" w:hAnsi="Times New Roman" w:hint="eastAsia"/>
        </w:rPr>
        <w:t>而非已</w:t>
      </w:r>
      <w:r w:rsidRPr="00216524">
        <w:rPr>
          <w:rFonts w:ascii="Times New Roman" w:eastAsia="新細明體" w:hAnsi="Times New Roman" w:hint="eastAsia"/>
          <w:b/>
        </w:rPr>
        <w:t>退保的</w:t>
      </w:r>
      <w:r w:rsidRPr="00216524">
        <w:rPr>
          <w:rFonts w:ascii="Times New Roman" w:eastAsia="新細明體" w:hAnsi="Times New Roman" w:hint="eastAsia"/>
          <w:b/>
        </w:rPr>
        <w:t>(</w:t>
      </w:r>
      <w:r w:rsidRPr="00216524">
        <w:rPr>
          <w:rFonts w:ascii="Times New Roman" w:eastAsia="新細明體" w:hAnsi="Times New Roman"/>
          <w:b/>
        </w:rPr>
        <w:t>surrendered</w:t>
      </w:r>
      <w:r w:rsidRPr="00216524">
        <w:rPr>
          <w:rFonts w:ascii="Times New Roman" w:eastAsia="新細明體" w:hAnsi="Times New Roman"/>
        </w:rPr>
        <w:t>)</w:t>
      </w:r>
      <w:r w:rsidR="00F13760" w:rsidRPr="00216524">
        <w:rPr>
          <w:rFonts w:ascii="Times New Roman" w:eastAsia="新細明體" w:hAnsi="Times New Roman" w:hint="eastAsia"/>
          <w:shd w:val="clear" w:color="auto" w:fill="FFFFFF"/>
        </w:rPr>
        <w:t>）</w:t>
      </w:r>
      <w:r w:rsidRPr="00216524">
        <w:rPr>
          <w:rFonts w:ascii="Times New Roman" w:eastAsia="新細明體" w:hAnsi="Times New Roman" w:hint="eastAsia"/>
        </w:rPr>
        <w:t>保單；</w:t>
      </w:r>
    </w:p>
    <w:p w:rsidR="00270F3D" w:rsidRPr="00216524" w:rsidRDefault="00270F3D" w:rsidP="00C50472">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C50472">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hint="eastAsia"/>
        </w:rPr>
        <w:t>(d)</w:t>
      </w:r>
      <w:r w:rsidRPr="00216524">
        <w:rPr>
          <w:rFonts w:ascii="Times New Roman" w:eastAsia="新細明體" w:hAnsi="Times New Roman" w:hint="eastAsia"/>
        </w:rPr>
        <w:tab/>
      </w:r>
      <w:proofErr w:type="gramStart"/>
      <w:r w:rsidRPr="00216524">
        <w:rPr>
          <w:rFonts w:ascii="Times New Roman" w:eastAsia="新細明體" w:hAnsi="Times New Roman" w:hint="eastAsia"/>
        </w:rPr>
        <w:t>復效可能</w:t>
      </w:r>
      <w:proofErr w:type="gramEnd"/>
      <w:r w:rsidRPr="00216524">
        <w:rPr>
          <w:rFonts w:ascii="Times New Roman" w:eastAsia="新細明體" w:hAnsi="Times New Roman" w:hint="eastAsia"/>
        </w:rPr>
        <w:t>受下列條件限制：</w:t>
      </w:r>
    </w:p>
    <w:p w:rsidR="00270F3D" w:rsidRPr="00216524" w:rsidRDefault="00270F3D" w:rsidP="00C50472">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C50472">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提供持續</w:t>
      </w:r>
      <w:proofErr w:type="gramStart"/>
      <w:r w:rsidRPr="00216524">
        <w:rPr>
          <w:rFonts w:ascii="Times New Roman" w:eastAsia="新細明體" w:hAnsi="Times New Roman" w:hint="eastAsia"/>
        </w:rPr>
        <w:t>可保性</w:t>
      </w:r>
      <w:proofErr w:type="gramEnd"/>
      <w:r w:rsidR="00A25A9C" w:rsidRPr="00216524">
        <w:rPr>
          <w:rFonts w:ascii="Times New Roman" w:eastAsia="新細明體" w:hAnsi="Times New Roman"/>
        </w:rPr>
        <w:t>（</w:t>
      </w:r>
      <w:r w:rsidRPr="00216524">
        <w:rPr>
          <w:rFonts w:ascii="Times New Roman" w:eastAsia="新細明體" w:hAnsi="Times New Roman" w:hint="eastAsia"/>
        </w:rPr>
        <w:t>健康狀況良好</w:t>
      </w:r>
      <w:r w:rsidR="00F13760" w:rsidRPr="00216524">
        <w:rPr>
          <w:rFonts w:ascii="Times New Roman" w:eastAsia="新細明體" w:hAnsi="Times New Roman" w:hint="eastAsia"/>
          <w:shd w:val="clear" w:color="auto" w:fill="FFFFFF"/>
        </w:rPr>
        <w:t>）</w:t>
      </w:r>
      <w:r w:rsidRPr="00216524">
        <w:rPr>
          <w:rFonts w:ascii="Times New Roman" w:eastAsia="新細明體" w:hAnsi="Times New Roman" w:hint="eastAsia"/>
        </w:rPr>
        <w:t>的證明；</w:t>
      </w:r>
    </w:p>
    <w:p w:rsidR="00270F3D" w:rsidRPr="00216524" w:rsidRDefault="00270F3D" w:rsidP="00C50472">
      <w:pPr>
        <w:pStyle w:val="a5"/>
        <w:tabs>
          <w:tab w:val="left" w:pos="735"/>
          <w:tab w:val="left" w:pos="1470"/>
          <w:tab w:val="left" w:pos="2310"/>
          <w:tab w:val="left" w:pos="3150"/>
          <w:tab w:val="left" w:pos="4095"/>
        </w:tabs>
        <w:snapToGrid w:val="0"/>
        <w:ind w:left="720" w:right="28" w:hanging="720"/>
        <w:jc w:val="both"/>
        <w:rPr>
          <w:rFonts w:ascii="Times New Roman" w:eastAsia="新細明體" w:hAnsi="Times New Roman"/>
        </w:rPr>
      </w:pPr>
    </w:p>
    <w:p w:rsidR="00270F3D" w:rsidRPr="00216524" w:rsidRDefault="00270F3D" w:rsidP="00C50472">
      <w:pPr>
        <w:pStyle w:val="a5"/>
        <w:numPr>
          <w:ilvl w:val="0"/>
          <w:numId w:val="20"/>
        </w:numPr>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hint="eastAsia"/>
        </w:rPr>
        <w:t>繳付任何未繳清的貸款</w:t>
      </w:r>
      <w:r w:rsidR="006C0BA4" w:rsidRPr="00216524">
        <w:rPr>
          <w:rFonts w:ascii="Times New Roman" w:eastAsia="新細明體" w:hAnsi="Times New Roman" w:hint="eastAsia"/>
        </w:rPr>
        <w:t>連</w:t>
      </w:r>
      <w:r w:rsidRPr="00216524">
        <w:rPr>
          <w:rFonts w:ascii="Times New Roman" w:eastAsia="新細明體" w:hAnsi="Times New Roman" w:hint="eastAsia"/>
        </w:rPr>
        <w:t>利息；</w:t>
      </w:r>
    </w:p>
    <w:p w:rsidR="00270F3D" w:rsidRPr="00216524" w:rsidRDefault="00270F3D" w:rsidP="00C50472">
      <w:pPr>
        <w:pStyle w:val="a5"/>
        <w:tabs>
          <w:tab w:val="left" w:pos="735"/>
          <w:tab w:val="left" w:pos="1470"/>
          <w:tab w:val="left" w:pos="2310"/>
          <w:tab w:val="left" w:pos="3150"/>
          <w:tab w:val="left" w:pos="4095"/>
        </w:tabs>
        <w:snapToGrid w:val="0"/>
        <w:ind w:left="720" w:right="28" w:hanging="720"/>
        <w:jc w:val="both"/>
        <w:rPr>
          <w:rFonts w:ascii="Times New Roman" w:eastAsia="新細明體" w:hAnsi="Times New Roman"/>
        </w:rPr>
      </w:pPr>
    </w:p>
    <w:p w:rsidR="00270F3D" w:rsidRPr="00216524" w:rsidRDefault="00270F3D" w:rsidP="00C50472">
      <w:pPr>
        <w:pStyle w:val="a5"/>
        <w:numPr>
          <w:ilvl w:val="0"/>
          <w:numId w:val="20"/>
        </w:numPr>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hint="eastAsia"/>
        </w:rPr>
        <w:t>補付已到期但未繳清的保費及</w:t>
      </w:r>
      <w:r w:rsidR="006C0BA4" w:rsidRPr="00216524">
        <w:rPr>
          <w:rFonts w:ascii="Times New Roman" w:eastAsia="新細明體" w:hAnsi="Times New Roman" w:hint="eastAsia"/>
        </w:rPr>
        <w:t>其</w:t>
      </w:r>
      <w:r w:rsidRPr="00216524">
        <w:rPr>
          <w:rFonts w:ascii="Times New Roman" w:eastAsia="新細明體" w:hAnsi="Times New Roman" w:hint="eastAsia"/>
        </w:rPr>
        <w:t>利息</w:t>
      </w:r>
      <w:r w:rsidR="008F1EE2" w:rsidRPr="00216524">
        <w:rPr>
          <w:rFonts w:ascii="Times New Roman" w:eastAsia="新細明體" w:hAnsi="Times New Roman" w:hint="eastAsia"/>
        </w:rPr>
        <w:t>（按訂明利率計算）</w:t>
      </w:r>
      <w:r w:rsidRPr="00216524">
        <w:rPr>
          <w:rFonts w:ascii="Times New Roman" w:eastAsia="新細明體" w:hAnsi="Times New Roman" w:hint="eastAsia"/>
        </w:rPr>
        <w:t>；</w:t>
      </w:r>
    </w:p>
    <w:p w:rsidR="00270F3D" w:rsidRPr="00216524" w:rsidRDefault="00270F3D" w:rsidP="00C50472">
      <w:pPr>
        <w:pStyle w:val="a5"/>
        <w:tabs>
          <w:tab w:val="left" w:pos="735"/>
          <w:tab w:val="left" w:pos="1470"/>
          <w:tab w:val="left" w:pos="2310"/>
          <w:tab w:val="left" w:pos="3150"/>
          <w:tab w:val="left" w:pos="4095"/>
        </w:tabs>
        <w:snapToGrid w:val="0"/>
        <w:ind w:left="720" w:right="28" w:hanging="720"/>
        <w:jc w:val="both"/>
        <w:rPr>
          <w:rFonts w:ascii="Times New Roman" w:eastAsia="新細明體" w:hAnsi="Times New Roman"/>
        </w:rPr>
      </w:pPr>
    </w:p>
    <w:p w:rsidR="00270F3D" w:rsidRPr="00216524" w:rsidRDefault="00270F3D" w:rsidP="00C50472">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(iv)</w:t>
      </w:r>
      <w:r w:rsidRPr="00216524">
        <w:rPr>
          <w:rFonts w:ascii="Times New Roman" w:eastAsia="新細明體" w:hAnsi="Times New Roman"/>
        </w:rPr>
        <w:tab/>
      </w:r>
      <w:r w:rsidRPr="00216524">
        <w:rPr>
          <w:rFonts w:ascii="Times New Roman" w:eastAsia="新細明體" w:hAnsi="Times New Roman" w:hint="eastAsia"/>
        </w:rPr>
        <w:t>繳付一筆</w:t>
      </w:r>
      <w:proofErr w:type="gramStart"/>
      <w:r w:rsidRPr="00216524">
        <w:rPr>
          <w:rFonts w:ascii="Times New Roman" w:eastAsia="新細明體" w:hAnsi="Times New Roman" w:hint="eastAsia"/>
        </w:rPr>
        <w:t>復效費</w:t>
      </w:r>
      <w:proofErr w:type="gramEnd"/>
      <w:r w:rsidRPr="00216524">
        <w:rPr>
          <w:rFonts w:ascii="Times New Roman" w:eastAsia="新細明體" w:hAnsi="Times New Roman" w:hint="eastAsia"/>
        </w:rPr>
        <w:t>；</w:t>
      </w:r>
    </w:p>
    <w:p w:rsidR="00270F3D" w:rsidRPr="00216524" w:rsidRDefault="00270F3D" w:rsidP="00C50472">
      <w:pPr>
        <w:pStyle w:val="a5"/>
        <w:tabs>
          <w:tab w:val="left" w:pos="735"/>
          <w:tab w:val="left" w:pos="1470"/>
          <w:tab w:val="left" w:pos="2310"/>
          <w:tab w:val="left" w:pos="3150"/>
          <w:tab w:val="left" w:pos="4095"/>
        </w:tabs>
        <w:snapToGrid w:val="0"/>
        <w:ind w:left="720" w:right="28" w:hanging="720"/>
        <w:jc w:val="both"/>
        <w:rPr>
          <w:rFonts w:ascii="Times New Roman" w:eastAsia="新細明體" w:hAnsi="Times New Roman"/>
        </w:rPr>
      </w:pPr>
    </w:p>
    <w:p w:rsidR="00270F3D" w:rsidRPr="00216524" w:rsidRDefault="00270F3D" w:rsidP="00C50472">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(v)</w:t>
      </w:r>
      <w:r w:rsidRPr="00216524">
        <w:rPr>
          <w:rFonts w:ascii="Times New Roman" w:eastAsia="新細明體" w:hAnsi="Times New Roman"/>
        </w:rPr>
        <w:tab/>
      </w:r>
      <w:r w:rsidRPr="00216524">
        <w:rPr>
          <w:rFonts w:ascii="Times New Roman" w:eastAsia="新細明體" w:hAnsi="Times New Roman" w:hint="eastAsia"/>
        </w:rPr>
        <w:t>從</w:t>
      </w:r>
      <w:proofErr w:type="gramStart"/>
      <w:r w:rsidRPr="00216524">
        <w:rPr>
          <w:rFonts w:ascii="Times New Roman" w:eastAsia="新細明體" w:hAnsi="Times New Roman" w:hint="eastAsia"/>
        </w:rPr>
        <w:t>復效日</w:t>
      </w:r>
      <w:proofErr w:type="gramEnd"/>
      <w:r w:rsidRPr="00216524">
        <w:rPr>
          <w:rFonts w:ascii="Times New Roman" w:eastAsia="新細明體" w:hAnsi="Times New Roman" w:hint="eastAsia"/>
        </w:rPr>
        <w:t>計起的另一段可異議期</w:t>
      </w:r>
      <w:r w:rsidRPr="00216524">
        <w:rPr>
          <w:rFonts w:ascii="Times New Roman" w:eastAsia="新細明體" w:hAnsi="Times New Roman" w:hint="eastAsia"/>
        </w:rPr>
        <w:t>(contestable period)</w:t>
      </w:r>
      <w:r w:rsidRPr="00216524">
        <w:rPr>
          <w:rFonts w:ascii="Times New Roman" w:eastAsia="新細明體" w:hAnsi="Times New Roman"/>
        </w:rPr>
        <w:t>(</w:t>
      </w:r>
      <w:r w:rsidRPr="00216524">
        <w:rPr>
          <w:rFonts w:ascii="Times New Roman" w:eastAsia="新細明體" w:hAnsi="Times New Roman" w:hint="eastAsia"/>
        </w:rPr>
        <w:t>見</w:t>
      </w:r>
      <w:r w:rsidRPr="00216524">
        <w:rPr>
          <w:rFonts w:ascii="Times New Roman" w:eastAsia="新細明體" w:hAnsi="Times New Roman"/>
          <w:b/>
        </w:rPr>
        <w:t>4.2</w:t>
      </w:r>
      <w:r w:rsidRPr="00216524">
        <w:rPr>
          <w:rFonts w:ascii="Times New Roman" w:eastAsia="新細明體" w:hAnsi="Times New Roman"/>
        </w:rPr>
        <w:t>)</w:t>
      </w:r>
      <w:r w:rsidRPr="00216524">
        <w:rPr>
          <w:rFonts w:ascii="Times New Roman" w:eastAsia="新細明體" w:hAnsi="Times New Roman" w:hint="eastAsia"/>
        </w:rPr>
        <w:t>；</w:t>
      </w:r>
    </w:p>
    <w:p w:rsidR="00270F3D" w:rsidRPr="00216524" w:rsidRDefault="00270F3D" w:rsidP="00C50472">
      <w:pPr>
        <w:pStyle w:val="a5"/>
        <w:tabs>
          <w:tab w:val="left" w:pos="735"/>
          <w:tab w:val="left" w:pos="1470"/>
          <w:tab w:val="left" w:pos="2310"/>
          <w:tab w:val="left" w:pos="3150"/>
          <w:tab w:val="left" w:pos="4095"/>
        </w:tabs>
        <w:snapToGrid w:val="0"/>
        <w:ind w:left="720" w:right="28" w:hanging="720"/>
        <w:jc w:val="both"/>
        <w:rPr>
          <w:rFonts w:ascii="Times New Roman" w:eastAsia="新細明體" w:hAnsi="Times New Roman"/>
        </w:rPr>
      </w:pPr>
    </w:p>
    <w:p w:rsidR="00270F3D" w:rsidRPr="00216524" w:rsidRDefault="00270F3D" w:rsidP="00C50472">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(vi)</w:t>
      </w:r>
      <w:r w:rsidRPr="00216524">
        <w:rPr>
          <w:rFonts w:ascii="Times New Roman" w:eastAsia="新細明體" w:hAnsi="Times New Roman"/>
        </w:rPr>
        <w:tab/>
      </w:r>
      <w:r w:rsidRPr="00216524">
        <w:rPr>
          <w:rFonts w:ascii="Times New Roman" w:eastAsia="新細明體" w:hAnsi="Times New Roman" w:hint="eastAsia"/>
        </w:rPr>
        <w:t>從</w:t>
      </w:r>
      <w:proofErr w:type="gramStart"/>
      <w:r w:rsidRPr="00216524">
        <w:rPr>
          <w:rFonts w:ascii="Times New Roman" w:eastAsia="新細明體" w:hAnsi="Times New Roman" w:hint="eastAsia"/>
        </w:rPr>
        <w:t>復效日</w:t>
      </w:r>
      <w:proofErr w:type="gramEnd"/>
      <w:r w:rsidRPr="00216524">
        <w:rPr>
          <w:rFonts w:ascii="Times New Roman" w:eastAsia="新細明體" w:hAnsi="Times New Roman" w:hint="eastAsia"/>
        </w:rPr>
        <w:t>計起的另一段自殺免責期</w:t>
      </w:r>
      <w:r w:rsidRPr="00216524">
        <w:rPr>
          <w:rFonts w:ascii="Times New Roman" w:eastAsia="新細明體" w:hAnsi="Times New Roman" w:hint="eastAsia"/>
        </w:rPr>
        <w:t>(suicide exclusion period)</w:t>
      </w:r>
      <w:r w:rsidRPr="00216524">
        <w:rPr>
          <w:rFonts w:ascii="Times New Roman" w:eastAsia="新細明體" w:hAnsi="Times New Roman"/>
        </w:rPr>
        <w:t>(</w:t>
      </w:r>
      <w:r w:rsidRPr="00216524">
        <w:rPr>
          <w:rFonts w:ascii="Times New Roman" w:eastAsia="新細明體" w:hAnsi="Times New Roman" w:hint="eastAsia"/>
        </w:rPr>
        <w:t>見</w:t>
      </w:r>
      <w:r w:rsidRPr="00216524">
        <w:rPr>
          <w:rFonts w:ascii="Times New Roman" w:eastAsia="新細明體" w:hAnsi="Times New Roman"/>
          <w:b/>
        </w:rPr>
        <w:t>4.12</w:t>
      </w:r>
      <w:r w:rsidRPr="00216524">
        <w:rPr>
          <w:rFonts w:ascii="Times New Roman" w:eastAsia="新細明體" w:hAnsi="Times New Roman"/>
        </w:rPr>
        <w:t>)</w:t>
      </w:r>
      <w:r w:rsidRPr="00216524">
        <w:rPr>
          <w:rFonts w:ascii="Times New Roman" w:eastAsia="新細明體" w:hAnsi="Times New Roman" w:hint="eastAsia"/>
        </w:rPr>
        <w:t>。</w:t>
      </w:r>
    </w:p>
    <w:p w:rsidR="00270F3D" w:rsidRPr="00216524" w:rsidRDefault="00270F3D" w:rsidP="00C50472">
      <w:pPr>
        <w:pStyle w:val="a5"/>
        <w:snapToGrid w:val="0"/>
        <w:ind w:left="2203" w:right="29" w:hanging="734"/>
        <w:jc w:val="both"/>
        <w:rPr>
          <w:rFonts w:ascii="Times New Roman" w:eastAsia="新細明體" w:hAnsi="Times New Roman"/>
        </w:rPr>
      </w:pPr>
      <w:bookmarkStart w:id="136" w:name="_Toc504116417"/>
      <w:bookmarkStart w:id="137" w:name="_Toc504183918"/>
      <w:bookmarkStart w:id="138" w:name="_Toc506608856"/>
    </w:p>
    <w:p w:rsidR="00270F3D" w:rsidRPr="00216524" w:rsidRDefault="00270F3D" w:rsidP="00C50472">
      <w:pPr>
        <w:pStyle w:val="2"/>
        <w:tabs>
          <w:tab w:val="left" w:pos="735"/>
          <w:tab w:val="left" w:pos="1470"/>
          <w:tab w:val="left" w:pos="2310"/>
          <w:tab w:val="left" w:pos="3150"/>
          <w:tab w:val="left" w:pos="4095"/>
        </w:tabs>
        <w:snapToGrid w:val="0"/>
        <w:spacing w:before="0" w:after="0" w:line="240" w:lineRule="auto"/>
        <w:jc w:val="both"/>
        <w:rPr>
          <w:rFonts w:ascii="Times New Roman" w:eastAsia="新細明體" w:hAnsi="Times New Roman"/>
          <w:sz w:val="28"/>
          <w:lang w:eastAsia="zh-CN"/>
        </w:rPr>
      </w:pPr>
      <w:r w:rsidRPr="00216524">
        <w:rPr>
          <w:rFonts w:ascii="Times New Roman" w:eastAsia="新細明體" w:hAnsi="Times New Roman"/>
          <w:sz w:val="28"/>
        </w:rPr>
        <w:t>4.8</w:t>
      </w:r>
      <w:r w:rsidRPr="00216524">
        <w:rPr>
          <w:rFonts w:ascii="Times New Roman" w:eastAsia="新細明體" w:hAnsi="Times New Roman"/>
          <w:sz w:val="28"/>
        </w:rPr>
        <w:tab/>
      </w:r>
      <w:r w:rsidRPr="00216524">
        <w:rPr>
          <w:rFonts w:ascii="Times New Roman" w:eastAsia="新細明體" w:hAnsi="Times New Roman" w:hint="eastAsia"/>
          <w:sz w:val="28"/>
        </w:rPr>
        <w:t>誤報年齡或性別</w:t>
      </w:r>
      <w:bookmarkEnd w:id="136"/>
      <w:bookmarkEnd w:id="137"/>
      <w:bookmarkEnd w:id="138"/>
      <w:r w:rsidR="00DA562B" w:rsidRPr="00216524">
        <w:rPr>
          <w:rFonts w:ascii="Times New Roman" w:eastAsia="新細明體" w:hAnsi="Times New Roman" w:hint="eastAsia"/>
          <w:sz w:val="28"/>
          <w:lang w:eastAsia="zh-CN"/>
        </w:rPr>
        <w:t>(Misstatement of Age/Sex)</w:t>
      </w:r>
    </w:p>
    <w:p w:rsidR="00C50472" w:rsidRDefault="00C50472" w:rsidP="00C50472">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C50472">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請注意，這是指錯誤申報年齡或性別。若現有的受保生命進行自願變性手術時，應請教有關保險人的意見。</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顯然，若事實與安排保險時所說明的年齡或性別不相同，這可能對保費及／或保險利益產生顯著影響。這些情況下的常規條款是：</w:t>
      </w:r>
    </w:p>
    <w:p w:rsidR="00270F3D" w:rsidRPr="00216524" w:rsidRDefault="00270F3D" w:rsidP="000F5B05">
      <w:pPr>
        <w:pStyle w:val="a5"/>
        <w:tabs>
          <w:tab w:val="left" w:pos="735"/>
          <w:tab w:val="left" w:pos="1470"/>
          <w:tab w:val="left" w:pos="2310"/>
          <w:tab w:val="left" w:pos="3150"/>
          <w:tab w:val="left" w:pos="4095"/>
        </w:tabs>
        <w:snapToGrid w:val="0"/>
        <w:ind w:left="720" w:right="28"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如果</w:t>
      </w:r>
      <w:proofErr w:type="gramStart"/>
      <w:r w:rsidRPr="00216524">
        <w:rPr>
          <w:rFonts w:ascii="Times New Roman" w:eastAsia="新細明體" w:hAnsi="Times New Roman" w:hint="eastAsia"/>
        </w:rPr>
        <w:t>在</w:t>
      </w:r>
      <w:r w:rsidRPr="00216524">
        <w:rPr>
          <w:rFonts w:ascii="Times New Roman" w:eastAsia="新細明體" w:hAnsi="Times New Roman" w:hint="eastAsia"/>
          <w:shd w:val="clear" w:color="auto" w:fill="FFFFFF"/>
        </w:rPr>
        <w:t>賠案</w:t>
      </w:r>
      <w:proofErr w:type="gramEnd"/>
      <w:r w:rsidRPr="00216524">
        <w:rPr>
          <w:rFonts w:ascii="Times New Roman" w:eastAsia="新細明體" w:hAnsi="Times New Roman" w:hint="eastAsia"/>
          <w:shd w:val="clear" w:color="auto" w:fill="FFFFFF"/>
        </w:rPr>
        <w:t>（或稱索償）發生</w:t>
      </w:r>
      <w:r w:rsidRPr="00216524">
        <w:rPr>
          <w:rFonts w:ascii="Times New Roman" w:eastAsia="新細明體" w:hAnsi="Times New Roman" w:hint="eastAsia"/>
        </w:rPr>
        <w:t>之後才發現錯誤：須</w:t>
      </w:r>
      <w:r w:rsidR="00A25A9C" w:rsidRPr="00216524">
        <w:rPr>
          <w:rFonts w:ascii="Times New Roman" w:eastAsia="新細明體" w:hAnsi="Times New Roman"/>
        </w:rPr>
        <w:t>（</w:t>
      </w:r>
      <w:r w:rsidRPr="00216524">
        <w:rPr>
          <w:rFonts w:ascii="Times New Roman" w:eastAsia="新細明體" w:hAnsi="Times New Roman" w:hint="eastAsia"/>
        </w:rPr>
        <w:t>向上或向下</w:t>
      </w:r>
      <w:r w:rsidR="008E30AA" w:rsidRPr="00216524">
        <w:rPr>
          <w:rFonts w:ascii="Times New Roman" w:eastAsia="新細明體" w:hAnsi="Times New Roman" w:hint="eastAsia"/>
        </w:rPr>
        <w:t>）</w:t>
      </w:r>
      <w:r w:rsidRPr="00216524">
        <w:rPr>
          <w:rFonts w:ascii="Times New Roman" w:eastAsia="新細明體" w:hAnsi="Times New Roman" w:hint="eastAsia"/>
        </w:rPr>
        <w:t>調整</w:t>
      </w:r>
      <w:r w:rsidR="008F1EE2" w:rsidRPr="00216524">
        <w:rPr>
          <w:rFonts w:ascii="Times New Roman" w:eastAsia="新細明體" w:hAnsi="Times New Roman" w:hint="eastAsia"/>
        </w:rPr>
        <w:t>應付</w:t>
      </w:r>
      <w:r w:rsidRPr="00216524">
        <w:rPr>
          <w:rFonts w:ascii="Times New Roman" w:eastAsia="新細明體" w:hAnsi="Times New Roman" w:hint="eastAsia"/>
        </w:rPr>
        <w:t>保險利益的金額，以反映在根據正確的年齡／性別及已繳付的同等的保費，應該能獲得的利益金額。</w:t>
      </w:r>
    </w:p>
    <w:p w:rsidR="00270F3D" w:rsidRPr="00216524" w:rsidRDefault="00C50472" w:rsidP="000F5B05">
      <w:pPr>
        <w:pStyle w:val="a5"/>
        <w:numPr>
          <w:ilvl w:val="12"/>
          <w:numId w:val="0"/>
        </w:numPr>
        <w:tabs>
          <w:tab w:val="left" w:pos="735"/>
          <w:tab w:val="left" w:pos="1470"/>
          <w:tab w:val="left" w:pos="2310"/>
          <w:tab w:val="left" w:pos="3150"/>
          <w:tab w:val="left" w:pos="4095"/>
        </w:tabs>
        <w:snapToGrid w:val="0"/>
        <w:ind w:left="735" w:right="29"/>
        <w:jc w:val="both"/>
        <w:rPr>
          <w:rFonts w:ascii="Times New Roman" w:eastAsia="新細明體" w:hAnsi="Times New Roman"/>
        </w:rPr>
      </w:pPr>
      <w:r>
        <w:rPr>
          <w:rFonts w:ascii="Times New Roman" w:eastAsia="新細明體" w:hAnsi="Times New Roman"/>
          <w:b/>
        </w:rPr>
        <w:br w:type="page"/>
      </w:r>
      <w:proofErr w:type="gramStart"/>
      <w:r w:rsidR="00270F3D" w:rsidRPr="00216524">
        <w:rPr>
          <w:rFonts w:ascii="Times New Roman" w:eastAsia="新細明體" w:hAnsi="Times New Roman" w:hint="eastAsia"/>
          <w:b/>
        </w:rPr>
        <w:lastRenderedPageBreak/>
        <w:t>註</w:t>
      </w:r>
      <w:proofErr w:type="gramEnd"/>
      <w:r w:rsidR="00270F3D" w:rsidRPr="00216524">
        <w:rPr>
          <w:rFonts w:ascii="Times New Roman" w:eastAsia="新細明體" w:hAnsi="Times New Roman" w:hint="eastAsia"/>
          <w:b/>
        </w:rPr>
        <w:t>：</w:t>
      </w:r>
      <w:r w:rsidR="00270F3D" w:rsidRPr="00216524">
        <w:rPr>
          <w:rFonts w:ascii="Times New Roman" w:eastAsia="新細明體" w:hAnsi="Times New Roman"/>
        </w:rPr>
        <w:tab/>
      </w:r>
      <w:r w:rsidR="00270F3D" w:rsidRPr="00216524">
        <w:rPr>
          <w:rFonts w:ascii="Times New Roman" w:eastAsia="新細明體" w:hAnsi="Times New Roman" w:hint="eastAsia"/>
        </w:rPr>
        <w:t>如果保險人在這項目上採用</w:t>
      </w:r>
      <w:r w:rsidR="00270F3D" w:rsidRPr="00216524">
        <w:rPr>
          <w:rFonts w:ascii="Times New Roman" w:eastAsia="新細明體" w:hAnsi="Times New Roman" w:hint="eastAsia"/>
          <w:shd w:val="clear" w:color="auto" w:fill="FFFFFF"/>
        </w:rPr>
        <w:t>最常見的英式做法</w:t>
      </w:r>
      <w:r w:rsidR="00270F3D" w:rsidRPr="00216524">
        <w:rPr>
          <w:rFonts w:ascii="Times New Roman" w:eastAsia="新細明體" w:hAnsi="Times New Roman" w:hint="eastAsia"/>
        </w:rPr>
        <w:t>，那麽</w:t>
      </w:r>
      <w:r w:rsidR="008F1EE2" w:rsidRPr="00216524">
        <w:rPr>
          <w:rFonts w:ascii="Times New Roman" w:eastAsia="新細明體" w:hAnsi="Times New Roman" w:hint="eastAsia"/>
        </w:rPr>
        <w:t>任何對</w:t>
      </w:r>
      <w:r w:rsidR="00270F3D" w:rsidRPr="00216524">
        <w:rPr>
          <w:rFonts w:ascii="Times New Roman" w:eastAsia="新細明體" w:hAnsi="Times New Roman" w:hint="eastAsia"/>
        </w:rPr>
        <w:t>保險金額</w:t>
      </w:r>
      <w:r w:rsidR="008F1EE2" w:rsidRPr="00216524">
        <w:rPr>
          <w:rFonts w:ascii="Times New Roman" w:eastAsia="新細明體" w:hAnsi="Times New Roman" w:hint="eastAsia"/>
        </w:rPr>
        <w:t>的調整</w:t>
      </w:r>
      <w:r w:rsidR="00270F3D" w:rsidRPr="00216524">
        <w:rPr>
          <w:rFonts w:ascii="Times New Roman" w:eastAsia="新細明體" w:hAnsi="Times New Roman" w:hint="eastAsia"/>
        </w:rPr>
        <w:t>只能</w:t>
      </w:r>
      <w:r w:rsidR="008F1EE2" w:rsidRPr="00216524">
        <w:rPr>
          <w:rFonts w:ascii="Times New Roman" w:eastAsia="新細明體" w:hAnsi="Times New Roman" w:hint="eastAsia"/>
        </w:rPr>
        <w:t>是</w:t>
      </w:r>
      <w:r w:rsidR="00270F3D" w:rsidRPr="00216524">
        <w:rPr>
          <w:rFonts w:ascii="Times New Roman" w:eastAsia="新細明體" w:hAnsi="Times New Roman" w:hint="eastAsia"/>
        </w:rPr>
        <w:t>向下</w:t>
      </w:r>
      <w:r w:rsidR="008F1EE2" w:rsidRPr="00216524">
        <w:rPr>
          <w:rFonts w:ascii="Times New Roman" w:eastAsia="新細明體" w:hAnsi="Times New Roman" w:hint="eastAsia"/>
        </w:rPr>
        <w:t>的</w:t>
      </w:r>
      <w:r w:rsidR="00270F3D" w:rsidRPr="00216524">
        <w:rPr>
          <w:rFonts w:ascii="Times New Roman" w:eastAsia="新細明體" w:hAnsi="Times New Roman" w:hint="eastAsia"/>
        </w:rPr>
        <w:t>。如果誤報的年齡／性別顯示已繳付的保費過高，保險人會退還超額繳付的保費</w:t>
      </w:r>
      <w:r w:rsidR="00A25A9C" w:rsidRPr="00216524">
        <w:rPr>
          <w:rFonts w:ascii="Times New Roman" w:eastAsia="新細明體" w:hAnsi="Times New Roman"/>
        </w:rPr>
        <w:t>（</w:t>
      </w:r>
      <w:r w:rsidR="00270F3D" w:rsidRPr="00216524">
        <w:rPr>
          <w:rFonts w:ascii="Times New Roman" w:eastAsia="新細明體" w:hAnsi="Times New Roman" w:hint="eastAsia"/>
        </w:rPr>
        <w:t>不包括利息</w:t>
      </w:r>
      <w:r w:rsidR="008E30AA" w:rsidRPr="00216524">
        <w:rPr>
          <w:rFonts w:ascii="Times New Roman" w:eastAsia="新細明體" w:hAnsi="Times New Roman" w:hint="eastAsia"/>
        </w:rPr>
        <w:t>）</w:t>
      </w:r>
      <w:r w:rsidR="008F1EE2" w:rsidRPr="00216524">
        <w:rPr>
          <w:rFonts w:ascii="Times New Roman" w:eastAsia="新細明體" w:hAnsi="Times New Roman" w:hint="eastAsia"/>
        </w:rPr>
        <w:t>，而不對應付保險利益作出向上的調整</w:t>
      </w:r>
      <w:r w:rsidR="00270F3D" w:rsidRPr="00216524">
        <w:rPr>
          <w:rFonts w:ascii="Times New Roman" w:eastAsia="新細明體" w:hAnsi="Times New Roman" w:hint="eastAsia"/>
        </w:rPr>
        <w:t>。這一點必須與採用英式保單的保險人查清楚。</w:t>
      </w:r>
    </w:p>
    <w:p w:rsidR="005F5A30" w:rsidRPr="00216524" w:rsidRDefault="005F5A30"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如果</w:t>
      </w:r>
      <w:proofErr w:type="gramStart"/>
      <w:r w:rsidRPr="00216524">
        <w:rPr>
          <w:rFonts w:ascii="Times New Roman" w:eastAsia="新細明體" w:hAnsi="Times New Roman" w:hint="eastAsia"/>
        </w:rPr>
        <w:t>在</w:t>
      </w:r>
      <w:r w:rsidR="00525C6A" w:rsidRPr="00216524">
        <w:rPr>
          <w:rFonts w:ascii="Times New Roman" w:eastAsia="新細明體" w:hAnsi="Times New Roman" w:hint="eastAsia"/>
        </w:rPr>
        <w:t>賠案發生</w:t>
      </w:r>
      <w:proofErr w:type="gramEnd"/>
      <w:r w:rsidRPr="00216524">
        <w:rPr>
          <w:rFonts w:ascii="Times New Roman" w:eastAsia="新細明體" w:hAnsi="Times New Roman" w:hint="eastAsia"/>
        </w:rPr>
        <w:t>之前已發現錯誤：保單所有人通常可以選擇：</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保持保額不變，同時在計算了應</w:t>
      </w:r>
      <w:r w:rsidR="008F1EE2" w:rsidRPr="00216524">
        <w:rPr>
          <w:rFonts w:ascii="Times New Roman" w:eastAsia="新細明體" w:hAnsi="Times New Roman" w:hint="eastAsia"/>
        </w:rPr>
        <w:t>已支</w:t>
      </w:r>
      <w:r w:rsidRPr="00216524">
        <w:rPr>
          <w:rFonts w:ascii="Times New Roman" w:eastAsia="新細明體" w:hAnsi="Times New Roman" w:hint="eastAsia"/>
        </w:rPr>
        <w:t>付的正確保費之後，</w:t>
      </w:r>
      <w:r w:rsidR="008F1EE2" w:rsidRPr="00216524">
        <w:rPr>
          <w:rFonts w:ascii="Times New Roman" w:eastAsia="新細明體" w:hAnsi="Times New Roman" w:hint="eastAsia"/>
        </w:rPr>
        <w:t>或者</w:t>
      </w:r>
      <w:r w:rsidRPr="00216524">
        <w:rPr>
          <w:rFonts w:ascii="Times New Roman" w:eastAsia="新細明體" w:hAnsi="Times New Roman" w:hint="eastAsia"/>
        </w:rPr>
        <w:t>收取</w:t>
      </w:r>
      <w:r w:rsidR="008F1EE2" w:rsidRPr="00216524">
        <w:rPr>
          <w:rFonts w:ascii="Times New Roman" w:eastAsia="新細明體" w:hAnsi="Times New Roman" w:hint="eastAsia"/>
        </w:rPr>
        <w:t>退費，</w:t>
      </w:r>
      <w:r w:rsidRPr="00216524">
        <w:rPr>
          <w:rFonts w:ascii="Times New Roman" w:eastAsia="新細明體" w:hAnsi="Times New Roman" w:hint="eastAsia"/>
        </w:rPr>
        <w:t>或</w:t>
      </w:r>
      <w:r w:rsidR="008F1EE2" w:rsidRPr="00216524">
        <w:rPr>
          <w:rFonts w:ascii="Times New Roman" w:eastAsia="新細明體" w:hAnsi="Times New Roman" w:hint="eastAsia"/>
        </w:rPr>
        <w:t>者</w:t>
      </w:r>
      <w:r w:rsidRPr="00216524">
        <w:rPr>
          <w:rFonts w:ascii="Times New Roman" w:eastAsia="新細明體" w:hAnsi="Times New Roman" w:hint="eastAsia"/>
        </w:rPr>
        <w:t>支付</w:t>
      </w:r>
      <w:r w:rsidR="008F1EE2" w:rsidRPr="00216524">
        <w:rPr>
          <w:rFonts w:ascii="Times New Roman" w:eastAsia="新細明體" w:hAnsi="Times New Roman" w:hint="eastAsia"/>
        </w:rPr>
        <w:t>額外</w:t>
      </w:r>
      <w:r w:rsidRPr="00216524">
        <w:rPr>
          <w:rFonts w:ascii="Times New Roman" w:eastAsia="新細明體" w:hAnsi="Times New Roman" w:hint="eastAsia"/>
        </w:rPr>
        <w:t>保費；或</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00D5784B" w:rsidRPr="00D5784B">
        <w:rPr>
          <w:rFonts w:ascii="Times New Roman" w:eastAsia="新細明體" w:hAnsi="Times New Roman" w:hint="eastAsia"/>
        </w:rPr>
        <w:t>調整</w:t>
      </w:r>
      <w:r w:rsidRPr="00216524">
        <w:rPr>
          <w:rFonts w:ascii="Times New Roman" w:eastAsia="新細明體" w:hAnsi="Times New Roman" w:hint="eastAsia"/>
        </w:rPr>
        <w:t>保單保額</w:t>
      </w:r>
      <w:proofErr w:type="gramStart"/>
      <w:r w:rsidR="00D5784B" w:rsidRPr="007D6BF1">
        <w:rPr>
          <w:rFonts w:ascii="Times New Roman" w:eastAsia="新細明體" w:hAnsi="Times New Roman"/>
        </w:rPr>
        <w:t>—</w:t>
      </w:r>
      <w:proofErr w:type="gramEnd"/>
      <w:r w:rsidR="00D5784B" w:rsidRPr="007D6BF1">
        <w:rPr>
          <w:rFonts w:ascii="Times New Roman" w:eastAsia="新細明體" w:hAnsi="Times New Roman" w:hint="eastAsia"/>
        </w:rPr>
        <w:t>新的保額將是</w:t>
      </w:r>
      <w:r w:rsidR="00CA6C81" w:rsidRPr="00216524">
        <w:rPr>
          <w:rFonts w:ascii="Times New Roman" w:eastAsia="新細明體" w:hAnsi="Times New Roman" w:hint="eastAsia"/>
        </w:rPr>
        <w:t>已交保費</w:t>
      </w:r>
      <w:r w:rsidR="00D5784B" w:rsidRPr="007D6BF1">
        <w:rPr>
          <w:rFonts w:ascii="Times New Roman" w:eastAsia="新細明體" w:hAnsi="Times New Roman" w:hint="eastAsia"/>
        </w:rPr>
        <w:t>本可</w:t>
      </w:r>
      <w:r w:rsidR="00CA6C81" w:rsidRPr="00216524">
        <w:rPr>
          <w:rFonts w:ascii="Times New Roman" w:eastAsia="新細明體" w:hAnsi="Times New Roman" w:hint="eastAsia"/>
        </w:rPr>
        <w:t>按正確的年齡或性別購得</w:t>
      </w:r>
      <w:r w:rsidRPr="00216524">
        <w:rPr>
          <w:rFonts w:ascii="Times New Roman" w:eastAsia="新細明體" w:hAnsi="Times New Roman" w:hint="eastAsia"/>
        </w:rPr>
        <w:t>的</w:t>
      </w:r>
      <w:r w:rsidR="00CA6C81" w:rsidRPr="00216524">
        <w:rPr>
          <w:rFonts w:ascii="Times New Roman" w:eastAsia="新細明體" w:hAnsi="Times New Roman" w:hint="eastAsia"/>
        </w:rPr>
        <w:t>金</w:t>
      </w:r>
      <w:r w:rsidRPr="00216524">
        <w:rPr>
          <w:rFonts w:ascii="Times New Roman" w:eastAsia="新細明體" w:hAnsi="Times New Roman" w:hint="eastAsia"/>
        </w:rPr>
        <w:t>額。</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hint="eastAsia"/>
          <w:b/>
        </w:rPr>
        <w:tab/>
      </w:r>
      <w:proofErr w:type="gramStart"/>
      <w:r w:rsidRPr="00216524">
        <w:rPr>
          <w:rFonts w:ascii="Times New Roman" w:eastAsia="新細明體" w:hAnsi="Times New Roman" w:hint="eastAsia"/>
          <w:b/>
        </w:rPr>
        <w:t>註</w:t>
      </w:r>
      <w:proofErr w:type="gramEnd"/>
      <w:r w:rsidRPr="00216524">
        <w:rPr>
          <w:rFonts w:ascii="Times New Roman" w:eastAsia="新細明體" w:hAnsi="Times New Roman" w:hint="eastAsia"/>
          <w:b/>
        </w:rPr>
        <w:t>：</w:t>
      </w:r>
      <w:r w:rsidRPr="00216524">
        <w:rPr>
          <w:rFonts w:ascii="Times New Roman" w:eastAsia="新細明體" w:hAnsi="Times New Roman"/>
        </w:rPr>
        <w:tab/>
      </w:r>
      <w:r w:rsidRPr="00216524">
        <w:rPr>
          <w:rFonts w:ascii="Times New Roman" w:eastAsia="新細明體" w:hAnsi="Times New Roman" w:hint="eastAsia"/>
        </w:rPr>
        <w:t>關於這點，英式慣例是相同的。</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bookmarkStart w:id="139" w:name="_Toc504116418"/>
      <w:bookmarkStart w:id="140" w:name="_Toc504183919"/>
      <w:bookmarkStart w:id="141" w:name="_Toc506608857"/>
    </w:p>
    <w:p w:rsidR="00270F3D" w:rsidRPr="00216524" w:rsidRDefault="00270F3D" w:rsidP="000F5B05">
      <w:pPr>
        <w:pStyle w:val="2"/>
        <w:tabs>
          <w:tab w:val="left" w:pos="735"/>
          <w:tab w:val="left" w:pos="1470"/>
          <w:tab w:val="left" w:pos="2310"/>
          <w:tab w:val="left" w:pos="3150"/>
          <w:tab w:val="left" w:pos="4095"/>
        </w:tabs>
        <w:snapToGrid w:val="0"/>
        <w:spacing w:before="0" w:after="0" w:line="240" w:lineRule="auto"/>
        <w:rPr>
          <w:rFonts w:ascii="Times New Roman" w:eastAsia="新細明體" w:hAnsi="Times New Roman"/>
          <w:sz w:val="28"/>
        </w:rPr>
      </w:pPr>
      <w:r w:rsidRPr="00216524">
        <w:rPr>
          <w:rFonts w:ascii="Times New Roman" w:eastAsia="新細明體" w:hAnsi="Times New Roman"/>
          <w:sz w:val="28"/>
        </w:rPr>
        <w:t>4.9</w:t>
      </w:r>
      <w:r w:rsidRPr="00216524">
        <w:rPr>
          <w:rFonts w:ascii="Times New Roman" w:eastAsia="新細明體" w:hAnsi="Times New Roman"/>
          <w:sz w:val="28"/>
        </w:rPr>
        <w:tab/>
      </w:r>
      <w:r w:rsidRPr="00216524">
        <w:rPr>
          <w:rFonts w:ascii="Times New Roman" w:eastAsia="新細明體" w:hAnsi="Times New Roman" w:hint="eastAsia"/>
          <w:sz w:val="28"/>
        </w:rPr>
        <w:t>轉讓</w:t>
      </w:r>
      <w:bookmarkEnd w:id="139"/>
      <w:bookmarkEnd w:id="140"/>
      <w:bookmarkEnd w:id="141"/>
    </w:p>
    <w:p w:rsidR="00AB0A46" w:rsidRDefault="00AB0A46"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rPr>
        <w:tab/>
      </w:r>
      <w:r w:rsidR="00E5287B" w:rsidRPr="00216524">
        <w:rPr>
          <w:rFonts w:ascii="Times New Roman" w:eastAsia="新細明體" w:hAnsi="Times New Roman" w:hint="eastAsia"/>
        </w:rPr>
        <w:t>《</w:t>
      </w:r>
      <w:r w:rsidR="00E5287B" w:rsidRPr="00216524">
        <w:rPr>
          <w:rFonts w:ascii="Times New Roman" w:eastAsia="新細明體" w:hAnsi="Times New Roman" w:hint="eastAsia"/>
          <w:shd w:val="clear" w:color="auto" w:fill="FFFFFF"/>
        </w:rPr>
        <w:t>法律修訂及改革</w:t>
      </w:r>
      <w:r w:rsidR="00E5287B" w:rsidRPr="00216524">
        <w:rPr>
          <w:rFonts w:ascii="Times New Roman" w:eastAsia="新細明體" w:hAnsi="Times New Roman" w:hint="eastAsia"/>
          <w:shd w:val="clear" w:color="auto" w:fill="FFFFFF"/>
        </w:rPr>
        <w:t>(</w:t>
      </w:r>
      <w:r w:rsidR="00E5287B" w:rsidRPr="00216524">
        <w:rPr>
          <w:rFonts w:ascii="Times New Roman" w:eastAsia="新細明體" w:hAnsi="Times New Roman" w:hint="eastAsia"/>
          <w:shd w:val="clear" w:color="auto" w:fill="FFFFFF"/>
        </w:rPr>
        <w:t>綜合</w:t>
      </w:r>
      <w:r w:rsidR="00E5287B" w:rsidRPr="00216524">
        <w:rPr>
          <w:rFonts w:ascii="Times New Roman" w:eastAsia="新細明體" w:hAnsi="Times New Roman" w:hint="eastAsia"/>
          <w:shd w:val="clear" w:color="auto" w:fill="FFFFFF"/>
        </w:rPr>
        <w:t>)</w:t>
      </w:r>
      <w:r w:rsidR="00E5287B" w:rsidRPr="00216524">
        <w:rPr>
          <w:rFonts w:ascii="Times New Roman" w:eastAsia="新細明體" w:hAnsi="Times New Roman" w:hint="eastAsia"/>
          <w:shd w:val="clear" w:color="auto" w:fill="FFFFFF"/>
        </w:rPr>
        <w:t>條例》第</w:t>
      </w:r>
      <w:r w:rsidR="00E5287B" w:rsidRPr="00216524">
        <w:rPr>
          <w:rFonts w:ascii="Times New Roman" w:eastAsia="新細明體" w:hAnsi="Times New Roman" w:hint="eastAsia"/>
          <w:shd w:val="clear" w:color="auto" w:fill="FFFFFF"/>
        </w:rPr>
        <w:t>9</w:t>
      </w:r>
      <w:r w:rsidR="00E5287B" w:rsidRPr="00216524">
        <w:rPr>
          <w:rFonts w:ascii="Times New Roman" w:eastAsia="新細明體" w:hAnsi="Times New Roman" w:hint="eastAsia"/>
          <w:shd w:val="clear" w:color="auto" w:fill="FFFFFF"/>
        </w:rPr>
        <w:t>條</w:t>
      </w:r>
      <w:proofErr w:type="gramStart"/>
      <w:r w:rsidR="00E5287B" w:rsidRPr="00216524">
        <w:rPr>
          <w:rFonts w:ascii="Times New Roman" w:eastAsia="新細明體" w:hAnsi="Times New Roman" w:hint="eastAsia"/>
          <w:shd w:val="clear" w:color="auto" w:fill="FFFFFF"/>
        </w:rPr>
        <w:t>容許</w:t>
      </w:r>
      <w:r w:rsidR="000F3FC5" w:rsidRPr="00216524">
        <w:rPr>
          <w:rFonts w:ascii="Times New Roman" w:eastAsia="新細明體" w:hAnsi="Times New Roman" w:hint="eastAsia"/>
          <w:shd w:val="clear" w:color="auto" w:fill="FFFFFF"/>
        </w:rPr>
        <w:t>藉</w:t>
      </w:r>
      <w:r w:rsidR="00E5287B" w:rsidRPr="00216524">
        <w:rPr>
          <w:rFonts w:ascii="Times New Roman" w:eastAsia="新細明體" w:hAnsi="Times New Roman" w:hint="eastAsia"/>
          <w:shd w:val="clear" w:color="auto" w:fill="FFFFFF"/>
        </w:rPr>
        <w:t>訂明</w:t>
      </w:r>
      <w:proofErr w:type="gramEnd"/>
      <w:r w:rsidR="00E5287B" w:rsidRPr="00216524">
        <w:rPr>
          <w:rFonts w:ascii="Times New Roman" w:eastAsia="新細明體" w:hAnsi="Times New Roman" w:hint="eastAsia"/>
          <w:shd w:val="clear" w:color="auto" w:fill="FFFFFF"/>
        </w:rPr>
        <w:t>手續</w:t>
      </w:r>
      <w:r w:rsidR="000F3FC5" w:rsidRPr="00216524">
        <w:rPr>
          <w:rFonts w:ascii="Times New Roman" w:eastAsia="新細明體" w:hAnsi="Times New Roman" w:hint="eastAsia"/>
          <w:shd w:val="clear" w:color="auto" w:fill="FFFFFF"/>
        </w:rPr>
        <w:t>來</w:t>
      </w:r>
      <w:r w:rsidR="00E5287B" w:rsidRPr="00216524">
        <w:rPr>
          <w:rFonts w:ascii="Times New Roman" w:eastAsia="新細明體" w:hAnsi="Times New Roman" w:hint="eastAsia"/>
          <w:shd w:val="clear" w:color="auto" w:fill="FFFFFF"/>
        </w:rPr>
        <w:t>轉讓據法權產（參閱</w:t>
      </w:r>
      <w:r w:rsidR="00E5287B" w:rsidRPr="00216524">
        <w:rPr>
          <w:rFonts w:ascii="Times New Roman" w:eastAsia="新細明體" w:hAnsi="Times New Roman" w:hint="eastAsia"/>
          <w:b/>
          <w:shd w:val="clear" w:color="auto" w:fill="FFFFFF"/>
        </w:rPr>
        <w:t>術語解釋</w:t>
      </w:r>
      <w:r w:rsidR="00E5287B" w:rsidRPr="00216524">
        <w:rPr>
          <w:rFonts w:ascii="Times New Roman" w:eastAsia="新細明體" w:hAnsi="Times New Roman" w:hint="eastAsia"/>
          <w:shd w:val="clear" w:color="auto" w:fill="FFFFFF"/>
        </w:rPr>
        <w:t>），而對保險合約的權益屬於據法權產。</w:t>
      </w:r>
      <w:r w:rsidR="00D7224C" w:rsidRPr="00216524">
        <w:rPr>
          <w:rFonts w:ascii="Times New Roman" w:eastAsia="新細明體" w:hAnsi="Times New Roman" w:hint="eastAsia"/>
          <w:shd w:val="clear" w:color="auto" w:fill="FFFFFF"/>
        </w:rPr>
        <w:t>有效的法定轉讓其中</w:t>
      </w:r>
      <w:r w:rsidR="007104C0" w:rsidRPr="00216524">
        <w:rPr>
          <w:rFonts w:ascii="Times New Roman" w:eastAsia="新細明體" w:hAnsi="Times New Roman" w:hint="eastAsia"/>
          <w:shd w:val="clear" w:color="auto" w:fill="FFFFFF"/>
        </w:rPr>
        <w:t>的</w:t>
      </w:r>
      <w:r w:rsidR="00D7224C" w:rsidRPr="00216524">
        <w:rPr>
          <w:rFonts w:ascii="Times New Roman" w:eastAsia="新細明體" w:hAnsi="Times New Roman" w:hint="eastAsia"/>
          <w:shd w:val="clear" w:color="auto" w:fill="FFFFFF"/>
        </w:rPr>
        <w:t>一項標準是，擬轉讓</w:t>
      </w:r>
      <w:r w:rsidR="00C42772" w:rsidRPr="00C42772">
        <w:rPr>
          <w:rFonts w:ascii="Times New Roman" w:eastAsia="新細明體" w:hAnsi="Times New Roman" w:hint="eastAsia"/>
          <w:shd w:val="clear" w:color="auto" w:fill="FFFFFF"/>
        </w:rPr>
        <w:t>的</w:t>
      </w:r>
      <w:r w:rsidR="00D7224C" w:rsidRPr="00216524">
        <w:rPr>
          <w:rFonts w:ascii="Times New Roman" w:eastAsia="新細明體" w:hAnsi="Times New Roman" w:hint="eastAsia"/>
          <w:shd w:val="clear" w:color="auto" w:fill="FFFFFF"/>
        </w:rPr>
        <w:t>據法權</w:t>
      </w:r>
      <w:proofErr w:type="gramStart"/>
      <w:r w:rsidR="00D7224C" w:rsidRPr="00216524">
        <w:rPr>
          <w:rFonts w:ascii="Times New Roman" w:eastAsia="新細明體" w:hAnsi="Times New Roman" w:hint="eastAsia"/>
          <w:shd w:val="clear" w:color="auto" w:fill="FFFFFF"/>
        </w:rPr>
        <w:t>產須屬</w:t>
      </w:r>
      <w:proofErr w:type="gramEnd"/>
      <w:r w:rsidR="00D7224C" w:rsidRPr="00216524">
        <w:rPr>
          <w:rFonts w:ascii="Times New Roman" w:eastAsia="新細明體" w:hAnsi="Times New Roman" w:hint="eastAsia"/>
          <w:shd w:val="clear" w:color="auto" w:fill="FFFFFF"/>
        </w:rPr>
        <w:t>現時的，而非未來的；法院曾經判定對保險合約的權益屬於現時的，可予以轉讓。除此「現時」描述</w:t>
      </w:r>
      <w:proofErr w:type="gramStart"/>
      <w:r w:rsidR="00D7224C" w:rsidRPr="00216524">
        <w:rPr>
          <w:rFonts w:ascii="Times New Roman" w:eastAsia="新細明體" w:hAnsi="Times New Roman" w:hint="eastAsia"/>
          <w:shd w:val="clear" w:color="auto" w:fill="FFFFFF"/>
        </w:rPr>
        <w:t>以外，</w:t>
      </w:r>
      <w:proofErr w:type="gramEnd"/>
      <w:r w:rsidR="00D159ED" w:rsidRPr="00216524">
        <w:rPr>
          <w:rFonts w:ascii="Times New Roman" w:eastAsia="新細明體" w:hAnsi="Times New Roman" w:hint="eastAsia"/>
          <w:shd w:val="clear" w:color="auto" w:fill="FFFFFF"/>
        </w:rPr>
        <w:t>對保險合約的權益</w:t>
      </w:r>
      <w:r w:rsidR="007104C0" w:rsidRPr="00216524">
        <w:rPr>
          <w:rFonts w:ascii="Times New Roman" w:eastAsia="新細明體" w:hAnsi="Times New Roman" w:hint="eastAsia"/>
          <w:shd w:val="clear" w:color="auto" w:fill="FFFFFF"/>
        </w:rPr>
        <w:t>也可</w:t>
      </w:r>
      <w:r w:rsidR="00D159ED" w:rsidRPr="00216524">
        <w:rPr>
          <w:rFonts w:ascii="Times New Roman" w:eastAsia="新細明體" w:hAnsi="Times New Roman" w:hint="eastAsia"/>
          <w:shd w:val="clear" w:color="auto" w:fill="FFFFFF"/>
        </w:rPr>
        <w:t>形容為「</w:t>
      </w:r>
      <w:r w:rsidRPr="00216524">
        <w:rPr>
          <w:rFonts w:ascii="Times New Roman" w:eastAsia="新細明體" w:hAnsi="Times New Roman" w:hint="eastAsia"/>
          <w:shd w:val="clear" w:color="auto" w:fill="FFFFFF"/>
        </w:rPr>
        <w:t>復歸的</w:t>
      </w:r>
      <w:r w:rsidR="00D159ED" w:rsidRPr="00216524">
        <w:rPr>
          <w:rFonts w:ascii="Times New Roman" w:eastAsia="新細明體" w:hAnsi="Times New Roman" w:hint="eastAsia"/>
          <w:shd w:val="clear" w:color="auto" w:fill="FFFFFF"/>
        </w:rPr>
        <w:t>」</w:t>
      </w:r>
      <w:r w:rsidRPr="00216524">
        <w:rPr>
          <w:rFonts w:ascii="Times New Roman" w:eastAsia="新細明體" w:hAnsi="Times New Roman" w:hint="eastAsia"/>
          <w:shd w:val="clear" w:color="auto" w:fill="FFFFFF"/>
        </w:rPr>
        <w:t>，即是說，即使</w:t>
      </w:r>
      <w:r w:rsidR="00D159ED" w:rsidRPr="00216524">
        <w:rPr>
          <w:rFonts w:ascii="Times New Roman" w:eastAsia="新細明體" w:hAnsi="Times New Roman" w:hint="eastAsia"/>
          <w:shd w:val="clear" w:color="auto" w:fill="FFFFFF"/>
        </w:rPr>
        <w:t>保單所有人</w:t>
      </w:r>
      <w:r w:rsidR="00F15AC0" w:rsidRPr="00F15AC0">
        <w:rPr>
          <w:rFonts w:ascii="Times New Roman" w:eastAsia="新細明體" w:hAnsi="Times New Roman" w:hint="eastAsia"/>
          <w:shd w:val="clear" w:color="auto" w:fill="FFFFFF"/>
        </w:rPr>
        <w:t>根據</w:t>
      </w:r>
      <w:r w:rsidR="00C42772" w:rsidRPr="00C42772">
        <w:rPr>
          <w:rFonts w:ascii="Times New Roman" w:eastAsia="新細明體" w:hAnsi="Times New Roman" w:hint="eastAsia"/>
          <w:shd w:val="clear" w:color="auto" w:fill="FFFFFF"/>
        </w:rPr>
        <w:t>該</w:t>
      </w:r>
      <w:r w:rsidR="00D159ED" w:rsidRPr="00216524">
        <w:rPr>
          <w:rFonts w:ascii="Times New Roman" w:eastAsia="新細明體" w:hAnsi="Times New Roman" w:hint="eastAsia"/>
          <w:shd w:val="clear" w:color="auto" w:fill="FFFFFF"/>
        </w:rPr>
        <w:t>合</w:t>
      </w:r>
      <w:r w:rsidR="00C42772" w:rsidRPr="00C42772">
        <w:rPr>
          <w:rFonts w:ascii="Times New Roman" w:eastAsia="新細明體" w:hAnsi="Times New Roman" w:hint="eastAsia"/>
          <w:shd w:val="clear" w:color="auto" w:fill="FFFFFF"/>
        </w:rPr>
        <w:t>約</w:t>
      </w:r>
      <w:r w:rsidRPr="00216524">
        <w:rPr>
          <w:rFonts w:ascii="Times New Roman" w:eastAsia="新細明體" w:hAnsi="Times New Roman" w:hint="eastAsia"/>
          <w:shd w:val="clear" w:color="auto" w:fill="FFFFFF"/>
        </w:rPr>
        <w:t>的權利毫無疑問地獲</w:t>
      </w:r>
      <w:r w:rsidR="00F15AC0" w:rsidRPr="00F15AC0">
        <w:rPr>
          <w:rFonts w:ascii="Times New Roman" w:eastAsia="新細明體" w:hAnsi="Times New Roman" w:hint="eastAsia"/>
          <w:shd w:val="clear" w:color="auto" w:fill="FFFFFF"/>
        </w:rPr>
        <w:t>得</w:t>
      </w:r>
      <w:r w:rsidRPr="00216524">
        <w:rPr>
          <w:rFonts w:ascii="Times New Roman" w:eastAsia="新細明體" w:hAnsi="Times New Roman" w:hint="eastAsia"/>
          <w:shd w:val="clear" w:color="auto" w:fill="FFFFFF"/>
        </w:rPr>
        <w:t>承認，</w:t>
      </w:r>
      <w:r w:rsidR="00D159ED" w:rsidRPr="00216524">
        <w:rPr>
          <w:rFonts w:ascii="Times New Roman" w:eastAsia="新細明體" w:hAnsi="Times New Roman" w:hint="eastAsia"/>
          <w:shd w:val="clear" w:color="auto" w:fill="FFFFFF"/>
        </w:rPr>
        <w:t>但</w:t>
      </w:r>
      <w:r w:rsidR="00F15AC0" w:rsidRPr="00F15AC0">
        <w:rPr>
          <w:rFonts w:ascii="Times New Roman" w:eastAsia="新細明體" w:hAnsi="Times New Roman" w:hint="eastAsia"/>
          <w:shd w:val="clear" w:color="auto" w:fill="FFFFFF"/>
        </w:rPr>
        <w:t>他尚未能實際享用</w:t>
      </w:r>
      <w:r w:rsidR="00D159ED" w:rsidRPr="00216524">
        <w:rPr>
          <w:rFonts w:ascii="Times New Roman" w:eastAsia="新細明體" w:hAnsi="Times New Roman" w:hint="eastAsia"/>
          <w:shd w:val="clear" w:color="auto" w:fill="FFFFFF"/>
        </w:rPr>
        <w:t>該項保險</w:t>
      </w:r>
      <w:r w:rsidR="00F15AC0" w:rsidRPr="00F15AC0">
        <w:rPr>
          <w:rFonts w:ascii="Times New Roman" w:eastAsia="新細明體" w:hAnsi="Times New Roman" w:hint="eastAsia"/>
          <w:shd w:val="clear" w:color="auto" w:fill="FFFFFF"/>
        </w:rPr>
        <w:t>，直到</w:t>
      </w:r>
      <w:r w:rsidRPr="00216524">
        <w:rPr>
          <w:rFonts w:ascii="Times New Roman" w:eastAsia="新細明體" w:hAnsi="Times New Roman" w:hint="eastAsia"/>
          <w:shd w:val="clear" w:color="auto" w:fill="FFFFFF"/>
        </w:rPr>
        <w:t>未來某日或某</w:t>
      </w:r>
      <w:r w:rsidR="00ED5875" w:rsidRPr="00ED5875">
        <w:rPr>
          <w:rFonts w:ascii="Times New Roman" w:eastAsia="新細明體" w:hAnsi="Times New Roman" w:hint="eastAsia"/>
          <w:shd w:val="clear" w:color="auto" w:fill="FFFFFF"/>
        </w:rPr>
        <w:t>件</w:t>
      </w:r>
      <w:r w:rsidRPr="00216524">
        <w:rPr>
          <w:rFonts w:ascii="Times New Roman" w:eastAsia="新細明體" w:hAnsi="Times New Roman" w:hint="eastAsia"/>
          <w:shd w:val="clear" w:color="auto" w:fill="FFFFFF"/>
        </w:rPr>
        <w:t>事發生</w:t>
      </w:r>
      <w:r w:rsidR="00ED5875" w:rsidRPr="00ED5875">
        <w:rPr>
          <w:rFonts w:ascii="Times New Roman" w:eastAsia="新細明體" w:hAnsi="Times New Roman" w:hint="eastAsia"/>
          <w:shd w:val="clear" w:color="auto" w:fill="FFFFFF"/>
        </w:rPr>
        <w:t>後</w:t>
      </w:r>
      <w:r w:rsidRPr="00216524">
        <w:rPr>
          <w:rFonts w:ascii="Times New Roman" w:eastAsia="新細明體" w:hAnsi="Times New Roman" w:hint="eastAsia"/>
          <w:shd w:val="clear" w:color="auto" w:fill="FFFFFF"/>
        </w:rPr>
        <w:t>。如果進行</w:t>
      </w:r>
      <w:r w:rsidR="00D159ED" w:rsidRPr="00216524">
        <w:rPr>
          <w:rFonts w:ascii="Times New Roman" w:eastAsia="新細明體" w:hAnsi="Times New Roman" w:hint="eastAsia"/>
          <w:shd w:val="clear" w:color="auto" w:fill="FFFFFF"/>
        </w:rPr>
        <w:t>或嘗試進行</w:t>
      </w:r>
      <w:r w:rsidRPr="00216524">
        <w:rPr>
          <w:rFonts w:ascii="Times New Roman" w:eastAsia="新細明體" w:hAnsi="Times New Roman" w:hint="eastAsia"/>
          <w:shd w:val="clear" w:color="auto" w:fill="FFFFFF"/>
        </w:rPr>
        <w:t>轉讓</w:t>
      </w:r>
      <w:r w:rsidRPr="00216524">
        <w:rPr>
          <w:rFonts w:ascii="Times New Roman" w:eastAsia="新細明體" w:hAnsi="Times New Roman" w:hint="eastAsia"/>
          <w:shd w:val="clear" w:color="auto" w:fill="FFFFFF"/>
        </w:rPr>
        <w:t>(assignment)</w:t>
      </w:r>
      <w:r w:rsidRPr="00216524">
        <w:rPr>
          <w:rFonts w:ascii="Times New Roman" w:eastAsia="新細明體" w:hAnsi="Times New Roman" w:hint="eastAsia"/>
          <w:shd w:val="clear" w:color="auto" w:fill="FFFFFF"/>
        </w:rPr>
        <w:t>，保單所有人就是轉讓人</w:t>
      </w:r>
      <w:r w:rsidRPr="00216524">
        <w:rPr>
          <w:rFonts w:ascii="Times New Roman" w:eastAsia="新細明體" w:hAnsi="Times New Roman"/>
          <w:shd w:val="clear" w:color="auto" w:fill="FFFFFF"/>
        </w:rPr>
        <w:t>(assignor)</w:t>
      </w:r>
      <w:r w:rsidRPr="00216524">
        <w:rPr>
          <w:rFonts w:ascii="Times New Roman" w:eastAsia="新細明體" w:hAnsi="Times New Roman" w:hint="eastAsia"/>
          <w:shd w:val="clear" w:color="auto" w:fill="FFFFFF"/>
        </w:rPr>
        <w:t>，而</w:t>
      </w:r>
      <w:r w:rsidR="00D159ED" w:rsidRPr="00216524">
        <w:rPr>
          <w:rFonts w:ascii="Times New Roman" w:eastAsia="新細明體" w:hAnsi="Times New Roman" w:hint="eastAsia"/>
          <w:shd w:val="clear" w:color="auto" w:fill="FFFFFF"/>
        </w:rPr>
        <w:t>交易的</w:t>
      </w:r>
      <w:r w:rsidRPr="00216524">
        <w:rPr>
          <w:rFonts w:ascii="Times New Roman" w:eastAsia="新細明體" w:hAnsi="Times New Roman" w:hint="eastAsia"/>
          <w:shd w:val="clear" w:color="auto" w:fill="FFFFFF"/>
        </w:rPr>
        <w:t>另一方</w:t>
      </w:r>
      <w:proofErr w:type="gramStart"/>
      <w:r w:rsidRPr="00216524">
        <w:rPr>
          <w:rFonts w:ascii="Times New Roman" w:eastAsia="新細明體" w:hAnsi="Times New Roman" w:hint="eastAsia"/>
          <w:shd w:val="clear" w:color="auto" w:fill="FFFFFF"/>
        </w:rPr>
        <w:t>就是承讓人</w:t>
      </w:r>
      <w:proofErr w:type="gramEnd"/>
      <w:r w:rsidRPr="00216524">
        <w:rPr>
          <w:rFonts w:ascii="Times New Roman" w:eastAsia="新細明體" w:hAnsi="Times New Roman"/>
          <w:shd w:val="clear" w:color="auto" w:fill="FFFFFF"/>
        </w:rPr>
        <w:t>(assignee)</w:t>
      </w:r>
      <w:r w:rsidRPr="00216524">
        <w:rPr>
          <w:rFonts w:ascii="Times New Roman" w:eastAsia="新細明體" w:hAnsi="Times New Roman" w:hint="eastAsia"/>
          <w:shd w:val="clear" w:color="auto" w:fill="FFFFFF"/>
        </w:rPr>
        <w:t>。</w:t>
      </w:r>
      <w:r w:rsidR="00C83262" w:rsidRPr="00216524">
        <w:rPr>
          <w:rFonts w:ascii="Times New Roman" w:eastAsia="新細明體" w:hAnsi="Times New Roman" w:hint="eastAsia"/>
          <w:shd w:val="clear" w:color="auto" w:fill="FFFFFF"/>
        </w:rPr>
        <w:t>轉讓可</w:t>
      </w:r>
      <w:r w:rsidR="006F3C06" w:rsidRPr="00216524">
        <w:rPr>
          <w:rFonts w:ascii="Times New Roman" w:eastAsia="新細明體" w:hAnsi="Times New Roman" w:hint="eastAsia"/>
          <w:shd w:val="clear" w:color="auto" w:fill="FFFFFF"/>
        </w:rPr>
        <w:t>以</w:t>
      </w:r>
      <w:r w:rsidR="00C83262" w:rsidRPr="00216524">
        <w:rPr>
          <w:rFonts w:ascii="Times New Roman" w:eastAsia="新細明體" w:hAnsi="Times New Roman" w:hint="eastAsia"/>
          <w:shd w:val="clear" w:color="auto" w:fill="FFFFFF"/>
        </w:rPr>
        <w:t>作為執行合約或饋贈的手段</w:t>
      </w:r>
      <w:r w:rsidR="00E57C52" w:rsidRPr="00216524">
        <w:rPr>
          <w:rFonts w:ascii="Times New Roman" w:eastAsia="新細明體" w:hAnsi="Times New Roman" w:hint="eastAsia"/>
          <w:shd w:val="clear" w:color="auto" w:fill="FFFFFF"/>
        </w:rPr>
        <w:t>。</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shd w:val="clear" w:color="auto" w:fill="FFFFFF"/>
        </w:rPr>
        <w:t>我</w:t>
      </w:r>
      <w:r w:rsidRPr="00216524">
        <w:rPr>
          <w:rFonts w:ascii="Times New Roman" w:eastAsia="新細明體" w:hAnsi="Times New Roman" w:hint="eastAsia"/>
        </w:rPr>
        <w:t>們應該注意某些由保單條款及其他方面産生有關轉讓的特點，包括：</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12047D"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shd w:val="clear" w:color="auto" w:fill="FFFFFF"/>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b/>
        </w:rPr>
        <w:t>轉讓通知</w:t>
      </w:r>
      <w:r w:rsidRPr="00216524">
        <w:rPr>
          <w:rFonts w:ascii="Times New Roman" w:eastAsia="新細明體" w:hAnsi="Times New Roman" w:hint="eastAsia"/>
          <w:b/>
        </w:rPr>
        <w:t>(notice of assignment)</w:t>
      </w:r>
      <w:r w:rsidRPr="00216524">
        <w:rPr>
          <w:rFonts w:ascii="Times New Roman" w:eastAsia="新細明體" w:hAnsi="Times New Roman" w:hint="eastAsia"/>
        </w:rPr>
        <w:t>：</w:t>
      </w:r>
      <w:r w:rsidR="00393A34" w:rsidRPr="00216524">
        <w:rPr>
          <w:rFonts w:ascii="Times New Roman" w:eastAsia="新細明體" w:hAnsi="Times New Roman"/>
        </w:rPr>
        <w:t xml:space="preserve">  </w:t>
      </w:r>
      <w:r w:rsidR="00393A34" w:rsidRPr="00216524">
        <w:rPr>
          <w:rFonts w:ascii="Times New Roman" w:eastAsia="新細明體" w:hAnsi="Times New Roman" w:hint="eastAsia"/>
        </w:rPr>
        <w:t>轉讓自向保險人發出通知那一天起生效。</w:t>
      </w:r>
      <w:r w:rsidR="00C72454" w:rsidRPr="00216524">
        <w:rPr>
          <w:rFonts w:ascii="Times New Roman" w:eastAsia="新細明體" w:hAnsi="Times New Roman" w:hint="eastAsia"/>
        </w:rPr>
        <w:t>典型的</w:t>
      </w:r>
      <w:r w:rsidR="00393A34" w:rsidRPr="00216524">
        <w:rPr>
          <w:rFonts w:ascii="Times New Roman" w:eastAsia="新細明體" w:hAnsi="Times New Roman" w:hint="eastAsia"/>
        </w:rPr>
        <w:t>壽險</w:t>
      </w:r>
      <w:r w:rsidRPr="00216524">
        <w:rPr>
          <w:rFonts w:ascii="Times New Roman" w:eastAsia="新細明體" w:hAnsi="Times New Roman" w:hint="eastAsia"/>
        </w:rPr>
        <w:t>單</w:t>
      </w:r>
      <w:r w:rsidR="00393A34" w:rsidRPr="00216524">
        <w:rPr>
          <w:rFonts w:ascii="Times New Roman" w:eastAsia="新細明體" w:hAnsi="Times New Roman" w:hint="eastAsia"/>
        </w:rPr>
        <w:t>包含</w:t>
      </w:r>
      <w:r w:rsidR="00480FE8" w:rsidRPr="0012047D">
        <w:rPr>
          <w:rFonts w:ascii="Times New Roman" w:eastAsia="新細明體" w:hAnsi="Times New Roman" w:hint="eastAsia"/>
          <w:shd w:val="clear" w:color="auto" w:fill="FFFFFF"/>
        </w:rPr>
        <w:t>了</w:t>
      </w:r>
      <w:r w:rsidR="00393A34" w:rsidRPr="0012047D">
        <w:rPr>
          <w:rFonts w:ascii="Times New Roman" w:eastAsia="新細明體" w:hAnsi="Times New Roman" w:hint="eastAsia"/>
          <w:shd w:val="clear" w:color="auto" w:fill="FFFFFF"/>
        </w:rPr>
        <w:t>一項轉讓條文，</w:t>
      </w:r>
      <w:r w:rsidRPr="0012047D">
        <w:rPr>
          <w:rFonts w:ascii="Times New Roman" w:eastAsia="新細明體" w:hAnsi="Times New Roman" w:hint="eastAsia"/>
          <w:shd w:val="clear" w:color="auto" w:fill="FFFFFF"/>
        </w:rPr>
        <w:t>說明</w:t>
      </w:r>
      <w:r w:rsidR="00000183" w:rsidRPr="0012047D">
        <w:rPr>
          <w:rFonts w:ascii="Times New Roman" w:eastAsia="新細明體" w:hAnsi="Times New Roman" w:hint="eastAsia"/>
          <w:shd w:val="clear" w:color="auto" w:fill="FFFFFF"/>
        </w:rPr>
        <w:t>保險人</w:t>
      </w:r>
      <w:r w:rsidRPr="0012047D">
        <w:rPr>
          <w:rFonts w:ascii="Times New Roman" w:eastAsia="新細明體" w:hAnsi="Times New Roman" w:hint="eastAsia"/>
          <w:shd w:val="clear" w:color="auto" w:fill="FFFFFF"/>
        </w:rPr>
        <w:t>在</w:t>
      </w:r>
      <w:r w:rsidR="00000183" w:rsidRPr="0012047D">
        <w:rPr>
          <w:rFonts w:ascii="Times New Roman" w:eastAsia="新細明體" w:hAnsi="Times New Roman" w:hint="eastAsia"/>
          <w:shd w:val="clear" w:color="auto" w:fill="FFFFFF"/>
        </w:rPr>
        <w:t>未</w:t>
      </w:r>
      <w:r w:rsidRPr="0012047D">
        <w:rPr>
          <w:rFonts w:ascii="Times New Roman" w:eastAsia="新細明體" w:hAnsi="Times New Roman" w:hint="eastAsia"/>
          <w:shd w:val="clear" w:color="auto" w:fill="FFFFFF"/>
        </w:rPr>
        <w:t>收到</w:t>
      </w:r>
      <w:r w:rsidR="00C72454" w:rsidRPr="0012047D">
        <w:rPr>
          <w:rFonts w:ascii="Times New Roman" w:eastAsia="新細明體" w:hAnsi="Times New Roman" w:hint="eastAsia"/>
          <w:shd w:val="clear" w:color="auto" w:fill="FFFFFF"/>
        </w:rPr>
        <w:t>書面</w:t>
      </w:r>
      <w:r w:rsidRPr="0012047D">
        <w:rPr>
          <w:rFonts w:ascii="Times New Roman" w:eastAsia="新細明體" w:hAnsi="Times New Roman" w:hint="eastAsia"/>
          <w:shd w:val="clear" w:color="auto" w:fill="FFFFFF"/>
        </w:rPr>
        <w:t>通知之前，沒有義務按照有關轉讓行事</w:t>
      </w:r>
      <w:r w:rsidR="00000183" w:rsidRPr="0012047D">
        <w:rPr>
          <w:rFonts w:ascii="Times New Roman" w:eastAsia="新細明體" w:hAnsi="Times New Roman" w:hint="eastAsia"/>
          <w:shd w:val="clear" w:color="auto" w:fill="FFFFFF"/>
        </w:rPr>
        <w:t>；</w:t>
      </w:r>
      <w:r w:rsidR="00480FE8" w:rsidRPr="0012047D">
        <w:rPr>
          <w:rFonts w:ascii="Times New Roman" w:eastAsia="新細明體" w:hAnsi="Times New Roman" w:hint="eastAsia"/>
          <w:shd w:val="clear" w:color="auto" w:fill="FFFFFF"/>
        </w:rPr>
        <w:t>此項規定並無</w:t>
      </w:r>
      <w:r w:rsidR="00000183" w:rsidRPr="0012047D">
        <w:rPr>
          <w:rFonts w:ascii="Times New Roman" w:eastAsia="新細明體" w:hAnsi="Times New Roman" w:hint="eastAsia"/>
          <w:shd w:val="clear" w:color="auto" w:fill="FFFFFF"/>
        </w:rPr>
        <w:t>意阻止</w:t>
      </w:r>
      <w:r w:rsidR="0012047D" w:rsidRPr="0012047D">
        <w:rPr>
          <w:rFonts w:ascii="Times New Roman" w:eastAsia="新細明體" w:hAnsi="Times New Roman" w:hint="eastAsia"/>
          <w:shd w:val="clear" w:color="auto" w:fill="FFFFFF"/>
        </w:rPr>
        <w:t>進行</w:t>
      </w:r>
      <w:r w:rsidR="00000183" w:rsidRPr="0012047D">
        <w:rPr>
          <w:rFonts w:ascii="Times New Roman" w:eastAsia="新細明體" w:hAnsi="Times New Roman" w:hint="eastAsia"/>
          <w:shd w:val="clear" w:color="auto" w:fill="FFFFFF"/>
        </w:rPr>
        <w:t>轉讓</w:t>
      </w:r>
      <w:r w:rsidRPr="0012047D">
        <w:rPr>
          <w:rFonts w:ascii="Times New Roman" w:eastAsia="新細明體" w:hAnsi="Times New Roman" w:hint="eastAsia"/>
          <w:shd w:val="clear" w:color="auto" w:fill="FFFFFF"/>
        </w:rPr>
        <w:t>。</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b/>
        </w:rPr>
        <w:t>轉讓的有效性</w:t>
      </w:r>
      <w:r w:rsidRPr="00216524">
        <w:rPr>
          <w:rFonts w:ascii="Times New Roman" w:eastAsia="新細明體" w:hAnsi="Times New Roman" w:hint="eastAsia"/>
        </w:rPr>
        <w:t>：</w:t>
      </w:r>
      <w:r w:rsidR="00857E1C" w:rsidRPr="00216524">
        <w:rPr>
          <w:rFonts w:ascii="Times New Roman" w:eastAsia="新細明體" w:hAnsi="Times New Roman" w:hint="eastAsia"/>
        </w:rPr>
        <w:t>上述的轉讓</w:t>
      </w:r>
      <w:r w:rsidR="00857E1C" w:rsidRPr="00216524">
        <w:rPr>
          <w:rFonts w:ascii="Times New Roman" w:eastAsia="新細明體" w:hAnsi="Times New Roman" w:hint="eastAsia"/>
          <w:shd w:val="clear" w:color="auto" w:fill="FFFFFF"/>
        </w:rPr>
        <w:t>條文讓</w:t>
      </w:r>
      <w:r w:rsidRPr="00216524">
        <w:rPr>
          <w:rFonts w:ascii="Times New Roman" w:eastAsia="新細明體" w:hAnsi="Times New Roman" w:hint="eastAsia"/>
          <w:shd w:val="clear" w:color="auto" w:fill="FFFFFF"/>
        </w:rPr>
        <w:t>保</w:t>
      </w:r>
      <w:r w:rsidRPr="00216524">
        <w:rPr>
          <w:rFonts w:ascii="Times New Roman" w:eastAsia="新細明體" w:hAnsi="Times New Roman" w:hint="eastAsia"/>
        </w:rPr>
        <w:t>險人對轉讓的</w:t>
      </w:r>
      <w:proofErr w:type="gramStart"/>
      <w:r w:rsidRPr="00216524">
        <w:rPr>
          <w:rFonts w:ascii="Times New Roman" w:eastAsia="新細明體" w:hAnsi="Times New Roman" w:hint="eastAsia"/>
        </w:rPr>
        <w:t>有效性</w:t>
      </w:r>
      <w:r w:rsidRPr="00216524">
        <w:rPr>
          <w:rFonts w:ascii="Times New Roman" w:eastAsia="新細明體" w:hAnsi="Times New Roman" w:hint="eastAsia"/>
          <w:shd w:val="clear" w:color="auto" w:fill="FFFFFF"/>
        </w:rPr>
        <w:t>卸棄責任</w:t>
      </w:r>
      <w:proofErr w:type="gramEnd"/>
      <w:r w:rsidRPr="00216524">
        <w:rPr>
          <w:rFonts w:ascii="Times New Roman" w:eastAsia="新細明體" w:hAnsi="Times New Roman" w:hint="eastAsia"/>
          <w:shd w:val="clear" w:color="auto" w:fill="FFFFFF"/>
        </w:rPr>
        <w:t>，這暗喻轉讓人應就有效轉讓所需手續尋求獨立的法律意見。</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9328D9" w:rsidRPr="00216524" w:rsidRDefault="00270F3D" w:rsidP="00AB0A46">
      <w:pPr>
        <w:pStyle w:val="a5"/>
        <w:tabs>
          <w:tab w:val="left" w:pos="735"/>
          <w:tab w:val="left" w:pos="1470"/>
          <w:tab w:val="left" w:pos="2310"/>
          <w:tab w:val="left" w:pos="3150"/>
          <w:tab w:val="left" w:pos="4095"/>
        </w:tabs>
        <w:snapToGrid w:val="0"/>
        <w:ind w:left="720" w:right="29" w:hanging="720"/>
        <w:jc w:val="both"/>
        <w:rPr>
          <w:rFonts w:eastAsia="新細明體"/>
          <w:spacing w:val="-3"/>
          <w:kern w:val="0"/>
          <w:sz w:val="26"/>
        </w:rPr>
      </w:pPr>
      <w:r w:rsidRPr="00216524">
        <w:rPr>
          <w:rFonts w:ascii="Times New Roman" w:eastAsia="新細明體" w:hAnsi="Times New Roman"/>
        </w:rPr>
        <w:t>(c)</w:t>
      </w:r>
      <w:r w:rsidRPr="00216524">
        <w:rPr>
          <w:rFonts w:ascii="Times New Roman" w:eastAsia="新細明體" w:hAnsi="Times New Roman"/>
        </w:rPr>
        <w:tab/>
      </w:r>
      <w:proofErr w:type="gramStart"/>
      <w:r w:rsidRPr="00216524">
        <w:rPr>
          <w:rFonts w:ascii="Times New Roman" w:eastAsia="新細明體" w:hAnsi="Times New Roman" w:hint="eastAsia"/>
          <w:b/>
        </w:rPr>
        <w:t>承讓人</w:t>
      </w:r>
      <w:proofErr w:type="gramEnd"/>
      <w:r w:rsidRPr="00216524">
        <w:rPr>
          <w:rFonts w:ascii="Times New Roman" w:eastAsia="新細明體" w:hAnsi="Times New Roman" w:hint="eastAsia"/>
          <w:b/>
        </w:rPr>
        <w:t>的權利</w:t>
      </w:r>
      <w:r w:rsidRPr="00216524">
        <w:rPr>
          <w:rFonts w:ascii="Times New Roman" w:eastAsia="新細明體" w:hAnsi="Times New Roman" w:hint="eastAsia"/>
        </w:rPr>
        <w:t>：</w:t>
      </w:r>
      <w:r w:rsidR="00790377" w:rsidRPr="00216524">
        <w:rPr>
          <w:rFonts w:ascii="Times New Roman" w:eastAsia="新細明體" w:hAnsi="Times New Roman" w:hint="eastAsia"/>
          <w:shd w:val="clear" w:color="auto" w:fill="FFFFFF"/>
        </w:rPr>
        <w:t>轉讓</w:t>
      </w:r>
      <w:proofErr w:type="gramStart"/>
      <w:r w:rsidR="00790377" w:rsidRPr="00216524">
        <w:rPr>
          <w:rFonts w:ascii="Times New Roman" w:eastAsia="新細明體" w:hAnsi="Times New Roman" w:hint="eastAsia"/>
          <w:shd w:val="clear" w:color="auto" w:fill="FFFFFF"/>
        </w:rPr>
        <w:t>一</w:t>
      </w:r>
      <w:proofErr w:type="gramEnd"/>
      <w:r w:rsidR="00790377" w:rsidRPr="00216524">
        <w:rPr>
          <w:rFonts w:ascii="Times New Roman" w:eastAsia="新細明體" w:hAnsi="Times New Roman" w:hint="eastAsia"/>
          <w:shd w:val="clear" w:color="auto" w:fill="FFFFFF"/>
        </w:rPr>
        <w:t>生效，</w:t>
      </w:r>
      <w:proofErr w:type="gramStart"/>
      <w:r w:rsidR="00790377" w:rsidRPr="00216524">
        <w:rPr>
          <w:rFonts w:ascii="Times New Roman" w:eastAsia="新細明體" w:hAnsi="Times New Roman" w:hint="eastAsia"/>
          <w:shd w:val="clear" w:color="auto" w:fill="FFFFFF"/>
        </w:rPr>
        <w:t>承讓人</w:t>
      </w:r>
      <w:proofErr w:type="gramEnd"/>
      <w:r w:rsidR="00790377" w:rsidRPr="00216524">
        <w:rPr>
          <w:rFonts w:ascii="Times New Roman" w:eastAsia="新細明體" w:hAnsi="Times New Roman" w:hint="eastAsia"/>
          <w:shd w:val="clear" w:color="auto" w:fill="FFFFFF"/>
        </w:rPr>
        <w:t>即繼承轉讓人的一切權利和補救</w:t>
      </w:r>
      <w:r w:rsidR="00505F91" w:rsidRPr="00216524">
        <w:rPr>
          <w:rFonts w:ascii="Times New Roman" w:eastAsia="新細明體" w:hAnsi="Times New Roman" w:hint="eastAsia"/>
          <w:shd w:val="clear" w:color="auto" w:fill="FFFFFF"/>
        </w:rPr>
        <w:t>。</w:t>
      </w:r>
      <w:proofErr w:type="gramStart"/>
      <w:r w:rsidR="00790377" w:rsidRPr="00216524">
        <w:rPr>
          <w:rFonts w:ascii="Times New Roman" w:eastAsia="新細明體" w:hAnsi="Times New Roman" w:hint="eastAsia"/>
          <w:shd w:val="clear" w:color="auto" w:fill="FFFFFF"/>
        </w:rPr>
        <w:t>但承讓人</w:t>
      </w:r>
      <w:proofErr w:type="gramEnd"/>
      <w:r w:rsidR="00790377" w:rsidRPr="00216524">
        <w:rPr>
          <w:rFonts w:ascii="Times New Roman" w:eastAsia="新細明體" w:hAnsi="Times New Roman" w:hint="eastAsia"/>
          <w:shd w:val="clear" w:color="auto" w:fill="FFFFFF"/>
        </w:rPr>
        <w:t>所收取的不可能比轉讓人</w:t>
      </w:r>
      <w:r w:rsidR="00D62998" w:rsidRPr="00216524">
        <w:rPr>
          <w:rFonts w:ascii="Times New Roman" w:eastAsia="新細明體" w:hAnsi="Times New Roman" w:hint="eastAsia"/>
          <w:shd w:val="clear" w:color="auto" w:fill="FFFFFF"/>
        </w:rPr>
        <w:t>可收</w:t>
      </w:r>
      <w:r w:rsidR="00790377" w:rsidRPr="00216524">
        <w:rPr>
          <w:rFonts w:ascii="Times New Roman" w:eastAsia="新細明體" w:hAnsi="Times New Roman" w:hint="eastAsia"/>
          <w:shd w:val="clear" w:color="auto" w:fill="FFFFFF"/>
        </w:rPr>
        <w:t>的多，因此，如果轉讓人</w:t>
      </w:r>
      <w:r w:rsidR="00D62998" w:rsidRPr="00216524">
        <w:rPr>
          <w:rFonts w:ascii="Times New Roman" w:eastAsia="新細明體" w:hAnsi="Times New Roman" w:hint="eastAsia"/>
          <w:shd w:val="clear" w:color="auto" w:fill="FFFFFF"/>
        </w:rPr>
        <w:t>曾</w:t>
      </w:r>
      <w:r w:rsidR="00790377" w:rsidRPr="00216524">
        <w:rPr>
          <w:rFonts w:ascii="Times New Roman" w:eastAsia="新細明體" w:hAnsi="Times New Roman" w:hint="eastAsia"/>
          <w:shd w:val="clear" w:color="auto" w:fill="FFFFFF"/>
        </w:rPr>
        <w:t>藉欺詐行為或失實陳述購得保險的話，保險人是可以</w:t>
      </w:r>
      <w:proofErr w:type="gramStart"/>
      <w:r w:rsidR="00790377" w:rsidRPr="00216524">
        <w:rPr>
          <w:rFonts w:ascii="Times New Roman" w:eastAsia="新細明體" w:hAnsi="Times New Roman" w:hint="eastAsia"/>
          <w:shd w:val="clear" w:color="auto" w:fill="FFFFFF"/>
        </w:rPr>
        <w:t>向承讓人</w:t>
      </w:r>
      <w:proofErr w:type="gramEnd"/>
      <w:r w:rsidR="00790377" w:rsidRPr="00216524">
        <w:rPr>
          <w:rFonts w:ascii="Times New Roman" w:eastAsia="新細明體" w:hAnsi="Times New Roman" w:hint="eastAsia"/>
          <w:shd w:val="clear" w:color="auto" w:fill="FFFFFF"/>
        </w:rPr>
        <w:t>提出免責辯護的。保險人還可以</w:t>
      </w:r>
      <w:proofErr w:type="gramStart"/>
      <w:r w:rsidR="00790377" w:rsidRPr="00216524">
        <w:rPr>
          <w:rFonts w:ascii="Times New Roman" w:eastAsia="新細明體" w:hAnsi="Times New Roman" w:hint="eastAsia"/>
          <w:shd w:val="clear" w:color="auto" w:fill="FFFFFF"/>
        </w:rPr>
        <w:t>向承讓人</w:t>
      </w:r>
      <w:proofErr w:type="gramEnd"/>
      <w:r w:rsidR="00790377" w:rsidRPr="00216524">
        <w:rPr>
          <w:rFonts w:ascii="Times New Roman" w:eastAsia="新細明體" w:hAnsi="Times New Roman" w:hint="eastAsia"/>
          <w:shd w:val="clear" w:color="auto" w:fill="FFFFFF"/>
        </w:rPr>
        <w:t>執行本應針對轉讓人的抵銷權利，</w:t>
      </w:r>
      <w:r w:rsidR="006A2290" w:rsidRPr="00216524">
        <w:rPr>
          <w:rFonts w:ascii="Times New Roman" w:eastAsia="新細明體" w:hAnsi="Times New Roman" w:hint="eastAsia"/>
          <w:shd w:val="clear" w:color="auto" w:fill="FFFFFF"/>
        </w:rPr>
        <w:t>因此，</w:t>
      </w:r>
      <w:r w:rsidR="00790377" w:rsidRPr="00216524">
        <w:rPr>
          <w:rFonts w:ascii="Times New Roman" w:eastAsia="新細明體" w:hAnsi="Times New Roman" w:hint="eastAsia"/>
          <w:shd w:val="clear" w:color="auto" w:fill="FFFFFF"/>
        </w:rPr>
        <w:t>轉讓人</w:t>
      </w:r>
      <w:r w:rsidR="006A2290" w:rsidRPr="00216524">
        <w:rPr>
          <w:rFonts w:ascii="Times New Roman" w:eastAsia="新細明體" w:hAnsi="Times New Roman" w:hint="eastAsia"/>
          <w:shd w:val="clear" w:color="auto" w:fill="FFFFFF"/>
        </w:rPr>
        <w:t>任何</w:t>
      </w:r>
      <w:r w:rsidR="00790377" w:rsidRPr="00216524">
        <w:rPr>
          <w:rFonts w:ascii="Times New Roman" w:eastAsia="新細明體" w:hAnsi="Times New Roman" w:hint="eastAsia"/>
          <w:shd w:val="clear" w:color="auto" w:fill="FFFFFF"/>
        </w:rPr>
        <w:t>未付的</w:t>
      </w:r>
      <w:r w:rsidR="006A2290" w:rsidRPr="00216524">
        <w:rPr>
          <w:rFonts w:ascii="Times New Roman" w:eastAsia="新細明體" w:hAnsi="Times New Roman" w:hint="eastAsia"/>
          <w:shd w:val="clear" w:color="auto" w:fill="FFFFFF"/>
        </w:rPr>
        <w:t>過期保費和</w:t>
      </w:r>
      <w:proofErr w:type="gramStart"/>
      <w:r w:rsidR="006A2290" w:rsidRPr="00216524">
        <w:rPr>
          <w:rFonts w:ascii="Times New Roman" w:eastAsia="新細明體" w:hAnsi="Times New Roman" w:hint="eastAsia"/>
          <w:shd w:val="clear" w:color="auto" w:fill="FFFFFF"/>
        </w:rPr>
        <w:t>未償</w:t>
      </w:r>
      <w:proofErr w:type="gramEnd"/>
      <w:r w:rsidR="006A2290" w:rsidRPr="00216524">
        <w:rPr>
          <w:rFonts w:ascii="Times New Roman" w:eastAsia="新細明體" w:hAnsi="Times New Roman" w:hint="eastAsia"/>
          <w:shd w:val="clear" w:color="auto" w:fill="FFFFFF"/>
        </w:rPr>
        <w:t>還的保單</w:t>
      </w:r>
      <w:r w:rsidR="00591D75" w:rsidRPr="00216524">
        <w:rPr>
          <w:rFonts w:ascii="Times New Roman" w:eastAsia="新細明體" w:hAnsi="Times New Roman" w:hint="eastAsia"/>
          <w:shd w:val="clear" w:color="auto" w:fill="FFFFFF"/>
        </w:rPr>
        <w:t>抵押</w:t>
      </w:r>
      <w:r w:rsidR="006A2290" w:rsidRPr="00216524">
        <w:rPr>
          <w:rFonts w:ascii="Times New Roman" w:eastAsia="新細明體" w:hAnsi="Times New Roman" w:hint="eastAsia"/>
          <w:shd w:val="clear" w:color="auto" w:fill="FFFFFF"/>
        </w:rPr>
        <w:t>貸款連利息</w:t>
      </w:r>
      <w:r w:rsidR="00223149" w:rsidRPr="00216524">
        <w:rPr>
          <w:rFonts w:ascii="Times New Roman" w:eastAsia="新細明體" w:hAnsi="Times New Roman" w:hint="eastAsia"/>
          <w:shd w:val="clear" w:color="auto" w:fill="FFFFFF"/>
        </w:rPr>
        <w:t>，</w:t>
      </w:r>
      <w:r w:rsidR="00790377" w:rsidRPr="00216524">
        <w:rPr>
          <w:rFonts w:ascii="Times New Roman" w:eastAsia="新細明體" w:hAnsi="Times New Roman" w:hint="eastAsia"/>
          <w:shd w:val="clear" w:color="auto" w:fill="FFFFFF"/>
        </w:rPr>
        <w:t>將</w:t>
      </w:r>
      <w:r w:rsidR="006A2290" w:rsidRPr="00216524">
        <w:rPr>
          <w:rFonts w:ascii="Times New Roman" w:eastAsia="新細明體" w:hAnsi="Times New Roman" w:hint="eastAsia"/>
          <w:shd w:val="clear" w:color="auto" w:fill="FFFFFF"/>
        </w:rPr>
        <w:t>從任何應</w:t>
      </w:r>
      <w:proofErr w:type="gramStart"/>
      <w:r w:rsidR="006A2290" w:rsidRPr="00216524">
        <w:rPr>
          <w:rFonts w:ascii="Times New Roman" w:eastAsia="新細明體" w:hAnsi="Times New Roman" w:hint="eastAsia"/>
          <w:shd w:val="clear" w:color="auto" w:fill="FFFFFF"/>
        </w:rPr>
        <w:t>向承讓人</w:t>
      </w:r>
      <w:proofErr w:type="gramEnd"/>
      <w:r w:rsidR="006A2290" w:rsidRPr="00216524">
        <w:rPr>
          <w:rFonts w:ascii="Times New Roman" w:eastAsia="新細明體" w:hAnsi="Times New Roman" w:hint="eastAsia"/>
          <w:shd w:val="clear" w:color="auto" w:fill="FFFFFF"/>
        </w:rPr>
        <w:t>支付的保單利益中扣除</w:t>
      </w:r>
      <w:r w:rsidR="00790377" w:rsidRPr="00216524">
        <w:rPr>
          <w:rFonts w:ascii="Times New Roman" w:eastAsia="新細明體" w:hAnsi="Times New Roman" w:hint="eastAsia"/>
          <w:shd w:val="clear" w:color="auto" w:fill="FFFFFF"/>
        </w:rPr>
        <w:t>；這情況可以</w:t>
      </w:r>
      <w:proofErr w:type="gramStart"/>
      <w:r w:rsidR="00790377" w:rsidRPr="00216524">
        <w:rPr>
          <w:rFonts w:ascii="Times New Roman" w:eastAsia="新細明體" w:hAnsi="Times New Roman" w:hint="eastAsia"/>
          <w:shd w:val="clear" w:color="auto" w:fill="FFFFFF"/>
        </w:rPr>
        <w:t>說成</w:t>
      </w:r>
      <w:r w:rsidRPr="00216524">
        <w:rPr>
          <w:rFonts w:ascii="Times New Roman" w:eastAsia="新細明體" w:hAnsi="Times New Roman" w:hint="eastAsia"/>
        </w:rPr>
        <w:t>承讓</w:t>
      </w:r>
      <w:proofErr w:type="gramEnd"/>
      <w:r w:rsidRPr="00216524">
        <w:rPr>
          <w:rFonts w:ascii="Times New Roman" w:eastAsia="新細明體" w:hAnsi="Times New Roman" w:hint="eastAsia"/>
        </w:rPr>
        <w:t>人收取保單的淨保單收益</w:t>
      </w:r>
      <w:r w:rsidRPr="00216524">
        <w:rPr>
          <w:rFonts w:ascii="Times New Roman" w:eastAsia="新細明體" w:hAnsi="Times New Roman"/>
        </w:rPr>
        <w:t>(</w:t>
      </w:r>
      <w:r w:rsidRPr="00216524">
        <w:rPr>
          <w:rFonts w:ascii="Times New Roman" w:eastAsia="新細明體" w:hAnsi="Times New Roman" w:hint="eastAsia"/>
        </w:rPr>
        <w:t>n</w:t>
      </w:r>
      <w:r w:rsidRPr="00216524">
        <w:rPr>
          <w:rFonts w:ascii="Times New Roman" w:eastAsia="新細明體" w:hAnsi="Times New Roman"/>
        </w:rPr>
        <w:t xml:space="preserve">et </w:t>
      </w:r>
      <w:r w:rsidRPr="00216524">
        <w:rPr>
          <w:rFonts w:ascii="Times New Roman" w:eastAsia="新細明體" w:hAnsi="Times New Roman" w:hint="eastAsia"/>
        </w:rPr>
        <w:t>p</w:t>
      </w:r>
      <w:r w:rsidRPr="00216524">
        <w:rPr>
          <w:rFonts w:ascii="Times New Roman" w:eastAsia="新細明體" w:hAnsi="Times New Roman"/>
        </w:rPr>
        <w:t xml:space="preserve">olicy </w:t>
      </w:r>
      <w:r w:rsidRPr="00216524">
        <w:rPr>
          <w:rFonts w:ascii="Times New Roman" w:eastAsia="新細明體" w:hAnsi="Times New Roman" w:hint="eastAsia"/>
        </w:rPr>
        <w:t>p</w:t>
      </w:r>
      <w:r w:rsidRPr="00216524">
        <w:rPr>
          <w:rFonts w:ascii="Times New Roman" w:eastAsia="新細明體" w:hAnsi="Times New Roman"/>
        </w:rPr>
        <w:t>roceeds)</w:t>
      </w:r>
      <w:r w:rsidRPr="00216524">
        <w:rPr>
          <w:rFonts w:ascii="Times New Roman" w:eastAsia="新細明體" w:hAnsi="Times New Roman" w:hint="eastAsia"/>
        </w:rPr>
        <w:t>。</w:t>
      </w:r>
    </w:p>
    <w:p w:rsidR="009328D9" w:rsidRPr="00216524" w:rsidRDefault="00C50472" w:rsidP="000F5B05">
      <w:pPr>
        <w:shd w:val="clear" w:color="auto" w:fill="FFFFFF"/>
        <w:tabs>
          <w:tab w:val="left" w:pos="-720"/>
          <w:tab w:val="left" w:pos="0"/>
        </w:tabs>
        <w:suppressAutoHyphens/>
        <w:overflowPunct w:val="0"/>
        <w:autoSpaceDE w:val="0"/>
        <w:autoSpaceDN w:val="0"/>
        <w:adjustRightInd w:val="0"/>
        <w:ind w:left="720" w:hanging="720"/>
        <w:textAlignment w:val="baseline"/>
        <w:rPr>
          <w:rFonts w:eastAsia="新細明體"/>
          <w:spacing w:val="-3"/>
          <w:kern w:val="0"/>
          <w:sz w:val="26"/>
          <w:szCs w:val="20"/>
          <w:lang w:eastAsia="zh-HK"/>
        </w:rPr>
      </w:pPr>
      <w:r>
        <w:rPr>
          <w:rFonts w:eastAsia="新細明體"/>
          <w:spacing w:val="-3"/>
          <w:kern w:val="0"/>
          <w:sz w:val="26"/>
          <w:szCs w:val="20"/>
          <w:lang w:eastAsia="zh-TW"/>
        </w:rPr>
        <w:br w:type="page"/>
      </w:r>
      <w:r w:rsidR="009328D9" w:rsidRPr="00216524">
        <w:rPr>
          <w:rFonts w:eastAsia="新細明體"/>
          <w:spacing w:val="-3"/>
          <w:kern w:val="0"/>
          <w:sz w:val="26"/>
          <w:szCs w:val="20"/>
          <w:lang w:eastAsia="zh-TW"/>
        </w:rPr>
        <w:lastRenderedPageBreak/>
        <w:t>(</w:t>
      </w:r>
      <w:r w:rsidR="009328D9" w:rsidRPr="00216524">
        <w:rPr>
          <w:rFonts w:eastAsia="新細明體" w:hint="eastAsia"/>
          <w:spacing w:val="-3"/>
          <w:kern w:val="0"/>
          <w:sz w:val="26"/>
          <w:szCs w:val="20"/>
          <w:lang w:eastAsia="zh-HK"/>
        </w:rPr>
        <w:t>d</w:t>
      </w:r>
      <w:r w:rsidR="009328D9" w:rsidRPr="00216524">
        <w:rPr>
          <w:rFonts w:eastAsia="新細明體"/>
          <w:spacing w:val="-3"/>
          <w:kern w:val="0"/>
          <w:sz w:val="26"/>
          <w:szCs w:val="20"/>
          <w:lang w:eastAsia="zh-TW"/>
        </w:rPr>
        <w:t>)</w:t>
      </w:r>
      <w:r w:rsidR="009328D9" w:rsidRPr="00216524">
        <w:rPr>
          <w:rFonts w:eastAsia="新細明體"/>
          <w:b/>
          <w:bCs/>
          <w:spacing w:val="-3"/>
          <w:kern w:val="0"/>
          <w:sz w:val="26"/>
          <w:szCs w:val="20"/>
          <w:lang w:eastAsia="zh-TW"/>
        </w:rPr>
        <w:tab/>
      </w:r>
      <w:r w:rsidR="009328D9" w:rsidRPr="00216524">
        <w:rPr>
          <w:rFonts w:eastAsia="新細明體" w:hint="eastAsia"/>
          <w:b/>
          <w:spacing w:val="26"/>
          <w:sz w:val="24"/>
          <w:szCs w:val="20"/>
          <w:lang w:eastAsia="zh-TW"/>
        </w:rPr>
        <w:t>轉讓利益，而非負擔</w:t>
      </w:r>
      <w:r w:rsidR="009328D9" w:rsidRPr="00216524">
        <w:rPr>
          <w:rFonts w:eastAsia="新細明體"/>
          <w:b/>
          <w:spacing w:val="26"/>
          <w:sz w:val="24"/>
          <w:szCs w:val="20"/>
          <w:lang w:eastAsia="zh-TW"/>
        </w:rPr>
        <w:t>:</w:t>
      </w:r>
      <w:r w:rsidR="009328D9" w:rsidRPr="00216524">
        <w:rPr>
          <w:rFonts w:eastAsia="新細明體"/>
          <w:spacing w:val="-3"/>
          <w:kern w:val="0"/>
          <w:sz w:val="26"/>
          <w:szCs w:val="20"/>
          <w:lang w:eastAsia="zh-TW"/>
        </w:rPr>
        <w:t xml:space="preserve"> </w:t>
      </w:r>
      <w:r w:rsidR="009328D9" w:rsidRPr="00216524">
        <w:rPr>
          <w:rFonts w:eastAsia="新細明體" w:hint="eastAsia"/>
          <w:spacing w:val="26"/>
          <w:sz w:val="24"/>
          <w:szCs w:val="20"/>
          <w:lang w:eastAsia="zh-TW"/>
        </w:rPr>
        <w:t>法律不容許一人</w:t>
      </w:r>
      <w:r w:rsidR="00F2142A" w:rsidRPr="00216524">
        <w:rPr>
          <w:rFonts w:eastAsia="新細明體" w:hint="eastAsia"/>
          <w:spacing w:val="26"/>
          <w:sz w:val="24"/>
          <w:szCs w:val="20"/>
          <w:lang w:eastAsia="zh-TW"/>
        </w:rPr>
        <w:t>給第二個人轉讓其欠第三人的義務（比如支付保費的義務），除非得到第三人的同意。</w:t>
      </w:r>
      <w:r w:rsidR="009328D9" w:rsidRPr="00216524">
        <w:rPr>
          <w:rFonts w:eastAsia="新細明體" w:hint="eastAsia"/>
          <w:spacing w:val="-3"/>
          <w:kern w:val="0"/>
          <w:sz w:val="26"/>
          <w:szCs w:val="20"/>
          <w:lang w:eastAsia="zh-HK"/>
        </w:rPr>
        <w:t xml:space="preserve"> </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w:t>
      </w:r>
      <w:r w:rsidR="001824C1" w:rsidRPr="00216524">
        <w:rPr>
          <w:rFonts w:ascii="Times New Roman" w:eastAsia="新細明體" w:hAnsi="Times New Roman" w:hint="eastAsia"/>
          <w:lang w:eastAsia="zh-CN"/>
        </w:rPr>
        <w:t>e</w:t>
      </w:r>
      <w:r w:rsidRPr="00216524">
        <w:rPr>
          <w:rFonts w:ascii="Times New Roman" w:eastAsia="新細明體" w:hAnsi="Times New Roman"/>
        </w:rPr>
        <w:t>)</w:t>
      </w:r>
      <w:r w:rsidRPr="00216524">
        <w:rPr>
          <w:rFonts w:ascii="Times New Roman" w:eastAsia="新細明體" w:hAnsi="Times New Roman"/>
        </w:rPr>
        <w:tab/>
      </w:r>
      <w:r w:rsidRPr="00216524">
        <w:rPr>
          <w:rFonts w:ascii="Times New Roman" w:eastAsia="新細明體" w:hAnsi="Times New Roman" w:hint="eastAsia"/>
          <w:b/>
        </w:rPr>
        <w:t>轉讓限制</w:t>
      </w:r>
      <w:r w:rsidRPr="00216524">
        <w:rPr>
          <w:rFonts w:ascii="Times New Roman" w:eastAsia="新細明體" w:hAnsi="Times New Roman" w:hint="eastAsia"/>
        </w:rPr>
        <w:t>：有關轉讓</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1E6178"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Pr>
          <w:rFonts w:ascii="Times New Roman" w:eastAsia="新細明體" w:hAnsi="Times New Roman"/>
          <w:noProof/>
        </w:rPr>
        <w:pict>
          <v:line id="_x0000_s1050" style="position:absolute;left:0;text-align:left;z-index:251652096" from="234pt,23.25pt" to="260.25pt,23.25pt" o:allowincell="f"/>
        </w:pict>
      </w:r>
      <w:r w:rsidR="00270F3D" w:rsidRPr="00216524">
        <w:rPr>
          <w:rFonts w:ascii="Times New Roman" w:eastAsia="新細明體" w:hAnsi="Times New Roman"/>
        </w:rPr>
        <w:t>(i)</w:t>
      </w:r>
      <w:r w:rsidR="00270F3D" w:rsidRPr="00216524">
        <w:rPr>
          <w:rFonts w:ascii="Times New Roman" w:eastAsia="新細明體" w:hAnsi="Times New Roman"/>
        </w:rPr>
        <w:tab/>
      </w:r>
      <w:r w:rsidR="00270F3D" w:rsidRPr="00216524">
        <w:rPr>
          <w:rFonts w:ascii="Times New Roman" w:eastAsia="新細明體" w:hAnsi="Times New Roman" w:hint="eastAsia"/>
        </w:rPr>
        <w:t>不得侵犯任何</w:t>
      </w:r>
      <w:r w:rsidR="00270F3D" w:rsidRPr="00216524">
        <w:rPr>
          <w:rFonts w:ascii="Times New Roman" w:eastAsia="新細明體" w:hAnsi="Times New Roman" w:hint="eastAsia"/>
          <w:b/>
        </w:rPr>
        <w:t>受益人</w:t>
      </w:r>
      <w:r w:rsidR="00270F3D" w:rsidRPr="00216524">
        <w:rPr>
          <w:rFonts w:ascii="Times New Roman" w:eastAsia="新細明體" w:hAnsi="Times New Roman"/>
        </w:rPr>
        <w:t>(</w:t>
      </w:r>
      <w:r w:rsidR="00270F3D" w:rsidRPr="00216524">
        <w:rPr>
          <w:rFonts w:ascii="Times New Roman" w:eastAsia="新細明體" w:hAnsi="Times New Roman" w:hint="eastAsia"/>
        </w:rPr>
        <w:t>尤其是任何</w:t>
      </w:r>
      <w:r w:rsidR="00270F3D" w:rsidRPr="00216524">
        <w:rPr>
          <w:rFonts w:ascii="Times New Roman" w:eastAsia="新細明體" w:hAnsi="Times New Roman" w:hint="eastAsia"/>
          <w:b/>
        </w:rPr>
        <w:t>不可撤換受益人</w:t>
      </w:r>
      <w:r w:rsidR="00270F3D" w:rsidRPr="00216524">
        <w:rPr>
          <w:rFonts w:ascii="Times New Roman" w:eastAsia="新細明體" w:hAnsi="Times New Roman"/>
          <w:b/>
        </w:rPr>
        <w:t xml:space="preserve">(irrevocable </w:t>
      </w:r>
      <w:r w:rsidR="00270F3D" w:rsidRPr="00216524">
        <w:rPr>
          <w:rFonts w:ascii="Times New Roman" w:eastAsia="新細明體" w:hAnsi="Times New Roman" w:hint="eastAsia"/>
          <w:b/>
        </w:rPr>
        <w:t>b</w:t>
      </w:r>
      <w:r w:rsidR="00270F3D" w:rsidRPr="00216524">
        <w:rPr>
          <w:rFonts w:ascii="Times New Roman" w:eastAsia="新細明體" w:hAnsi="Times New Roman"/>
          <w:b/>
        </w:rPr>
        <w:t>eneficiary)</w:t>
      </w:r>
      <w:r w:rsidR="00270F3D" w:rsidRPr="00216524">
        <w:rPr>
          <w:rFonts w:ascii="Times New Roman" w:eastAsia="新細明體" w:hAnsi="Times New Roman" w:hint="eastAsia"/>
          <w:b/>
        </w:rPr>
        <w:t xml:space="preserve">　　</w:t>
      </w:r>
      <w:r w:rsidR="00270F3D" w:rsidRPr="00216524">
        <w:rPr>
          <w:rFonts w:ascii="Times New Roman" w:eastAsia="新細明體" w:hAnsi="Times New Roman" w:hint="eastAsia"/>
          <w:spacing w:val="20"/>
        </w:rPr>
        <w:t>即</w:t>
      </w:r>
      <w:r w:rsidR="00270F3D" w:rsidRPr="00216524">
        <w:rPr>
          <w:rFonts w:ascii="Times New Roman" w:eastAsia="新細明體" w:hAnsi="Times New Roman" w:hint="eastAsia"/>
          <w:spacing w:val="20"/>
          <w:shd w:val="clear" w:color="auto" w:fill="FFFFFF"/>
        </w:rPr>
        <w:t>在沒有其同意的情況下</w:t>
      </w:r>
      <w:r w:rsidR="00270F3D" w:rsidRPr="00216524">
        <w:rPr>
          <w:rFonts w:ascii="Times New Roman" w:eastAsia="新細明體" w:hAnsi="Times New Roman" w:hint="eastAsia"/>
          <w:spacing w:val="20"/>
        </w:rPr>
        <w:t>不能撤換</w:t>
      </w:r>
      <w:r w:rsidR="00270F3D" w:rsidRPr="00216524">
        <w:rPr>
          <w:rFonts w:ascii="Times New Roman" w:eastAsia="新細明體" w:hAnsi="Times New Roman" w:hint="eastAsia"/>
          <w:spacing w:val="20"/>
          <w:shd w:val="clear" w:color="auto" w:fill="FFFFFF"/>
        </w:rPr>
        <w:t>的受益人</w:t>
      </w:r>
      <w:proofErr w:type="gramStart"/>
      <w:r w:rsidR="008E30AA" w:rsidRPr="00216524">
        <w:rPr>
          <w:rFonts w:ascii="Times New Roman" w:eastAsia="新細明體" w:hAnsi="Times New Roman" w:hint="eastAsia"/>
        </w:rPr>
        <w:t>）</w:t>
      </w:r>
      <w:proofErr w:type="gramEnd"/>
      <w:r w:rsidR="00270F3D" w:rsidRPr="00216524">
        <w:rPr>
          <w:rFonts w:ascii="Times New Roman" w:eastAsia="新細明體" w:hAnsi="Times New Roman" w:hint="eastAsia"/>
          <w:shd w:val="clear" w:color="auto" w:fill="FFFFFF"/>
        </w:rPr>
        <w:t>的任何既得權利</w:t>
      </w:r>
      <w:r w:rsidR="00270F3D" w:rsidRPr="00216524">
        <w:rPr>
          <w:rFonts w:ascii="Times New Roman" w:eastAsia="新細明體" w:hAnsi="Times New Roman" w:hint="eastAsia"/>
        </w:rPr>
        <w:t>(vested right)</w:t>
      </w:r>
      <w:r w:rsidR="001824C1" w:rsidRPr="00216524">
        <w:rPr>
          <w:rFonts w:ascii="Times New Roman" w:eastAsia="新細明體" w:hAnsi="Times New Roman" w:hint="eastAsia"/>
        </w:rPr>
        <w:t xml:space="preserve"> </w:t>
      </w:r>
      <w:r w:rsidR="001824C1" w:rsidRPr="00216524">
        <w:rPr>
          <w:rFonts w:ascii="Times New Roman" w:eastAsia="新細明體" w:hAnsi="Times New Roman" w:hint="eastAsia"/>
        </w:rPr>
        <w:t>。</w:t>
      </w:r>
      <w:r w:rsidR="00E01C20" w:rsidRPr="0012047D">
        <w:rPr>
          <w:rFonts w:ascii="Times New Roman" w:eastAsia="新細明體" w:hAnsi="Times New Roman" w:hint="eastAsia"/>
        </w:rPr>
        <w:t>必須注意，</w:t>
      </w:r>
      <w:r w:rsidR="0012047D" w:rsidRPr="0012047D">
        <w:rPr>
          <w:rFonts w:ascii="Times New Roman" w:eastAsia="新細明體" w:hAnsi="Times New Roman" w:hint="eastAsia"/>
        </w:rPr>
        <w:t>指定</w:t>
      </w:r>
      <w:r w:rsidR="001824C1" w:rsidRPr="0012047D">
        <w:rPr>
          <w:rFonts w:ascii="Times New Roman" w:eastAsia="新細明體" w:hAnsi="Times New Roman" w:hint="eastAsia"/>
        </w:rPr>
        <w:t>可撤</w:t>
      </w:r>
      <w:r w:rsidR="00B634C9" w:rsidRPr="0012047D">
        <w:rPr>
          <w:rFonts w:ascii="Times New Roman" w:eastAsia="新細明體" w:hAnsi="Times New Roman" w:hint="eastAsia"/>
        </w:rPr>
        <w:t>換</w:t>
      </w:r>
      <w:r w:rsidR="001824C1" w:rsidRPr="0012047D">
        <w:rPr>
          <w:rFonts w:ascii="Times New Roman" w:eastAsia="新細明體" w:hAnsi="Times New Roman" w:hint="eastAsia"/>
        </w:rPr>
        <w:t>受益人</w:t>
      </w:r>
      <w:r w:rsidR="0012047D" w:rsidRPr="0012047D">
        <w:rPr>
          <w:rFonts w:ascii="Times New Roman" w:eastAsia="新細明體" w:hAnsi="Times New Roman" w:hint="eastAsia"/>
        </w:rPr>
        <w:t>只</w:t>
      </w:r>
      <w:r w:rsidR="00E01C20" w:rsidRPr="0012047D">
        <w:rPr>
          <w:rFonts w:ascii="Times New Roman" w:eastAsia="新細明體" w:hAnsi="Times New Roman" w:hint="eastAsia"/>
        </w:rPr>
        <w:t>能給</w:t>
      </w:r>
      <w:r w:rsidR="0012047D" w:rsidRPr="0012047D">
        <w:rPr>
          <w:rFonts w:ascii="Times New Roman" w:eastAsia="新細明體" w:hAnsi="Times New Roman" w:hint="eastAsia"/>
        </w:rPr>
        <w:t>他帶來</w:t>
      </w:r>
      <w:r w:rsidR="001824C1" w:rsidRPr="0012047D">
        <w:rPr>
          <w:rFonts w:ascii="Times New Roman" w:eastAsia="新細明體" w:hAnsi="Times New Roman" w:hint="eastAsia"/>
        </w:rPr>
        <w:t>收取保險利益的期望，</w:t>
      </w:r>
      <w:proofErr w:type="gramStart"/>
      <w:r w:rsidR="001824C1" w:rsidRPr="0012047D">
        <w:rPr>
          <w:rFonts w:ascii="Times New Roman" w:eastAsia="新細明體" w:hAnsi="Times New Roman" w:hint="eastAsia"/>
        </w:rPr>
        <w:t>而非既得</w:t>
      </w:r>
      <w:proofErr w:type="gramEnd"/>
      <w:r w:rsidR="001824C1" w:rsidRPr="0012047D">
        <w:rPr>
          <w:rFonts w:ascii="Times New Roman" w:eastAsia="新細明體" w:hAnsi="Times New Roman" w:hint="eastAsia"/>
        </w:rPr>
        <w:t>權利</w:t>
      </w:r>
      <w:r w:rsidR="001824C1" w:rsidRPr="00E01C20">
        <w:rPr>
          <w:rFonts w:ascii="Times New Roman" w:eastAsia="新細明體" w:hAnsi="Times New Roman" w:hint="eastAsia"/>
          <w:shd w:val="clear" w:color="auto" w:fill="FFFFFF"/>
        </w:rPr>
        <w:t>或權益</w:t>
      </w:r>
      <w:r w:rsidR="00270F3D"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rPr>
        <w:t>不能為非法目的而安排轉讓</w:t>
      </w:r>
      <w:r w:rsidR="00A25A9C" w:rsidRPr="00216524">
        <w:rPr>
          <w:rFonts w:ascii="Times New Roman" w:eastAsia="新細明體" w:hAnsi="Times New Roman"/>
        </w:rPr>
        <w:t>（</w:t>
      </w:r>
      <w:r w:rsidRPr="00216524">
        <w:rPr>
          <w:rFonts w:ascii="Times New Roman" w:eastAsia="新細明體" w:hAnsi="Times New Roman" w:hint="eastAsia"/>
          <w:shd w:val="clear" w:color="auto" w:fill="FFFFFF"/>
        </w:rPr>
        <w:t>如洗黑錢</w:t>
      </w:r>
      <w:r w:rsidR="008E30AA" w:rsidRPr="00216524">
        <w:rPr>
          <w:rFonts w:ascii="Times New Roman" w:eastAsia="新細明體" w:hAnsi="Times New Roman" w:hint="eastAsia"/>
        </w:rPr>
        <w:t>）</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hint="eastAsia"/>
        </w:rPr>
        <w:tab/>
      </w:r>
      <w:r w:rsidRPr="00216524">
        <w:rPr>
          <w:rFonts w:ascii="Times New Roman" w:eastAsia="新細明體" w:hAnsi="Times New Roman" w:hint="eastAsia"/>
        </w:rPr>
        <w:t>可能規定只能以</w:t>
      </w:r>
      <w:r w:rsidRPr="00216524">
        <w:rPr>
          <w:rFonts w:ascii="Times New Roman" w:eastAsia="新細明體" w:hAnsi="Times New Roman" w:hint="eastAsia"/>
          <w:b/>
        </w:rPr>
        <w:t>一次過</w:t>
      </w:r>
      <w:r w:rsidR="004E6643" w:rsidRPr="00216524">
        <w:rPr>
          <w:rFonts w:ascii="Times New Roman" w:eastAsia="新細明體" w:hAnsi="Times New Roman" w:hint="eastAsia"/>
          <w:b/>
          <w:color w:val="000000"/>
        </w:rPr>
        <w:t>／</w:t>
      </w:r>
      <w:r w:rsidRPr="00216524">
        <w:rPr>
          <w:rFonts w:ascii="Times New Roman" w:eastAsia="新細明體" w:hAnsi="Times New Roman" w:hint="eastAsia"/>
          <w:b/>
        </w:rPr>
        <w:t>整筆</w:t>
      </w:r>
      <w:r w:rsidRPr="00216524">
        <w:rPr>
          <w:rFonts w:ascii="Times New Roman" w:eastAsia="新細明體" w:hAnsi="Times New Roman" w:hint="eastAsia"/>
        </w:rPr>
        <w:t>保</w:t>
      </w:r>
      <w:r w:rsidR="001824C1" w:rsidRPr="00216524">
        <w:rPr>
          <w:rFonts w:ascii="Times New Roman" w:eastAsia="新細明體" w:hAnsi="Times New Roman" w:hint="eastAsia"/>
        </w:rPr>
        <w:t>單</w:t>
      </w:r>
      <w:r w:rsidRPr="00216524">
        <w:rPr>
          <w:rFonts w:ascii="Times New Roman" w:eastAsia="新細明體" w:hAnsi="Times New Roman" w:hint="eastAsia"/>
        </w:rPr>
        <w:t>利益</w:t>
      </w:r>
      <w:proofErr w:type="gramStart"/>
      <w:r w:rsidRPr="00216524">
        <w:rPr>
          <w:rFonts w:ascii="Times New Roman" w:eastAsia="新細明體" w:hAnsi="Times New Roman" w:hint="eastAsia"/>
        </w:rPr>
        <w:t>支付承讓人</w:t>
      </w:r>
      <w:proofErr w:type="gramEnd"/>
      <w:r w:rsidRPr="00216524">
        <w:rPr>
          <w:rFonts w:ascii="Times New Roman" w:eastAsia="新細明體" w:hAnsi="Times New Roman" w:hint="eastAsia"/>
        </w:rPr>
        <w:t>，亦即不能選其他</w:t>
      </w:r>
      <w:r w:rsidRPr="00216524">
        <w:rPr>
          <w:rFonts w:ascii="Times New Roman" w:eastAsia="新細明體" w:hAnsi="Times New Roman" w:hint="eastAsia"/>
          <w:shd w:val="clear" w:color="auto" w:fill="FFFFFF"/>
        </w:rPr>
        <w:t>賠</w:t>
      </w:r>
      <w:r w:rsidRPr="00216524">
        <w:rPr>
          <w:rFonts w:ascii="Times New Roman" w:eastAsia="新細明體" w:hAnsi="Times New Roman" w:hint="eastAsia"/>
        </w:rPr>
        <w:t>付選擇</w:t>
      </w:r>
      <w:r w:rsidRPr="00216524">
        <w:rPr>
          <w:rFonts w:ascii="Times New Roman" w:eastAsia="新細明體" w:hAnsi="Times New Roman" w:hint="eastAsia"/>
        </w:rPr>
        <w:t>(settlement options)</w:t>
      </w:r>
      <w:r w:rsidRPr="00216524">
        <w:rPr>
          <w:rFonts w:ascii="Times New Roman" w:eastAsia="新細明體" w:hAnsi="Times New Roman" w:hint="eastAsia"/>
        </w:rPr>
        <w:t>作為給付的形式。</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w:t>
      </w:r>
      <w:r w:rsidR="009328D9" w:rsidRPr="00216524">
        <w:rPr>
          <w:rFonts w:ascii="Times New Roman" w:eastAsia="新細明體" w:hAnsi="Times New Roman" w:hint="eastAsia"/>
        </w:rPr>
        <w:t>f</w:t>
      </w:r>
      <w:r w:rsidRPr="00216524">
        <w:rPr>
          <w:rFonts w:ascii="Times New Roman" w:eastAsia="新細明體" w:hAnsi="Times New Roman"/>
        </w:rPr>
        <w:t>)</w:t>
      </w:r>
      <w:r w:rsidRPr="00216524">
        <w:rPr>
          <w:rFonts w:ascii="Times New Roman" w:eastAsia="新細明體" w:hAnsi="Times New Roman"/>
        </w:rPr>
        <w:tab/>
      </w:r>
      <w:r w:rsidRPr="00216524">
        <w:rPr>
          <w:rFonts w:ascii="Times New Roman" w:eastAsia="新細明體" w:hAnsi="Times New Roman" w:hint="eastAsia"/>
          <w:b/>
        </w:rPr>
        <w:t>轉讓類型</w:t>
      </w:r>
      <w:r w:rsidRPr="00216524">
        <w:rPr>
          <w:rFonts w:ascii="Times New Roman" w:eastAsia="新細明體" w:hAnsi="Times New Roman" w:hint="eastAsia"/>
        </w:rPr>
        <w:t>：</w:t>
      </w:r>
      <w:r w:rsidR="00D45CC7" w:rsidRPr="00216524">
        <w:rPr>
          <w:rFonts w:ascii="Times New Roman" w:eastAsia="新細明體" w:hAnsi="Times New Roman" w:hint="eastAsia"/>
        </w:rPr>
        <w:t>人壽保險人把轉讓分為</w:t>
      </w:r>
      <w:r w:rsidRPr="00216524">
        <w:rPr>
          <w:rFonts w:ascii="Times New Roman" w:eastAsia="新細明體" w:hAnsi="Times New Roman" w:hint="eastAsia"/>
        </w:rPr>
        <w:t>兩種：</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b/>
        </w:rPr>
        <w:t>絕對轉讓</w:t>
      </w:r>
      <w:r w:rsidRPr="00216524">
        <w:rPr>
          <w:rFonts w:ascii="Times New Roman" w:eastAsia="新細明體" w:hAnsi="Times New Roman" w:hint="eastAsia"/>
          <w:b/>
        </w:rPr>
        <w:t>(</w:t>
      </w:r>
      <w:r w:rsidRPr="00216524">
        <w:rPr>
          <w:rFonts w:ascii="Times New Roman" w:eastAsia="新細明體" w:hAnsi="Times New Roman"/>
          <w:b/>
        </w:rPr>
        <w:t>absolute</w:t>
      </w:r>
      <w:r w:rsidRPr="00216524">
        <w:rPr>
          <w:rFonts w:ascii="Times New Roman" w:eastAsia="新細明體" w:hAnsi="Times New Roman" w:hint="eastAsia"/>
          <w:b/>
        </w:rPr>
        <w:t xml:space="preserve"> assignment)</w:t>
      </w:r>
      <w:r w:rsidRPr="00216524">
        <w:rPr>
          <w:rFonts w:ascii="Times New Roman" w:eastAsia="新細明體" w:hAnsi="Times New Roman" w:hint="eastAsia"/>
        </w:rPr>
        <w:t>：</w:t>
      </w:r>
      <w:r w:rsidR="001824C1" w:rsidRPr="00216524">
        <w:rPr>
          <w:rFonts w:ascii="Times New Roman" w:eastAsia="新細明體" w:hAnsi="Times New Roman" w:hint="eastAsia"/>
        </w:rPr>
        <w:t>不可撤銷地</w:t>
      </w:r>
      <w:r w:rsidRPr="00216524">
        <w:rPr>
          <w:rFonts w:ascii="Times New Roman" w:eastAsia="新細明體" w:hAnsi="Times New Roman" w:hint="eastAsia"/>
        </w:rPr>
        <w:t>轉讓</w:t>
      </w:r>
      <w:r w:rsidR="00B82B47" w:rsidRPr="00216524">
        <w:rPr>
          <w:rFonts w:ascii="Times New Roman" w:eastAsia="新細明體" w:hAnsi="Times New Roman" w:hint="eastAsia"/>
        </w:rPr>
        <w:t>對</w:t>
      </w:r>
      <w:r w:rsidR="001824C1" w:rsidRPr="00216524">
        <w:rPr>
          <w:rFonts w:ascii="Times New Roman" w:eastAsia="新細明體" w:hAnsi="Times New Roman" w:hint="eastAsia"/>
        </w:rPr>
        <w:t>某</w:t>
      </w:r>
      <w:r w:rsidR="00B82B47" w:rsidRPr="00216524">
        <w:rPr>
          <w:rFonts w:ascii="Times New Roman" w:eastAsia="新細明體" w:hAnsi="Times New Roman" w:hint="eastAsia"/>
        </w:rPr>
        <w:t>份</w:t>
      </w:r>
      <w:r w:rsidR="001824C1" w:rsidRPr="00216524">
        <w:rPr>
          <w:rFonts w:ascii="Times New Roman" w:eastAsia="新細明體" w:hAnsi="Times New Roman" w:hint="eastAsia"/>
        </w:rPr>
        <w:t>壽險單的一切擁有權，</w:t>
      </w:r>
      <w:r w:rsidR="00B82B47" w:rsidRPr="00216524">
        <w:rPr>
          <w:rFonts w:ascii="Times New Roman" w:eastAsia="新細明體" w:hAnsi="Times New Roman" w:hint="eastAsia"/>
        </w:rPr>
        <w:t>就為之</w:t>
      </w:r>
      <w:r w:rsidR="001824C1" w:rsidRPr="00216524">
        <w:rPr>
          <w:rFonts w:ascii="Times New Roman" w:eastAsia="新細明體" w:hAnsi="Times New Roman" w:hint="eastAsia"/>
        </w:rPr>
        <w:t>絕對轉讓</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lang w:eastAsia="zh-CN"/>
        </w:rPr>
      </w:pP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b/>
        </w:rPr>
        <w:t>抵押轉讓</w:t>
      </w:r>
      <w:r w:rsidRPr="00216524">
        <w:rPr>
          <w:rFonts w:ascii="Times New Roman" w:eastAsia="新細明體" w:hAnsi="Times New Roman"/>
          <w:b/>
        </w:rPr>
        <w:t>(</w:t>
      </w:r>
      <w:r w:rsidRPr="00216524">
        <w:rPr>
          <w:rFonts w:ascii="Times New Roman" w:eastAsia="新細明體" w:hAnsi="Times New Roman" w:hint="eastAsia"/>
          <w:b/>
        </w:rPr>
        <w:t>c</w:t>
      </w:r>
      <w:r w:rsidRPr="00216524">
        <w:rPr>
          <w:rFonts w:ascii="Times New Roman" w:eastAsia="新細明體" w:hAnsi="Times New Roman"/>
          <w:b/>
        </w:rPr>
        <w:t>ollateral assignment)</w:t>
      </w:r>
      <w:r w:rsidRPr="00216524">
        <w:rPr>
          <w:rFonts w:ascii="Times New Roman" w:eastAsia="新細明體" w:hAnsi="Times New Roman" w:hint="eastAsia"/>
        </w:rPr>
        <w:t>：</w:t>
      </w:r>
      <w:r w:rsidR="00E63325" w:rsidRPr="00216524">
        <w:rPr>
          <w:rFonts w:ascii="Times New Roman" w:eastAsia="新細明體" w:hAnsi="Times New Roman" w:hint="eastAsia"/>
        </w:rPr>
        <w:t>此類</w:t>
      </w:r>
      <w:r w:rsidR="00B24FC7" w:rsidRPr="00216524">
        <w:rPr>
          <w:rFonts w:ascii="Times New Roman" w:eastAsia="新細明體" w:hAnsi="Times New Roman" w:hint="eastAsia"/>
        </w:rPr>
        <w:t>安排</w:t>
      </w:r>
      <w:r w:rsidRPr="00216524">
        <w:rPr>
          <w:rFonts w:ascii="Times New Roman" w:eastAsia="新細明體" w:hAnsi="Times New Roman" w:hint="eastAsia"/>
        </w:rPr>
        <w:t>是暫時性的，通常以保單作爲</w:t>
      </w:r>
      <w:r w:rsidR="00E01C20" w:rsidRPr="00E01C20">
        <w:rPr>
          <w:rFonts w:ascii="Times New Roman" w:eastAsia="新細明體" w:hAnsi="Times New Roman" w:hint="eastAsia"/>
        </w:rPr>
        <w:t>並非來自保險人的</w:t>
      </w:r>
      <w:r w:rsidRPr="00216524">
        <w:rPr>
          <w:rFonts w:ascii="Times New Roman" w:eastAsia="新細明體" w:hAnsi="Times New Roman" w:hint="eastAsia"/>
        </w:rPr>
        <w:t>貸款的</w:t>
      </w:r>
      <w:r w:rsidR="00270E2E" w:rsidRPr="00216524">
        <w:rPr>
          <w:rFonts w:ascii="Times New Roman" w:eastAsia="新細明體" w:hAnsi="Times New Roman" w:hint="eastAsia"/>
        </w:rPr>
        <w:t>質</w:t>
      </w:r>
      <w:r w:rsidRPr="00216524">
        <w:rPr>
          <w:rFonts w:ascii="Times New Roman" w:eastAsia="新細明體" w:hAnsi="Times New Roman" w:hint="eastAsia"/>
        </w:rPr>
        <w:t>押</w:t>
      </w:r>
      <w:r w:rsidR="00270E2E" w:rsidRPr="00216524">
        <w:rPr>
          <w:rFonts w:ascii="Times New Roman" w:eastAsia="新細明體" w:hAnsi="Times New Roman" w:hint="eastAsia"/>
        </w:rPr>
        <w:t>擔保</w:t>
      </w:r>
      <w:r w:rsidRPr="00216524">
        <w:rPr>
          <w:rFonts w:ascii="Times New Roman" w:eastAsia="新細明體" w:hAnsi="Times New Roman" w:hint="eastAsia"/>
        </w:rPr>
        <w:t>(c</w:t>
      </w:r>
      <w:r w:rsidRPr="00216524">
        <w:rPr>
          <w:rFonts w:ascii="Times New Roman" w:eastAsia="新細明體" w:hAnsi="Times New Roman"/>
        </w:rPr>
        <w:t>ollateral</w:t>
      </w:r>
      <w:r w:rsidRPr="00216524">
        <w:rPr>
          <w:rFonts w:ascii="Times New Roman" w:eastAsia="新細明體" w:hAnsi="Times New Roman" w:hint="eastAsia"/>
        </w:rPr>
        <w:t xml:space="preserve"> security)</w:t>
      </w:r>
      <w:r w:rsidRPr="00216524">
        <w:rPr>
          <w:rFonts w:ascii="Times New Roman" w:eastAsia="新細明體" w:hAnsi="Times New Roman" w:hint="eastAsia"/>
        </w:rPr>
        <w:t>。</w:t>
      </w:r>
      <w:r w:rsidR="00B24FC7" w:rsidRPr="00216524">
        <w:rPr>
          <w:rFonts w:ascii="Times New Roman" w:eastAsia="新細明體" w:hAnsi="Times New Roman" w:hint="eastAsia"/>
        </w:rPr>
        <w:t>轉讓條款</w:t>
      </w:r>
      <w:proofErr w:type="gramStart"/>
      <w:r w:rsidR="00B24FC7" w:rsidRPr="00216524">
        <w:rPr>
          <w:rFonts w:ascii="Times New Roman" w:eastAsia="新細明體" w:hAnsi="Times New Roman" w:hint="eastAsia"/>
        </w:rPr>
        <w:t>把</w:t>
      </w:r>
      <w:r w:rsidRPr="00216524">
        <w:rPr>
          <w:rFonts w:ascii="Times New Roman" w:eastAsia="新細明體" w:hAnsi="Times New Roman" w:hint="eastAsia"/>
        </w:rPr>
        <w:t>承讓人</w:t>
      </w:r>
      <w:proofErr w:type="gramEnd"/>
      <w:r w:rsidRPr="00216524">
        <w:rPr>
          <w:rFonts w:ascii="Times New Roman" w:eastAsia="新細明體" w:hAnsi="Times New Roman" w:hint="eastAsia"/>
        </w:rPr>
        <w:t>的利益限於貸款金額</w:t>
      </w:r>
      <w:r w:rsidR="00B24FC7" w:rsidRPr="00216524">
        <w:rPr>
          <w:rFonts w:ascii="Times New Roman" w:eastAsia="新細明體" w:hAnsi="Times New Roman" w:hint="eastAsia"/>
        </w:rPr>
        <w:t>連</w:t>
      </w:r>
      <w:r w:rsidRPr="00216524">
        <w:rPr>
          <w:rFonts w:ascii="Times New Roman" w:eastAsia="新細明體" w:hAnsi="Times New Roman" w:hint="eastAsia"/>
        </w:rPr>
        <w:t>利息</w:t>
      </w:r>
      <w:r w:rsidR="00C151B3" w:rsidRPr="00216524">
        <w:rPr>
          <w:rFonts w:ascii="Times New Roman" w:eastAsia="新細明體" w:hAnsi="Times New Roman" w:hint="eastAsia"/>
        </w:rPr>
        <w:t>，</w:t>
      </w:r>
      <w:r w:rsidR="00B24FC7" w:rsidRPr="00216524">
        <w:rPr>
          <w:rFonts w:ascii="Times New Roman" w:eastAsia="新細明體" w:hAnsi="Times New Roman" w:hint="eastAsia"/>
        </w:rPr>
        <w:t>並賦予</w:t>
      </w:r>
      <w:r w:rsidR="00C151B3" w:rsidRPr="00216524">
        <w:rPr>
          <w:rFonts w:ascii="Times New Roman" w:eastAsia="新細明體" w:hAnsi="Times New Roman" w:hint="eastAsia"/>
        </w:rPr>
        <w:t>轉讓人</w:t>
      </w:r>
      <w:proofErr w:type="gramStart"/>
      <w:r w:rsidR="00C151B3" w:rsidRPr="00216524">
        <w:rPr>
          <w:rFonts w:ascii="Times New Roman" w:eastAsia="新細明體" w:hAnsi="Times New Roman" w:hint="eastAsia"/>
        </w:rPr>
        <w:t>復歸權</w:t>
      </w:r>
      <w:proofErr w:type="gramEnd"/>
      <w:r w:rsidR="002068F7" w:rsidRPr="00216524">
        <w:rPr>
          <w:rFonts w:ascii="Times New Roman" w:eastAsia="新細明體" w:hAnsi="Times New Roman" w:hint="eastAsia"/>
        </w:rPr>
        <w:t>，於完全還款之後取回權益。</w:t>
      </w:r>
      <w:r w:rsidR="00C151B3" w:rsidRPr="00216524">
        <w:rPr>
          <w:rFonts w:ascii="Times New Roman" w:eastAsia="新細明體" w:hAnsi="Times New Roman" w:hint="eastAsia"/>
        </w:rPr>
        <w:t>已</w:t>
      </w:r>
      <w:r w:rsidR="002068F7" w:rsidRPr="00216524">
        <w:rPr>
          <w:rFonts w:ascii="Times New Roman" w:eastAsia="新細明體" w:hAnsi="Times New Roman" w:hint="eastAsia"/>
        </w:rPr>
        <w:t>發</w:t>
      </w:r>
      <w:r w:rsidRPr="00216524">
        <w:rPr>
          <w:rFonts w:ascii="Times New Roman" w:eastAsia="新細明體" w:hAnsi="Times New Roman" w:hint="eastAsia"/>
        </w:rPr>
        <w:t>通知</w:t>
      </w:r>
      <w:r w:rsidR="00C151B3" w:rsidRPr="00216524">
        <w:rPr>
          <w:rFonts w:ascii="Times New Roman" w:eastAsia="新細明體" w:hAnsi="Times New Roman" w:hint="eastAsia"/>
        </w:rPr>
        <w:t>的</w:t>
      </w:r>
      <w:r w:rsidRPr="00216524">
        <w:rPr>
          <w:rFonts w:ascii="Times New Roman" w:eastAsia="新細明體" w:hAnsi="Times New Roman" w:hint="eastAsia"/>
        </w:rPr>
        <w:t>抵押轉讓生效之</w:t>
      </w:r>
      <w:r w:rsidR="00C151B3" w:rsidRPr="00216524">
        <w:rPr>
          <w:rFonts w:ascii="Times New Roman" w:eastAsia="新細明體" w:hAnsi="Times New Roman" w:hint="eastAsia"/>
        </w:rPr>
        <w:t>時</w:t>
      </w:r>
      <w:r w:rsidRPr="00216524">
        <w:rPr>
          <w:rFonts w:ascii="Times New Roman" w:eastAsia="新細明體" w:hAnsi="Times New Roman" w:hint="eastAsia"/>
        </w:rPr>
        <w:t>，</w:t>
      </w:r>
      <w:r w:rsidR="00C151B3" w:rsidRPr="00216524">
        <w:rPr>
          <w:rFonts w:ascii="Times New Roman" w:eastAsia="新細明體" w:hAnsi="Times New Roman" w:hint="eastAsia"/>
        </w:rPr>
        <w:t>轉讓</w:t>
      </w:r>
      <w:r w:rsidRPr="00216524">
        <w:rPr>
          <w:rFonts w:ascii="Times New Roman" w:eastAsia="新細明體" w:hAnsi="Times New Roman" w:hint="eastAsia"/>
        </w:rPr>
        <w:t>人不能</w:t>
      </w:r>
      <w:r w:rsidR="002068F7" w:rsidRPr="00216524">
        <w:rPr>
          <w:rFonts w:ascii="Times New Roman" w:eastAsia="新細明體" w:hAnsi="Times New Roman" w:hint="eastAsia"/>
        </w:rPr>
        <w:t>獲取</w:t>
      </w:r>
      <w:r w:rsidRPr="00216524">
        <w:rPr>
          <w:rFonts w:ascii="Times New Roman" w:eastAsia="新細明體" w:hAnsi="Times New Roman" w:hint="eastAsia"/>
        </w:rPr>
        <w:t>保單抵押</w:t>
      </w:r>
      <w:r w:rsidRPr="00216524">
        <w:rPr>
          <w:rFonts w:ascii="Times New Roman" w:eastAsia="新細明體" w:hAnsi="Times New Roman" w:hint="eastAsia"/>
          <w:b/>
        </w:rPr>
        <w:t>貸款</w:t>
      </w:r>
      <w:r w:rsidRPr="00216524">
        <w:rPr>
          <w:rFonts w:ascii="Times New Roman" w:eastAsia="新細明體" w:hAnsi="Times New Roman" w:hint="eastAsia"/>
        </w:rPr>
        <w:t>或</w:t>
      </w:r>
      <w:r w:rsidRPr="00216524">
        <w:rPr>
          <w:rFonts w:ascii="Times New Roman" w:eastAsia="新細明體" w:hAnsi="Times New Roman" w:hint="eastAsia"/>
          <w:b/>
        </w:rPr>
        <w:t>退保</w:t>
      </w:r>
      <w:r w:rsidRPr="00216524">
        <w:rPr>
          <w:rFonts w:ascii="Times New Roman" w:eastAsia="新細明體" w:hAnsi="Times New Roman" w:hint="eastAsia"/>
        </w:rPr>
        <w:t>。</w:t>
      </w:r>
    </w:p>
    <w:p w:rsidR="00270F3D"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bookmarkStart w:id="142" w:name="_Toc504116419"/>
      <w:bookmarkStart w:id="143" w:name="_Toc504183920"/>
      <w:bookmarkStart w:id="144" w:name="_Toc506608858"/>
    </w:p>
    <w:p w:rsidR="0070012C" w:rsidRPr="00216524" w:rsidRDefault="0070012C"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2"/>
        <w:tabs>
          <w:tab w:val="left" w:pos="735"/>
          <w:tab w:val="left" w:pos="1470"/>
          <w:tab w:val="left" w:pos="2310"/>
          <w:tab w:val="left" w:pos="3150"/>
          <w:tab w:val="left" w:pos="4095"/>
        </w:tabs>
        <w:snapToGrid w:val="0"/>
        <w:spacing w:before="0" w:after="0" w:line="240" w:lineRule="auto"/>
        <w:rPr>
          <w:rFonts w:ascii="Times New Roman" w:eastAsia="新細明體" w:hAnsi="Times New Roman"/>
          <w:sz w:val="28"/>
        </w:rPr>
      </w:pPr>
      <w:r w:rsidRPr="00216524">
        <w:rPr>
          <w:rFonts w:ascii="Times New Roman" w:eastAsia="新細明體" w:hAnsi="Times New Roman"/>
          <w:sz w:val="28"/>
        </w:rPr>
        <w:t>4.10</w:t>
      </w:r>
      <w:r w:rsidRPr="00216524">
        <w:rPr>
          <w:rFonts w:ascii="Times New Roman" w:eastAsia="新細明體" w:hAnsi="Times New Roman"/>
          <w:sz w:val="28"/>
        </w:rPr>
        <w:tab/>
      </w:r>
      <w:r w:rsidRPr="00216524">
        <w:rPr>
          <w:rFonts w:ascii="Times New Roman" w:eastAsia="新細明體" w:hAnsi="Times New Roman" w:hint="eastAsia"/>
          <w:sz w:val="28"/>
        </w:rPr>
        <w:t>紅利選擇</w:t>
      </w:r>
      <w:bookmarkEnd w:id="142"/>
      <w:bookmarkEnd w:id="143"/>
      <w:bookmarkEnd w:id="144"/>
    </w:p>
    <w:p w:rsidR="00C50472" w:rsidRDefault="00C50472"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分紅</w:t>
      </w:r>
      <w:r w:rsidRPr="00216524">
        <w:rPr>
          <w:rFonts w:ascii="Times New Roman" w:eastAsia="新細明體" w:hAnsi="Times New Roman" w:hint="eastAsia"/>
        </w:rPr>
        <w:t>(</w:t>
      </w:r>
      <w:r w:rsidRPr="00216524">
        <w:rPr>
          <w:rFonts w:ascii="Times New Roman" w:eastAsia="新細明體" w:hAnsi="Times New Roman"/>
        </w:rPr>
        <w:t>P</w:t>
      </w:r>
      <w:r w:rsidRPr="00216524">
        <w:rPr>
          <w:rFonts w:ascii="Times New Roman" w:eastAsia="新細明體" w:hAnsi="Times New Roman" w:hint="eastAsia"/>
        </w:rPr>
        <w:t>articipating)</w:t>
      </w:r>
      <w:r w:rsidRPr="00216524">
        <w:rPr>
          <w:rFonts w:ascii="Times New Roman" w:eastAsia="新細明體" w:hAnsi="Times New Roman" w:hint="eastAsia"/>
        </w:rPr>
        <w:t>保單於適當時候</w:t>
      </w:r>
      <w:r w:rsidR="002250F2" w:rsidRPr="00216524">
        <w:rPr>
          <w:rFonts w:ascii="Times New Roman" w:eastAsia="新細明體" w:hAnsi="Times New Roman" w:hint="eastAsia"/>
        </w:rPr>
        <w:t>分發</w:t>
      </w:r>
      <w:r w:rsidRPr="00216524">
        <w:rPr>
          <w:rFonts w:ascii="Times New Roman" w:eastAsia="新細明體" w:hAnsi="Times New Roman" w:hint="eastAsia"/>
        </w:rPr>
        <w:t>紅利</w:t>
      </w:r>
      <w:r w:rsidRPr="00216524">
        <w:rPr>
          <w:rFonts w:ascii="Times New Roman" w:eastAsia="新細明體" w:hAnsi="Times New Roman" w:hint="eastAsia"/>
        </w:rPr>
        <w:t>(dividends)</w:t>
      </w:r>
      <w:r w:rsidR="002250F2" w:rsidRPr="00216524">
        <w:rPr>
          <w:rFonts w:ascii="Times New Roman" w:eastAsia="新細明體" w:hAnsi="Times New Roman" w:hint="eastAsia"/>
        </w:rPr>
        <w:t>，方法有三種</w:t>
      </w:r>
      <w:r w:rsidR="006879D7" w:rsidRPr="00216524">
        <w:rPr>
          <w:rFonts w:ascii="Times New Roman" w:eastAsia="新細明體" w:hAnsi="Times New Roman" w:hint="eastAsia"/>
        </w:rPr>
        <w:t>，即現金紅利、復歸紅利和</w:t>
      </w:r>
      <w:proofErr w:type="gramStart"/>
      <w:r w:rsidR="006879D7" w:rsidRPr="00216524">
        <w:rPr>
          <w:rFonts w:ascii="Times New Roman" w:eastAsia="新細明體" w:hAnsi="Times New Roman" w:hint="eastAsia"/>
        </w:rPr>
        <w:t>期終</w:t>
      </w:r>
      <w:proofErr w:type="gramEnd"/>
      <w:r w:rsidR="006879D7" w:rsidRPr="00216524">
        <w:rPr>
          <w:rFonts w:ascii="Times New Roman" w:eastAsia="新細明體" w:hAnsi="Times New Roman" w:hint="eastAsia"/>
        </w:rPr>
        <w:t>額外紅利</w:t>
      </w:r>
      <w:r w:rsidRPr="00216524">
        <w:rPr>
          <w:rFonts w:ascii="Times New Roman" w:eastAsia="新細明體" w:hAnsi="Times New Roman" w:hint="eastAsia"/>
        </w:rPr>
        <w:t>。</w:t>
      </w:r>
      <w:r w:rsidR="002250F2" w:rsidRPr="00216524">
        <w:rPr>
          <w:rFonts w:ascii="Times New Roman" w:eastAsia="新細明體" w:hAnsi="Times New Roman" w:hint="eastAsia"/>
        </w:rPr>
        <w:t>現金</w:t>
      </w:r>
      <w:r w:rsidRPr="00216524">
        <w:rPr>
          <w:rFonts w:ascii="Times New Roman" w:eastAsia="新細明體" w:hAnsi="Times New Roman" w:hint="eastAsia"/>
        </w:rPr>
        <w:t>紅利是即時應付給保單所有人的</w:t>
      </w:r>
      <w:r w:rsidR="007674D8" w:rsidRPr="00216524">
        <w:rPr>
          <w:rFonts w:ascii="Times New Roman" w:eastAsia="新細明體" w:hAnsi="Times New Roman" w:hint="eastAsia"/>
        </w:rPr>
        <w:t>，</w:t>
      </w:r>
      <w:r w:rsidRPr="00216524">
        <w:rPr>
          <w:rFonts w:ascii="Times New Roman" w:eastAsia="新細明體" w:hAnsi="Times New Roman" w:hint="eastAsia"/>
        </w:rPr>
        <w:t>但保單通常</w:t>
      </w:r>
      <w:r w:rsidR="006879D7" w:rsidRPr="00216524">
        <w:rPr>
          <w:rFonts w:ascii="Times New Roman" w:eastAsia="新細明體" w:hAnsi="Times New Roman" w:hint="eastAsia"/>
        </w:rPr>
        <w:t>就現金紅利</w:t>
      </w:r>
      <w:r w:rsidRPr="00216524">
        <w:rPr>
          <w:rFonts w:ascii="Times New Roman" w:eastAsia="新細明體" w:hAnsi="Times New Roman" w:hint="eastAsia"/>
        </w:rPr>
        <w:t>提供以下選擇</w:t>
      </w:r>
      <w:r w:rsidRPr="00216524">
        <w:rPr>
          <w:rFonts w:ascii="Times New Roman" w:eastAsia="新細明體" w:hAnsi="Times New Roman" w:hint="eastAsia"/>
        </w:rPr>
        <w:t>(dividend options)</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立即以現金方式</w:t>
      </w:r>
      <w:r w:rsidR="00DE06E1" w:rsidRPr="00216524">
        <w:rPr>
          <w:rFonts w:ascii="Times New Roman" w:eastAsia="新細明體" w:hAnsi="Times New Roman" w:hint="eastAsia"/>
        </w:rPr>
        <w:t>支</w:t>
      </w:r>
      <w:r w:rsidRPr="00216524">
        <w:rPr>
          <w:rFonts w:ascii="Times New Roman" w:eastAsia="新細明體" w:hAnsi="Times New Roman" w:hint="eastAsia"/>
        </w:rPr>
        <w:t>付；</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用以繳付保單的未來保費；</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rPr>
        <w:t>存放在保險人處以賺取利息</w:t>
      </w:r>
      <w:proofErr w:type="gramStart"/>
      <w:r w:rsidR="00996C9E" w:rsidRPr="00216524">
        <w:rPr>
          <w:rFonts w:ascii="Times New Roman" w:eastAsia="新細明體" w:hAnsi="Times New Roman" w:hint="eastAsia"/>
        </w:rPr>
        <w:t>（</w:t>
      </w:r>
      <w:r w:rsidR="00996C9E" w:rsidRPr="00216524">
        <w:rPr>
          <w:rFonts w:ascii="Times New Roman" w:eastAsia="新細明體" w:hAnsi="Times New Roman" w:hint="eastAsia"/>
          <w:b/>
        </w:rPr>
        <w:t>註</w:t>
      </w:r>
      <w:proofErr w:type="gramEnd"/>
      <w:r w:rsidR="00996C9E" w:rsidRPr="00216524">
        <w:rPr>
          <w:rFonts w:ascii="Times New Roman" w:eastAsia="新細明體" w:hAnsi="Times New Roman" w:hint="eastAsia"/>
        </w:rPr>
        <w:t>：紅利存款</w:t>
      </w:r>
      <w:r w:rsidR="00A83C15" w:rsidRPr="00216524">
        <w:rPr>
          <w:rFonts w:ascii="Times New Roman" w:eastAsia="新細明體" w:hAnsi="Times New Roman" w:hint="eastAsia"/>
        </w:rPr>
        <w:t>（包括</w:t>
      </w:r>
      <w:r w:rsidR="00996C9E" w:rsidRPr="00216524">
        <w:rPr>
          <w:rFonts w:ascii="Times New Roman" w:eastAsia="新細明體" w:hAnsi="Times New Roman" w:hint="eastAsia"/>
        </w:rPr>
        <w:t>其利息</w:t>
      </w:r>
      <w:r w:rsidR="00A83C15" w:rsidRPr="00216524">
        <w:rPr>
          <w:rFonts w:ascii="Times New Roman" w:eastAsia="新細明體" w:hAnsi="Times New Roman" w:hint="eastAsia"/>
        </w:rPr>
        <w:t>）和</w:t>
      </w:r>
      <w:r w:rsidR="00996C9E" w:rsidRPr="00216524">
        <w:rPr>
          <w:rFonts w:ascii="Times New Roman" w:eastAsia="新細明體" w:hAnsi="Times New Roman" w:hint="eastAsia"/>
        </w:rPr>
        <w:t>現金價值</w:t>
      </w:r>
      <w:r w:rsidR="00A83C15" w:rsidRPr="00216524">
        <w:rPr>
          <w:rFonts w:ascii="Times New Roman" w:eastAsia="新細明體" w:hAnsi="Times New Roman" w:hint="eastAsia"/>
        </w:rPr>
        <w:t>是分開的</w:t>
      </w:r>
      <w:proofErr w:type="gramStart"/>
      <w:r w:rsidR="00996C9E" w:rsidRPr="00216524">
        <w:rPr>
          <w:rFonts w:ascii="Times New Roman" w:eastAsia="新細明體" w:hAnsi="Times New Roman" w:hint="eastAsia"/>
        </w:rPr>
        <w:t>）</w:t>
      </w:r>
      <w:proofErr w:type="gramEnd"/>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rPr>
        <w:t>用以購買</w:t>
      </w:r>
      <w:r w:rsidR="00EC04FD" w:rsidRPr="00216524">
        <w:rPr>
          <w:rFonts w:ascii="Times New Roman" w:eastAsia="新細明體" w:hAnsi="Times New Roman" w:hint="eastAsia"/>
        </w:rPr>
        <w:t>同樣會產生紅利的</w:t>
      </w:r>
      <w:proofErr w:type="gramStart"/>
      <w:r w:rsidR="00F76757" w:rsidRPr="00216524">
        <w:rPr>
          <w:rFonts w:ascii="Times New Roman" w:eastAsia="新細明體" w:hAnsi="Times New Roman" w:hint="eastAsia"/>
        </w:rPr>
        <w:t>清繳</w:t>
      </w:r>
      <w:r w:rsidRPr="00216524">
        <w:rPr>
          <w:rFonts w:ascii="Times New Roman" w:eastAsia="新細明體" w:hAnsi="Times New Roman" w:hint="eastAsia"/>
        </w:rPr>
        <w:t>增額</w:t>
      </w:r>
      <w:proofErr w:type="gramEnd"/>
      <w:r w:rsidRPr="00216524">
        <w:rPr>
          <w:rFonts w:ascii="Times New Roman" w:eastAsia="新細明體" w:hAnsi="Times New Roman" w:hint="eastAsia"/>
        </w:rPr>
        <w:t>保險</w:t>
      </w:r>
      <w:r w:rsidRPr="00216524">
        <w:rPr>
          <w:rFonts w:ascii="Times New Roman" w:eastAsia="新細明體" w:hAnsi="Times New Roman" w:hint="eastAsia"/>
        </w:rPr>
        <w:t>(p</w:t>
      </w:r>
      <w:r w:rsidRPr="00216524">
        <w:rPr>
          <w:rFonts w:ascii="Times New Roman" w:eastAsia="新細明體" w:hAnsi="Times New Roman"/>
        </w:rPr>
        <w:t>aid-up additional insurance)</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hint="eastAsia"/>
        </w:rPr>
        <w:t>(e)</w:t>
      </w:r>
      <w:r w:rsidRPr="00216524">
        <w:rPr>
          <w:rFonts w:ascii="Times New Roman" w:eastAsia="新細明體" w:hAnsi="Times New Roman" w:hint="eastAsia"/>
        </w:rPr>
        <w:tab/>
      </w:r>
      <w:r w:rsidRPr="00216524">
        <w:rPr>
          <w:rFonts w:ascii="Times New Roman" w:eastAsia="新細明體" w:hAnsi="Times New Roman" w:hint="eastAsia"/>
        </w:rPr>
        <w:t>用以購買爲期一年的定期壽險。</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C50472"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Pr>
          <w:rFonts w:ascii="Times New Roman" w:eastAsia="新細明體" w:hAnsi="Times New Roman"/>
          <w:b/>
        </w:rPr>
        <w:br w:type="page"/>
      </w:r>
      <w:proofErr w:type="gramStart"/>
      <w:r w:rsidR="00270F3D" w:rsidRPr="00216524">
        <w:rPr>
          <w:rFonts w:ascii="Times New Roman" w:eastAsia="新細明體" w:hAnsi="Times New Roman" w:hint="eastAsia"/>
          <w:b/>
        </w:rPr>
        <w:lastRenderedPageBreak/>
        <w:t>註</w:t>
      </w:r>
      <w:proofErr w:type="gramEnd"/>
      <w:r w:rsidR="00270F3D" w:rsidRPr="00216524">
        <w:rPr>
          <w:rFonts w:ascii="Times New Roman" w:eastAsia="新細明體" w:hAnsi="Times New Roman" w:hint="eastAsia"/>
          <w:b/>
        </w:rPr>
        <w:t>：</w:t>
      </w:r>
      <w:r w:rsidR="00270F3D" w:rsidRPr="00216524">
        <w:rPr>
          <w:rFonts w:ascii="Times New Roman" w:eastAsia="新細明體" w:hAnsi="Times New Roman"/>
        </w:rPr>
        <w:tab/>
      </w:r>
      <w:r w:rsidR="00270F3D" w:rsidRPr="00216524">
        <w:rPr>
          <w:rFonts w:ascii="Times New Roman" w:eastAsia="新細明體" w:hAnsi="Times New Roman" w:hint="eastAsia"/>
        </w:rPr>
        <w:t>如果保單</w:t>
      </w:r>
      <w:r w:rsidR="00270F3D" w:rsidRPr="00216524">
        <w:rPr>
          <w:rFonts w:ascii="Times New Roman" w:eastAsia="新細明體" w:hAnsi="Times New Roman" w:hint="eastAsia"/>
          <w:shd w:val="clear" w:color="auto" w:fill="FFFFFF"/>
        </w:rPr>
        <w:t>所</w:t>
      </w:r>
      <w:r w:rsidR="00270F3D" w:rsidRPr="00216524">
        <w:rPr>
          <w:rFonts w:ascii="Times New Roman" w:eastAsia="新細明體" w:hAnsi="Times New Roman" w:hint="eastAsia"/>
        </w:rPr>
        <w:t>有人沒有從上述各項中作出選擇，大多數保單會採用一種稱為</w:t>
      </w:r>
      <w:r w:rsidR="00BC297F" w:rsidRPr="00216524">
        <w:rPr>
          <w:rFonts w:ascii="Times New Roman" w:eastAsia="新細明體" w:hAnsi="Times New Roman" w:hint="eastAsia"/>
          <w:lang w:eastAsia="zh-CN"/>
        </w:rPr>
        <w:t>「</w:t>
      </w:r>
      <w:r w:rsidR="00270F3D" w:rsidRPr="00216524">
        <w:rPr>
          <w:rFonts w:ascii="Times New Roman" w:eastAsia="新細明體" w:hAnsi="Times New Roman" w:hint="eastAsia"/>
        </w:rPr>
        <w:t>自動紅利選擇</w:t>
      </w:r>
      <w:r w:rsidR="00BC297F" w:rsidRPr="00216524">
        <w:rPr>
          <w:rFonts w:ascii="Times New Roman" w:eastAsia="新細明體" w:hAnsi="Times New Roman" w:hint="eastAsia"/>
          <w:lang w:eastAsia="zh-CN"/>
        </w:rPr>
        <w:t>」</w:t>
      </w:r>
      <w:r w:rsidR="00270F3D" w:rsidRPr="00216524">
        <w:rPr>
          <w:rFonts w:ascii="Times New Roman" w:eastAsia="新細明體" w:hAnsi="Times New Roman" w:hint="eastAsia"/>
        </w:rPr>
        <w:t>(a</w:t>
      </w:r>
      <w:r w:rsidR="00270F3D" w:rsidRPr="00216524">
        <w:rPr>
          <w:rFonts w:ascii="Times New Roman" w:eastAsia="新細明體" w:hAnsi="Times New Roman"/>
        </w:rPr>
        <w:t xml:space="preserve">utomatic </w:t>
      </w:r>
      <w:r w:rsidR="00270F3D" w:rsidRPr="00216524">
        <w:rPr>
          <w:rFonts w:ascii="Times New Roman" w:eastAsia="新細明體" w:hAnsi="Times New Roman" w:hint="eastAsia"/>
        </w:rPr>
        <w:t>dividend option)</w:t>
      </w:r>
      <w:r w:rsidR="00270F3D" w:rsidRPr="00216524">
        <w:rPr>
          <w:rFonts w:ascii="Times New Roman" w:eastAsia="新細明體" w:hAnsi="Times New Roman" w:hint="eastAsia"/>
        </w:rPr>
        <w:t>的方式。在香港普遍的做法似乎因保險人而異，較常見的有：</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C50472" w:rsidRDefault="00270F3D" w:rsidP="00C50472">
      <w:pPr>
        <w:pStyle w:val="a5"/>
        <w:numPr>
          <w:ilvl w:val="0"/>
          <w:numId w:val="11"/>
        </w:numPr>
        <w:tabs>
          <w:tab w:val="left" w:pos="1470"/>
          <w:tab w:val="left" w:pos="2310"/>
          <w:tab w:val="left" w:pos="3150"/>
          <w:tab w:val="left" w:pos="4095"/>
        </w:tabs>
        <w:snapToGrid w:val="0"/>
        <w:ind w:left="735" w:right="29" w:firstLine="0"/>
        <w:jc w:val="both"/>
        <w:rPr>
          <w:rFonts w:ascii="Times New Roman" w:eastAsia="新細明體" w:hAnsi="Times New Roman"/>
        </w:rPr>
      </w:pPr>
      <w:r w:rsidRPr="00216524">
        <w:rPr>
          <w:rFonts w:ascii="Times New Roman" w:eastAsia="新細明體" w:hAnsi="Times New Roman" w:hint="eastAsia"/>
        </w:rPr>
        <w:t>採用上述</w:t>
      </w:r>
      <w:r w:rsidRPr="00216524">
        <w:rPr>
          <w:rFonts w:ascii="Times New Roman" w:eastAsia="新細明體" w:hAnsi="Times New Roman" w:hint="eastAsia"/>
          <w:b/>
        </w:rPr>
        <w:t>(c)</w:t>
      </w:r>
      <w:r w:rsidRPr="00216524">
        <w:rPr>
          <w:rFonts w:ascii="Times New Roman" w:eastAsia="新細明體" w:hAnsi="Times New Roman" w:hint="eastAsia"/>
        </w:rPr>
        <w:t>項選擇，將紅利存放在保險人處以賺取利息；或</w:t>
      </w:r>
    </w:p>
    <w:p w:rsidR="00C50472" w:rsidRDefault="00C50472" w:rsidP="00C50472">
      <w:pPr>
        <w:pStyle w:val="a5"/>
        <w:tabs>
          <w:tab w:val="left" w:pos="1470"/>
          <w:tab w:val="left" w:pos="2310"/>
          <w:tab w:val="left" w:pos="3150"/>
          <w:tab w:val="left" w:pos="4095"/>
        </w:tabs>
        <w:snapToGrid w:val="0"/>
        <w:ind w:left="735" w:right="29"/>
        <w:jc w:val="both"/>
        <w:rPr>
          <w:rFonts w:ascii="Times New Roman" w:eastAsia="新細明體" w:hAnsi="Times New Roman"/>
        </w:rPr>
      </w:pPr>
    </w:p>
    <w:p w:rsidR="00270F3D" w:rsidRPr="00C50472" w:rsidRDefault="00270F3D" w:rsidP="00C50472">
      <w:pPr>
        <w:pStyle w:val="a5"/>
        <w:numPr>
          <w:ilvl w:val="0"/>
          <w:numId w:val="11"/>
        </w:numPr>
        <w:tabs>
          <w:tab w:val="left" w:pos="1470"/>
          <w:tab w:val="left" w:pos="2310"/>
          <w:tab w:val="left" w:pos="3150"/>
          <w:tab w:val="left" w:pos="4095"/>
        </w:tabs>
        <w:snapToGrid w:val="0"/>
        <w:ind w:left="735" w:right="29" w:firstLine="0"/>
        <w:jc w:val="both"/>
        <w:rPr>
          <w:rFonts w:ascii="Times New Roman" w:eastAsia="新細明體" w:hAnsi="Times New Roman"/>
        </w:rPr>
      </w:pPr>
      <w:r w:rsidRPr="00C50472">
        <w:rPr>
          <w:rFonts w:ascii="Times New Roman" w:eastAsia="新細明體" w:hAnsi="Times New Roman" w:hint="eastAsia"/>
        </w:rPr>
        <w:t>採用上述</w:t>
      </w:r>
      <w:r w:rsidRPr="00C50472">
        <w:rPr>
          <w:rFonts w:ascii="Times New Roman" w:eastAsia="新細明體" w:hAnsi="Times New Roman" w:hint="eastAsia"/>
          <w:b/>
        </w:rPr>
        <w:t>(d)</w:t>
      </w:r>
      <w:r w:rsidRPr="00C50472">
        <w:rPr>
          <w:rFonts w:ascii="Times New Roman" w:eastAsia="新細明體" w:hAnsi="Times New Roman" w:hint="eastAsia"/>
        </w:rPr>
        <w:t>項選擇，購買一</w:t>
      </w:r>
      <w:r w:rsidR="00F76757" w:rsidRPr="00C50472">
        <w:rPr>
          <w:rFonts w:ascii="Times New Roman" w:eastAsia="新細明體" w:hAnsi="Times New Roman" w:hint="eastAsia"/>
        </w:rPr>
        <w:t>項</w:t>
      </w:r>
      <w:proofErr w:type="gramStart"/>
      <w:r w:rsidR="00F76757" w:rsidRPr="00C50472">
        <w:rPr>
          <w:rFonts w:ascii="Times New Roman" w:eastAsia="新細明體" w:hAnsi="Times New Roman" w:hint="eastAsia"/>
        </w:rPr>
        <w:t>清繳</w:t>
      </w:r>
      <w:r w:rsidRPr="00C50472">
        <w:rPr>
          <w:rFonts w:ascii="Times New Roman" w:eastAsia="新細明體" w:hAnsi="Times New Roman" w:hint="eastAsia"/>
        </w:rPr>
        <w:t>增額</w:t>
      </w:r>
      <w:proofErr w:type="gramEnd"/>
      <w:r w:rsidRPr="00C50472">
        <w:rPr>
          <w:rFonts w:ascii="Times New Roman" w:eastAsia="新細明體" w:hAnsi="Times New Roman" w:hint="eastAsia"/>
        </w:rPr>
        <w:t>保險。</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hint="eastAsia"/>
        </w:rPr>
        <w:t>保險中介人應向</w:t>
      </w:r>
      <w:r w:rsidR="001A7E04" w:rsidRPr="00216524">
        <w:rPr>
          <w:rFonts w:ascii="Times New Roman" w:eastAsia="新細明體" w:hAnsi="Times New Roman" w:hint="eastAsia"/>
        </w:rPr>
        <w:t>保險人</w:t>
      </w:r>
      <w:r w:rsidRPr="00216524">
        <w:rPr>
          <w:rFonts w:ascii="Times New Roman" w:eastAsia="新細明體" w:hAnsi="Times New Roman" w:hint="eastAsia"/>
        </w:rPr>
        <w:t>(</w:t>
      </w:r>
      <w:r w:rsidR="001A7E04" w:rsidRPr="00216524">
        <w:rPr>
          <w:rFonts w:ascii="Times New Roman" w:eastAsia="新細明體" w:hAnsi="Times New Roman" w:hint="eastAsia"/>
        </w:rPr>
        <w:t>insurer</w:t>
      </w:r>
      <w:r w:rsidRPr="00216524">
        <w:rPr>
          <w:rFonts w:ascii="Times New Roman" w:eastAsia="新細明體" w:hAnsi="Times New Roman" w:hint="eastAsia"/>
        </w:rPr>
        <w:t>s)</w:t>
      </w:r>
      <w:r w:rsidRPr="00216524">
        <w:rPr>
          <w:rFonts w:ascii="Times New Roman" w:eastAsia="新細明體" w:hAnsi="Times New Roman" w:hint="eastAsia"/>
        </w:rPr>
        <w:t>查詢。</w:t>
      </w:r>
    </w:p>
    <w:p w:rsidR="00560F30" w:rsidRDefault="00560F30"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C50472" w:rsidRPr="00216524" w:rsidRDefault="00C50472"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2"/>
        <w:tabs>
          <w:tab w:val="left" w:pos="735"/>
          <w:tab w:val="left" w:pos="1470"/>
          <w:tab w:val="left" w:pos="2310"/>
          <w:tab w:val="left" w:pos="3150"/>
          <w:tab w:val="left" w:pos="4095"/>
        </w:tabs>
        <w:snapToGrid w:val="0"/>
        <w:spacing w:before="0" w:after="0" w:line="240" w:lineRule="auto"/>
        <w:rPr>
          <w:rFonts w:ascii="Times New Roman" w:eastAsia="新細明體" w:hAnsi="Times New Roman"/>
          <w:sz w:val="24"/>
        </w:rPr>
      </w:pPr>
      <w:bookmarkStart w:id="145" w:name="_Toc504116420"/>
      <w:bookmarkStart w:id="146" w:name="_Toc504183921"/>
      <w:bookmarkStart w:id="147" w:name="_Toc506608859"/>
      <w:r w:rsidRPr="00216524">
        <w:rPr>
          <w:rFonts w:ascii="Times New Roman" w:eastAsia="新細明體" w:hAnsi="Times New Roman"/>
          <w:sz w:val="28"/>
        </w:rPr>
        <w:t>4.11</w:t>
      </w:r>
      <w:r w:rsidRPr="00216524">
        <w:rPr>
          <w:rFonts w:ascii="Times New Roman" w:eastAsia="新細明體" w:hAnsi="Times New Roman"/>
          <w:sz w:val="28"/>
        </w:rPr>
        <w:tab/>
      </w:r>
      <w:r w:rsidRPr="00216524">
        <w:rPr>
          <w:rFonts w:ascii="Times New Roman" w:eastAsia="新細明體" w:hAnsi="Times New Roman" w:hint="eastAsia"/>
          <w:sz w:val="28"/>
        </w:rPr>
        <w:t>賠付選擇</w:t>
      </w:r>
      <w:bookmarkEnd w:id="145"/>
      <w:bookmarkEnd w:id="146"/>
      <w:bookmarkEnd w:id="147"/>
    </w:p>
    <w:p w:rsidR="00C50472" w:rsidRDefault="00C50472"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lang w:eastAsia="zh-CN"/>
        </w:rPr>
      </w:pPr>
      <w:r w:rsidRPr="00216524">
        <w:rPr>
          <w:rFonts w:ascii="Times New Roman" w:eastAsia="新細明體" w:hAnsi="Times New Roman"/>
        </w:rPr>
        <w:tab/>
      </w:r>
      <w:r w:rsidR="00DE06E1" w:rsidRPr="00216524">
        <w:rPr>
          <w:rFonts w:ascii="Times New Roman" w:eastAsia="新細明體" w:hAnsi="Times New Roman" w:hint="eastAsia"/>
        </w:rPr>
        <w:t>給</w:t>
      </w:r>
      <w:r w:rsidRPr="00216524">
        <w:rPr>
          <w:rFonts w:ascii="Times New Roman" w:eastAsia="新細明體" w:hAnsi="Times New Roman" w:hint="eastAsia"/>
        </w:rPr>
        <w:t>付保單利益時，受益人及／或保單</w:t>
      </w:r>
      <w:r w:rsidRPr="00216524">
        <w:rPr>
          <w:rFonts w:ascii="Times New Roman" w:eastAsia="新細明體" w:hAnsi="Times New Roman" w:hint="eastAsia"/>
          <w:shd w:val="clear" w:color="auto" w:fill="FFFFFF"/>
        </w:rPr>
        <w:t>所</w:t>
      </w:r>
      <w:r w:rsidRPr="00216524">
        <w:rPr>
          <w:rFonts w:ascii="Times New Roman" w:eastAsia="新細明體" w:hAnsi="Times New Roman" w:hint="eastAsia"/>
        </w:rPr>
        <w:t>有人</w:t>
      </w:r>
      <w:r w:rsidR="00EC04FD" w:rsidRPr="00216524">
        <w:rPr>
          <w:rFonts w:ascii="Times New Roman" w:eastAsia="新細明體" w:hAnsi="Times New Roman" w:hint="eastAsia"/>
        </w:rPr>
        <w:t>可以在幾個選項（「</w:t>
      </w:r>
      <w:r w:rsidRPr="00216524">
        <w:rPr>
          <w:rFonts w:ascii="Times New Roman" w:eastAsia="新細明體" w:hAnsi="Times New Roman" w:hint="eastAsia"/>
          <w:b/>
        </w:rPr>
        <w:t>賠付選擇</w:t>
      </w:r>
      <w:r w:rsidR="00EC04FD" w:rsidRPr="00216524">
        <w:rPr>
          <w:rFonts w:ascii="Times New Roman" w:eastAsia="新細明體" w:hAnsi="Times New Roman" w:hint="eastAsia"/>
        </w:rPr>
        <w:t>」）</w:t>
      </w:r>
      <w:r w:rsidRPr="00216524">
        <w:rPr>
          <w:rFonts w:ascii="Times New Roman" w:eastAsia="新細明體" w:hAnsi="Times New Roman" w:hint="eastAsia"/>
        </w:rPr>
        <w:t>(</w:t>
      </w:r>
      <w:r w:rsidRPr="00216524">
        <w:rPr>
          <w:rFonts w:ascii="Times New Roman" w:eastAsia="新細明體" w:hAnsi="Times New Roman" w:hint="eastAsia"/>
          <w:b/>
        </w:rPr>
        <w:t>settlement options</w:t>
      </w:r>
      <w:r w:rsidR="000F2CC8" w:rsidRPr="00216524">
        <w:rPr>
          <w:rFonts w:ascii="Times New Roman" w:eastAsia="新細明體" w:hAnsi="Times New Roman" w:hint="eastAsia"/>
          <w:lang w:eastAsia="zh-CN"/>
        </w:rPr>
        <w:t xml:space="preserve"> /</w:t>
      </w:r>
      <w:r w:rsidR="000F2CC8" w:rsidRPr="00216524">
        <w:rPr>
          <w:rFonts w:ascii="Times New Roman" w:eastAsia="新細明體" w:hAnsi="Times New Roman"/>
        </w:rPr>
        <w:t xml:space="preserve"> </w:t>
      </w:r>
      <w:r w:rsidR="000F2CC8" w:rsidRPr="00216524">
        <w:rPr>
          <w:rFonts w:ascii="Times New Roman" w:eastAsia="新細明體" w:hAnsi="Times New Roman"/>
          <w:b/>
        </w:rPr>
        <w:t>optional modes of settlement</w:t>
      </w:r>
      <w:r w:rsidRPr="00216524">
        <w:rPr>
          <w:rFonts w:ascii="Times New Roman" w:eastAsia="新細明體" w:hAnsi="Times New Roman" w:hint="eastAsia"/>
        </w:rPr>
        <w:t>)</w:t>
      </w:r>
      <w:r w:rsidR="00EC04FD" w:rsidRPr="00216524">
        <w:rPr>
          <w:rFonts w:ascii="Times New Roman" w:eastAsia="新細明體" w:hAnsi="Times New Roman" w:hint="eastAsia"/>
        </w:rPr>
        <w:t xml:space="preserve"> </w:t>
      </w:r>
      <w:r w:rsidR="00EC04FD" w:rsidRPr="00216524">
        <w:rPr>
          <w:rFonts w:ascii="Times New Roman" w:eastAsia="新細明體" w:hAnsi="Times New Roman" w:hint="eastAsia"/>
        </w:rPr>
        <w:t>之間選擇收取收益的方法</w:t>
      </w:r>
      <w:r w:rsidRPr="00216524">
        <w:rPr>
          <w:rFonts w:ascii="Times New Roman" w:eastAsia="新細明體" w:hAnsi="Times New Roman" w:hint="eastAsia"/>
        </w:rPr>
        <w:t>，包括：</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5" w:right="29" w:hanging="735"/>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整筆</w:t>
      </w:r>
      <w:r w:rsidR="00DE06E1" w:rsidRPr="00216524">
        <w:rPr>
          <w:rFonts w:ascii="Times New Roman" w:eastAsia="新細明體" w:hAnsi="Times New Roman" w:hint="eastAsia"/>
        </w:rPr>
        <w:t>支</w:t>
      </w:r>
      <w:r w:rsidRPr="00216524">
        <w:rPr>
          <w:rFonts w:ascii="Times New Roman" w:eastAsia="新細明體" w:hAnsi="Times New Roman" w:hint="eastAsia"/>
        </w:rPr>
        <w:t>付</w:t>
      </w:r>
      <w:r w:rsidRPr="00216524">
        <w:rPr>
          <w:rFonts w:ascii="Times New Roman" w:eastAsia="新細明體" w:hAnsi="Times New Roman" w:hint="eastAsia"/>
        </w:rPr>
        <w:t>(lump-sum settlement)</w:t>
      </w:r>
      <w:r w:rsidRPr="00216524">
        <w:rPr>
          <w:rFonts w:ascii="Times New Roman" w:eastAsia="新細明體" w:hAnsi="Times New Roman" w:hint="eastAsia"/>
        </w:rPr>
        <w:t>：一次性付款，以完成整份保險合約；</w:t>
      </w:r>
    </w:p>
    <w:p w:rsidR="00270F3D" w:rsidRPr="00216524" w:rsidRDefault="00270F3D" w:rsidP="000F5B05">
      <w:pPr>
        <w:pStyle w:val="a5"/>
        <w:tabs>
          <w:tab w:val="left" w:pos="735"/>
          <w:tab w:val="left" w:pos="1470"/>
          <w:tab w:val="left" w:pos="2310"/>
          <w:tab w:val="left" w:pos="3150"/>
          <w:tab w:val="left" w:pos="4095"/>
        </w:tabs>
        <w:snapToGrid w:val="0"/>
        <w:ind w:left="735" w:right="28" w:hanging="735"/>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5" w:right="29" w:hanging="735"/>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利息選擇：保單收益</w:t>
      </w:r>
      <w:r w:rsidRPr="00216524">
        <w:rPr>
          <w:rFonts w:ascii="Times New Roman" w:eastAsia="新細明體" w:hAnsi="Times New Roman" w:hint="eastAsia"/>
          <w:shd w:val="clear" w:color="auto" w:fill="FFFFFF"/>
        </w:rPr>
        <w:t>保存於保險人處，而保險人則每年或按其他約定的更短周期支</w:t>
      </w:r>
      <w:r w:rsidRPr="00216524">
        <w:rPr>
          <w:rFonts w:ascii="Times New Roman" w:eastAsia="新細明體" w:hAnsi="Times New Roman" w:hint="eastAsia"/>
        </w:rPr>
        <w:t>付利息；</w:t>
      </w:r>
    </w:p>
    <w:p w:rsidR="00270F3D" w:rsidRPr="00216524" w:rsidRDefault="00270F3D" w:rsidP="000F5B05">
      <w:pPr>
        <w:pStyle w:val="a5"/>
        <w:tabs>
          <w:tab w:val="left" w:pos="735"/>
          <w:tab w:val="left" w:pos="1470"/>
          <w:tab w:val="left" w:pos="2310"/>
          <w:tab w:val="left" w:pos="3150"/>
          <w:tab w:val="left" w:pos="4095"/>
        </w:tabs>
        <w:snapToGrid w:val="0"/>
        <w:ind w:left="735" w:right="28" w:hanging="735"/>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5" w:right="29" w:hanging="735"/>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00DE06E1" w:rsidRPr="00216524">
        <w:rPr>
          <w:rFonts w:ascii="Times New Roman" w:eastAsia="新細明體" w:hAnsi="Times New Roman" w:hint="eastAsia"/>
        </w:rPr>
        <w:t>定期支</w:t>
      </w:r>
      <w:r w:rsidRPr="00216524">
        <w:rPr>
          <w:rFonts w:ascii="Times New Roman" w:eastAsia="新細明體" w:hAnsi="Times New Roman" w:hint="eastAsia"/>
        </w:rPr>
        <w:t>付選擇：在約定的時期內，分期</w:t>
      </w:r>
      <w:r w:rsidRPr="00216524">
        <w:rPr>
          <w:rFonts w:ascii="Times New Roman" w:eastAsia="新細明體" w:hAnsi="Times New Roman" w:hint="eastAsia"/>
          <w:shd w:val="clear" w:color="auto" w:fill="FFFFFF"/>
        </w:rPr>
        <w:t>支付</w:t>
      </w:r>
      <w:r w:rsidR="000F2CC8" w:rsidRPr="00216524">
        <w:rPr>
          <w:rFonts w:ascii="Times New Roman" w:eastAsia="新細明體" w:hAnsi="Times New Roman" w:hint="eastAsia"/>
        </w:rPr>
        <w:t>等額</w:t>
      </w:r>
      <w:r w:rsidRPr="00216524">
        <w:rPr>
          <w:rFonts w:ascii="Times New Roman" w:eastAsia="新細明體" w:hAnsi="Times New Roman" w:hint="eastAsia"/>
        </w:rPr>
        <w:t>保單收益</w:t>
      </w:r>
      <w:r w:rsidR="00A25A9C" w:rsidRPr="00216524">
        <w:rPr>
          <w:rFonts w:ascii="Times New Roman" w:eastAsia="新細明體" w:hAnsi="Times New Roman"/>
        </w:rPr>
        <w:t>（</w:t>
      </w:r>
      <w:r w:rsidRPr="00216524">
        <w:rPr>
          <w:rFonts w:ascii="Times New Roman" w:eastAsia="新細明體" w:hAnsi="Times New Roman" w:hint="eastAsia"/>
        </w:rPr>
        <w:t>及利息</w:t>
      </w:r>
      <w:r w:rsidR="008E30AA" w:rsidRPr="00216524">
        <w:rPr>
          <w:rFonts w:ascii="Times New Roman" w:eastAsia="新細明體" w:hAnsi="Times New Roman" w:hint="eastAsia"/>
        </w:rPr>
        <w:t>）</w:t>
      </w:r>
      <w:r w:rsidRPr="00216524">
        <w:rPr>
          <w:rFonts w:ascii="Times New Roman" w:eastAsia="新細明體" w:hAnsi="Times New Roman"/>
        </w:rPr>
        <w:sym w:font="Symbol" w:char="F0BE"/>
      </w:r>
      <w:r w:rsidRPr="00216524">
        <w:rPr>
          <w:rFonts w:ascii="Times New Roman" w:eastAsia="新細明體" w:hAnsi="Times New Roman"/>
        </w:rPr>
        <w:sym w:font="Symbol" w:char="F0BE"/>
      </w:r>
      <w:r w:rsidRPr="00216524">
        <w:rPr>
          <w:rFonts w:ascii="Times New Roman" w:eastAsia="新細明體" w:hAnsi="Times New Roman" w:hint="eastAsia"/>
        </w:rPr>
        <w:t>實際上，這</w:t>
      </w:r>
      <w:r w:rsidR="000F2CC8" w:rsidRPr="00216524">
        <w:rPr>
          <w:rFonts w:ascii="Times New Roman" w:eastAsia="新細明體" w:hAnsi="Times New Roman" w:hint="eastAsia"/>
        </w:rPr>
        <w:t>項選擇</w:t>
      </w:r>
      <w:r w:rsidRPr="00216524">
        <w:rPr>
          <w:rFonts w:ascii="Times New Roman" w:eastAsia="新細明體" w:hAnsi="Times New Roman" w:hint="eastAsia"/>
        </w:rPr>
        <w:t>是以該項保單收益作為整付保費，購買一份確定年金；</w:t>
      </w:r>
    </w:p>
    <w:p w:rsidR="00270F3D" w:rsidRPr="00216524" w:rsidRDefault="00270F3D" w:rsidP="000F5B05">
      <w:pPr>
        <w:pStyle w:val="a5"/>
        <w:tabs>
          <w:tab w:val="left" w:pos="735"/>
          <w:tab w:val="left" w:pos="1470"/>
          <w:tab w:val="left" w:pos="2310"/>
          <w:tab w:val="left" w:pos="3150"/>
          <w:tab w:val="left" w:pos="4095"/>
        </w:tabs>
        <w:snapToGrid w:val="0"/>
        <w:ind w:left="735" w:right="28" w:hanging="735"/>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5" w:right="29" w:hanging="735"/>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rPr>
        <w:t>定額</w:t>
      </w:r>
      <w:r w:rsidR="00DE06E1" w:rsidRPr="00216524">
        <w:rPr>
          <w:rFonts w:ascii="Times New Roman" w:eastAsia="新細明體" w:hAnsi="Times New Roman" w:hint="eastAsia"/>
        </w:rPr>
        <w:t>支</w:t>
      </w:r>
      <w:r w:rsidRPr="00216524">
        <w:rPr>
          <w:rFonts w:ascii="Times New Roman" w:eastAsia="新細明體" w:hAnsi="Times New Roman" w:hint="eastAsia"/>
        </w:rPr>
        <w:t>付選擇：</w:t>
      </w:r>
      <w:r w:rsidR="000F2CC8" w:rsidRPr="00216524">
        <w:rPr>
          <w:rFonts w:ascii="Times New Roman" w:eastAsia="新細明體" w:hAnsi="Times New Roman" w:hint="eastAsia"/>
        </w:rPr>
        <w:t>保險人</w:t>
      </w:r>
      <w:r w:rsidRPr="00216524">
        <w:rPr>
          <w:rFonts w:ascii="Times New Roman" w:eastAsia="新細明體" w:hAnsi="Times New Roman" w:hint="eastAsia"/>
        </w:rPr>
        <w:t>分期給付約定</w:t>
      </w:r>
      <w:r w:rsidR="000F2CC8" w:rsidRPr="00216524">
        <w:rPr>
          <w:rFonts w:ascii="Times New Roman" w:eastAsia="新細明體" w:hAnsi="Times New Roman" w:hint="eastAsia"/>
        </w:rPr>
        <w:t>等</w:t>
      </w:r>
      <w:r w:rsidRPr="00216524">
        <w:rPr>
          <w:rFonts w:ascii="Times New Roman" w:eastAsia="新細明體" w:hAnsi="Times New Roman" w:hint="eastAsia"/>
        </w:rPr>
        <w:t>額，直至付完所有保</w:t>
      </w:r>
      <w:r w:rsidR="000F2CC8" w:rsidRPr="00216524">
        <w:rPr>
          <w:rFonts w:ascii="Times New Roman" w:eastAsia="新細明體" w:hAnsi="Times New Roman" w:hint="eastAsia"/>
        </w:rPr>
        <w:t>單收益</w:t>
      </w:r>
      <w:r w:rsidR="005F4D0B" w:rsidRPr="00216524">
        <w:rPr>
          <w:rFonts w:ascii="Times New Roman" w:eastAsia="新細明體" w:hAnsi="Times New Roman" w:hint="eastAsia"/>
        </w:rPr>
        <w:t>（</w:t>
      </w:r>
      <w:r w:rsidR="000F2CC8" w:rsidRPr="00216524">
        <w:rPr>
          <w:rFonts w:ascii="Times New Roman" w:eastAsia="新細明體" w:hAnsi="Times New Roman" w:hint="eastAsia"/>
        </w:rPr>
        <w:t>及利息</w:t>
      </w:r>
      <w:r w:rsidR="005F4D0B" w:rsidRPr="00216524">
        <w:rPr>
          <w:rFonts w:ascii="Times New Roman" w:eastAsia="新細明體" w:hAnsi="Times New Roman" w:hint="eastAsia"/>
        </w:rPr>
        <w:t>）</w:t>
      </w:r>
      <w:r w:rsidRPr="00216524">
        <w:rPr>
          <w:rFonts w:ascii="Times New Roman" w:eastAsia="新細明體" w:hAnsi="Times New Roman" w:hint="eastAsia"/>
        </w:rPr>
        <w:t>為止；</w:t>
      </w:r>
    </w:p>
    <w:p w:rsidR="00270F3D" w:rsidRPr="00216524" w:rsidRDefault="00270F3D" w:rsidP="000F5B05">
      <w:pPr>
        <w:pStyle w:val="a5"/>
        <w:tabs>
          <w:tab w:val="left" w:pos="735"/>
          <w:tab w:val="left" w:pos="1470"/>
          <w:tab w:val="left" w:pos="2310"/>
          <w:tab w:val="left" w:pos="3150"/>
          <w:tab w:val="left" w:pos="4095"/>
        </w:tabs>
        <w:snapToGrid w:val="0"/>
        <w:ind w:left="735" w:right="28" w:hanging="735"/>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5" w:right="29" w:hanging="735"/>
        <w:jc w:val="both"/>
        <w:rPr>
          <w:rFonts w:ascii="Times New Roman" w:eastAsia="新細明體" w:hAnsi="Times New Roman"/>
        </w:rPr>
      </w:pPr>
      <w:r w:rsidRPr="00216524">
        <w:rPr>
          <w:rFonts w:ascii="Times New Roman" w:eastAsia="新細明體" w:hAnsi="Times New Roman"/>
        </w:rPr>
        <w:t>(e)</w:t>
      </w:r>
      <w:r w:rsidRPr="00216524">
        <w:rPr>
          <w:rFonts w:ascii="Times New Roman" w:eastAsia="新細明體" w:hAnsi="Times New Roman"/>
        </w:rPr>
        <w:tab/>
      </w:r>
      <w:r w:rsidRPr="00216524">
        <w:rPr>
          <w:rFonts w:ascii="Times New Roman" w:eastAsia="新細明體" w:hAnsi="Times New Roman" w:hint="eastAsia"/>
        </w:rPr>
        <w:t>終身收益選擇：</w:t>
      </w:r>
      <w:r w:rsidR="005F4D0B" w:rsidRPr="00216524">
        <w:rPr>
          <w:rFonts w:ascii="Times New Roman" w:eastAsia="新細明體" w:hAnsi="Times New Roman" w:hint="eastAsia"/>
        </w:rPr>
        <w:t>在收款人在世時</w:t>
      </w:r>
      <w:r w:rsidRPr="00216524">
        <w:rPr>
          <w:rFonts w:ascii="Times New Roman" w:eastAsia="新細明體" w:hAnsi="Times New Roman" w:hint="eastAsia"/>
        </w:rPr>
        <w:t>向</w:t>
      </w:r>
      <w:r w:rsidR="005F4D0B" w:rsidRPr="00216524">
        <w:rPr>
          <w:rFonts w:ascii="Times New Roman" w:eastAsia="新細明體" w:hAnsi="Times New Roman" w:hint="eastAsia"/>
        </w:rPr>
        <w:t>其</w:t>
      </w:r>
      <w:r w:rsidRPr="00216524">
        <w:rPr>
          <w:rFonts w:ascii="Times New Roman" w:eastAsia="新細明體" w:hAnsi="Times New Roman" w:hint="eastAsia"/>
        </w:rPr>
        <w:t>分期支付約定的保單收益</w:t>
      </w:r>
      <w:r w:rsidR="00A25A9C" w:rsidRPr="00216524">
        <w:rPr>
          <w:rFonts w:ascii="Times New Roman" w:eastAsia="新細明體" w:hAnsi="Times New Roman"/>
        </w:rPr>
        <w:t>（</w:t>
      </w:r>
      <w:r w:rsidRPr="00216524">
        <w:rPr>
          <w:rFonts w:ascii="Times New Roman" w:eastAsia="新細明體" w:hAnsi="Times New Roman" w:hint="eastAsia"/>
        </w:rPr>
        <w:t>及利息</w:t>
      </w:r>
      <w:r w:rsidR="008E30AA" w:rsidRPr="00216524">
        <w:rPr>
          <w:rFonts w:ascii="Times New Roman" w:eastAsia="新細明體" w:hAnsi="Times New Roman" w:hint="eastAsia"/>
        </w:rPr>
        <w:t>）</w:t>
      </w:r>
      <w:r w:rsidRPr="00216524">
        <w:rPr>
          <w:rFonts w:ascii="Times New Roman" w:eastAsia="新細明體" w:hAnsi="Times New Roman"/>
        </w:rPr>
        <w:sym w:font="Symbol" w:char="F0BE"/>
      </w:r>
      <w:r w:rsidRPr="00216524">
        <w:rPr>
          <w:rFonts w:ascii="Times New Roman" w:eastAsia="新細明體" w:hAnsi="Times New Roman"/>
        </w:rPr>
        <w:sym w:font="Symbol" w:char="F0BE"/>
      </w:r>
      <w:r w:rsidRPr="00216524">
        <w:rPr>
          <w:rFonts w:ascii="Times New Roman" w:eastAsia="新細明體" w:hAnsi="Times New Roman" w:hint="eastAsia"/>
        </w:rPr>
        <w:t>這</w:t>
      </w:r>
      <w:r w:rsidR="005F4D0B" w:rsidRPr="00216524">
        <w:rPr>
          <w:rFonts w:ascii="Times New Roman" w:eastAsia="新細明體" w:hAnsi="Times New Roman" w:hint="eastAsia"/>
        </w:rPr>
        <w:t>項選擇</w:t>
      </w:r>
      <w:r w:rsidRPr="00216524">
        <w:rPr>
          <w:rFonts w:ascii="Times New Roman" w:eastAsia="新細明體" w:hAnsi="Times New Roman" w:hint="eastAsia"/>
        </w:rPr>
        <w:t>實際上是以該項保單收益作為整付保費，購買一份終身年金</w:t>
      </w:r>
      <w:r w:rsidRPr="00216524">
        <w:rPr>
          <w:rFonts w:ascii="Times New Roman" w:eastAsia="新細明體" w:hAnsi="Times New Roman" w:hint="eastAsia"/>
        </w:rPr>
        <w:t>(life annuity</w:t>
      </w:r>
      <w:r w:rsidRPr="00216524">
        <w:rPr>
          <w:rFonts w:ascii="Times New Roman" w:eastAsia="新細明體" w:hAnsi="Times New Roman" w:hint="eastAsia"/>
          <w:shd w:val="clear" w:color="auto" w:fill="FFFFFF"/>
        </w:rPr>
        <w:t>)(</w:t>
      </w:r>
      <w:r w:rsidRPr="00216524">
        <w:rPr>
          <w:rFonts w:ascii="Times New Roman" w:eastAsia="新細明體" w:hAnsi="Times New Roman" w:hint="eastAsia"/>
          <w:shd w:val="clear" w:color="auto" w:fill="FFFFFF"/>
        </w:rPr>
        <w:t>見</w:t>
      </w:r>
      <w:r w:rsidRPr="00216524">
        <w:rPr>
          <w:rFonts w:ascii="Times New Roman" w:eastAsia="新細明體" w:hAnsi="Times New Roman" w:hint="eastAsia"/>
          <w:b/>
          <w:shd w:val="clear" w:color="auto" w:fill="FFFFFF"/>
        </w:rPr>
        <w:t>2.3.1</w:t>
      </w:r>
      <w:r w:rsidRPr="00216524">
        <w:rPr>
          <w:rFonts w:ascii="Times New Roman" w:eastAsia="新細明體" w:hAnsi="Times New Roman"/>
          <w:shd w:val="clear" w:color="auto" w:fill="FFFFFF"/>
        </w:rPr>
        <w:t>(c)</w:t>
      </w:r>
      <w:r w:rsidRPr="00216524">
        <w:rPr>
          <w:rFonts w:ascii="Times New Roman" w:eastAsia="新細明體" w:hAnsi="Times New Roman" w:hint="eastAsia"/>
          <w:shd w:val="clear" w:color="auto" w:fill="FFFFFF"/>
        </w:rPr>
        <w:t>)</w:t>
      </w:r>
      <w:r w:rsidRPr="00216524">
        <w:rPr>
          <w:rFonts w:ascii="Times New Roman" w:eastAsia="新細明體" w:hAnsi="Times New Roman" w:hint="eastAsia"/>
          <w:shd w:val="clear" w:color="auto" w:fill="FFFFFF"/>
        </w:rPr>
        <w:t>。</w:t>
      </w:r>
      <w:r w:rsidR="005F4D0B" w:rsidRPr="00216524">
        <w:rPr>
          <w:rFonts w:ascii="Times New Roman" w:eastAsia="新細明體" w:hAnsi="Times New Roman" w:hint="eastAsia"/>
        </w:rPr>
        <w:t>與定期支付選擇或定額支付選擇相比，終身收益選擇的預期分期付款額會較低。</w:t>
      </w:r>
    </w:p>
    <w:p w:rsidR="00270F3D" w:rsidRDefault="00270F3D" w:rsidP="000F5B05">
      <w:pPr>
        <w:pStyle w:val="a5"/>
        <w:tabs>
          <w:tab w:val="left" w:pos="735"/>
          <w:tab w:val="left" w:pos="1470"/>
          <w:tab w:val="left" w:pos="2310"/>
          <w:tab w:val="left" w:pos="3150"/>
          <w:tab w:val="left" w:pos="4095"/>
        </w:tabs>
        <w:snapToGrid w:val="0"/>
        <w:ind w:left="735" w:right="28" w:hanging="735"/>
        <w:jc w:val="both"/>
        <w:rPr>
          <w:rFonts w:ascii="Times New Roman" w:eastAsia="新細明體" w:hAnsi="Times New Roman"/>
        </w:rPr>
      </w:pPr>
      <w:bookmarkStart w:id="148" w:name="_Toc504116421"/>
      <w:bookmarkStart w:id="149" w:name="_Toc504183922"/>
      <w:bookmarkStart w:id="150" w:name="_Toc506608860"/>
    </w:p>
    <w:p w:rsidR="0070012C" w:rsidRDefault="0070012C" w:rsidP="000F5B05">
      <w:pPr>
        <w:pStyle w:val="a5"/>
        <w:tabs>
          <w:tab w:val="left" w:pos="735"/>
          <w:tab w:val="left" w:pos="1470"/>
          <w:tab w:val="left" w:pos="2310"/>
          <w:tab w:val="left" w:pos="3150"/>
          <w:tab w:val="left" w:pos="4095"/>
        </w:tabs>
        <w:snapToGrid w:val="0"/>
        <w:ind w:left="735" w:right="28" w:hanging="735"/>
        <w:jc w:val="both"/>
        <w:rPr>
          <w:rFonts w:ascii="Times New Roman" w:eastAsia="新細明體" w:hAnsi="Times New Roman"/>
        </w:rPr>
      </w:pPr>
    </w:p>
    <w:p w:rsidR="00270F3D" w:rsidRPr="00216524" w:rsidRDefault="00270F3D" w:rsidP="000F5B05">
      <w:pPr>
        <w:pStyle w:val="2"/>
        <w:tabs>
          <w:tab w:val="left" w:pos="735"/>
          <w:tab w:val="left" w:pos="1470"/>
          <w:tab w:val="left" w:pos="2310"/>
          <w:tab w:val="left" w:pos="3150"/>
          <w:tab w:val="left" w:pos="4095"/>
        </w:tabs>
        <w:snapToGrid w:val="0"/>
        <w:spacing w:before="0" w:after="0" w:line="240" w:lineRule="auto"/>
        <w:ind w:left="735" w:hanging="735"/>
        <w:rPr>
          <w:rFonts w:ascii="Times New Roman" w:eastAsia="新細明體" w:hAnsi="Times New Roman"/>
          <w:sz w:val="28"/>
        </w:rPr>
      </w:pPr>
      <w:r w:rsidRPr="00216524">
        <w:rPr>
          <w:rFonts w:ascii="Times New Roman" w:eastAsia="新細明體" w:hAnsi="Times New Roman"/>
          <w:sz w:val="28"/>
        </w:rPr>
        <w:t>4.12</w:t>
      </w:r>
      <w:r w:rsidRPr="00216524">
        <w:rPr>
          <w:rFonts w:ascii="Times New Roman" w:eastAsia="新細明體" w:hAnsi="Times New Roman"/>
          <w:sz w:val="28"/>
        </w:rPr>
        <w:tab/>
      </w:r>
      <w:r w:rsidRPr="00216524">
        <w:rPr>
          <w:rFonts w:ascii="Times New Roman" w:eastAsia="新細明體" w:hAnsi="Times New Roman" w:hint="eastAsia"/>
          <w:sz w:val="28"/>
        </w:rPr>
        <w:t>自殺</w:t>
      </w:r>
      <w:r w:rsidR="000154DC" w:rsidRPr="00216524">
        <w:rPr>
          <w:rFonts w:ascii="Times New Roman" w:eastAsia="新細明體" w:hAnsi="Times New Roman" w:hint="eastAsia"/>
          <w:sz w:val="28"/>
        </w:rPr>
        <w:t>除外責任</w:t>
      </w:r>
      <w:bookmarkEnd w:id="148"/>
      <w:bookmarkEnd w:id="149"/>
      <w:bookmarkEnd w:id="150"/>
      <w:r w:rsidR="00DA562B" w:rsidRPr="00216524">
        <w:rPr>
          <w:rFonts w:ascii="Times New Roman" w:eastAsia="新細明體" w:hAnsi="Times New Roman" w:hint="eastAsia"/>
          <w:sz w:val="28"/>
        </w:rPr>
        <w:t>(Suicide Exclusion)</w:t>
      </w:r>
    </w:p>
    <w:p w:rsidR="00C50472" w:rsidRDefault="00C50472" w:rsidP="000F5B05">
      <w:pPr>
        <w:tabs>
          <w:tab w:val="left" w:pos="735"/>
        </w:tabs>
        <w:rPr>
          <w:rFonts w:eastAsia="新細明體"/>
          <w:spacing w:val="26"/>
          <w:sz w:val="24"/>
          <w:lang w:eastAsia="zh-TW"/>
        </w:rPr>
      </w:pPr>
    </w:p>
    <w:p w:rsidR="00270F3D" w:rsidRPr="00216524" w:rsidRDefault="009A69F0" w:rsidP="000F5B05">
      <w:pPr>
        <w:tabs>
          <w:tab w:val="left" w:pos="735"/>
        </w:tabs>
        <w:rPr>
          <w:rFonts w:eastAsia="新細明體"/>
          <w:spacing w:val="26"/>
          <w:sz w:val="24"/>
          <w:lang w:eastAsia="zh-TW"/>
        </w:rPr>
      </w:pPr>
      <w:r w:rsidRPr="00216524">
        <w:rPr>
          <w:rFonts w:eastAsia="新細明體" w:hint="eastAsia"/>
          <w:spacing w:val="26"/>
          <w:sz w:val="24"/>
          <w:lang w:eastAsia="zh-TW"/>
        </w:rPr>
        <w:tab/>
      </w:r>
      <w:r w:rsidR="00270F3D" w:rsidRPr="00216524">
        <w:rPr>
          <w:rFonts w:eastAsia="新細明體" w:hint="eastAsia"/>
          <w:spacing w:val="26"/>
          <w:sz w:val="24"/>
          <w:lang w:eastAsia="zh-TW"/>
        </w:rPr>
        <w:t>人壽保險其中一個特點是，即使</w:t>
      </w:r>
      <w:proofErr w:type="gramStart"/>
      <w:r w:rsidR="00270F3D" w:rsidRPr="00216524">
        <w:rPr>
          <w:rFonts w:eastAsia="新細明體" w:hint="eastAsia"/>
          <w:spacing w:val="26"/>
          <w:sz w:val="24"/>
          <w:lang w:eastAsia="zh-TW"/>
        </w:rPr>
        <w:t>索償是由</w:t>
      </w:r>
      <w:proofErr w:type="gramEnd"/>
      <w:r w:rsidR="00270F3D" w:rsidRPr="00216524">
        <w:rPr>
          <w:rFonts w:eastAsia="新細明體" w:hint="eastAsia"/>
          <w:spacing w:val="26"/>
          <w:sz w:val="24"/>
          <w:lang w:eastAsia="zh-TW"/>
        </w:rPr>
        <w:t>受保生命本身的蓄意行為引起，保險人也可能</w:t>
      </w:r>
      <w:r w:rsidR="00E20DC0" w:rsidRPr="00216524">
        <w:rPr>
          <w:rFonts w:eastAsia="新細明體" w:hint="eastAsia"/>
          <w:spacing w:val="26"/>
          <w:sz w:val="24"/>
          <w:lang w:eastAsia="zh-TW"/>
        </w:rPr>
        <w:t>須</w:t>
      </w:r>
      <w:r w:rsidR="00270F3D" w:rsidRPr="00216524">
        <w:rPr>
          <w:rFonts w:eastAsia="新細明體" w:hint="eastAsia"/>
          <w:spacing w:val="26"/>
          <w:sz w:val="24"/>
          <w:lang w:eastAsia="zh-TW"/>
        </w:rPr>
        <w:t>要支付保險利益。這是因為人壽保險的原意就是爲受贍養</w:t>
      </w:r>
      <w:r w:rsidR="00B936B7" w:rsidRPr="00216524">
        <w:rPr>
          <w:rFonts w:eastAsia="新細明體" w:hint="eastAsia"/>
          <w:spacing w:val="26"/>
          <w:sz w:val="24"/>
          <w:lang w:eastAsia="zh-TW"/>
        </w:rPr>
        <w:t>的</w:t>
      </w:r>
      <w:r w:rsidR="00270F3D" w:rsidRPr="00216524">
        <w:rPr>
          <w:rFonts w:eastAsia="新細明體" w:hint="eastAsia"/>
          <w:spacing w:val="26"/>
          <w:sz w:val="24"/>
          <w:lang w:eastAsia="zh-TW"/>
        </w:rPr>
        <w:t>人提供保障，而並非讓受保生命本身得益。</w:t>
      </w:r>
    </w:p>
    <w:p w:rsidR="00270F3D" w:rsidRPr="00216524" w:rsidRDefault="00270F3D" w:rsidP="000F5B05">
      <w:pPr>
        <w:rPr>
          <w:rFonts w:eastAsia="新細明體"/>
          <w:spacing w:val="26"/>
          <w:sz w:val="24"/>
          <w:lang w:eastAsia="zh-TW"/>
        </w:rPr>
      </w:pPr>
    </w:p>
    <w:p w:rsidR="00270F3D" w:rsidRPr="00216524" w:rsidRDefault="009A69F0" w:rsidP="00C50472">
      <w:pPr>
        <w:tabs>
          <w:tab w:val="left" w:pos="735"/>
        </w:tabs>
        <w:rPr>
          <w:rFonts w:eastAsia="新細明體"/>
          <w:lang w:eastAsia="zh-TW"/>
        </w:rPr>
      </w:pPr>
      <w:r w:rsidRPr="00216524">
        <w:rPr>
          <w:rFonts w:eastAsia="新細明體" w:hint="eastAsia"/>
          <w:spacing w:val="26"/>
          <w:sz w:val="24"/>
          <w:lang w:eastAsia="zh-TW"/>
        </w:rPr>
        <w:tab/>
      </w:r>
      <w:r w:rsidR="00A87952" w:rsidRPr="00216524">
        <w:rPr>
          <w:rFonts w:eastAsia="新細明體" w:hint="eastAsia"/>
          <w:spacing w:val="26"/>
          <w:sz w:val="24"/>
          <w:lang w:eastAsia="zh-TW"/>
        </w:rPr>
        <w:t>在受保生命自尋短見這不幸的情況下，人壽保險作為一份長期合約，</w:t>
      </w:r>
      <w:r w:rsidR="00A87952" w:rsidRPr="00216524">
        <w:rPr>
          <w:rFonts w:eastAsia="新細明體" w:hint="eastAsia"/>
          <w:sz w:val="24"/>
          <w:lang w:eastAsia="zh-TW"/>
        </w:rPr>
        <w:t>如</w:t>
      </w:r>
      <w:r w:rsidR="00270F3D" w:rsidRPr="00216524">
        <w:rPr>
          <w:rFonts w:eastAsia="新細明體" w:hint="eastAsia"/>
          <w:spacing w:val="26"/>
          <w:sz w:val="24"/>
          <w:lang w:eastAsia="zh-TW"/>
        </w:rPr>
        <w:t>因此而懲罰其家人是不公平的。另一方面，為防止有人藉自殺來取得保險金賠償，保險人採取一些防範措施，也絕對是合理的。一般的自殺條款</w:t>
      </w:r>
      <w:r w:rsidR="00270F3D" w:rsidRPr="00216524">
        <w:rPr>
          <w:rFonts w:eastAsia="新細明體" w:hint="eastAsia"/>
          <w:spacing w:val="26"/>
          <w:sz w:val="24"/>
          <w:lang w:eastAsia="zh-TW"/>
        </w:rPr>
        <w:t>(suicide clause)</w:t>
      </w:r>
      <w:r w:rsidR="00270F3D" w:rsidRPr="00216524">
        <w:rPr>
          <w:rFonts w:eastAsia="新細明體" w:hint="eastAsia"/>
          <w:spacing w:val="26"/>
          <w:sz w:val="24"/>
          <w:lang w:eastAsia="zh-TW"/>
        </w:rPr>
        <w:t>包括：</w:t>
      </w:r>
    </w:p>
    <w:p w:rsidR="00270F3D" w:rsidRPr="00216524" w:rsidRDefault="00C50472"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Pr>
          <w:rFonts w:ascii="Times New Roman" w:eastAsia="新細明體" w:hAnsi="Times New Roman"/>
        </w:rPr>
        <w:br w:type="page"/>
      </w:r>
      <w:r w:rsidR="00270F3D" w:rsidRPr="00216524">
        <w:rPr>
          <w:rFonts w:ascii="Times New Roman" w:eastAsia="新細明體" w:hAnsi="Times New Roman"/>
        </w:rPr>
        <w:lastRenderedPageBreak/>
        <w:t>(a)</w:t>
      </w:r>
      <w:r w:rsidR="00270F3D" w:rsidRPr="00216524">
        <w:rPr>
          <w:rFonts w:ascii="Times New Roman" w:eastAsia="新細明體" w:hAnsi="Times New Roman"/>
        </w:rPr>
        <w:tab/>
      </w:r>
      <w:r w:rsidR="00270F3D" w:rsidRPr="00216524">
        <w:rPr>
          <w:rFonts w:ascii="Times New Roman" w:eastAsia="新細明體" w:hAnsi="Times New Roman" w:hint="eastAsia"/>
        </w:rPr>
        <w:t>保單生效初期，自殺被列爲除外責任；</w:t>
      </w:r>
    </w:p>
    <w:p w:rsidR="00270F3D" w:rsidRPr="00216524" w:rsidRDefault="00270F3D" w:rsidP="000F5B05">
      <w:pPr>
        <w:pStyle w:val="a5"/>
        <w:tabs>
          <w:tab w:val="left" w:pos="735"/>
          <w:tab w:val="left" w:pos="1470"/>
          <w:tab w:val="left" w:pos="2310"/>
          <w:tab w:val="left" w:pos="3150"/>
          <w:tab w:val="left" w:pos="4095"/>
        </w:tabs>
        <w:snapToGrid w:val="0"/>
        <w:ind w:left="720" w:right="28"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自殺免責期長短可能因不同保險人而異，但通常為</w:t>
      </w:r>
      <w:r w:rsidR="003555B7" w:rsidRPr="00216524">
        <w:rPr>
          <w:rFonts w:ascii="Times New Roman" w:eastAsia="新細明體" w:hAnsi="Times New Roman" w:hint="eastAsia"/>
        </w:rPr>
        <w:t>保單發出後</w:t>
      </w:r>
      <w:r w:rsidRPr="00216524">
        <w:rPr>
          <w:rFonts w:ascii="Times New Roman" w:eastAsia="新細明體" w:hAnsi="Times New Roman" w:hint="eastAsia"/>
        </w:rPr>
        <w:t>一年；</w:t>
      </w:r>
    </w:p>
    <w:p w:rsidR="00270F3D" w:rsidRPr="00216524" w:rsidRDefault="00270F3D" w:rsidP="000F5B05">
      <w:pPr>
        <w:pStyle w:val="a5"/>
        <w:tabs>
          <w:tab w:val="left" w:pos="735"/>
          <w:tab w:val="left" w:pos="1470"/>
          <w:tab w:val="left" w:pos="2310"/>
          <w:tab w:val="left" w:pos="3150"/>
          <w:tab w:val="left" w:pos="4095"/>
        </w:tabs>
        <w:snapToGrid w:val="0"/>
        <w:ind w:left="720" w:right="28"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rPr>
        <w:t>如果受保生命在該免責期之後自殺，保險人</w:t>
      </w:r>
      <w:r w:rsidR="00874910" w:rsidRPr="00216524">
        <w:rPr>
          <w:rFonts w:ascii="Times New Roman" w:eastAsia="新細明體" w:hAnsi="Times New Roman" w:hint="eastAsia"/>
          <w:shd w:val="clear" w:color="auto" w:fill="FFFFFF"/>
        </w:rPr>
        <w:t>會如常的</w:t>
      </w:r>
      <w:r w:rsidRPr="00216524">
        <w:rPr>
          <w:rFonts w:ascii="Times New Roman" w:eastAsia="新細明體" w:hAnsi="Times New Roman" w:hint="eastAsia"/>
        </w:rPr>
        <w:t>支付</w:t>
      </w:r>
      <w:r w:rsidRPr="00216524">
        <w:rPr>
          <w:rFonts w:ascii="Times New Roman" w:eastAsia="新細明體" w:hAnsi="Times New Roman" w:hint="eastAsia"/>
          <w:shd w:val="clear" w:color="auto" w:fill="FFFFFF"/>
        </w:rPr>
        <w:t>死亡保險金</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720" w:right="28"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rPr>
        <w:t>如果受保生命在該免責期內自殺，保險人無須支付死亡保險金</w:t>
      </w:r>
      <w:r w:rsidR="00F07D7C" w:rsidRPr="00216524">
        <w:rPr>
          <w:rFonts w:ascii="Times New Roman" w:eastAsia="新細明體" w:hAnsi="Times New Roman" w:hint="eastAsia"/>
        </w:rPr>
        <w:t>，然而，</w:t>
      </w:r>
      <w:r w:rsidRPr="00216524">
        <w:rPr>
          <w:rFonts w:ascii="Times New Roman" w:eastAsia="新細明體" w:hAnsi="Times New Roman" w:hint="eastAsia"/>
        </w:rPr>
        <w:t>保單通常</w:t>
      </w:r>
      <w:r w:rsidR="00F07D7C" w:rsidRPr="00216524">
        <w:rPr>
          <w:rFonts w:ascii="Times New Roman" w:eastAsia="新細明體" w:hAnsi="Times New Roman" w:hint="eastAsia"/>
        </w:rPr>
        <w:t>規定</w:t>
      </w:r>
      <w:r w:rsidR="008A1C55" w:rsidRPr="00216524">
        <w:rPr>
          <w:rFonts w:ascii="Times New Roman" w:eastAsia="新細明體" w:hAnsi="Times New Roman" w:hint="eastAsia"/>
        </w:rPr>
        <w:t>退還</w:t>
      </w:r>
      <w:r w:rsidRPr="00216524">
        <w:rPr>
          <w:rFonts w:ascii="Times New Roman" w:eastAsia="新細明體" w:hAnsi="Times New Roman" w:hint="eastAsia"/>
        </w:rPr>
        <w:t>已付保費</w:t>
      </w:r>
      <w:r w:rsidR="00A25A9C" w:rsidRPr="00216524">
        <w:rPr>
          <w:rFonts w:ascii="Times New Roman" w:eastAsia="新細明體" w:hAnsi="Times New Roman"/>
        </w:rPr>
        <w:t>（</w:t>
      </w:r>
      <w:r w:rsidRPr="00216524">
        <w:rPr>
          <w:rFonts w:ascii="Times New Roman" w:eastAsia="新細明體" w:hAnsi="Times New Roman" w:hint="eastAsia"/>
        </w:rPr>
        <w:t>減去任何未繳清的貸款及利息</w:t>
      </w:r>
      <w:r w:rsidR="008E30AA" w:rsidRPr="00216524">
        <w:rPr>
          <w:rFonts w:ascii="Times New Roman" w:eastAsia="新細明體" w:hAnsi="Times New Roman" w:hint="eastAsia"/>
        </w:rPr>
        <w:t>）</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735" w:right="28" w:hanging="735"/>
        <w:jc w:val="both"/>
        <w:rPr>
          <w:rFonts w:ascii="Times New Roman" w:eastAsia="新細明體" w:hAnsi="Times New Roman"/>
        </w:rPr>
      </w:pPr>
    </w:p>
    <w:p w:rsidR="001A7E04" w:rsidRPr="00216524" w:rsidRDefault="00270F3D" w:rsidP="000F5B05">
      <w:pPr>
        <w:pStyle w:val="a5"/>
        <w:tabs>
          <w:tab w:val="left" w:pos="735"/>
          <w:tab w:val="left" w:pos="1365"/>
          <w:tab w:val="left" w:pos="1785"/>
          <w:tab w:val="left" w:pos="2310"/>
          <w:tab w:val="left" w:pos="3150"/>
          <w:tab w:val="left" w:pos="4095"/>
        </w:tabs>
        <w:snapToGrid w:val="0"/>
        <w:ind w:left="1785" w:right="29" w:hanging="1785"/>
        <w:jc w:val="both"/>
        <w:rPr>
          <w:rFonts w:ascii="Times New Roman" w:eastAsia="新細明體" w:hAnsi="Times New Roman"/>
        </w:rPr>
      </w:pPr>
      <w:proofErr w:type="gramStart"/>
      <w:r w:rsidRPr="00216524">
        <w:rPr>
          <w:rFonts w:ascii="Times New Roman" w:eastAsia="新細明體" w:hAnsi="Times New Roman" w:hint="eastAsia"/>
          <w:b/>
        </w:rPr>
        <w:t>註</w:t>
      </w:r>
      <w:proofErr w:type="gramEnd"/>
      <w:r w:rsidRPr="00216524">
        <w:rPr>
          <w:rFonts w:ascii="Times New Roman" w:eastAsia="新細明體" w:hAnsi="Times New Roman" w:hint="eastAsia"/>
          <w:b/>
        </w:rPr>
        <w:t>：</w:t>
      </w:r>
      <w:r w:rsidRPr="00216524">
        <w:rPr>
          <w:rFonts w:ascii="Times New Roman" w:eastAsia="新細明體" w:hAnsi="Times New Roman" w:hint="eastAsia"/>
          <w:b/>
        </w:rPr>
        <w:tab/>
      </w:r>
      <w:r w:rsidRPr="00216524">
        <w:rPr>
          <w:rFonts w:ascii="Times New Roman" w:eastAsia="新細明體" w:hAnsi="Times New Roman"/>
        </w:rPr>
        <w:t>1</w:t>
      </w:r>
      <w:r w:rsidRPr="00216524">
        <w:rPr>
          <w:rFonts w:ascii="Times New Roman" w:eastAsia="新細明體" w:hAnsi="Times New Roman" w:hint="eastAsia"/>
        </w:rPr>
        <w:tab/>
      </w:r>
      <w:r w:rsidRPr="00216524">
        <w:rPr>
          <w:rFonts w:ascii="Times New Roman" w:eastAsia="新細明體" w:hAnsi="Times New Roman" w:hint="eastAsia"/>
        </w:rPr>
        <w:t>作為保單的除外責任</w:t>
      </w:r>
      <w:r w:rsidRPr="00216524">
        <w:rPr>
          <w:rFonts w:ascii="Times New Roman" w:eastAsia="新細明體" w:hAnsi="Times New Roman" w:hint="eastAsia"/>
        </w:rPr>
        <w:t>(exclusion)</w:t>
      </w:r>
      <w:r w:rsidRPr="00216524">
        <w:rPr>
          <w:rFonts w:ascii="Times New Roman" w:eastAsia="新細明體" w:hAnsi="Times New Roman" w:hint="eastAsia"/>
        </w:rPr>
        <w:t>，證明死亡是由自殺引起的舉</w:t>
      </w:r>
    </w:p>
    <w:p w:rsidR="00270F3D" w:rsidRPr="00216524" w:rsidRDefault="001A7E04" w:rsidP="000F5B05">
      <w:pPr>
        <w:pStyle w:val="a5"/>
        <w:tabs>
          <w:tab w:val="left" w:pos="735"/>
          <w:tab w:val="left" w:pos="1365"/>
          <w:tab w:val="left" w:pos="1785"/>
          <w:tab w:val="left" w:pos="2310"/>
          <w:tab w:val="left" w:pos="3150"/>
          <w:tab w:val="left" w:pos="4095"/>
        </w:tabs>
        <w:snapToGrid w:val="0"/>
        <w:ind w:left="1785" w:right="29" w:hanging="1785"/>
        <w:jc w:val="both"/>
        <w:rPr>
          <w:rFonts w:ascii="Times New Roman" w:eastAsia="新細明體" w:hAnsi="Times New Roman"/>
        </w:rPr>
      </w:pPr>
      <w:r w:rsidRPr="00216524">
        <w:rPr>
          <w:rFonts w:ascii="Times New Roman" w:eastAsia="新細明體" w:hAnsi="Times New Roman" w:hint="eastAsia"/>
          <w:b/>
        </w:rPr>
        <w:tab/>
      </w:r>
      <w:r w:rsidRPr="00216524">
        <w:rPr>
          <w:rFonts w:ascii="Times New Roman" w:eastAsia="新細明體" w:hAnsi="Times New Roman" w:hint="eastAsia"/>
          <w:b/>
        </w:rPr>
        <w:tab/>
      </w:r>
      <w:r w:rsidR="00270F3D" w:rsidRPr="00216524">
        <w:rPr>
          <w:rFonts w:ascii="Times New Roman" w:eastAsia="新細明體" w:hAnsi="Times New Roman" w:hint="eastAsia"/>
        </w:rPr>
        <w:t>證責任便落在保險人身上，這往往並非一件容易的事。</w:t>
      </w:r>
    </w:p>
    <w:p w:rsidR="00270F3D" w:rsidRPr="00216524" w:rsidRDefault="00270F3D" w:rsidP="000F5B05">
      <w:pPr>
        <w:pStyle w:val="a5"/>
        <w:tabs>
          <w:tab w:val="left" w:pos="735"/>
          <w:tab w:val="left" w:pos="1470"/>
          <w:tab w:val="left" w:pos="2310"/>
          <w:tab w:val="left" w:pos="3150"/>
          <w:tab w:val="left" w:pos="4095"/>
        </w:tabs>
        <w:snapToGrid w:val="0"/>
        <w:ind w:left="735" w:right="28" w:hanging="735"/>
        <w:jc w:val="both"/>
        <w:rPr>
          <w:rFonts w:ascii="Times New Roman" w:eastAsia="新細明體" w:hAnsi="Times New Roman"/>
        </w:rPr>
      </w:pPr>
    </w:p>
    <w:p w:rsidR="00270F3D" w:rsidRPr="00216524" w:rsidRDefault="00270F3D" w:rsidP="000F5B05">
      <w:pPr>
        <w:pStyle w:val="a5"/>
        <w:tabs>
          <w:tab w:val="left" w:pos="735"/>
        </w:tabs>
        <w:snapToGrid w:val="0"/>
        <w:ind w:left="1365" w:right="29" w:hanging="1365"/>
        <w:jc w:val="both"/>
        <w:rPr>
          <w:rFonts w:ascii="Times New Roman" w:eastAsia="新細明體" w:hAnsi="Times New Roman"/>
        </w:rPr>
      </w:pPr>
      <w:r w:rsidRPr="00216524">
        <w:rPr>
          <w:rFonts w:ascii="Times New Roman" w:eastAsia="新細明體" w:hAnsi="Times New Roman"/>
        </w:rPr>
        <w:tab/>
        <w:t>2</w:t>
      </w:r>
      <w:r w:rsidRPr="00216524">
        <w:rPr>
          <w:rFonts w:ascii="Times New Roman" w:eastAsia="新細明體" w:hAnsi="Times New Roman" w:hint="eastAsia"/>
        </w:rPr>
        <w:tab/>
      </w:r>
      <w:r w:rsidRPr="00216524">
        <w:rPr>
          <w:rFonts w:ascii="Times New Roman" w:eastAsia="新細明體" w:hAnsi="Times New Roman" w:hint="eastAsia"/>
        </w:rPr>
        <w:t>不要忘記列自殺為除外責任的目的</w:t>
      </w:r>
      <w:proofErr w:type="gramStart"/>
      <w:r w:rsidR="00A25A9C" w:rsidRPr="00216524">
        <w:rPr>
          <w:rFonts w:ascii="Times New Roman" w:eastAsia="新細明體" w:hAnsi="Times New Roman"/>
        </w:rPr>
        <w:t>（</w:t>
      </w:r>
      <w:proofErr w:type="gramEnd"/>
      <w:r w:rsidRPr="00216524">
        <w:rPr>
          <w:rFonts w:ascii="Times New Roman" w:eastAsia="新細明體" w:hAnsi="Times New Roman" w:hint="eastAsia"/>
        </w:rPr>
        <w:t>是爲了要避免爲有計劃的自殺提供保險</w:t>
      </w:r>
      <w:r w:rsidR="008E30AA" w:rsidRPr="00216524">
        <w:rPr>
          <w:rFonts w:ascii="Times New Roman" w:eastAsia="新細明體" w:hAnsi="Times New Roman" w:hint="eastAsia"/>
        </w:rPr>
        <w:t>）</w:t>
      </w:r>
      <w:r w:rsidRPr="00216524">
        <w:rPr>
          <w:rFonts w:ascii="Times New Roman" w:eastAsia="新細明體" w:hAnsi="Times New Roman" w:hint="eastAsia"/>
        </w:rPr>
        <w:t>。曾經亦有個別案例，因為有理由</w:t>
      </w:r>
      <w:r w:rsidRPr="00216524">
        <w:rPr>
          <w:rFonts w:ascii="Times New Roman" w:eastAsia="新細明體" w:hAnsi="Times New Roman" w:hint="eastAsia"/>
          <w:shd w:val="clear" w:color="auto" w:fill="FFFFFF"/>
        </w:rPr>
        <w:t>假設已被證實的自殺是由保單生效後的事件引起的（否則屬於除外責任），結果保險人也作出了賠償。當然，這僅屬於通融賠付</w:t>
      </w:r>
      <w:r w:rsidRPr="00216524">
        <w:rPr>
          <w:rFonts w:ascii="Times New Roman" w:eastAsia="新細明體" w:hAnsi="Times New Roman"/>
          <w:shd w:val="clear" w:color="auto" w:fill="FFFFFF"/>
        </w:rPr>
        <w:t>(</w:t>
      </w:r>
      <w:r w:rsidRPr="00216524">
        <w:rPr>
          <w:rFonts w:ascii="Times New Roman" w:eastAsia="新細明體" w:hAnsi="Times New Roman" w:hint="eastAsia"/>
          <w:shd w:val="clear" w:color="auto" w:fill="FFFFFF"/>
        </w:rPr>
        <w:t>e</w:t>
      </w:r>
      <w:r w:rsidRPr="00216524">
        <w:rPr>
          <w:rFonts w:ascii="Times New Roman" w:eastAsia="新細明體" w:hAnsi="Times New Roman"/>
          <w:shd w:val="clear" w:color="auto" w:fill="FFFFFF"/>
        </w:rPr>
        <w:t>x gratia</w:t>
      </w:r>
      <w:r w:rsidRPr="00216524">
        <w:rPr>
          <w:rFonts w:ascii="Times New Roman" w:eastAsia="新細明體" w:hAnsi="Times New Roman" w:hint="eastAsia"/>
          <w:shd w:val="clear" w:color="auto" w:fill="FFFFFF"/>
        </w:rPr>
        <w:t xml:space="preserve"> payment</w:t>
      </w:r>
      <w:r w:rsidRPr="00216524">
        <w:rPr>
          <w:rFonts w:ascii="Times New Roman" w:eastAsia="新細明體" w:hAnsi="Times New Roman"/>
        </w:rPr>
        <w:t>)</w:t>
      </w:r>
      <w:r w:rsidR="00A25A9C" w:rsidRPr="00216524">
        <w:rPr>
          <w:rFonts w:ascii="Times New Roman" w:eastAsia="新細明體" w:hAnsi="Times New Roman"/>
        </w:rPr>
        <w:t>（</w:t>
      </w:r>
      <w:r w:rsidRPr="00216524">
        <w:rPr>
          <w:rFonts w:ascii="Times New Roman" w:eastAsia="新細明體" w:hAnsi="Times New Roman" w:hint="eastAsia"/>
        </w:rPr>
        <w:t>即法律上並非必</w:t>
      </w:r>
      <w:r w:rsidR="009A06CB" w:rsidRPr="00216524">
        <w:rPr>
          <w:rFonts w:ascii="Times New Roman" w:eastAsia="新細明體" w:hAnsi="Times New Roman" w:hint="eastAsia"/>
        </w:rPr>
        <w:t>要</w:t>
      </w:r>
      <w:r w:rsidRPr="00216524">
        <w:rPr>
          <w:rFonts w:ascii="Times New Roman" w:eastAsia="新細明體" w:hAnsi="Times New Roman" w:hint="eastAsia"/>
        </w:rPr>
        <w:t>的</w:t>
      </w:r>
      <w:r w:rsidR="008E30AA" w:rsidRPr="00216524">
        <w:rPr>
          <w:rFonts w:ascii="Times New Roman" w:eastAsia="新細明體" w:hAnsi="Times New Roman" w:hint="eastAsia"/>
        </w:rPr>
        <w:t>）</w:t>
      </w:r>
      <w:r w:rsidRPr="00216524">
        <w:rPr>
          <w:rFonts w:ascii="Times New Roman" w:eastAsia="新細明體" w:hAnsi="Times New Roman" w:hint="eastAsia"/>
        </w:rPr>
        <w:t>，而有關的情況也可能是頗特殊的。</w:t>
      </w:r>
    </w:p>
    <w:p w:rsidR="00270F3D" w:rsidRPr="00216524" w:rsidRDefault="00270F3D" w:rsidP="000F5B05">
      <w:pPr>
        <w:pStyle w:val="a5"/>
        <w:tabs>
          <w:tab w:val="left" w:pos="735"/>
          <w:tab w:val="left" w:pos="1470"/>
          <w:tab w:val="left" w:pos="2310"/>
          <w:tab w:val="left" w:pos="3150"/>
          <w:tab w:val="left" w:pos="4095"/>
        </w:tabs>
        <w:snapToGrid w:val="0"/>
        <w:ind w:left="720" w:right="28" w:hanging="720"/>
        <w:jc w:val="both"/>
        <w:rPr>
          <w:rFonts w:ascii="Times New Roman" w:eastAsia="新細明體" w:hAnsi="Times New Roman"/>
        </w:rPr>
      </w:pPr>
    </w:p>
    <w:p w:rsidR="00270F3D" w:rsidRPr="00216524" w:rsidRDefault="00270F3D" w:rsidP="000F5B05">
      <w:pPr>
        <w:pStyle w:val="a5"/>
        <w:tabs>
          <w:tab w:val="left" w:pos="735"/>
          <w:tab w:val="left" w:pos="1365"/>
          <w:tab w:val="left" w:pos="1785"/>
          <w:tab w:val="left" w:pos="2310"/>
          <w:tab w:val="left" w:pos="3150"/>
          <w:tab w:val="left" w:pos="4095"/>
        </w:tabs>
        <w:snapToGrid w:val="0"/>
        <w:ind w:right="29"/>
        <w:jc w:val="both"/>
        <w:rPr>
          <w:rFonts w:ascii="Times New Roman" w:eastAsia="新細明體" w:hAnsi="Times New Roman"/>
          <w:shd w:val="clear" w:color="auto" w:fill="FFFFFF"/>
        </w:rPr>
      </w:pPr>
      <w:r w:rsidRPr="00216524">
        <w:rPr>
          <w:rFonts w:ascii="Times New Roman" w:eastAsia="新細明體" w:hAnsi="Times New Roman" w:hint="eastAsia"/>
        </w:rPr>
        <w:tab/>
      </w:r>
      <w:r w:rsidRPr="00216524">
        <w:rPr>
          <w:rFonts w:ascii="Times New Roman" w:eastAsia="新細明體" w:hAnsi="Times New Roman" w:hint="eastAsia"/>
          <w:shd w:val="clear" w:color="auto" w:fill="FFFFFF"/>
        </w:rPr>
        <w:t>3</w:t>
      </w:r>
      <w:r w:rsidRPr="00216524">
        <w:rPr>
          <w:rFonts w:ascii="Times New Roman" w:eastAsia="新細明體" w:hAnsi="Times New Roman" w:hint="eastAsia"/>
          <w:shd w:val="clear" w:color="auto" w:fill="FFFFFF"/>
        </w:rPr>
        <w:tab/>
      </w:r>
      <w:r w:rsidRPr="00216524">
        <w:rPr>
          <w:rFonts w:ascii="Times New Roman" w:eastAsia="新細明體" w:hAnsi="Times New Roman" w:hint="eastAsia"/>
          <w:shd w:val="clear" w:color="auto" w:fill="FFFFFF"/>
        </w:rPr>
        <w:t>自殺曾經屬刑事罪行、但現在已不再是。</w:t>
      </w:r>
    </w:p>
    <w:p w:rsidR="00C61390" w:rsidRPr="00216524" w:rsidRDefault="00C61390" w:rsidP="000F5B05">
      <w:pPr>
        <w:pStyle w:val="a5"/>
        <w:tabs>
          <w:tab w:val="left" w:pos="735"/>
          <w:tab w:val="left" w:pos="1365"/>
          <w:tab w:val="left" w:pos="1785"/>
          <w:tab w:val="left" w:pos="2310"/>
          <w:tab w:val="left" w:pos="3150"/>
          <w:tab w:val="left" w:pos="4095"/>
        </w:tabs>
        <w:snapToGrid w:val="0"/>
        <w:ind w:right="29"/>
        <w:jc w:val="both"/>
        <w:rPr>
          <w:rFonts w:ascii="Times New Roman" w:eastAsia="新細明體" w:hAnsi="Times New Roman"/>
          <w:shd w:val="clear" w:color="auto" w:fill="FFFFFF"/>
        </w:rPr>
      </w:pPr>
    </w:p>
    <w:p w:rsidR="00270F3D" w:rsidRPr="00216524" w:rsidRDefault="00270F3D" w:rsidP="000F5B05">
      <w:pPr>
        <w:pStyle w:val="a5"/>
        <w:tabs>
          <w:tab w:val="left" w:pos="735"/>
          <w:tab w:val="left" w:pos="1470"/>
          <w:tab w:val="left" w:pos="2310"/>
          <w:tab w:val="left" w:pos="3150"/>
          <w:tab w:val="left" w:pos="4095"/>
        </w:tabs>
        <w:snapToGrid w:val="0"/>
        <w:ind w:right="29"/>
        <w:jc w:val="center"/>
        <w:rPr>
          <w:rFonts w:ascii="Times New Roman" w:eastAsia="新細明體" w:hAnsi="Times New Roman"/>
          <w:b/>
        </w:rPr>
      </w:pPr>
      <w:r w:rsidRPr="00216524">
        <w:rPr>
          <w:rFonts w:ascii="Times New Roman" w:eastAsia="新細明體" w:hAnsi="Times New Roman"/>
          <w:b/>
        </w:rPr>
        <w:t xml:space="preserve">- o - </w:t>
      </w:r>
      <w:proofErr w:type="gramStart"/>
      <w:r w:rsidRPr="00216524">
        <w:rPr>
          <w:rFonts w:ascii="Times New Roman" w:eastAsia="新細明體" w:hAnsi="Times New Roman"/>
          <w:b/>
        </w:rPr>
        <w:t>o</w:t>
      </w:r>
      <w:proofErr w:type="gramEnd"/>
      <w:r w:rsidRPr="00216524">
        <w:rPr>
          <w:rFonts w:ascii="Times New Roman" w:eastAsia="新細明體" w:hAnsi="Times New Roman"/>
          <w:b/>
        </w:rPr>
        <w:t xml:space="preserve"> - o -</w:t>
      </w:r>
    </w:p>
    <w:p w:rsidR="00270F3D" w:rsidRPr="00216524" w:rsidRDefault="00270F3D" w:rsidP="000F5B05">
      <w:pPr>
        <w:pStyle w:val="a5"/>
        <w:tabs>
          <w:tab w:val="left" w:pos="735"/>
          <w:tab w:val="left" w:pos="1470"/>
          <w:tab w:val="left" w:pos="2310"/>
          <w:tab w:val="left" w:pos="3150"/>
          <w:tab w:val="left" w:pos="4095"/>
        </w:tabs>
        <w:snapToGrid w:val="0"/>
        <w:ind w:right="29"/>
        <w:jc w:val="center"/>
        <w:rPr>
          <w:rFonts w:ascii="Times New Roman" w:eastAsia="新細明體" w:hAnsi="Times New Roman"/>
          <w:b/>
          <w:sz w:val="32"/>
        </w:rPr>
      </w:pPr>
      <w:r w:rsidRPr="00216524">
        <w:rPr>
          <w:rFonts w:ascii="Times New Roman" w:eastAsia="新細明體" w:hAnsi="Times New Roman"/>
          <w:b/>
          <w:sz w:val="32"/>
        </w:rPr>
        <w:br w:type="page"/>
      </w:r>
      <w:r w:rsidRPr="00216524">
        <w:rPr>
          <w:rFonts w:ascii="Times New Roman" w:eastAsia="新細明體" w:hAnsi="Times New Roman" w:hint="eastAsia"/>
          <w:b/>
          <w:sz w:val="32"/>
        </w:rPr>
        <w:lastRenderedPageBreak/>
        <w:t>模擬試題</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b/>
        </w:rPr>
      </w:pPr>
      <w:r w:rsidRPr="00216524">
        <w:rPr>
          <w:rFonts w:ascii="Times New Roman" w:eastAsia="新細明體" w:hAnsi="Times New Roman" w:hint="eastAsia"/>
          <w:b/>
        </w:rPr>
        <w:t>「甲」類問題</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rPr>
        <w:t>1</w:t>
      </w:r>
      <w:r w:rsidRPr="00216524">
        <w:rPr>
          <w:rFonts w:ascii="Times New Roman" w:eastAsia="新細明體" w:hAnsi="Times New Roman"/>
        </w:rPr>
        <w:tab/>
      </w:r>
      <w:r w:rsidRPr="00216524">
        <w:rPr>
          <w:rFonts w:ascii="Times New Roman" w:eastAsia="新細明體" w:hAnsi="Times New Roman" w:hint="eastAsia"/>
        </w:rPr>
        <w:t>按照「完整</w:t>
      </w:r>
      <w:r w:rsidRPr="00216524">
        <w:rPr>
          <w:rFonts w:ascii="Times New Roman" w:eastAsia="新細明體" w:hAnsi="Times New Roman" w:hint="eastAsia"/>
          <w:shd w:val="clear" w:color="auto" w:fill="FFFFFF"/>
        </w:rPr>
        <w:t>合</w:t>
      </w:r>
      <w:r w:rsidRPr="00216524">
        <w:rPr>
          <w:rFonts w:ascii="Times New Roman" w:eastAsia="新細明體" w:hAnsi="Times New Roman" w:hint="eastAsia"/>
        </w:rPr>
        <w:t>約」條款，合約的更改：</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完全不可能；</w:t>
      </w:r>
      <w:r w:rsidRPr="00216524">
        <w:rPr>
          <w:rFonts w:ascii="Times New Roman" w:eastAsia="新細明體" w:hAnsi="Times New Roman"/>
        </w:rPr>
        <w:tab/>
      </w:r>
      <w:r w:rsidRPr="00216524">
        <w:rPr>
          <w:rFonts w:ascii="Times New Roman" w:eastAsia="新細明體" w:hAnsi="Times New Roman" w:hint="eastAsia"/>
        </w:rPr>
        <w:tab/>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只有在保單</w:t>
      </w:r>
      <w:r w:rsidRPr="00216524">
        <w:rPr>
          <w:rFonts w:ascii="Times New Roman" w:eastAsia="新細明體" w:hAnsi="Times New Roman" w:hint="eastAsia"/>
          <w:shd w:val="clear" w:color="auto" w:fill="FFFFFF"/>
        </w:rPr>
        <w:t>所</w:t>
      </w:r>
      <w:r w:rsidRPr="00216524">
        <w:rPr>
          <w:rFonts w:ascii="Times New Roman" w:eastAsia="新細明體" w:hAnsi="Times New Roman" w:hint="eastAsia"/>
        </w:rPr>
        <w:t>有人同意的情況下才可進行；</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rPr>
        <w:t>如果保單</w:t>
      </w:r>
      <w:r w:rsidRPr="00216524">
        <w:rPr>
          <w:rFonts w:ascii="Times New Roman" w:eastAsia="新細明體" w:hAnsi="Times New Roman" w:hint="eastAsia"/>
          <w:shd w:val="clear" w:color="auto" w:fill="FFFFFF"/>
        </w:rPr>
        <w:t>所</w:t>
      </w:r>
      <w:r w:rsidRPr="00216524">
        <w:rPr>
          <w:rFonts w:ascii="Times New Roman" w:eastAsia="新細明體" w:hAnsi="Times New Roman" w:hint="eastAsia"/>
        </w:rPr>
        <w:t>有人要求的話，可以進行；</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rPr>
        <w:t>如果保險人的高級職員批准便可進行。</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right"/>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答案請參閱</w:t>
      </w:r>
      <w:r w:rsidRPr="00216524">
        <w:rPr>
          <w:rFonts w:ascii="Times New Roman" w:eastAsia="新細明體" w:hAnsi="Times New Roman"/>
          <w:b/>
        </w:rPr>
        <w:t>4.1</w:t>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rPr>
        <w:t>2</w:t>
      </w:r>
      <w:r w:rsidRPr="00216524">
        <w:rPr>
          <w:rFonts w:ascii="Times New Roman" w:eastAsia="新細明體" w:hAnsi="Times New Roman"/>
        </w:rPr>
        <w:tab/>
      </w:r>
      <w:r w:rsidRPr="00216524">
        <w:rPr>
          <w:rFonts w:ascii="Times New Roman" w:eastAsia="新細明體" w:hAnsi="Times New Roman" w:hint="eastAsia"/>
        </w:rPr>
        <w:t>「寬限期」又稱：</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寬限日期；</w:t>
      </w:r>
      <w:r w:rsidRPr="00216524">
        <w:rPr>
          <w:rFonts w:ascii="Times New Roman" w:eastAsia="新細明體" w:hAnsi="Times New Roman"/>
        </w:rPr>
        <w:tab/>
      </w:r>
      <w:r w:rsidRPr="00216524">
        <w:rPr>
          <w:rFonts w:ascii="Times New Roman" w:eastAsia="新細明體" w:hAnsi="Times New Roman" w:hint="eastAsia"/>
        </w:rPr>
        <w:tab/>
      </w:r>
      <w:r w:rsidRPr="00216524">
        <w:rPr>
          <w:rFonts w:ascii="Times New Roman" w:eastAsia="新細明體" w:hAnsi="Times New Roman" w:hint="eastAsia"/>
        </w:rPr>
        <w:tab/>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冷靜期；</w:t>
      </w:r>
      <w:r w:rsidRPr="00216524">
        <w:rPr>
          <w:rFonts w:ascii="Times New Roman" w:eastAsia="新細明體" w:hAnsi="Times New Roman"/>
        </w:rPr>
        <w:tab/>
      </w:r>
      <w:r w:rsidRPr="00216524">
        <w:rPr>
          <w:rFonts w:ascii="Times New Roman" w:eastAsia="新細明體" w:hAnsi="Times New Roman" w:hint="eastAsia"/>
        </w:rPr>
        <w:tab/>
      </w:r>
      <w:r w:rsidRPr="00216524">
        <w:rPr>
          <w:rFonts w:ascii="Times New Roman" w:eastAsia="新細明體" w:hAnsi="Times New Roman" w:hint="eastAsia"/>
        </w:rPr>
        <w:tab/>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rPr>
        <w:t>不能作廢條款；</w:t>
      </w:r>
      <w:r w:rsidRPr="00216524">
        <w:rPr>
          <w:rFonts w:ascii="Times New Roman" w:eastAsia="新細明體" w:hAnsi="Times New Roman" w:hint="eastAsia"/>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rPr>
        <w:t>保險利益支付期。</w:t>
      </w:r>
      <w:r w:rsidRPr="00216524">
        <w:rPr>
          <w:rFonts w:ascii="Times New Roman" w:eastAsia="新細明體" w:hAnsi="Times New Roman" w:hint="eastAsia"/>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right"/>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答案請參閱</w:t>
      </w:r>
      <w:r w:rsidRPr="00216524">
        <w:rPr>
          <w:rFonts w:ascii="Times New Roman" w:eastAsia="新細明體" w:hAnsi="Times New Roman"/>
          <w:b/>
        </w:rPr>
        <w:t>4.3</w:t>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b/>
        </w:rPr>
      </w:pPr>
      <w:r w:rsidRPr="00216524">
        <w:rPr>
          <w:rFonts w:ascii="Times New Roman" w:eastAsia="新細明體" w:hAnsi="Times New Roman" w:hint="eastAsia"/>
          <w:b/>
        </w:rPr>
        <w:t>「乙」類問題</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rPr>
        <w:t>3</w:t>
      </w:r>
      <w:r w:rsidRPr="00216524">
        <w:rPr>
          <w:rFonts w:ascii="Times New Roman" w:eastAsia="新細明體" w:hAnsi="Times New Roman"/>
        </w:rPr>
        <w:tab/>
      </w:r>
      <w:r w:rsidRPr="00216524">
        <w:rPr>
          <w:rFonts w:ascii="Times New Roman" w:eastAsia="新細明體" w:hAnsi="Times New Roman" w:hint="eastAsia"/>
        </w:rPr>
        <w:t>下述哪些是不能作廢條款下的選擇？</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退保現金價值</w:t>
      </w: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00DE06E1" w:rsidRPr="00216524">
        <w:rPr>
          <w:rFonts w:ascii="Times New Roman" w:eastAsia="新細明體" w:hAnsi="Times New Roman" w:hint="eastAsia"/>
        </w:rPr>
        <w:t>整筆支</w:t>
      </w:r>
      <w:r w:rsidRPr="00216524">
        <w:rPr>
          <w:rFonts w:ascii="Times New Roman" w:eastAsia="新細明體" w:hAnsi="Times New Roman" w:hint="eastAsia"/>
        </w:rPr>
        <w:t>付</w:t>
      </w: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rPr>
        <w:tab/>
      </w:r>
      <w:r w:rsidRPr="00216524">
        <w:rPr>
          <w:rFonts w:ascii="Times New Roman" w:eastAsia="新細明體" w:hAnsi="Times New Roman" w:hint="eastAsia"/>
        </w:rPr>
        <w:t>展期保險</w:t>
      </w: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(iv)</w:t>
      </w:r>
      <w:r w:rsidRPr="00216524">
        <w:rPr>
          <w:rFonts w:ascii="Times New Roman" w:eastAsia="新細明體" w:hAnsi="Times New Roman"/>
        </w:rPr>
        <w:tab/>
      </w:r>
      <w:proofErr w:type="gramStart"/>
      <w:r w:rsidRPr="00216524">
        <w:rPr>
          <w:rFonts w:ascii="Times New Roman" w:eastAsia="新細明體" w:hAnsi="Times New Roman" w:hint="eastAsia"/>
        </w:rPr>
        <w:t>減額清繳</w:t>
      </w:r>
      <w:proofErr w:type="gramEnd"/>
      <w:r w:rsidRPr="00216524">
        <w:rPr>
          <w:rFonts w:ascii="Times New Roman" w:eastAsia="新細明體" w:hAnsi="Times New Roman" w:hint="eastAsia"/>
        </w:rPr>
        <w:t>保險</w:t>
      </w: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只有</w:t>
      </w:r>
      <w:r w:rsidRPr="00216524">
        <w:rPr>
          <w:rFonts w:ascii="Times New Roman" w:eastAsia="新細明體" w:hAnsi="Times New Roman"/>
        </w:rPr>
        <w:t>(i)</w:t>
      </w:r>
      <w:r w:rsidRPr="00216524">
        <w:rPr>
          <w:rFonts w:ascii="Times New Roman" w:eastAsia="新細明體" w:hAnsi="Times New Roman" w:hint="eastAsia"/>
        </w:rPr>
        <w:t>及</w:t>
      </w:r>
      <w:r w:rsidRPr="00216524">
        <w:rPr>
          <w:rFonts w:ascii="Times New Roman" w:eastAsia="新細明體" w:hAnsi="Times New Roman"/>
        </w:rPr>
        <w:t>(ii)</w:t>
      </w:r>
      <w:r w:rsidRPr="00216524">
        <w:rPr>
          <w:rFonts w:ascii="Times New Roman" w:eastAsia="新細明體" w:hAnsi="Times New Roman" w:hint="eastAsia"/>
        </w:rPr>
        <w:t>；</w:t>
      </w:r>
      <w:r w:rsidRPr="00216524">
        <w:rPr>
          <w:rFonts w:ascii="Times New Roman" w:eastAsia="新細明體" w:hAnsi="Times New Roman" w:hint="eastAsia"/>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只有</w:t>
      </w:r>
      <w:r w:rsidRPr="00216524">
        <w:rPr>
          <w:rFonts w:ascii="Times New Roman" w:eastAsia="新細明體" w:hAnsi="Times New Roman"/>
        </w:rPr>
        <w:t>(i)</w:t>
      </w:r>
      <w:r w:rsidRPr="00216524">
        <w:rPr>
          <w:rFonts w:ascii="Times New Roman" w:eastAsia="新細明體" w:hAnsi="Times New Roman" w:hint="eastAsia"/>
        </w:rPr>
        <w:t>，</w:t>
      </w:r>
      <w:r w:rsidRPr="00216524">
        <w:rPr>
          <w:rFonts w:ascii="Times New Roman" w:eastAsia="新細明體" w:hAnsi="Times New Roman"/>
        </w:rPr>
        <w:t>(ii)</w:t>
      </w:r>
      <w:r w:rsidRPr="00216524">
        <w:rPr>
          <w:rFonts w:ascii="Times New Roman" w:eastAsia="新細明體" w:hAnsi="Times New Roman" w:hint="eastAsia"/>
        </w:rPr>
        <w:t>及</w:t>
      </w:r>
      <w:r w:rsidRPr="00216524">
        <w:rPr>
          <w:rFonts w:ascii="Times New Roman" w:eastAsia="新細明體" w:hAnsi="Times New Roman"/>
        </w:rPr>
        <w:t>(iii)</w:t>
      </w:r>
      <w:r w:rsidRPr="00216524">
        <w:rPr>
          <w:rFonts w:ascii="Times New Roman" w:eastAsia="新細明體" w:hAnsi="Times New Roman" w:hint="eastAsia"/>
        </w:rPr>
        <w:t>；</w:t>
      </w:r>
      <w:r w:rsidRPr="00216524">
        <w:rPr>
          <w:rFonts w:ascii="Times New Roman" w:eastAsia="新細明體" w:hAnsi="Times New Roman" w:hint="eastAsia"/>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rPr>
        <w:t>只有</w:t>
      </w:r>
      <w:r w:rsidRPr="00216524">
        <w:rPr>
          <w:rFonts w:ascii="Times New Roman" w:eastAsia="新細明體" w:hAnsi="Times New Roman"/>
        </w:rPr>
        <w:t>(i)</w:t>
      </w:r>
      <w:r w:rsidRPr="00216524">
        <w:rPr>
          <w:rFonts w:ascii="Times New Roman" w:eastAsia="新細明體" w:hAnsi="Times New Roman" w:hint="eastAsia"/>
        </w:rPr>
        <w:t>，</w:t>
      </w:r>
      <w:r w:rsidRPr="00216524">
        <w:rPr>
          <w:rFonts w:ascii="Times New Roman" w:eastAsia="新細明體" w:hAnsi="Times New Roman"/>
        </w:rPr>
        <w:t>(iii)</w:t>
      </w:r>
      <w:r w:rsidRPr="00216524">
        <w:rPr>
          <w:rFonts w:ascii="Times New Roman" w:eastAsia="新細明體" w:hAnsi="Times New Roman" w:hint="eastAsia"/>
        </w:rPr>
        <w:t>及</w:t>
      </w:r>
      <w:r w:rsidRPr="00216524">
        <w:rPr>
          <w:rFonts w:ascii="Times New Roman" w:eastAsia="新細明體" w:hAnsi="Times New Roman"/>
        </w:rPr>
        <w:t>(iv)</w:t>
      </w:r>
      <w:r w:rsidRPr="00216524">
        <w:rPr>
          <w:rFonts w:ascii="Times New Roman" w:eastAsia="新細明體" w:hAnsi="Times New Roman" w:hint="eastAsia"/>
        </w:rPr>
        <w:t>；</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t>(i)</w:t>
      </w:r>
      <w:r w:rsidRPr="00216524">
        <w:rPr>
          <w:rFonts w:ascii="Times New Roman" w:eastAsia="新細明體" w:hAnsi="Times New Roman" w:hint="eastAsia"/>
        </w:rPr>
        <w:t>，</w:t>
      </w:r>
      <w:r w:rsidRPr="00216524">
        <w:rPr>
          <w:rFonts w:ascii="Times New Roman" w:eastAsia="新細明體" w:hAnsi="Times New Roman"/>
        </w:rPr>
        <w:t>(ii)</w:t>
      </w:r>
      <w:r w:rsidRPr="00216524">
        <w:rPr>
          <w:rFonts w:ascii="Times New Roman" w:eastAsia="新細明體" w:hAnsi="Times New Roman" w:hint="eastAsia"/>
        </w:rPr>
        <w:t>，</w:t>
      </w:r>
      <w:r w:rsidRPr="00216524">
        <w:rPr>
          <w:rFonts w:ascii="Times New Roman" w:eastAsia="新細明體" w:hAnsi="Times New Roman"/>
        </w:rPr>
        <w:t>(iii)</w:t>
      </w:r>
      <w:r w:rsidRPr="00216524">
        <w:rPr>
          <w:rFonts w:ascii="Times New Roman" w:eastAsia="新細明體" w:hAnsi="Times New Roman" w:hint="eastAsia"/>
        </w:rPr>
        <w:t>及</w:t>
      </w:r>
      <w:r w:rsidRPr="00216524">
        <w:rPr>
          <w:rFonts w:ascii="Times New Roman" w:eastAsia="新細明體" w:hAnsi="Times New Roman"/>
        </w:rPr>
        <w:t>(iv)</w:t>
      </w:r>
      <w:r w:rsidRPr="00216524">
        <w:rPr>
          <w:rFonts w:ascii="Times New Roman" w:eastAsia="新細明體" w:hAnsi="Times New Roman" w:hint="eastAsia"/>
        </w:rPr>
        <w:t>。</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right"/>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答案請參閱</w:t>
      </w:r>
      <w:r w:rsidRPr="00216524">
        <w:rPr>
          <w:rFonts w:ascii="Times New Roman" w:eastAsia="新細明體" w:hAnsi="Times New Roman"/>
          <w:b/>
        </w:rPr>
        <w:t>4.5</w:t>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rPr>
        <w:br w:type="page"/>
      </w:r>
      <w:r w:rsidRPr="00216524">
        <w:rPr>
          <w:rFonts w:ascii="Times New Roman" w:eastAsia="新細明體" w:hAnsi="Times New Roman"/>
        </w:rPr>
        <w:lastRenderedPageBreak/>
        <w:t>4</w:t>
      </w:r>
      <w:r w:rsidRPr="00216524">
        <w:rPr>
          <w:rFonts w:ascii="Times New Roman" w:eastAsia="新細明體" w:hAnsi="Times New Roman"/>
        </w:rPr>
        <w:tab/>
      </w:r>
      <w:r w:rsidRPr="00216524">
        <w:rPr>
          <w:rFonts w:ascii="Times New Roman" w:eastAsia="新細明體" w:hAnsi="Times New Roman" w:hint="eastAsia"/>
        </w:rPr>
        <w:t>下述哪些是紅利選擇</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現金支付</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rPr>
        <w:t>存放在保險人處以賺取利息</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rPr>
        <w:tab/>
      </w:r>
      <w:r w:rsidRPr="00216524">
        <w:rPr>
          <w:rFonts w:ascii="Times New Roman" w:eastAsia="新細明體" w:hAnsi="Times New Roman" w:hint="eastAsia"/>
        </w:rPr>
        <w:t>用以購買</w:t>
      </w:r>
      <w:proofErr w:type="gramStart"/>
      <w:r w:rsidR="00F76757" w:rsidRPr="00216524">
        <w:rPr>
          <w:rFonts w:ascii="Times New Roman" w:eastAsia="新細明體" w:hAnsi="Times New Roman" w:hint="eastAsia"/>
        </w:rPr>
        <w:t>清繳</w:t>
      </w:r>
      <w:r w:rsidRPr="00216524">
        <w:rPr>
          <w:rFonts w:ascii="Times New Roman" w:eastAsia="新細明體" w:hAnsi="Times New Roman" w:hint="eastAsia"/>
        </w:rPr>
        <w:t>增額</w:t>
      </w:r>
      <w:proofErr w:type="gramEnd"/>
      <w:r w:rsidRPr="00216524">
        <w:rPr>
          <w:rFonts w:ascii="Times New Roman" w:eastAsia="新細明體" w:hAnsi="Times New Roman" w:hint="eastAsia"/>
        </w:rPr>
        <w:t>保險</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(iv)</w:t>
      </w:r>
      <w:r w:rsidRPr="00216524">
        <w:rPr>
          <w:rFonts w:ascii="Times New Roman" w:eastAsia="新細明體" w:hAnsi="Times New Roman"/>
        </w:rPr>
        <w:tab/>
      </w:r>
      <w:r w:rsidRPr="00216524">
        <w:rPr>
          <w:rFonts w:ascii="Times New Roman" w:eastAsia="新細明體" w:hAnsi="Times New Roman" w:hint="eastAsia"/>
        </w:rPr>
        <w:t>用以購買為期一年之定期壽險</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只有</w:t>
      </w:r>
      <w:r w:rsidRPr="00216524">
        <w:rPr>
          <w:rFonts w:ascii="Times New Roman" w:eastAsia="新細明體" w:hAnsi="Times New Roman"/>
        </w:rPr>
        <w:t>(i)</w:t>
      </w:r>
      <w:r w:rsidRPr="00216524">
        <w:rPr>
          <w:rFonts w:ascii="Times New Roman" w:eastAsia="新細明體" w:hAnsi="Times New Roman" w:hint="eastAsia"/>
        </w:rPr>
        <w:t>，</w:t>
      </w:r>
      <w:r w:rsidRPr="00216524">
        <w:rPr>
          <w:rFonts w:ascii="Times New Roman" w:eastAsia="新細明體" w:hAnsi="Times New Roman"/>
        </w:rPr>
        <w:t>(ii)</w:t>
      </w:r>
      <w:r w:rsidRPr="00216524">
        <w:rPr>
          <w:rFonts w:ascii="Times New Roman" w:eastAsia="新細明體" w:hAnsi="Times New Roman" w:hint="eastAsia"/>
        </w:rPr>
        <w:t>及</w:t>
      </w:r>
      <w:r w:rsidRPr="00216524">
        <w:rPr>
          <w:rFonts w:ascii="Times New Roman" w:eastAsia="新細明體" w:hAnsi="Times New Roman"/>
        </w:rPr>
        <w:t>(iii)</w:t>
      </w:r>
      <w:r w:rsidRPr="00216524">
        <w:rPr>
          <w:rFonts w:ascii="Times New Roman" w:eastAsia="新細明體" w:hAnsi="Times New Roman" w:hint="eastAsia"/>
        </w:rPr>
        <w:t>；</w:t>
      </w:r>
      <w:r w:rsidRPr="00216524">
        <w:rPr>
          <w:rFonts w:ascii="Times New Roman" w:eastAsia="新細明體" w:hAnsi="Times New Roman" w:hint="eastAsia"/>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只有</w:t>
      </w:r>
      <w:r w:rsidRPr="00216524">
        <w:rPr>
          <w:rFonts w:ascii="Times New Roman" w:eastAsia="新細明體" w:hAnsi="Times New Roman"/>
        </w:rPr>
        <w:t>(i)</w:t>
      </w:r>
      <w:r w:rsidRPr="00216524">
        <w:rPr>
          <w:rFonts w:ascii="Times New Roman" w:eastAsia="新細明體" w:hAnsi="Times New Roman" w:hint="eastAsia"/>
        </w:rPr>
        <w:t>，</w:t>
      </w:r>
      <w:r w:rsidRPr="00216524">
        <w:rPr>
          <w:rFonts w:ascii="Times New Roman" w:eastAsia="新細明體" w:hAnsi="Times New Roman"/>
        </w:rPr>
        <w:t>(iii)</w:t>
      </w:r>
      <w:r w:rsidRPr="00216524">
        <w:rPr>
          <w:rFonts w:ascii="Times New Roman" w:eastAsia="新細明體" w:hAnsi="Times New Roman" w:hint="eastAsia"/>
        </w:rPr>
        <w:t>及</w:t>
      </w:r>
      <w:r w:rsidRPr="00216524">
        <w:rPr>
          <w:rFonts w:ascii="Times New Roman" w:eastAsia="新細明體" w:hAnsi="Times New Roman"/>
        </w:rPr>
        <w:t>(iv)</w:t>
      </w:r>
      <w:r w:rsidRPr="00216524">
        <w:rPr>
          <w:rFonts w:ascii="Times New Roman" w:eastAsia="新細明體" w:hAnsi="Times New Roman" w:hint="eastAsia"/>
        </w:rPr>
        <w:t>；</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rPr>
        <w:t>只有</w:t>
      </w:r>
      <w:r w:rsidRPr="00216524">
        <w:rPr>
          <w:rFonts w:ascii="Times New Roman" w:eastAsia="新細明體" w:hAnsi="Times New Roman"/>
        </w:rPr>
        <w:t>(ii)</w:t>
      </w:r>
      <w:r w:rsidRPr="00216524">
        <w:rPr>
          <w:rFonts w:ascii="Times New Roman" w:eastAsia="新細明體" w:hAnsi="Times New Roman" w:hint="eastAsia"/>
        </w:rPr>
        <w:t>，</w:t>
      </w:r>
      <w:r w:rsidRPr="00216524">
        <w:rPr>
          <w:rFonts w:ascii="Times New Roman" w:eastAsia="新細明體" w:hAnsi="Times New Roman"/>
        </w:rPr>
        <w:t>(iii)</w:t>
      </w:r>
      <w:r w:rsidRPr="00216524">
        <w:rPr>
          <w:rFonts w:ascii="Times New Roman" w:eastAsia="新細明體" w:hAnsi="Times New Roman" w:hint="eastAsia"/>
        </w:rPr>
        <w:t>及</w:t>
      </w:r>
      <w:r w:rsidRPr="00216524">
        <w:rPr>
          <w:rFonts w:ascii="Times New Roman" w:eastAsia="新細明體" w:hAnsi="Times New Roman"/>
        </w:rPr>
        <w:t>(iv)</w:t>
      </w:r>
      <w:r w:rsidRPr="00216524">
        <w:rPr>
          <w:rFonts w:ascii="Times New Roman" w:eastAsia="新細明體" w:hAnsi="Times New Roman" w:hint="eastAsia"/>
        </w:rPr>
        <w:t>；</w:t>
      </w:r>
      <w:r w:rsidRPr="00216524">
        <w:rPr>
          <w:rFonts w:ascii="Times New Roman" w:eastAsia="新細明體" w:hAnsi="Times New Roman" w:hint="eastAsia"/>
        </w:rPr>
        <w:tab/>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t>(i)</w:t>
      </w:r>
      <w:r w:rsidRPr="00216524">
        <w:rPr>
          <w:rFonts w:ascii="Times New Roman" w:eastAsia="新細明體" w:hAnsi="Times New Roman" w:hint="eastAsia"/>
        </w:rPr>
        <w:t>，</w:t>
      </w:r>
      <w:r w:rsidRPr="00216524">
        <w:rPr>
          <w:rFonts w:ascii="Times New Roman" w:eastAsia="新細明體" w:hAnsi="Times New Roman"/>
        </w:rPr>
        <w:t>(ii)</w:t>
      </w:r>
      <w:r w:rsidRPr="00216524">
        <w:rPr>
          <w:rFonts w:ascii="Times New Roman" w:eastAsia="新細明體" w:hAnsi="Times New Roman" w:hint="eastAsia"/>
        </w:rPr>
        <w:t>，</w:t>
      </w:r>
      <w:r w:rsidRPr="00216524">
        <w:rPr>
          <w:rFonts w:ascii="Times New Roman" w:eastAsia="新細明體" w:hAnsi="Times New Roman"/>
        </w:rPr>
        <w:t>(iii)</w:t>
      </w:r>
      <w:r w:rsidRPr="00216524">
        <w:rPr>
          <w:rFonts w:ascii="Times New Roman" w:eastAsia="新細明體" w:hAnsi="Times New Roman" w:hint="eastAsia"/>
        </w:rPr>
        <w:t>及</w:t>
      </w:r>
      <w:r w:rsidRPr="00216524">
        <w:rPr>
          <w:rFonts w:ascii="Times New Roman" w:eastAsia="新細明體" w:hAnsi="Times New Roman"/>
        </w:rPr>
        <w:t>(iv)</w:t>
      </w:r>
      <w:r w:rsidRPr="00216524">
        <w:rPr>
          <w:rFonts w:ascii="Times New Roman" w:eastAsia="新細明體" w:hAnsi="Times New Roman" w:hint="eastAsia"/>
        </w:rPr>
        <w:t>。</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right"/>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答案請參閱</w:t>
      </w:r>
      <w:r w:rsidRPr="00216524">
        <w:rPr>
          <w:rFonts w:ascii="Times New Roman" w:eastAsia="新細明體" w:hAnsi="Times New Roman"/>
          <w:b/>
        </w:rPr>
        <w:t>4.10</w:t>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如有需要，答案可於本研習資料手冊最後一頁找到。</w:t>
      </w:r>
      <w:r w:rsidRPr="00216524">
        <w:rPr>
          <w:rFonts w:ascii="Times New Roman" w:eastAsia="新細明體" w:hAnsi="Times New Roman"/>
        </w:rPr>
        <w:t>]</w:t>
      </w:r>
    </w:p>
    <w:p w:rsidR="00270F3D" w:rsidRPr="00216524" w:rsidRDefault="00270F3D" w:rsidP="000F5B05">
      <w:pPr>
        <w:pStyle w:val="1"/>
        <w:tabs>
          <w:tab w:val="left" w:pos="735"/>
          <w:tab w:val="left" w:pos="1470"/>
          <w:tab w:val="left" w:pos="2310"/>
          <w:tab w:val="left" w:pos="3150"/>
          <w:tab w:val="left" w:pos="4095"/>
        </w:tabs>
        <w:spacing w:before="0" w:after="0" w:line="240" w:lineRule="auto"/>
        <w:rPr>
          <w:rFonts w:ascii="Times New Roman" w:eastAsia="新細明體"/>
          <w:lang w:eastAsia="zh-TW"/>
        </w:rPr>
      </w:pPr>
    </w:p>
    <w:p w:rsidR="00270F3D" w:rsidRPr="00216524" w:rsidRDefault="00270F3D" w:rsidP="000F5B05">
      <w:pPr>
        <w:rPr>
          <w:rFonts w:eastAsia="新細明體"/>
          <w:lang w:eastAsia="zh-TW"/>
        </w:rPr>
        <w:sectPr w:rsidR="00270F3D" w:rsidRPr="00216524" w:rsidSect="0010695E">
          <w:headerReference w:type="default" r:id="rId19"/>
          <w:footerReference w:type="default" r:id="rId20"/>
          <w:pgSz w:w="11909" w:h="16834" w:code="9"/>
          <w:pgMar w:top="1253" w:right="1361" w:bottom="1253" w:left="1361" w:header="720" w:footer="561" w:gutter="0"/>
          <w:pgNumType w:start="1"/>
          <w:cols w:space="425"/>
          <w:docGrid w:type="lines" w:linePitch="360"/>
        </w:sectPr>
      </w:pPr>
    </w:p>
    <w:p w:rsidR="00270F3D" w:rsidRPr="00216524" w:rsidRDefault="00270F3D" w:rsidP="000F5B05">
      <w:pPr>
        <w:pStyle w:val="1"/>
        <w:tabs>
          <w:tab w:val="left" w:pos="735"/>
          <w:tab w:val="left" w:pos="1470"/>
          <w:tab w:val="left" w:pos="2310"/>
          <w:tab w:val="left" w:pos="3150"/>
          <w:tab w:val="left" w:pos="4095"/>
        </w:tabs>
        <w:snapToGrid w:val="0"/>
        <w:spacing w:before="0" w:after="0" w:line="240" w:lineRule="auto"/>
        <w:rPr>
          <w:rFonts w:ascii="Times New Roman" w:eastAsia="新細明體"/>
          <w:sz w:val="28"/>
          <w:lang w:eastAsia="zh-TW"/>
        </w:rPr>
      </w:pPr>
      <w:bookmarkStart w:id="151" w:name="_Hlt516908716"/>
      <w:bookmarkStart w:id="152" w:name="_Toc504116422"/>
      <w:bookmarkStart w:id="153" w:name="_Toc504183923"/>
      <w:bookmarkStart w:id="154" w:name="_Toc506608861"/>
      <w:bookmarkEnd w:id="151"/>
      <w:r w:rsidRPr="00216524">
        <w:rPr>
          <w:rFonts w:ascii="Times New Roman" w:eastAsia="新細明體"/>
          <w:sz w:val="32"/>
          <w:lang w:eastAsia="zh-TW"/>
        </w:rPr>
        <w:lastRenderedPageBreak/>
        <w:t>5</w:t>
      </w:r>
      <w:r w:rsidRPr="00216524">
        <w:rPr>
          <w:rFonts w:ascii="Times New Roman" w:eastAsia="新細明體"/>
          <w:sz w:val="32"/>
          <w:lang w:eastAsia="zh-TW"/>
        </w:rPr>
        <w:tab/>
      </w:r>
      <w:r w:rsidRPr="00216524">
        <w:rPr>
          <w:rFonts w:ascii="Times New Roman" w:eastAsia="新細明體" w:hint="eastAsia"/>
          <w:sz w:val="32"/>
          <w:lang w:eastAsia="zh-TW"/>
        </w:rPr>
        <w:t>人壽保險程</w:t>
      </w:r>
      <w:bookmarkEnd w:id="152"/>
      <w:bookmarkEnd w:id="153"/>
      <w:bookmarkEnd w:id="154"/>
      <w:r w:rsidRPr="00216524">
        <w:rPr>
          <w:rFonts w:ascii="Times New Roman" w:eastAsia="新細明體" w:hint="eastAsia"/>
          <w:sz w:val="32"/>
          <w:lang w:eastAsia="zh-TW"/>
        </w:rPr>
        <w:t>序</w:t>
      </w:r>
    </w:p>
    <w:p w:rsidR="0070012C" w:rsidRDefault="0070012C"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b/>
          <w:sz w:val="28"/>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b/>
          <w:sz w:val="28"/>
        </w:rPr>
      </w:pPr>
      <w:r w:rsidRPr="00216524">
        <w:rPr>
          <w:rFonts w:ascii="Times New Roman" w:eastAsia="新細明體" w:hAnsi="Times New Roman"/>
          <w:b/>
          <w:sz w:val="28"/>
        </w:rPr>
        <w:t>5.1</w:t>
      </w:r>
      <w:r w:rsidRPr="00216524">
        <w:rPr>
          <w:rFonts w:ascii="Times New Roman" w:eastAsia="新細明體" w:hAnsi="Times New Roman" w:hint="eastAsia"/>
          <w:b/>
          <w:sz w:val="28"/>
        </w:rPr>
        <w:tab/>
      </w:r>
      <w:r w:rsidRPr="00216524">
        <w:rPr>
          <w:rFonts w:ascii="Times New Roman" w:eastAsia="新細明體" w:hAnsi="Times New Roman" w:hint="eastAsia"/>
          <w:b/>
          <w:sz w:val="28"/>
        </w:rPr>
        <w:t>公司運作</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hint="eastAsia"/>
        </w:rPr>
        <w:tab/>
      </w:r>
      <w:r w:rsidRPr="00216524">
        <w:rPr>
          <w:rFonts w:ascii="Times New Roman" w:eastAsia="新細明體" w:hAnsi="Times New Roman" w:hint="eastAsia"/>
        </w:rPr>
        <w:t>保險公司的運作方式由公司自己決定，並沒有任何規定的固定模式或正式架構</w:t>
      </w:r>
      <w:r w:rsidR="00FD7E60" w:rsidRPr="00216524">
        <w:rPr>
          <w:rFonts w:ascii="Times New Roman" w:eastAsia="新細明體" w:hAnsi="Times New Roman" w:hint="eastAsia"/>
        </w:rPr>
        <w:t>，</w:t>
      </w:r>
      <w:r w:rsidRPr="00216524">
        <w:rPr>
          <w:rFonts w:ascii="Times New Roman" w:eastAsia="新細明體" w:hAnsi="Times New Roman" w:hint="eastAsia"/>
        </w:rPr>
        <w:t>因此，以下介紹的只是一間典型保險公司的運作例子。但是，在我們研究一間有代表性的人壽保險公司的內部組織之前，應先簡單介紹</w:t>
      </w:r>
      <w:proofErr w:type="gramStart"/>
      <w:r w:rsidRPr="00216524">
        <w:rPr>
          <w:rFonts w:ascii="Times New Roman" w:eastAsia="新細明體" w:hAnsi="Times New Roman" w:hint="eastAsia"/>
        </w:rPr>
        <w:t>兩大類按結構</w:t>
      </w:r>
      <w:proofErr w:type="gramEnd"/>
      <w:r w:rsidRPr="00216524">
        <w:rPr>
          <w:rFonts w:ascii="Times New Roman" w:eastAsia="新細明體" w:hAnsi="Times New Roman" w:hint="eastAsia"/>
        </w:rPr>
        <w:t>而劃分的保險公司：</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b/>
        </w:rPr>
        <w:t>相互保險公司</w:t>
      </w:r>
      <w:r w:rsidRPr="00216524">
        <w:rPr>
          <w:rFonts w:ascii="Times New Roman" w:eastAsia="新細明體" w:hAnsi="Times New Roman"/>
          <w:b/>
        </w:rPr>
        <w:t>(</w:t>
      </w:r>
      <w:r w:rsidRPr="00216524">
        <w:rPr>
          <w:rFonts w:ascii="Times New Roman" w:eastAsia="新細明體" w:hAnsi="Times New Roman" w:hint="eastAsia"/>
          <w:b/>
        </w:rPr>
        <w:t>M</w:t>
      </w:r>
      <w:r w:rsidRPr="00216524">
        <w:rPr>
          <w:rFonts w:ascii="Times New Roman" w:eastAsia="新細明體" w:hAnsi="Times New Roman"/>
          <w:b/>
        </w:rPr>
        <w:t xml:space="preserve">utual </w:t>
      </w:r>
      <w:r w:rsidRPr="00216524">
        <w:rPr>
          <w:rFonts w:ascii="Times New Roman" w:eastAsia="新細明體" w:hAnsi="Times New Roman" w:hint="eastAsia"/>
          <w:b/>
        </w:rPr>
        <w:t>i</w:t>
      </w:r>
      <w:r w:rsidRPr="00216524">
        <w:rPr>
          <w:rFonts w:ascii="Times New Roman" w:eastAsia="新細明體" w:hAnsi="Times New Roman"/>
          <w:b/>
        </w:rPr>
        <w:t xml:space="preserve">nsurance </w:t>
      </w:r>
      <w:r w:rsidRPr="00216524">
        <w:rPr>
          <w:rFonts w:ascii="Times New Roman" w:eastAsia="新細明體" w:hAnsi="Times New Roman" w:hint="eastAsia"/>
          <w:b/>
        </w:rPr>
        <w:t>c</w:t>
      </w:r>
      <w:r w:rsidRPr="00216524">
        <w:rPr>
          <w:rFonts w:ascii="Times New Roman" w:eastAsia="新細明體" w:hAnsi="Times New Roman"/>
          <w:b/>
        </w:rPr>
        <w:t>ompanies)</w:t>
      </w:r>
      <w:r w:rsidRPr="00216524">
        <w:rPr>
          <w:rFonts w:ascii="Times New Roman" w:eastAsia="新細明體" w:hAnsi="Times New Roman" w:hint="eastAsia"/>
        </w:rPr>
        <w:t>：相互保險公司沒有</w:t>
      </w:r>
      <w:r w:rsidRPr="00216524">
        <w:rPr>
          <w:rFonts w:ascii="Times New Roman" w:eastAsia="新細明體" w:hAnsi="Times New Roman" w:hint="eastAsia"/>
          <w:b/>
        </w:rPr>
        <w:t>股東</w:t>
      </w:r>
      <w:r w:rsidRPr="00216524">
        <w:rPr>
          <w:rFonts w:ascii="Times New Roman" w:eastAsia="新細明體" w:hAnsi="Times New Roman" w:hint="eastAsia"/>
          <w:b/>
        </w:rPr>
        <w:t>(shareholders)</w:t>
      </w:r>
      <w:r w:rsidRPr="00216524">
        <w:rPr>
          <w:rFonts w:ascii="Times New Roman" w:eastAsia="新細明體" w:hAnsi="Times New Roman" w:hint="eastAsia"/>
        </w:rPr>
        <w:t>。從法律上來說，公司由分紅保單持有人</w:t>
      </w:r>
      <w:r w:rsidRPr="00216524">
        <w:rPr>
          <w:rFonts w:ascii="Times New Roman" w:eastAsia="新細明體" w:hAnsi="Times New Roman"/>
        </w:rPr>
        <w:t>(</w:t>
      </w:r>
      <w:r w:rsidRPr="00216524">
        <w:rPr>
          <w:rFonts w:ascii="Times New Roman" w:eastAsia="新細明體" w:hAnsi="Times New Roman" w:hint="eastAsia"/>
        </w:rPr>
        <w:t>p</w:t>
      </w:r>
      <w:r w:rsidRPr="00216524">
        <w:rPr>
          <w:rFonts w:ascii="Times New Roman" w:eastAsia="新細明體" w:hAnsi="Times New Roman"/>
        </w:rPr>
        <w:t xml:space="preserve">articipating </w:t>
      </w:r>
      <w:r w:rsidRPr="00216524">
        <w:rPr>
          <w:rFonts w:ascii="Times New Roman" w:eastAsia="新細明體" w:hAnsi="Times New Roman" w:hint="eastAsia"/>
        </w:rPr>
        <w:t>p</w:t>
      </w:r>
      <w:r w:rsidRPr="00216524">
        <w:rPr>
          <w:rFonts w:ascii="Times New Roman" w:eastAsia="新細明體" w:hAnsi="Times New Roman"/>
        </w:rPr>
        <w:t>olicyholders)</w:t>
      </w:r>
      <w:r w:rsidR="00772161" w:rsidRPr="00216524">
        <w:rPr>
          <w:rFonts w:ascii="Times New Roman" w:eastAsia="新細明體" w:hAnsi="Times New Roman"/>
        </w:rPr>
        <w:t>（</w:t>
      </w:r>
      <w:r w:rsidRPr="00216524">
        <w:rPr>
          <w:rFonts w:ascii="Times New Roman" w:eastAsia="新細明體" w:hAnsi="Times New Roman" w:hint="eastAsia"/>
        </w:rPr>
        <w:t>即分紅保單的擁有人</w:t>
      </w:r>
      <w:r w:rsidRPr="00216524">
        <w:rPr>
          <w:rFonts w:ascii="Times New Roman" w:eastAsia="新細明體" w:hAnsi="Times New Roman" w:hint="eastAsia"/>
        </w:rPr>
        <w:t>(</w:t>
      </w:r>
      <w:r w:rsidRPr="00216524">
        <w:rPr>
          <w:rFonts w:ascii="Times New Roman" w:eastAsia="新細明體" w:hAnsi="Times New Roman" w:hint="eastAsia"/>
        </w:rPr>
        <w:t>見</w:t>
      </w:r>
      <w:r w:rsidRPr="00216524">
        <w:rPr>
          <w:rFonts w:ascii="Times New Roman" w:eastAsia="新細明體" w:hAnsi="Times New Roman" w:hint="eastAsia"/>
        </w:rPr>
        <w:t>1.3.1b(a))</w:t>
      </w:r>
      <w:r w:rsidR="008E30AA" w:rsidRPr="00216524">
        <w:rPr>
          <w:rFonts w:ascii="Times New Roman" w:eastAsia="新細明體" w:hAnsi="Times New Roman" w:hint="eastAsia"/>
        </w:rPr>
        <w:t>）</w:t>
      </w:r>
      <w:r w:rsidRPr="00216524">
        <w:rPr>
          <w:rFonts w:ascii="Times New Roman" w:eastAsia="新細明體" w:hAnsi="Times New Roman" w:hint="eastAsia"/>
        </w:rPr>
        <w:t>擁有，由董事局及高級管理層控制。相互公司有其一定的優點，尤其是對保單持有人而言，他們不用與股東分享公司的利潤。然而，它也有一定的缺點，特別是</w:t>
      </w:r>
      <w:r w:rsidR="00F07D7C" w:rsidRPr="00216524">
        <w:rPr>
          <w:rFonts w:ascii="Times New Roman" w:eastAsia="新細明體" w:hAnsi="Times New Roman" w:hint="eastAsia"/>
        </w:rPr>
        <w:t>需</w:t>
      </w:r>
      <w:r w:rsidRPr="00216524">
        <w:rPr>
          <w:rFonts w:ascii="Times New Roman" w:eastAsia="新細明體" w:hAnsi="Times New Roman" w:hint="eastAsia"/>
        </w:rPr>
        <w:t>要籌集新</w:t>
      </w:r>
      <w:r w:rsidR="00874910" w:rsidRPr="00216524">
        <w:rPr>
          <w:rFonts w:ascii="Times New Roman" w:eastAsia="新細明體" w:hAnsi="Times New Roman" w:hint="eastAsia"/>
        </w:rPr>
        <w:t>股</w:t>
      </w:r>
      <w:r w:rsidRPr="00216524">
        <w:rPr>
          <w:rFonts w:ascii="Times New Roman" w:eastAsia="新細明體" w:hAnsi="Times New Roman" w:hint="eastAsia"/>
        </w:rPr>
        <w:t>本時。</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35" w:right="29" w:hanging="735"/>
        <w:jc w:val="both"/>
        <w:rPr>
          <w:rFonts w:ascii="Times New Roman" w:eastAsia="新細明體" w:hAnsi="Times New Roman"/>
        </w:rPr>
      </w:pPr>
      <w:r w:rsidRPr="00216524">
        <w:rPr>
          <w:rFonts w:ascii="Times New Roman" w:eastAsia="新細明體" w:hAnsi="Times New Roman" w:hint="eastAsia"/>
          <w:b/>
        </w:rPr>
        <w:tab/>
      </w:r>
      <w:proofErr w:type="gramStart"/>
      <w:r w:rsidRPr="00216524">
        <w:rPr>
          <w:rFonts w:ascii="Times New Roman" w:eastAsia="新細明體" w:hAnsi="Times New Roman" w:hint="eastAsia"/>
          <w:b/>
        </w:rPr>
        <w:t>註</w:t>
      </w:r>
      <w:proofErr w:type="gramEnd"/>
      <w:r w:rsidRPr="00216524">
        <w:rPr>
          <w:rFonts w:ascii="Times New Roman" w:eastAsia="新細明體" w:hAnsi="Times New Roman" w:hint="eastAsia"/>
          <w:b/>
        </w:rPr>
        <w:t>：</w:t>
      </w:r>
      <w:r w:rsidRPr="00216524">
        <w:rPr>
          <w:rFonts w:ascii="Times New Roman" w:eastAsia="新細明體" w:hAnsi="Times New Roman"/>
        </w:rPr>
        <w:tab/>
      </w:r>
      <w:r w:rsidRPr="00216524">
        <w:rPr>
          <w:rFonts w:ascii="Times New Roman" w:eastAsia="新細明體" w:hAnsi="Times New Roman" w:hint="eastAsia"/>
        </w:rPr>
        <w:t>即使一間保險公司的名稱含有「相互」的字眼，也</w:t>
      </w:r>
      <w:r w:rsidRPr="00216524">
        <w:rPr>
          <w:rFonts w:ascii="Times New Roman" w:eastAsia="新細明體" w:hAnsi="Times New Roman" w:hint="eastAsia"/>
          <w:b/>
        </w:rPr>
        <w:t>不能</w:t>
      </w:r>
      <w:r w:rsidRPr="00216524">
        <w:rPr>
          <w:rFonts w:ascii="Times New Roman" w:eastAsia="新細明體" w:hAnsi="Times New Roman" w:hint="eastAsia"/>
        </w:rPr>
        <w:t>肯定它就是如上文所指的「相互」公司。儘管如此，所有名稱中含有「相互」這個詞的公司在成立時無疑都是沒有股東的相互公司，只是世界各地的「相互公司」都陸續進行股份化</w:t>
      </w:r>
      <w:r w:rsidRPr="00216524">
        <w:rPr>
          <w:rFonts w:ascii="Times New Roman" w:eastAsia="新細明體" w:hAnsi="Times New Roman"/>
        </w:rPr>
        <w:t>(</w:t>
      </w:r>
      <w:r w:rsidRPr="00216524">
        <w:rPr>
          <w:rFonts w:ascii="Times New Roman" w:eastAsia="新細明體" w:hAnsi="Times New Roman" w:hint="eastAsia"/>
        </w:rPr>
        <w:t>d</w:t>
      </w:r>
      <w:r w:rsidRPr="00216524">
        <w:rPr>
          <w:rFonts w:ascii="Times New Roman" w:eastAsia="新細明體" w:hAnsi="Times New Roman"/>
        </w:rPr>
        <w:t>e-</w:t>
      </w:r>
      <w:r w:rsidRPr="00216524">
        <w:rPr>
          <w:rFonts w:ascii="Times New Roman" w:eastAsia="新細明體" w:hAnsi="Times New Roman" w:hint="eastAsia"/>
        </w:rPr>
        <w:t>m</w:t>
      </w:r>
      <w:r w:rsidRPr="00216524">
        <w:rPr>
          <w:rFonts w:ascii="Times New Roman" w:eastAsia="新細明體" w:hAnsi="Times New Roman"/>
        </w:rPr>
        <w:t>utuali</w:t>
      </w:r>
      <w:r w:rsidR="0035329C" w:rsidRPr="00216524">
        <w:rPr>
          <w:rFonts w:ascii="Times New Roman" w:eastAsia="新細明體" w:hAnsi="Times New Roman"/>
        </w:rPr>
        <w:t>s</w:t>
      </w:r>
      <w:r w:rsidRPr="00216524">
        <w:rPr>
          <w:rFonts w:ascii="Times New Roman" w:eastAsia="新細明體" w:hAnsi="Times New Roman"/>
        </w:rPr>
        <w:t>ed)</w:t>
      </w:r>
      <w:r w:rsidRPr="00216524">
        <w:rPr>
          <w:rFonts w:ascii="Times New Roman" w:eastAsia="新細明體" w:hAnsi="Times New Roman" w:hint="eastAsia"/>
        </w:rPr>
        <w:t>的轉變，並將其法定地位變成了下述的形式。</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b/>
        </w:rPr>
        <w:t>營利公司（或稱股份公司）</w:t>
      </w:r>
      <w:r w:rsidRPr="00216524">
        <w:rPr>
          <w:rFonts w:ascii="Times New Roman" w:eastAsia="新細明體" w:hAnsi="Times New Roman"/>
          <w:b/>
        </w:rPr>
        <w:t>(P</w:t>
      </w:r>
      <w:r w:rsidRPr="00216524">
        <w:rPr>
          <w:rFonts w:ascii="Times New Roman" w:eastAsia="新細明體" w:hAnsi="Times New Roman" w:hint="eastAsia"/>
          <w:b/>
        </w:rPr>
        <w:t>roprietary</w:t>
      </w:r>
      <w:r w:rsidR="00874910" w:rsidRPr="00216524">
        <w:rPr>
          <w:rFonts w:ascii="Times New Roman" w:eastAsia="新細明體" w:hAnsi="Times New Roman" w:hint="eastAsia"/>
          <w:b/>
        </w:rPr>
        <w:t xml:space="preserve"> c</w:t>
      </w:r>
      <w:r w:rsidR="00874910" w:rsidRPr="00216524">
        <w:rPr>
          <w:rFonts w:ascii="Times New Roman" w:eastAsia="新細明體" w:hAnsi="Times New Roman"/>
          <w:b/>
        </w:rPr>
        <w:t>ompanies</w:t>
      </w:r>
      <w:r w:rsidRPr="00216524">
        <w:rPr>
          <w:rFonts w:ascii="Times New Roman" w:eastAsia="新細明體" w:hAnsi="Times New Roman" w:hint="eastAsia"/>
          <w:b/>
        </w:rPr>
        <w:t>或</w:t>
      </w:r>
      <w:r w:rsidR="00874910" w:rsidRPr="00216524">
        <w:rPr>
          <w:rFonts w:ascii="Times New Roman" w:eastAsia="新細明體" w:hAnsi="Times New Roman" w:hint="eastAsia"/>
          <w:b/>
          <w:lang w:eastAsia="zh-CN"/>
        </w:rPr>
        <w:t>S</w:t>
      </w:r>
      <w:r w:rsidRPr="00216524">
        <w:rPr>
          <w:rFonts w:ascii="Times New Roman" w:eastAsia="新細明體" w:hAnsi="Times New Roman"/>
          <w:b/>
        </w:rPr>
        <w:t xml:space="preserve">tock </w:t>
      </w:r>
      <w:r w:rsidRPr="00216524">
        <w:rPr>
          <w:rFonts w:ascii="Times New Roman" w:eastAsia="新細明體" w:hAnsi="Times New Roman" w:hint="eastAsia"/>
          <w:b/>
        </w:rPr>
        <w:t>c</w:t>
      </w:r>
      <w:r w:rsidRPr="00216524">
        <w:rPr>
          <w:rFonts w:ascii="Times New Roman" w:eastAsia="新細明體" w:hAnsi="Times New Roman"/>
          <w:b/>
        </w:rPr>
        <w:t>ompanies)</w:t>
      </w:r>
      <w:r w:rsidRPr="00216524">
        <w:rPr>
          <w:rFonts w:ascii="Times New Roman" w:eastAsia="新細明體" w:hAnsi="Times New Roman" w:hint="eastAsia"/>
        </w:rPr>
        <w:t>：這是更普遍的公司結構，是由股東共同擁有的股份有限責任</w:t>
      </w:r>
      <w:r w:rsidRPr="00216524">
        <w:rPr>
          <w:rFonts w:ascii="Times New Roman" w:eastAsia="新細明體" w:hAnsi="Times New Roman"/>
        </w:rPr>
        <w:t>(</w:t>
      </w:r>
      <w:r w:rsidRPr="00216524">
        <w:rPr>
          <w:rFonts w:ascii="Times New Roman" w:eastAsia="新細明體" w:hAnsi="Times New Roman" w:hint="eastAsia"/>
        </w:rPr>
        <w:t>l</w:t>
      </w:r>
      <w:r w:rsidRPr="00216524">
        <w:rPr>
          <w:rFonts w:ascii="Times New Roman" w:eastAsia="新細明體" w:hAnsi="Times New Roman"/>
        </w:rPr>
        <w:t>imited liability)</w:t>
      </w:r>
      <w:r w:rsidRPr="00216524">
        <w:rPr>
          <w:rFonts w:ascii="Times New Roman" w:eastAsia="新細明體" w:hAnsi="Times New Roman" w:hint="eastAsia"/>
        </w:rPr>
        <w:t>公司。「有限責任」指：一旦股東「完全清繳」他所擁有的股票</w:t>
      </w:r>
      <w:r w:rsidRPr="00216524">
        <w:rPr>
          <w:rFonts w:ascii="Times New Roman" w:eastAsia="新細明體" w:hAnsi="Times New Roman" w:hint="eastAsia"/>
        </w:rPr>
        <w:t>(</w:t>
      </w:r>
      <w:r w:rsidRPr="00216524">
        <w:rPr>
          <w:rFonts w:ascii="Times New Roman" w:eastAsia="新細明體" w:hAnsi="Times New Roman"/>
        </w:rPr>
        <w:t xml:space="preserve">fully </w:t>
      </w:r>
      <w:r w:rsidRPr="00216524">
        <w:rPr>
          <w:rFonts w:ascii="Times New Roman" w:eastAsia="新細明體" w:hAnsi="Times New Roman" w:hint="eastAsia"/>
        </w:rPr>
        <w:t>p</w:t>
      </w:r>
      <w:r w:rsidRPr="00216524">
        <w:rPr>
          <w:rFonts w:ascii="Times New Roman" w:eastAsia="新細明體" w:hAnsi="Times New Roman"/>
        </w:rPr>
        <w:t xml:space="preserve">aid-up </w:t>
      </w:r>
      <w:r w:rsidRPr="00216524">
        <w:rPr>
          <w:rFonts w:ascii="Times New Roman" w:eastAsia="新細明體" w:hAnsi="Times New Roman" w:hint="eastAsia"/>
        </w:rPr>
        <w:t>s</w:t>
      </w:r>
      <w:r w:rsidRPr="00216524">
        <w:rPr>
          <w:rFonts w:ascii="Times New Roman" w:eastAsia="新細明體" w:hAnsi="Times New Roman"/>
        </w:rPr>
        <w:t xml:space="preserve">hares) </w:t>
      </w:r>
      <w:r w:rsidRPr="00216524">
        <w:rPr>
          <w:rFonts w:ascii="Times New Roman" w:eastAsia="新細明體" w:hAnsi="Times New Roman" w:hint="eastAsia"/>
        </w:rPr>
        <w:t>的價值，便不必再爲公司的虧損或資本需求提供任何額外的資金。</w:t>
      </w:r>
    </w:p>
    <w:p w:rsidR="00270F3D" w:rsidRPr="00216524" w:rsidRDefault="00270F3D" w:rsidP="0070012C">
      <w:pPr>
        <w:pStyle w:val="a5"/>
        <w:tabs>
          <w:tab w:val="left" w:pos="735"/>
          <w:tab w:val="left" w:pos="1470"/>
          <w:tab w:val="left" w:pos="2310"/>
          <w:tab w:val="left" w:pos="3150"/>
          <w:tab w:val="left" w:pos="4095"/>
        </w:tabs>
        <w:snapToGrid w:val="0"/>
        <w:spacing w:line="240" w:lineRule="exact"/>
        <w:ind w:right="28"/>
        <w:jc w:val="both"/>
        <w:rPr>
          <w:rFonts w:ascii="Times New Roman" w:eastAsia="新細明體" w:hAnsi="Times New Roman"/>
        </w:rPr>
      </w:pPr>
    </w:p>
    <w:p w:rsidR="00270F3D" w:rsidRPr="00216524" w:rsidRDefault="00270F3D" w:rsidP="000F5B05">
      <w:pPr>
        <w:pStyle w:val="3"/>
        <w:tabs>
          <w:tab w:val="left" w:pos="735"/>
          <w:tab w:val="left" w:pos="1470"/>
          <w:tab w:val="left" w:pos="2310"/>
          <w:tab w:val="left" w:pos="3150"/>
          <w:tab w:val="left" w:pos="4095"/>
        </w:tabs>
        <w:snapToGrid w:val="0"/>
        <w:spacing w:before="0" w:after="0" w:line="240" w:lineRule="auto"/>
        <w:rPr>
          <w:rFonts w:eastAsia="新細明體"/>
          <w:sz w:val="24"/>
        </w:rPr>
      </w:pPr>
      <w:bookmarkStart w:id="155" w:name="_Toc504116424"/>
      <w:bookmarkStart w:id="156" w:name="_Toc504183925"/>
      <w:r w:rsidRPr="00216524">
        <w:rPr>
          <w:rFonts w:eastAsia="新細明體" w:hint="eastAsia"/>
          <w:sz w:val="24"/>
        </w:rPr>
        <w:tab/>
      </w:r>
      <w:bookmarkStart w:id="157" w:name="_Toc506608863"/>
      <w:r w:rsidRPr="00216524">
        <w:rPr>
          <w:rFonts w:eastAsia="新細明體"/>
          <w:sz w:val="24"/>
        </w:rPr>
        <w:t>5.1.1</w:t>
      </w:r>
      <w:r w:rsidRPr="00216524">
        <w:rPr>
          <w:rFonts w:eastAsia="新細明體"/>
          <w:sz w:val="24"/>
        </w:rPr>
        <w:tab/>
      </w:r>
      <w:r w:rsidRPr="00216524">
        <w:rPr>
          <w:rFonts w:eastAsia="新細明體" w:hint="eastAsia"/>
          <w:sz w:val="24"/>
        </w:rPr>
        <w:t>典型公司運作結構</w:t>
      </w:r>
      <w:bookmarkEnd w:id="155"/>
      <w:bookmarkEnd w:id="156"/>
      <w:bookmarkEnd w:id="157"/>
    </w:p>
    <w:p w:rsidR="0070012C" w:rsidRDefault="0070012C" w:rsidP="0070012C">
      <w:pPr>
        <w:pStyle w:val="a5"/>
        <w:tabs>
          <w:tab w:val="left" w:pos="735"/>
          <w:tab w:val="left" w:pos="1470"/>
          <w:tab w:val="left" w:pos="2310"/>
          <w:tab w:val="left" w:pos="3150"/>
          <w:tab w:val="left" w:pos="4095"/>
        </w:tabs>
        <w:snapToGrid w:val="0"/>
        <w:spacing w:line="240" w:lineRule="exact"/>
        <w:ind w:right="28"/>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rPr>
      </w:pPr>
      <w:r w:rsidRPr="00216524">
        <w:rPr>
          <w:rFonts w:ascii="Times New Roman" w:eastAsia="新細明體" w:hAnsi="Times New Roman" w:hint="eastAsia"/>
        </w:rPr>
        <w:t>由於保險公司各部門之間包括了許多互相牽連的活動，而且沒有固定模式可依，所以，我們只能簡單地介紹一下公司各部門或功能，並按照它們的英文名稱，以字母順序排列如下：</w:t>
      </w:r>
    </w:p>
    <w:p w:rsidR="009D4345" w:rsidRPr="00216524" w:rsidRDefault="009D4345" w:rsidP="0070012C">
      <w:pPr>
        <w:pStyle w:val="a5"/>
        <w:tabs>
          <w:tab w:val="left" w:pos="735"/>
          <w:tab w:val="left" w:pos="1470"/>
          <w:tab w:val="left" w:pos="2310"/>
          <w:tab w:val="left" w:pos="3150"/>
          <w:tab w:val="left" w:pos="4095"/>
        </w:tabs>
        <w:snapToGrid w:val="0"/>
        <w:spacing w:line="240" w:lineRule="exact"/>
        <w:ind w:right="28"/>
        <w:jc w:val="both"/>
        <w:rPr>
          <w:rFonts w:ascii="Times New Roman" w:eastAsia="新細明體" w:hAnsi="Times New Roman"/>
        </w:rPr>
      </w:pPr>
    </w:p>
    <w:p w:rsidR="009D4345" w:rsidRPr="00216524" w:rsidRDefault="009D4345"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a</w:t>
      </w:r>
      <w:r w:rsidRPr="00216524">
        <w:rPr>
          <w:rFonts w:ascii="Times New Roman" w:eastAsia="新細明體" w:hAnsi="Times New Roman"/>
        </w:rPr>
        <w:t>)</w:t>
      </w:r>
      <w:r w:rsidRPr="00216524">
        <w:rPr>
          <w:rFonts w:ascii="Times New Roman" w:eastAsia="新細明體" w:hAnsi="Times New Roman"/>
        </w:rPr>
        <w:tab/>
      </w:r>
      <w:r w:rsidRPr="00216524">
        <w:rPr>
          <w:rFonts w:ascii="Times New Roman" w:eastAsia="新細明體" w:hAnsi="Times New Roman" w:hint="eastAsia"/>
          <w:b/>
        </w:rPr>
        <w:t>會計部</w:t>
      </w:r>
      <w:r w:rsidRPr="00216524">
        <w:rPr>
          <w:rFonts w:ascii="Times New Roman" w:eastAsia="新細明體" w:hAnsi="Times New Roman"/>
          <w:b/>
        </w:rPr>
        <w:t xml:space="preserve">(Accounts </w:t>
      </w:r>
      <w:r w:rsidRPr="00216524">
        <w:rPr>
          <w:rFonts w:ascii="Times New Roman" w:eastAsia="新細明體" w:hAnsi="Times New Roman" w:hint="eastAsia"/>
          <w:b/>
        </w:rPr>
        <w:t>d</w:t>
      </w:r>
      <w:r w:rsidRPr="00216524">
        <w:rPr>
          <w:rFonts w:ascii="Times New Roman" w:eastAsia="新細明體" w:hAnsi="Times New Roman"/>
          <w:b/>
        </w:rPr>
        <w:t>epartment)</w:t>
      </w:r>
      <w:r w:rsidRPr="00216524">
        <w:rPr>
          <w:rFonts w:ascii="Times New Roman" w:eastAsia="新細明體" w:hAnsi="Times New Roman" w:hint="eastAsia"/>
        </w:rPr>
        <w:t>：按照公司的政策與結構，</w:t>
      </w:r>
      <w:proofErr w:type="gramStart"/>
      <w:r w:rsidRPr="00216524">
        <w:rPr>
          <w:rFonts w:ascii="Times New Roman" w:eastAsia="新細明體" w:hAnsi="Times New Roman" w:hint="eastAsia"/>
        </w:rPr>
        <w:t>會計部在簿記</w:t>
      </w:r>
      <w:proofErr w:type="gramEnd"/>
      <w:r w:rsidRPr="00216524">
        <w:rPr>
          <w:rFonts w:ascii="Times New Roman" w:eastAsia="新細明體" w:hAnsi="Times New Roman" w:hint="eastAsia"/>
        </w:rPr>
        <w:t>與財務記錄，以及</w:t>
      </w:r>
      <w:r w:rsidRPr="00216524">
        <w:rPr>
          <w:rFonts w:ascii="Times New Roman" w:eastAsia="新細明體" w:hAnsi="Times New Roman" w:hint="eastAsia"/>
          <w:b/>
        </w:rPr>
        <w:t>管理會計</w:t>
      </w:r>
      <w:r w:rsidRPr="00216524">
        <w:rPr>
          <w:rFonts w:ascii="Times New Roman" w:eastAsia="新細明體" w:hAnsi="Times New Roman" w:hint="eastAsia"/>
        </w:rPr>
        <w:t>方面可能扮演</w:t>
      </w:r>
      <w:r w:rsidR="009173BB" w:rsidRPr="00216524">
        <w:rPr>
          <w:rFonts w:ascii="Times New Roman" w:eastAsia="新細明體" w:hAnsi="Times New Roman" w:hint="eastAsia"/>
        </w:rPr>
        <w:t>着</w:t>
      </w:r>
      <w:r w:rsidRPr="00216524">
        <w:rPr>
          <w:rFonts w:ascii="Times New Roman" w:eastAsia="新細明體" w:hAnsi="Times New Roman" w:hint="eastAsia"/>
        </w:rPr>
        <w:t>較為例行</w:t>
      </w:r>
      <w:r w:rsidRPr="00216524">
        <w:rPr>
          <w:rFonts w:ascii="Times New Roman" w:eastAsia="新細明體" w:hAnsi="Times New Roman"/>
        </w:rPr>
        <w:t>（</w:t>
      </w:r>
      <w:r w:rsidRPr="00216524">
        <w:rPr>
          <w:rFonts w:ascii="Times New Roman" w:eastAsia="新細明體" w:hAnsi="Times New Roman" w:hint="eastAsia"/>
        </w:rPr>
        <w:t>但</w:t>
      </w:r>
      <w:r w:rsidRPr="00216524">
        <w:rPr>
          <w:rFonts w:ascii="Times New Roman" w:eastAsia="新細明體" w:hAnsi="Times New Roman" w:hint="eastAsia"/>
          <w:b/>
        </w:rPr>
        <w:t>重要</w:t>
      </w:r>
      <w:r w:rsidRPr="00216524">
        <w:rPr>
          <w:rFonts w:ascii="Times New Roman" w:eastAsia="新細明體" w:hAnsi="Times New Roman" w:hint="eastAsia"/>
        </w:rPr>
        <w:t>）的角色，但在財政預算與投資等關鍵項目上則背負</w:t>
      </w:r>
      <w:r w:rsidR="009173BB" w:rsidRPr="00216524">
        <w:rPr>
          <w:rFonts w:ascii="Times New Roman" w:eastAsia="新細明體" w:hAnsi="Times New Roman" w:hint="eastAsia"/>
        </w:rPr>
        <w:t>着</w:t>
      </w:r>
      <w:r w:rsidRPr="00216524">
        <w:rPr>
          <w:rFonts w:ascii="Times New Roman" w:eastAsia="新細明體" w:hAnsi="Times New Roman" w:hint="eastAsia"/>
        </w:rPr>
        <w:t>重大的責任。</w:t>
      </w:r>
      <w:proofErr w:type="gramStart"/>
      <w:r w:rsidRPr="00216524">
        <w:rPr>
          <w:rFonts w:ascii="Times New Roman" w:eastAsia="新細明體" w:hAnsi="Times New Roman" w:hint="eastAsia"/>
        </w:rPr>
        <w:t>會計部的標準</w:t>
      </w:r>
      <w:proofErr w:type="gramEnd"/>
      <w:r w:rsidRPr="00216524">
        <w:rPr>
          <w:rFonts w:ascii="Times New Roman" w:eastAsia="新細明體" w:hAnsi="Times New Roman" w:hint="eastAsia"/>
        </w:rPr>
        <w:t>功能包括：</w:t>
      </w:r>
    </w:p>
    <w:p w:rsidR="009D4345" w:rsidRPr="00216524" w:rsidRDefault="009D4345"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p>
    <w:p w:rsidR="009D4345" w:rsidRPr="00216524" w:rsidRDefault="009D4345"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收入：監管並記錄公司因保費、再保險</w:t>
      </w:r>
      <w:r w:rsidR="00874910" w:rsidRPr="00216524">
        <w:rPr>
          <w:rFonts w:ascii="Times New Roman" w:eastAsia="新細明體" w:hAnsi="Times New Roman" w:hint="eastAsia"/>
        </w:rPr>
        <w:t>賠款</w:t>
      </w:r>
      <w:r w:rsidRPr="00216524">
        <w:rPr>
          <w:rFonts w:ascii="Times New Roman" w:eastAsia="新細明體" w:hAnsi="Times New Roman" w:hint="eastAsia"/>
        </w:rPr>
        <w:t>、貸款償還等情況下應收的所有款項。</w:t>
      </w:r>
    </w:p>
    <w:p w:rsidR="009D4345" w:rsidRPr="00216524" w:rsidRDefault="009D4345"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p>
    <w:p w:rsidR="009D4345" w:rsidRPr="00216524" w:rsidRDefault="009D4345"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rPr>
        <w:t>支出：監管並記錄所有由公司支付的到期款項，包括理賠、薪金、代理人佣金、購物費用等。</w:t>
      </w:r>
    </w:p>
    <w:p w:rsidR="009D4345" w:rsidRPr="00216524" w:rsidRDefault="009D4345"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p>
    <w:p w:rsidR="009D4345" w:rsidRPr="00216524" w:rsidRDefault="009D4345"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rPr>
        <w:tab/>
      </w:r>
      <w:r w:rsidRPr="00216524">
        <w:rPr>
          <w:rFonts w:ascii="Times New Roman" w:eastAsia="新細明體" w:hAnsi="Times New Roman" w:hint="eastAsia"/>
        </w:rPr>
        <w:t>財務報告：《保險公司條例》要求，所有保險人每年都必須提交經審核的財務報告。這是</w:t>
      </w:r>
      <w:proofErr w:type="gramStart"/>
      <w:r w:rsidRPr="00216524">
        <w:rPr>
          <w:rFonts w:ascii="Times New Roman" w:eastAsia="新細明體" w:hAnsi="Times New Roman" w:hint="eastAsia"/>
        </w:rPr>
        <w:t>會計部的一個</w:t>
      </w:r>
      <w:proofErr w:type="gramEnd"/>
      <w:r w:rsidRPr="00216524">
        <w:rPr>
          <w:rFonts w:ascii="Times New Roman" w:eastAsia="新細明體" w:hAnsi="Times New Roman" w:hint="eastAsia"/>
        </w:rPr>
        <w:t>主要功能和責任。</w:t>
      </w:r>
    </w:p>
    <w:p w:rsidR="00270F3D" w:rsidRPr="00216524" w:rsidRDefault="0070012C"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Pr>
          <w:rFonts w:ascii="Times New Roman" w:eastAsia="新細明體" w:hAnsi="Times New Roman"/>
        </w:rPr>
        <w:br w:type="page"/>
      </w:r>
      <w:r w:rsidR="00270F3D" w:rsidRPr="00216524">
        <w:rPr>
          <w:rFonts w:ascii="Times New Roman" w:eastAsia="新細明體" w:hAnsi="Times New Roman"/>
        </w:rPr>
        <w:lastRenderedPageBreak/>
        <w:t>(</w:t>
      </w:r>
      <w:r w:rsidR="009D4345" w:rsidRPr="00216524">
        <w:rPr>
          <w:rFonts w:ascii="Times New Roman" w:eastAsia="新細明體" w:hAnsi="Times New Roman" w:hint="eastAsia"/>
        </w:rPr>
        <w:t>b</w:t>
      </w:r>
      <w:r w:rsidR="00270F3D" w:rsidRPr="00216524">
        <w:rPr>
          <w:rFonts w:ascii="Times New Roman" w:eastAsia="新細明體" w:hAnsi="Times New Roman"/>
        </w:rPr>
        <w:t>)</w:t>
      </w:r>
      <w:r w:rsidR="00270F3D" w:rsidRPr="00216524">
        <w:rPr>
          <w:rFonts w:ascii="Times New Roman" w:eastAsia="新細明體" w:hAnsi="Times New Roman"/>
        </w:rPr>
        <w:tab/>
      </w:r>
      <w:r w:rsidR="00270F3D" w:rsidRPr="00216524">
        <w:rPr>
          <w:rFonts w:ascii="Times New Roman" w:eastAsia="新細明體" w:hAnsi="Times New Roman" w:hint="eastAsia"/>
          <w:b/>
        </w:rPr>
        <w:t>精算部</w:t>
      </w:r>
      <w:r w:rsidR="00270F3D" w:rsidRPr="00216524">
        <w:rPr>
          <w:rFonts w:ascii="Times New Roman" w:eastAsia="新細明體" w:hAnsi="Times New Roman"/>
          <w:b/>
        </w:rPr>
        <w:t xml:space="preserve">(Actuarial </w:t>
      </w:r>
      <w:r w:rsidR="00270F3D" w:rsidRPr="00216524">
        <w:rPr>
          <w:rFonts w:ascii="Times New Roman" w:eastAsia="新細明體" w:hAnsi="Times New Roman" w:hint="eastAsia"/>
          <w:b/>
        </w:rPr>
        <w:t>d</w:t>
      </w:r>
      <w:r w:rsidR="00270F3D" w:rsidRPr="00216524">
        <w:rPr>
          <w:rFonts w:ascii="Times New Roman" w:eastAsia="新細明體" w:hAnsi="Times New Roman"/>
          <w:b/>
        </w:rPr>
        <w:t>epartment)</w:t>
      </w:r>
      <w:r w:rsidR="00270F3D" w:rsidRPr="00216524">
        <w:rPr>
          <w:rFonts w:ascii="Times New Roman" w:eastAsia="新細明體" w:hAnsi="Times New Roman" w:hint="eastAsia"/>
        </w:rPr>
        <w:t>：如前文提到，人壽保險涉及精密的數學計算和預測</w:t>
      </w:r>
      <w:r w:rsidR="00FD7E60" w:rsidRPr="00216524">
        <w:rPr>
          <w:rFonts w:ascii="Times New Roman" w:eastAsia="新細明體" w:hAnsi="Times New Roman" w:hint="eastAsia"/>
          <w:lang w:eastAsia="zh-CN"/>
        </w:rPr>
        <w:t>，</w:t>
      </w:r>
      <w:r w:rsidR="00270F3D" w:rsidRPr="00216524">
        <w:rPr>
          <w:rFonts w:ascii="Times New Roman" w:eastAsia="新細明體" w:hAnsi="Times New Roman" w:hint="eastAsia"/>
        </w:rPr>
        <w:t>因此，精</w:t>
      </w:r>
      <w:proofErr w:type="gramStart"/>
      <w:r w:rsidR="00270F3D" w:rsidRPr="00216524">
        <w:rPr>
          <w:rFonts w:ascii="Times New Roman" w:eastAsia="新細明體" w:hAnsi="Times New Roman" w:hint="eastAsia"/>
        </w:rPr>
        <w:t>算部在保險公司</w:t>
      </w:r>
      <w:proofErr w:type="gramEnd"/>
      <w:r w:rsidR="00270F3D" w:rsidRPr="00216524">
        <w:rPr>
          <w:rFonts w:ascii="Times New Roman" w:eastAsia="新細明體" w:hAnsi="Times New Roman" w:hint="eastAsia"/>
        </w:rPr>
        <w:t>運作中發揮關鍵的作用，其任務包括：</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270F3D" w:rsidP="000F5B05">
      <w:pPr>
        <w:pStyle w:val="a5"/>
        <w:numPr>
          <w:ilvl w:val="0"/>
          <w:numId w:val="1"/>
        </w:numPr>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hint="eastAsia"/>
        </w:rPr>
        <w:t>産品定價：就公司所提供的各種主要産品類型分類定價</w:t>
      </w:r>
      <w:r w:rsidR="00772161" w:rsidRPr="00216524">
        <w:rPr>
          <w:rFonts w:ascii="Times New Roman" w:eastAsia="新細明體" w:hAnsi="Times New Roman"/>
        </w:rPr>
        <w:t>（</w:t>
      </w:r>
      <w:r w:rsidRPr="00216524">
        <w:rPr>
          <w:rFonts w:ascii="Times New Roman" w:eastAsia="新細明體" w:hAnsi="Times New Roman" w:hint="eastAsia"/>
        </w:rPr>
        <w:t>例如：個人壽險、團體壽險、健康保險、人身意外及退休保障</w:t>
      </w:r>
      <w:proofErr w:type="gramStart"/>
      <w:r w:rsidR="008E30AA" w:rsidRPr="00216524">
        <w:rPr>
          <w:rFonts w:ascii="Times New Roman" w:eastAsia="新細明體" w:hAnsi="Times New Roman" w:hint="eastAsia"/>
        </w:rPr>
        <w:t>）</w:t>
      </w:r>
      <w:proofErr w:type="gramEnd"/>
      <w:r w:rsidRPr="00216524">
        <w:rPr>
          <w:rFonts w:ascii="Times New Roman" w:eastAsia="新細明體" w:hAnsi="Times New Roman" w:hint="eastAsia"/>
        </w:rPr>
        <w:t>。</w:t>
      </w:r>
    </w:p>
    <w:p w:rsidR="00051983" w:rsidRPr="00216524" w:rsidRDefault="00051983" w:rsidP="000F5B05">
      <w:pPr>
        <w:pStyle w:val="a5"/>
        <w:tabs>
          <w:tab w:val="left" w:pos="735"/>
          <w:tab w:val="left" w:pos="1470"/>
          <w:tab w:val="left" w:pos="2310"/>
          <w:tab w:val="left" w:pos="3150"/>
          <w:tab w:val="left" w:pos="4095"/>
        </w:tabs>
        <w:snapToGrid w:val="0"/>
        <w:ind w:left="1440" w:right="29"/>
        <w:jc w:val="both"/>
        <w:rPr>
          <w:rFonts w:ascii="Times New Roman" w:eastAsia="新細明體" w:hAnsi="Times New Roman"/>
        </w:rPr>
      </w:pPr>
    </w:p>
    <w:p w:rsidR="00270F3D" w:rsidRPr="00216524" w:rsidRDefault="001E6178" w:rsidP="000F5B05">
      <w:pPr>
        <w:pStyle w:val="a5"/>
        <w:numPr>
          <w:ilvl w:val="0"/>
          <w:numId w:val="1"/>
        </w:numPr>
        <w:tabs>
          <w:tab w:val="left" w:pos="735"/>
          <w:tab w:val="left" w:pos="1470"/>
          <w:tab w:val="left" w:pos="2310"/>
          <w:tab w:val="left" w:pos="3150"/>
          <w:tab w:val="left" w:pos="4095"/>
        </w:tabs>
        <w:snapToGrid w:val="0"/>
        <w:ind w:right="29"/>
        <w:jc w:val="both"/>
        <w:rPr>
          <w:rFonts w:ascii="Times New Roman" w:eastAsia="新細明體" w:hAnsi="Times New Roman"/>
        </w:rPr>
      </w:pPr>
      <w:r>
        <w:rPr>
          <w:rFonts w:ascii="Times New Roman" w:eastAsia="新細明體" w:hAnsi="Times New Roman"/>
          <w:noProof/>
        </w:rPr>
        <w:pict>
          <v:line id="_x0000_s1044" style="position:absolute;left:0;text-align:left;z-index:251648000" from="415pt,39.25pt" to="441.25pt,39.25pt" o:allowincell="f"/>
        </w:pict>
      </w:r>
      <w:r w:rsidR="00270F3D" w:rsidRPr="00216524">
        <w:rPr>
          <w:rFonts w:ascii="Times New Roman" w:eastAsia="新細明體" w:hAnsi="Times New Roman" w:hint="eastAsia"/>
        </w:rPr>
        <w:t>估值</w:t>
      </w:r>
      <w:r w:rsidR="00270F3D" w:rsidRPr="00216524">
        <w:rPr>
          <w:rFonts w:ascii="Times New Roman" w:eastAsia="新細明體" w:hAnsi="Times New Roman" w:hint="eastAsia"/>
        </w:rPr>
        <w:t>(Valuation)</w:t>
      </w:r>
      <w:r w:rsidR="00270F3D" w:rsidRPr="00216524">
        <w:rPr>
          <w:rFonts w:ascii="Times New Roman" w:eastAsia="新細明體" w:hAnsi="Times New Roman" w:hint="eastAsia"/>
        </w:rPr>
        <w:t>：這是法律要求的</w:t>
      </w:r>
      <w:r w:rsidR="00270F3D" w:rsidRPr="00216524">
        <w:rPr>
          <w:rFonts w:ascii="Times New Roman" w:eastAsia="新細明體" w:hAnsi="Times New Roman" w:hint="eastAsia"/>
          <w:b/>
        </w:rPr>
        <w:t>核心功能</w:t>
      </w:r>
      <w:r w:rsidR="00270F3D" w:rsidRPr="00216524">
        <w:rPr>
          <w:rFonts w:ascii="Times New Roman" w:eastAsia="新細明體" w:hAnsi="Times New Roman" w:hint="eastAsia"/>
        </w:rPr>
        <w:t>。這包括</w:t>
      </w:r>
      <w:r w:rsidR="00270F3D" w:rsidRPr="00216524">
        <w:rPr>
          <w:rFonts w:ascii="Times New Roman" w:eastAsia="新細明體" w:hAnsi="Times New Roman" w:hint="eastAsia"/>
          <w:b/>
        </w:rPr>
        <w:t>資産</w:t>
      </w:r>
      <w:r w:rsidR="00270F3D" w:rsidRPr="00216524">
        <w:rPr>
          <w:rFonts w:ascii="Times New Roman" w:eastAsia="新細明體" w:hAnsi="Times New Roman" w:hint="eastAsia"/>
        </w:rPr>
        <w:t>與</w:t>
      </w:r>
      <w:r w:rsidR="00270F3D" w:rsidRPr="00216524">
        <w:rPr>
          <w:rFonts w:ascii="Times New Roman" w:eastAsia="新細明體" w:hAnsi="Times New Roman" w:hint="eastAsia"/>
          <w:b/>
        </w:rPr>
        <w:t>負債</w:t>
      </w:r>
      <w:r w:rsidR="00270F3D" w:rsidRPr="00216524">
        <w:rPr>
          <w:rFonts w:ascii="Times New Roman" w:eastAsia="新細明體" w:hAnsi="Times New Roman" w:hint="eastAsia"/>
        </w:rPr>
        <w:t>價值的計算。估值的方法</w:t>
      </w:r>
      <w:r w:rsidR="00270F3D" w:rsidRPr="00216524">
        <w:rPr>
          <w:rFonts w:ascii="Times New Roman" w:eastAsia="新細明體" w:hAnsi="Times New Roman" w:hint="eastAsia"/>
          <w:shd w:val="clear" w:color="auto" w:fill="FFFFFF"/>
        </w:rPr>
        <w:t>重大地影響公司的償付準備金</w:t>
      </w:r>
      <w:r w:rsidR="00270F3D" w:rsidRPr="00216524">
        <w:rPr>
          <w:rFonts w:ascii="Times New Roman" w:eastAsia="新細明體" w:hAnsi="Times New Roman" w:hint="eastAsia"/>
          <w:shd w:val="clear" w:color="auto" w:fill="FFFFFF"/>
        </w:rPr>
        <w:t>(solvency margin)</w:t>
      </w:r>
      <w:r w:rsidR="00270F3D" w:rsidRPr="00216524">
        <w:rPr>
          <w:rFonts w:ascii="Times New Roman" w:eastAsia="新細明體" w:hAnsi="Times New Roman" w:hint="eastAsia"/>
          <w:shd w:val="clear" w:color="auto" w:fill="FFFFFF"/>
        </w:rPr>
        <w:t>和</w:t>
      </w:r>
      <w:proofErr w:type="gramStart"/>
      <w:r w:rsidR="00270F3D" w:rsidRPr="00216524">
        <w:rPr>
          <w:rFonts w:ascii="Times New Roman" w:eastAsia="新細明體" w:hAnsi="Times New Roman" w:hint="eastAsia"/>
          <w:shd w:val="clear" w:color="auto" w:fill="FFFFFF"/>
        </w:rPr>
        <w:t>可</w:t>
      </w:r>
      <w:proofErr w:type="gramEnd"/>
      <w:r w:rsidR="00270F3D" w:rsidRPr="00216524">
        <w:rPr>
          <w:rFonts w:ascii="Times New Roman" w:eastAsia="新細明體" w:hAnsi="Times New Roman" w:hint="eastAsia"/>
          <w:shd w:val="clear" w:color="auto" w:fill="FFFFFF"/>
        </w:rPr>
        <w:t>分配盈餘的金額　　這是</w:t>
      </w:r>
      <w:r w:rsidR="00270F3D" w:rsidRPr="00216524">
        <w:rPr>
          <w:rFonts w:ascii="Times New Roman" w:eastAsia="新細明體" w:hAnsi="Times New Roman" w:hint="eastAsia"/>
          <w:b/>
          <w:shd w:val="clear" w:color="auto" w:fill="FFFFFF"/>
        </w:rPr>
        <w:t>紅利</w:t>
      </w:r>
      <w:r w:rsidR="00270F3D" w:rsidRPr="00216524">
        <w:rPr>
          <w:rFonts w:ascii="Times New Roman" w:eastAsia="新細明體" w:hAnsi="Times New Roman" w:hint="eastAsia"/>
          <w:b/>
          <w:shd w:val="clear" w:color="auto" w:fill="FFFFFF"/>
        </w:rPr>
        <w:t>(dividends)</w:t>
      </w:r>
      <w:r w:rsidR="00270F3D" w:rsidRPr="00216524">
        <w:rPr>
          <w:rFonts w:ascii="Times New Roman" w:eastAsia="新細明體" w:hAnsi="Times New Roman" w:hint="eastAsia"/>
          <w:b/>
          <w:shd w:val="clear" w:color="auto" w:fill="FFFFFF"/>
        </w:rPr>
        <w:t>（</w:t>
      </w:r>
      <w:r w:rsidR="00270F3D" w:rsidRPr="00216524">
        <w:rPr>
          <w:rFonts w:ascii="Times New Roman" w:eastAsia="新細明體" w:hAnsi="Times New Roman" w:hint="eastAsia"/>
          <w:shd w:val="clear" w:color="auto" w:fill="FFFFFF"/>
        </w:rPr>
        <w:t>或</w:t>
      </w:r>
      <w:r w:rsidR="00270F3D" w:rsidRPr="00216524">
        <w:rPr>
          <w:rFonts w:ascii="Times New Roman" w:eastAsia="新細明體" w:hAnsi="Times New Roman" w:hint="eastAsia"/>
          <w:b/>
          <w:shd w:val="clear" w:color="auto" w:fill="FFFFFF"/>
        </w:rPr>
        <w:t>英式紅利</w:t>
      </w:r>
      <w:r w:rsidR="00270F3D" w:rsidRPr="00216524">
        <w:rPr>
          <w:rFonts w:ascii="Times New Roman" w:eastAsia="新細明體" w:hAnsi="Times New Roman" w:hint="eastAsia"/>
          <w:b/>
          <w:shd w:val="clear" w:color="auto" w:fill="FFFFFF"/>
        </w:rPr>
        <w:t>(bonus</w:t>
      </w:r>
      <w:r w:rsidR="002421C8" w:rsidRPr="00216524">
        <w:rPr>
          <w:rFonts w:ascii="Times New Roman" w:eastAsia="新細明體" w:hAnsi="Times New Roman"/>
          <w:b/>
          <w:shd w:val="clear" w:color="auto" w:fill="FFFFFF"/>
        </w:rPr>
        <w:t>es</w:t>
      </w:r>
      <w:r w:rsidR="00270F3D" w:rsidRPr="00216524">
        <w:rPr>
          <w:rFonts w:ascii="Times New Roman" w:eastAsia="新細明體" w:hAnsi="Times New Roman" w:hint="eastAsia"/>
          <w:b/>
          <w:shd w:val="clear" w:color="auto" w:fill="FFFFFF"/>
        </w:rPr>
        <w:t>)</w:t>
      </w:r>
      <w:r w:rsidR="00270F3D" w:rsidRPr="00216524">
        <w:rPr>
          <w:rFonts w:ascii="Times New Roman" w:eastAsia="新細明體" w:hAnsi="Times New Roman" w:hint="eastAsia"/>
          <w:b/>
          <w:shd w:val="clear" w:color="auto" w:fill="FFFFFF"/>
        </w:rPr>
        <w:t>）</w:t>
      </w:r>
      <w:r w:rsidR="00270F3D" w:rsidRPr="00216524">
        <w:rPr>
          <w:rFonts w:ascii="Times New Roman" w:eastAsia="新細明體" w:hAnsi="Times New Roman" w:hint="eastAsia"/>
          <w:shd w:val="clear" w:color="auto" w:fill="FFFFFF"/>
        </w:rPr>
        <w:t>的來源。</w:t>
      </w:r>
      <w:proofErr w:type="gramStart"/>
      <w:r w:rsidR="00772161" w:rsidRPr="00216524">
        <w:rPr>
          <w:rFonts w:ascii="Times New Roman" w:eastAsia="新細明體" w:hAnsi="Times New Roman"/>
        </w:rPr>
        <w:t>（</w:t>
      </w:r>
      <w:proofErr w:type="gramEnd"/>
      <w:r w:rsidR="00270F3D" w:rsidRPr="00216524">
        <w:rPr>
          <w:rFonts w:ascii="Times New Roman" w:eastAsia="新細明體" w:hAnsi="Times New Roman" w:hint="eastAsia"/>
          <w:shd w:val="clear" w:color="auto" w:fill="FFFFFF"/>
        </w:rPr>
        <w:t>宣布派多少紅利或英式紅利實際上均由董事局決定。</w:t>
      </w:r>
      <w:r w:rsidR="008E30AA"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1440"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rPr>
        <w:tab/>
      </w:r>
      <w:r w:rsidRPr="00216524">
        <w:rPr>
          <w:rFonts w:ascii="Times New Roman" w:eastAsia="新細明體" w:hAnsi="Times New Roman" w:hint="eastAsia"/>
        </w:rPr>
        <w:t>理賠</w:t>
      </w:r>
      <w:r w:rsidRPr="00216524">
        <w:rPr>
          <w:rFonts w:ascii="Times New Roman" w:eastAsia="新細明體" w:hAnsi="Times New Roman" w:hint="eastAsia"/>
        </w:rPr>
        <w:t>(</w:t>
      </w:r>
      <w:r w:rsidRPr="00216524">
        <w:rPr>
          <w:rFonts w:ascii="Times New Roman" w:eastAsia="新細明體" w:hAnsi="Times New Roman"/>
        </w:rPr>
        <w:t>C</w:t>
      </w:r>
      <w:r w:rsidRPr="00216524">
        <w:rPr>
          <w:rFonts w:ascii="Times New Roman" w:eastAsia="新細明體" w:hAnsi="Times New Roman" w:hint="eastAsia"/>
        </w:rPr>
        <w:t>laims)</w:t>
      </w:r>
      <w:r w:rsidRPr="00216524">
        <w:rPr>
          <w:rFonts w:ascii="Times New Roman" w:eastAsia="新細明體" w:hAnsi="Times New Roman" w:hint="eastAsia"/>
        </w:rPr>
        <w:t>及再保險</w:t>
      </w:r>
      <w:r w:rsidRPr="00216524">
        <w:rPr>
          <w:rFonts w:ascii="Times New Roman" w:eastAsia="新細明體" w:hAnsi="Times New Roman" w:hint="eastAsia"/>
        </w:rPr>
        <w:t>(reinsurance)</w:t>
      </w:r>
      <w:r w:rsidRPr="00216524">
        <w:rPr>
          <w:rFonts w:ascii="Times New Roman" w:eastAsia="新細明體" w:hAnsi="Times New Roman" w:hint="eastAsia"/>
        </w:rPr>
        <w:t>：有關這些儲備與需求的計算及預測顯然非常重要。</w:t>
      </w: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r w:rsidRPr="00216524">
        <w:rPr>
          <w:rFonts w:ascii="Times New Roman" w:eastAsia="新細明體" w:hAnsi="Times New Roman"/>
        </w:rPr>
        <w:t>(iv)</w:t>
      </w:r>
      <w:r w:rsidRPr="00216524">
        <w:rPr>
          <w:rFonts w:ascii="Times New Roman" w:eastAsia="新細明體" w:hAnsi="Times New Roman"/>
        </w:rPr>
        <w:tab/>
      </w:r>
      <w:r w:rsidRPr="00216524">
        <w:rPr>
          <w:rFonts w:ascii="Times New Roman" w:eastAsia="新細明體" w:hAnsi="Times New Roman" w:hint="eastAsia"/>
        </w:rPr>
        <w:t>管理報告：這也可以由公司的會計人員去完成，但不論是誰完成這項任務，它都是一項重要的工作。公司高層管理者必須得到關於儲備、盈餘以及其他關鍵事項的可靠資料，否則公司根本不能運作</w:t>
      </w:r>
      <w:proofErr w:type="gramStart"/>
      <w:r w:rsidR="00772161" w:rsidRPr="00216524">
        <w:rPr>
          <w:rFonts w:ascii="Times New Roman" w:eastAsia="新細明體" w:hAnsi="Times New Roman"/>
        </w:rPr>
        <w:t>（</w:t>
      </w:r>
      <w:proofErr w:type="gramEnd"/>
      <w:r w:rsidRPr="00216524">
        <w:rPr>
          <w:rFonts w:ascii="Times New Roman" w:eastAsia="新細明體" w:hAnsi="Times New Roman" w:hint="eastAsia"/>
        </w:rPr>
        <w:t>至少不能有效地運作，這也就可能意味</w:t>
      </w:r>
      <w:r w:rsidR="009173BB" w:rsidRPr="00216524">
        <w:rPr>
          <w:rFonts w:ascii="Times New Roman" w:eastAsia="新細明體" w:hAnsi="Times New Roman" w:hint="eastAsia"/>
        </w:rPr>
        <w:t>着</w:t>
      </w:r>
      <w:r w:rsidRPr="00216524">
        <w:rPr>
          <w:rFonts w:ascii="Times New Roman" w:eastAsia="新細明體" w:hAnsi="Times New Roman" w:hint="eastAsia"/>
        </w:rPr>
        <w:t>公司將「難以長久」！</w:t>
      </w:r>
      <w:r w:rsidR="008E30AA" w:rsidRPr="00216524">
        <w:rPr>
          <w:rFonts w:ascii="Times New Roman" w:eastAsia="新細明體" w:hAnsi="Times New Roman" w:hint="eastAsia"/>
        </w:rPr>
        <w:t>）</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b/>
        </w:rPr>
        <w:t>代理人的培訓與管理</w:t>
      </w:r>
      <w:r w:rsidRPr="00216524">
        <w:rPr>
          <w:rFonts w:ascii="Times New Roman" w:eastAsia="新細明體" w:hAnsi="Times New Roman"/>
          <w:b/>
        </w:rPr>
        <w:t xml:space="preserve">(Agency </w:t>
      </w:r>
      <w:r w:rsidRPr="00216524">
        <w:rPr>
          <w:rFonts w:ascii="Times New Roman" w:eastAsia="新細明體" w:hAnsi="Times New Roman" w:hint="eastAsia"/>
          <w:b/>
        </w:rPr>
        <w:t>t</w:t>
      </w:r>
      <w:r w:rsidRPr="00216524">
        <w:rPr>
          <w:rFonts w:ascii="Times New Roman" w:eastAsia="新細明體" w:hAnsi="Times New Roman"/>
          <w:b/>
        </w:rPr>
        <w:t xml:space="preserve">raining and </w:t>
      </w:r>
      <w:r w:rsidRPr="00216524">
        <w:rPr>
          <w:rFonts w:ascii="Times New Roman" w:eastAsia="新細明體" w:hAnsi="Times New Roman" w:hint="eastAsia"/>
          <w:b/>
        </w:rPr>
        <w:t>c</w:t>
      </w:r>
      <w:r w:rsidRPr="00216524">
        <w:rPr>
          <w:rFonts w:ascii="Times New Roman" w:eastAsia="新細明體" w:hAnsi="Times New Roman"/>
          <w:b/>
        </w:rPr>
        <w:t>ontrol)</w:t>
      </w:r>
      <w:r w:rsidRPr="00216524">
        <w:rPr>
          <w:rFonts w:ascii="Times New Roman" w:eastAsia="新細明體" w:hAnsi="Times New Roman" w:hint="eastAsia"/>
        </w:rPr>
        <w:t>：大部分的個人人壽保險</w:t>
      </w:r>
      <w:r w:rsidR="00874910" w:rsidRPr="00216524">
        <w:rPr>
          <w:rFonts w:ascii="Times New Roman" w:eastAsia="新細明體" w:hAnsi="Times New Roman" w:hint="eastAsia"/>
          <w:shd w:val="clear" w:color="auto" w:fill="FFFFFF"/>
        </w:rPr>
        <w:t>計劃</w:t>
      </w:r>
      <w:r w:rsidRPr="00216524">
        <w:rPr>
          <w:rFonts w:ascii="Times New Roman" w:eastAsia="新細明體" w:hAnsi="Times New Roman" w:hint="eastAsia"/>
        </w:rPr>
        <w:t>是通過</w:t>
      </w:r>
      <w:r w:rsidRPr="00216524">
        <w:rPr>
          <w:rFonts w:ascii="Times New Roman" w:eastAsia="新細明體" w:hAnsi="Times New Roman" w:hint="eastAsia"/>
          <w:shd w:val="clear" w:color="auto" w:fill="FFFFFF"/>
        </w:rPr>
        <w:t>保險</w:t>
      </w:r>
      <w:r w:rsidRPr="00216524">
        <w:rPr>
          <w:rFonts w:ascii="Times New Roman" w:eastAsia="新細明體" w:hAnsi="Times New Roman" w:hint="eastAsia"/>
        </w:rPr>
        <w:t>代理人售出的。同時，他們幾乎成為了公司的「命脈」，因此公司</w:t>
      </w:r>
      <w:r w:rsidR="00E20DC0" w:rsidRPr="00216524">
        <w:rPr>
          <w:rFonts w:ascii="Times New Roman" w:eastAsia="新細明體" w:hAnsi="Times New Roman" w:hint="eastAsia"/>
        </w:rPr>
        <w:t>須</w:t>
      </w:r>
      <w:r w:rsidRPr="00216524">
        <w:rPr>
          <w:rFonts w:ascii="Times New Roman" w:eastAsia="新細明體" w:hAnsi="Times New Roman" w:hint="eastAsia"/>
        </w:rPr>
        <w:t>對他們的委任、培訓及紀律負責。相關的細節會在本手冊的其他部分及其他研習資料手冊中列出，這方面的重要事項包括：</w:t>
      </w: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培訓計劃：有關培訓事務的安排、組織及管理</w:t>
      </w:r>
      <w:r w:rsidR="002A05C7" w:rsidRPr="00216524">
        <w:rPr>
          <w:rFonts w:ascii="Times New Roman" w:eastAsia="新細明體" w:hAnsi="Times New Roman" w:hint="eastAsia"/>
        </w:rPr>
        <w:t>，包括所</w:t>
      </w:r>
      <w:r w:rsidRPr="00216524">
        <w:rPr>
          <w:rFonts w:ascii="Times New Roman" w:eastAsia="新細明體" w:hAnsi="Times New Roman" w:hint="eastAsia"/>
        </w:rPr>
        <w:t>涉及所有</w:t>
      </w:r>
      <w:r w:rsidR="002A05C7" w:rsidRPr="00216524">
        <w:rPr>
          <w:rFonts w:ascii="Times New Roman" w:eastAsia="新細明體" w:hAnsi="Times New Roman" w:hint="eastAsia"/>
        </w:rPr>
        <w:t>後勤</w:t>
      </w:r>
      <w:r w:rsidRPr="00216524">
        <w:rPr>
          <w:rFonts w:ascii="Times New Roman" w:eastAsia="新細明體" w:hAnsi="Times New Roman" w:hint="eastAsia"/>
        </w:rPr>
        <w:t>及人事資料等各方面的細節。</w:t>
      </w: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160"/>
          <w:tab w:val="left" w:pos="2310"/>
          <w:tab w:val="left" w:pos="3150"/>
          <w:tab w:val="left" w:pos="4095"/>
        </w:tabs>
        <w:snapToGrid w:val="0"/>
        <w:ind w:left="2160" w:right="29" w:hanging="72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rPr>
        <w:t>考試：令</w:t>
      </w:r>
      <w:proofErr w:type="gramStart"/>
      <w:r w:rsidR="00A87952" w:rsidRPr="00216524">
        <w:rPr>
          <w:rFonts w:ascii="Times New Roman" w:eastAsia="新細明體" w:hAnsi="Times New Roman" w:hint="eastAsia"/>
          <w:lang w:eastAsia="zh-CN"/>
        </w:rPr>
        <w:t>準</w:t>
      </w:r>
      <w:proofErr w:type="gramEnd"/>
      <w:r w:rsidRPr="00216524">
        <w:rPr>
          <w:rFonts w:ascii="Times New Roman" w:eastAsia="新細明體" w:hAnsi="Times New Roman" w:hint="eastAsia"/>
        </w:rPr>
        <w:t>保險代理人成為合資格保險中介人</w:t>
      </w:r>
      <w:proofErr w:type="gramStart"/>
      <w:r w:rsidR="00772161" w:rsidRPr="00216524">
        <w:rPr>
          <w:rFonts w:ascii="Times New Roman" w:eastAsia="新細明體" w:hAnsi="Times New Roman"/>
        </w:rPr>
        <w:t>（</w:t>
      </w:r>
      <w:proofErr w:type="gramEnd"/>
      <w:r w:rsidRPr="00216524">
        <w:rPr>
          <w:rFonts w:ascii="Times New Roman" w:eastAsia="新細明體" w:hAnsi="Times New Roman" w:hint="eastAsia"/>
        </w:rPr>
        <w:t>例如：本</w:t>
      </w:r>
      <w:r w:rsidRPr="00216524">
        <w:rPr>
          <w:rFonts w:ascii="Times New Roman" w:eastAsia="新細明體" w:hAnsi="Times New Roman" w:hint="eastAsia"/>
          <w:shd w:val="clear" w:color="auto" w:fill="FFFFFF"/>
        </w:rPr>
        <w:t>保險中介人素質保證計劃</w:t>
      </w:r>
      <w:r w:rsidR="00E53E25" w:rsidRPr="00216524">
        <w:rPr>
          <w:rFonts w:ascii="Times New Roman" w:eastAsia="新細明體" w:hAnsi="Times New Roman" w:hint="eastAsia"/>
          <w:shd w:val="clear" w:color="auto" w:fill="FFFFFF"/>
        </w:rPr>
        <w:t>(</w:t>
      </w:r>
      <w:r w:rsidR="00E53E25" w:rsidRPr="00216524">
        <w:rPr>
          <w:rFonts w:ascii="Times New Roman" w:eastAsia="新細明體" w:hAnsi="Times New Roman"/>
          <w:shd w:val="clear" w:color="auto" w:fill="FFFFFF"/>
        </w:rPr>
        <w:t>Insurance Inter</w:t>
      </w:r>
      <w:r w:rsidR="00E53E25" w:rsidRPr="00216524">
        <w:rPr>
          <w:rFonts w:ascii="Times New Roman" w:eastAsia="新細明體" w:hAnsi="Times New Roman" w:hint="eastAsia"/>
          <w:shd w:val="clear" w:color="auto" w:fill="FFFFFF"/>
        </w:rPr>
        <w:t>m</w:t>
      </w:r>
      <w:r w:rsidR="00E53E25" w:rsidRPr="00216524">
        <w:rPr>
          <w:rFonts w:ascii="Times New Roman" w:eastAsia="新細明體" w:hAnsi="Times New Roman"/>
          <w:shd w:val="clear" w:color="auto" w:fill="FFFFFF"/>
        </w:rPr>
        <w:t>ediaries</w:t>
      </w:r>
      <w:r w:rsidR="00E53E25" w:rsidRPr="00216524">
        <w:rPr>
          <w:rFonts w:ascii="Times New Roman" w:eastAsia="新細明體" w:hAnsi="Times New Roman"/>
        </w:rPr>
        <w:t xml:space="preserve"> Quality Assurance </w:t>
      </w:r>
      <w:r w:rsidR="00E53E25" w:rsidRPr="00216524">
        <w:rPr>
          <w:rFonts w:ascii="Times New Roman" w:eastAsia="新細明體" w:hAnsi="Times New Roman" w:hint="eastAsia"/>
          <w:lang w:eastAsia="zh-CN"/>
        </w:rPr>
        <w:t>Scheme</w:t>
      </w:r>
      <w:r w:rsidR="00E53E25" w:rsidRPr="00216524">
        <w:rPr>
          <w:rFonts w:ascii="Times New Roman" w:eastAsia="新細明體" w:hAnsi="Times New Roman"/>
        </w:rPr>
        <w:t>)</w:t>
      </w:r>
      <w:proofErr w:type="gramStart"/>
      <w:r w:rsidR="00E53E25" w:rsidRPr="00216524">
        <w:rPr>
          <w:rFonts w:ascii="Times New Roman" w:eastAsia="新細明體" w:hAnsi="Times New Roman" w:hint="eastAsia"/>
        </w:rPr>
        <w:t>）</w:t>
      </w:r>
      <w:proofErr w:type="gramEnd"/>
      <w:r w:rsidRPr="00216524">
        <w:rPr>
          <w:rFonts w:ascii="Times New Roman" w:eastAsia="新細明體" w:hAnsi="Times New Roman" w:hint="eastAsia"/>
          <w:shd w:val="clear" w:color="auto" w:fill="FFFFFF"/>
        </w:rPr>
        <w:t>的</w:t>
      </w:r>
      <w:r w:rsidR="00A87952" w:rsidRPr="00216524">
        <w:rPr>
          <w:rFonts w:ascii="Times New Roman" w:eastAsia="新細明體" w:hAnsi="Times New Roman" w:hint="eastAsia"/>
        </w:rPr>
        <w:t>資格</w:t>
      </w:r>
      <w:r w:rsidRPr="00216524">
        <w:rPr>
          <w:rFonts w:ascii="Times New Roman" w:eastAsia="新細明體" w:hAnsi="Times New Roman" w:hint="eastAsia"/>
          <w:shd w:val="clear" w:color="auto" w:fill="FFFFFF"/>
        </w:rPr>
        <w:t>考試</w:t>
      </w:r>
      <w:r w:rsidRPr="00216524">
        <w:rPr>
          <w:rFonts w:ascii="Times New Roman" w:eastAsia="新細明體" w:hAnsi="Times New Roman" w:hint="eastAsia"/>
        </w:rPr>
        <w:t>及考取其他專業資格。</w:t>
      </w:r>
    </w:p>
    <w:p w:rsidR="00270F3D" w:rsidRPr="00216524" w:rsidRDefault="00270F3D" w:rsidP="000F5B05">
      <w:pPr>
        <w:pStyle w:val="a5"/>
        <w:tabs>
          <w:tab w:val="left" w:pos="735"/>
          <w:tab w:val="left" w:pos="1470"/>
          <w:tab w:val="left" w:pos="2160"/>
          <w:tab w:val="left" w:pos="2310"/>
          <w:tab w:val="left" w:pos="3150"/>
          <w:tab w:val="left" w:pos="4095"/>
        </w:tabs>
        <w:snapToGrid w:val="0"/>
        <w:ind w:left="216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rPr>
        <w:tab/>
      </w:r>
      <w:r w:rsidRPr="00216524">
        <w:rPr>
          <w:rFonts w:ascii="Times New Roman" w:eastAsia="新細明體" w:hAnsi="Times New Roman" w:hint="eastAsia"/>
        </w:rPr>
        <w:t>資源與設施：為中介人的培訓及事業發展提供適當的資料、場地及機會，顯然也是十分重要的。</w:t>
      </w:r>
    </w:p>
    <w:p w:rsidR="0070012C" w:rsidRDefault="0070012C"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b/>
        </w:rPr>
        <w:t>理賠</w:t>
      </w:r>
      <w:r w:rsidRPr="00216524">
        <w:rPr>
          <w:rFonts w:ascii="Times New Roman" w:eastAsia="新細明體" w:hAnsi="Times New Roman"/>
          <w:b/>
        </w:rPr>
        <w:t>(Claims)</w:t>
      </w:r>
      <w:r w:rsidRPr="00216524">
        <w:rPr>
          <w:rFonts w:ascii="Times New Roman" w:eastAsia="新細明體" w:hAnsi="Times New Roman" w:hint="eastAsia"/>
        </w:rPr>
        <w:t>：唯有索償的出現，我們才會有生意！這樣說也許過於簡單，不過這是事實。這</w:t>
      </w:r>
      <w:r w:rsidR="008302C6" w:rsidRPr="00216524">
        <w:rPr>
          <w:rFonts w:ascii="Times New Roman" w:eastAsia="新細明體" w:hAnsi="Times New Roman" w:hint="eastAsia"/>
        </w:rPr>
        <w:t>個</w:t>
      </w:r>
      <w:r w:rsidRPr="00216524">
        <w:rPr>
          <w:rFonts w:ascii="Times New Roman" w:eastAsia="新細明體" w:hAnsi="Times New Roman" w:hint="eastAsia"/>
        </w:rPr>
        <w:t>重要範圍包括：</w:t>
      </w: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日常行政：所有必需的調查、核對以及一般監管，以確保每一項細節均正確無誤。</w:t>
      </w: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rPr>
        <w:t>各種類型的索償：如死亡索償、期滿以及退保，這些問題都可能需要不同類型的專業知識。</w:t>
      </w:r>
    </w:p>
    <w:p w:rsidR="00270F3D" w:rsidRPr="00216524" w:rsidRDefault="0070012C"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r>
        <w:rPr>
          <w:rFonts w:ascii="Times New Roman" w:eastAsia="新細明體" w:hAnsi="Times New Roman"/>
        </w:rPr>
        <w:br w:type="page"/>
      </w:r>
      <w:r w:rsidR="00270F3D" w:rsidRPr="00216524">
        <w:rPr>
          <w:rFonts w:ascii="Times New Roman" w:eastAsia="新細明體" w:hAnsi="Times New Roman"/>
        </w:rPr>
        <w:lastRenderedPageBreak/>
        <w:t>(iii)</w:t>
      </w:r>
      <w:r w:rsidR="00270F3D" w:rsidRPr="00216524">
        <w:rPr>
          <w:rFonts w:ascii="Times New Roman" w:eastAsia="新細明體" w:hAnsi="Times New Roman"/>
        </w:rPr>
        <w:tab/>
      </w:r>
      <w:r w:rsidR="00270F3D" w:rsidRPr="00216524">
        <w:rPr>
          <w:rFonts w:ascii="Times New Roman" w:eastAsia="新細明體" w:hAnsi="Times New Roman" w:hint="eastAsia"/>
        </w:rPr>
        <w:t>調查工作：有時</w:t>
      </w:r>
      <w:r w:rsidR="00E20DC0" w:rsidRPr="00216524">
        <w:rPr>
          <w:rFonts w:ascii="Times New Roman" w:eastAsia="新細明體" w:hAnsi="Times New Roman" w:hint="eastAsia"/>
        </w:rPr>
        <w:t>須</w:t>
      </w:r>
      <w:r w:rsidR="00270F3D" w:rsidRPr="00216524">
        <w:rPr>
          <w:rFonts w:ascii="Times New Roman" w:eastAsia="新細明體" w:hAnsi="Times New Roman" w:hint="eastAsia"/>
        </w:rPr>
        <w:t>要進行詳細的科學</w:t>
      </w:r>
      <w:proofErr w:type="gramStart"/>
      <w:r w:rsidR="00270F3D" w:rsidRPr="00216524">
        <w:rPr>
          <w:rFonts w:ascii="Times New Roman" w:eastAsia="新細明體" w:hAnsi="Times New Roman" w:hint="eastAsia"/>
        </w:rPr>
        <w:t>鑑</w:t>
      </w:r>
      <w:proofErr w:type="gramEnd"/>
      <w:r w:rsidR="00270F3D" w:rsidRPr="00216524">
        <w:rPr>
          <w:rFonts w:ascii="Times New Roman" w:eastAsia="新細明體" w:hAnsi="Times New Roman" w:hint="eastAsia"/>
        </w:rPr>
        <w:t>證或其他調查，以核實索償的有效性。</w:t>
      </w: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(e)</w:t>
      </w:r>
      <w:r w:rsidRPr="00216524">
        <w:rPr>
          <w:rFonts w:ascii="Times New Roman" w:eastAsia="新細明體" w:hAnsi="Times New Roman"/>
        </w:rPr>
        <w:tab/>
      </w:r>
      <w:r w:rsidRPr="00216524">
        <w:rPr>
          <w:rFonts w:ascii="Times New Roman" w:eastAsia="新細明體" w:hAnsi="Times New Roman" w:hint="eastAsia"/>
          <w:b/>
        </w:rPr>
        <w:t>顧客服務</w:t>
      </w:r>
      <w:r w:rsidRPr="00216524">
        <w:rPr>
          <w:rFonts w:ascii="Times New Roman" w:eastAsia="新細明體" w:hAnsi="Times New Roman"/>
          <w:b/>
        </w:rPr>
        <w:t xml:space="preserve">(Client </w:t>
      </w:r>
      <w:r w:rsidRPr="00216524">
        <w:rPr>
          <w:rFonts w:ascii="Times New Roman" w:eastAsia="新細明體" w:hAnsi="Times New Roman"/>
          <w:b/>
          <w:shd w:val="clear" w:color="auto" w:fill="FFFFFF"/>
        </w:rPr>
        <w:t>service)</w:t>
      </w:r>
      <w:r w:rsidRPr="00216524">
        <w:rPr>
          <w:rFonts w:ascii="Times New Roman" w:eastAsia="新細明體" w:hAnsi="Times New Roman" w:hint="eastAsia"/>
          <w:shd w:val="clear" w:color="auto" w:fill="FFFFFF"/>
        </w:rPr>
        <w:t>：</w:t>
      </w:r>
      <w:proofErr w:type="gramStart"/>
      <w:r w:rsidR="00772161" w:rsidRPr="00216524">
        <w:rPr>
          <w:rFonts w:ascii="Times New Roman" w:eastAsia="新細明體" w:hAnsi="Times New Roman"/>
        </w:rPr>
        <w:t>（</w:t>
      </w:r>
      <w:proofErr w:type="gramEnd"/>
      <w:r w:rsidRPr="00216524">
        <w:rPr>
          <w:rFonts w:ascii="Times New Roman" w:eastAsia="新細明體" w:hAnsi="Times New Roman" w:hint="eastAsia"/>
          <w:shd w:val="clear" w:color="auto" w:fill="FFFFFF"/>
        </w:rPr>
        <w:t>又稱保</w:t>
      </w:r>
      <w:r w:rsidR="006444E8" w:rsidRPr="00216524">
        <w:rPr>
          <w:rFonts w:ascii="Times New Roman" w:eastAsia="新細明體" w:hAnsi="Times New Roman" w:hint="eastAsia"/>
        </w:rPr>
        <w:t>單</w:t>
      </w:r>
      <w:r w:rsidRPr="00216524">
        <w:rPr>
          <w:rFonts w:ascii="Times New Roman" w:eastAsia="新細明體" w:hAnsi="Times New Roman" w:hint="eastAsia"/>
          <w:shd w:val="clear" w:color="auto" w:fill="FFFFFF"/>
        </w:rPr>
        <w:t>所有人服務</w:t>
      </w:r>
      <w:r w:rsidRPr="00216524">
        <w:rPr>
          <w:rFonts w:ascii="Times New Roman" w:eastAsia="新細明體" w:hAnsi="Times New Roman"/>
          <w:shd w:val="clear" w:color="auto" w:fill="FFFFFF"/>
        </w:rPr>
        <w:t>(</w:t>
      </w:r>
      <w:r w:rsidRPr="00216524">
        <w:rPr>
          <w:rFonts w:ascii="Times New Roman" w:eastAsia="新細明體" w:hAnsi="Times New Roman"/>
          <w:b/>
          <w:shd w:val="clear" w:color="auto" w:fill="FFFFFF"/>
        </w:rPr>
        <w:t>Policy</w:t>
      </w:r>
      <w:r w:rsidRPr="00216524">
        <w:rPr>
          <w:rFonts w:ascii="Times New Roman" w:eastAsia="新細明體" w:hAnsi="Times New Roman" w:hint="eastAsia"/>
          <w:b/>
          <w:shd w:val="clear" w:color="auto" w:fill="FFFFFF"/>
        </w:rPr>
        <w:t>o</w:t>
      </w:r>
      <w:r w:rsidRPr="00216524">
        <w:rPr>
          <w:rFonts w:ascii="Times New Roman" w:eastAsia="新細明體" w:hAnsi="Times New Roman"/>
          <w:b/>
          <w:shd w:val="clear" w:color="auto" w:fill="FFFFFF"/>
        </w:rPr>
        <w:t>wner Service)</w:t>
      </w:r>
      <w:r w:rsidRPr="00216524">
        <w:rPr>
          <w:rFonts w:ascii="Times New Roman" w:eastAsia="新細明體" w:hAnsi="Times New Roman" w:hint="eastAsia"/>
        </w:rPr>
        <w:t>：見</w:t>
      </w:r>
      <w:r w:rsidRPr="00216524">
        <w:rPr>
          <w:rFonts w:ascii="Times New Roman" w:eastAsia="新細明體" w:hAnsi="Times New Roman"/>
          <w:b/>
        </w:rPr>
        <w:t>5.5</w:t>
      </w:r>
      <w:proofErr w:type="gramStart"/>
      <w:r w:rsidR="008E30AA" w:rsidRPr="00216524">
        <w:rPr>
          <w:rFonts w:ascii="Times New Roman" w:eastAsia="新細明體" w:hAnsi="Times New Roman" w:hint="eastAsia"/>
        </w:rPr>
        <w:t>）</w:t>
      </w:r>
      <w:proofErr w:type="gramEnd"/>
      <w:r w:rsidRPr="00216524">
        <w:rPr>
          <w:rFonts w:ascii="Times New Roman" w:eastAsia="新細明體" w:hAnsi="Times New Roman" w:hint="eastAsia"/>
        </w:rPr>
        <w:t>：這包括許多功能：</w:t>
      </w: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更改保單：可能涉及</w:t>
      </w:r>
      <w:r w:rsidRPr="00216524">
        <w:rPr>
          <w:rFonts w:ascii="Times New Roman" w:eastAsia="新細明體" w:hAnsi="Times New Roman" w:hint="eastAsia"/>
          <w:b/>
        </w:rPr>
        <w:t>與財務有關</w:t>
      </w:r>
      <w:r w:rsidRPr="00216524">
        <w:rPr>
          <w:rFonts w:ascii="Times New Roman" w:eastAsia="新細明體" w:hAnsi="Times New Roman" w:hint="eastAsia"/>
        </w:rPr>
        <w:t>或</w:t>
      </w:r>
      <w:r w:rsidRPr="00216524">
        <w:rPr>
          <w:rFonts w:ascii="Times New Roman" w:eastAsia="新細明體" w:hAnsi="Times New Roman" w:hint="eastAsia"/>
          <w:b/>
        </w:rPr>
        <w:t>與財務無關</w:t>
      </w:r>
      <w:r w:rsidRPr="00216524">
        <w:rPr>
          <w:rFonts w:ascii="Times New Roman" w:eastAsia="新細明體" w:hAnsi="Times New Roman" w:hint="eastAsia"/>
        </w:rPr>
        <w:t>的更改。這對公司的整體效率都很重要。</w:t>
      </w: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rPr>
        <w:t>通訊：包括書面與電話</w:t>
      </w:r>
      <w:r w:rsidR="004E6643" w:rsidRPr="00216524">
        <w:rPr>
          <w:rFonts w:ascii="Times New Roman" w:eastAsia="新細明體" w:hAnsi="Times New Roman" w:hint="eastAsia"/>
          <w:color w:val="000000"/>
        </w:rPr>
        <w:t>／</w:t>
      </w:r>
      <w:r w:rsidRPr="00216524">
        <w:rPr>
          <w:rFonts w:ascii="Times New Roman" w:eastAsia="新細明體" w:hAnsi="Times New Roman" w:hint="eastAsia"/>
        </w:rPr>
        <w:t>上門查詢及接受任何</w:t>
      </w:r>
      <w:r w:rsidRPr="00216524">
        <w:rPr>
          <w:rFonts w:ascii="Times New Roman" w:eastAsia="新細明體" w:hAnsi="Times New Roman" w:hint="eastAsia"/>
          <w:b/>
        </w:rPr>
        <w:t>投訴</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rPr>
        <w:tab/>
      </w:r>
      <w:r w:rsidRPr="00216524">
        <w:rPr>
          <w:rFonts w:ascii="Times New Roman" w:eastAsia="新細明體" w:hAnsi="Times New Roman" w:hint="eastAsia"/>
        </w:rPr>
        <w:t>文件整理：處理保單複印本</w:t>
      </w:r>
      <w:r w:rsidR="00772161" w:rsidRPr="00216524">
        <w:rPr>
          <w:rFonts w:ascii="Times New Roman" w:eastAsia="新細明體" w:hAnsi="Times New Roman"/>
        </w:rPr>
        <w:t>（</w:t>
      </w:r>
      <w:r w:rsidRPr="00216524">
        <w:rPr>
          <w:rFonts w:ascii="Times New Roman" w:eastAsia="新細明體" w:hAnsi="Times New Roman" w:hint="eastAsia"/>
        </w:rPr>
        <w:t>包括所有相應的查核及調查</w:t>
      </w:r>
      <w:r w:rsidR="008E30AA" w:rsidRPr="00216524">
        <w:rPr>
          <w:rFonts w:ascii="Times New Roman" w:eastAsia="新細明體" w:hAnsi="Times New Roman" w:hint="eastAsia"/>
        </w:rPr>
        <w:t>）</w:t>
      </w:r>
      <w:r w:rsidRPr="00216524">
        <w:rPr>
          <w:rFonts w:ascii="Times New Roman" w:eastAsia="新細明體" w:hAnsi="Times New Roman" w:hint="eastAsia"/>
        </w:rPr>
        <w:t>及其他要求文件的申請。</w:t>
      </w: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r w:rsidRPr="00216524">
        <w:rPr>
          <w:rFonts w:ascii="Times New Roman" w:eastAsia="新細明體" w:hAnsi="Times New Roman"/>
        </w:rPr>
        <w:t>(iv)</w:t>
      </w:r>
      <w:r w:rsidRPr="00216524">
        <w:rPr>
          <w:rFonts w:ascii="Times New Roman" w:eastAsia="新細明體" w:hAnsi="Times New Roman"/>
        </w:rPr>
        <w:tab/>
      </w:r>
      <w:r w:rsidRPr="00216524">
        <w:rPr>
          <w:rFonts w:ascii="Times New Roman" w:eastAsia="新細明體" w:hAnsi="Times New Roman" w:hint="eastAsia"/>
        </w:rPr>
        <w:t>保單續保：與</w:t>
      </w:r>
      <w:r w:rsidRPr="00216524">
        <w:rPr>
          <w:rFonts w:ascii="Times New Roman" w:eastAsia="新細明體" w:hAnsi="Times New Roman" w:hint="eastAsia"/>
          <w:b/>
        </w:rPr>
        <w:t>保留</w:t>
      </w:r>
      <w:r w:rsidRPr="00216524">
        <w:rPr>
          <w:rFonts w:ascii="Times New Roman" w:eastAsia="新細明體" w:hAnsi="Times New Roman" w:hint="eastAsia"/>
        </w:rPr>
        <w:t>業務有關的重要過程。</w:t>
      </w: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(f)</w:t>
      </w:r>
      <w:r w:rsidRPr="00216524">
        <w:rPr>
          <w:rFonts w:ascii="Times New Roman" w:eastAsia="新細明體" w:hAnsi="Times New Roman"/>
        </w:rPr>
        <w:tab/>
      </w:r>
      <w:r w:rsidRPr="00216524">
        <w:rPr>
          <w:rFonts w:ascii="Times New Roman" w:eastAsia="新細明體" w:hAnsi="Times New Roman" w:hint="eastAsia"/>
          <w:b/>
        </w:rPr>
        <w:t>市場行銷</w:t>
      </w:r>
      <w:r w:rsidRPr="00216524">
        <w:rPr>
          <w:rFonts w:ascii="Times New Roman" w:eastAsia="新細明體" w:hAnsi="Times New Roman"/>
          <w:b/>
        </w:rPr>
        <w:t>(Marketing)</w:t>
      </w:r>
      <w:r w:rsidRPr="00216524">
        <w:rPr>
          <w:rFonts w:ascii="Times New Roman" w:eastAsia="新細明體" w:hAnsi="Times New Roman" w:hint="eastAsia"/>
        </w:rPr>
        <w:t>：這個常用的名稱，泛指許多事物。一般包括：</w:t>
      </w: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產品研究：及開發新產品。</w:t>
      </w: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rPr>
        <w:t>促銷</w:t>
      </w:r>
      <w:r w:rsidR="004E6643" w:rsidRPr="00216524">
        <w:rPr>
          <w:rFonts w:ascii="Times New Roman" w:eastAsia="新細明體" w:hAnsi="Times New Roman" w:hint="eastAsia"/>
          <w:color w:val="000000"/>
        </w:rPr>
        <w:t>／</w:t>
      </w:r>
      <w:r w:rsidRPr="00216524">
        <w:rPr>
          <w:rFonts w:ascii="Times New Roman" w:eastAsia="新細明體" w:hAnsi="Times New Roman" w:hint="eastAsia"/>
        </w:rPr>
        <w:t>宣傳：製作有關的材料並切實跟進有關的物流</w:t>
      </w:r>
      <w:r w:rsidR="00772161" w:rsidRPr="00216524">
        <w:rPr>
          <w:rFonts w:ascii="Times New Roman" w:eastAsia="新細明體" w:hAnsi="Times New Roman"/>
        </w:rPr>
        <w:t>（</w:t>
      </w:r>
      <w:r w:rsidRPr="00216524">
        <w:rPr>
          <w:rFonts w:ascii="Times New Roman" w:eastAsia="新細明體" w:hAnsi="Times New Roman" w:hint="eastAsia"/>
        </w:rPr>
        <w:t>後勤事務</w:t>
      </w:r>
      <w:r w:rsidR="008E30AA" w:rsidRPr="00216524">
        <w:rPr>
          <w:rFonts w:ascii="Times New Roman" w:eastAsia="新細明體" w:hAnsi="Times New Roman" w:hint="eastAsia"/>
        </w:rPr>
        <w:t>）</w:t>
      </w:r>
      <w:r w:rsidRPr="00216524">
        <w:rPr>
          <w:rFonts w:ascii="Times New Roman" w:eastAsia="新細明體" w:hAnsi="Times New Roman" w:hint="eastAsia"/>
        </w:rPr>
        <w:t>和其他細節。</w:t>
      </w: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rPr>
        <w:tab/>
      </w:r>
      <w:r w:rsidRPr="00216524">
        <w:rPr>
          <w:rFonts w:ascii="Times New Roman" w:eastAsia="新細明體" w:hAnsi="Times New Roman" w:hint="eastAsia"/>
        </w:rPr>
        <w:t>廣告：與</w:t>
      </w:r>
      <w:r w:rsidRPr="00216524">
        <w:rPr>
          <w:rFonts w:ascii="Times New Roman" w:eastAsia="新細明體" w:hAnsi="Times New Roman"/>
        </w:rPr>
        <w:t>(ii)</w:t>
      </w:r>
      <w:r w:rsidRPr="00216524">
        <w:rPr>
          <w:rFonts w:ascii="Times New Roman" w:eastAsia="新細明體" w:hAnsi="Times New Roman" w:hint="eastAsia"/>
        </w:rPr>
        <w:t>項關係密切，但亦具其特性</w:t>
      </w:r>
      <w:proofErr w:type="gramStart"/>
      <w:r w:rsidR="00772161" w:rsidRPr="00216524">
        <w:rPr>
          <w:rFonts w:ascii="Times New Roman" w:eastAsia="新細明體" w:hAnsi="Times New Roman"/>
        </w:rPr>
        <w:t>（</w:t>
      </w:r>
      <w:proofErr w:type="gramEnd"/>
      <w:r w:rsidRPr="00216524">
        <w:rPr>
          <w:rFonts w:ascii="Times New Roman" w:eastAsia="新細明體" w:hAnsi="Times New Roman" w:hint="eastAsia"/>
        </w:rPr>
        <w:t>例如：傳媒的參與及贊助活動</w:t>
      </w:r>
      <w:proofErr w:type="gramStart"/>
      <w:r w:rsidR="008E30AA" w:rsidRPr="00216524">
        <w:rPr>
          <w:rFonts w:ascii="Times New Roman" w:eastAsia="新細明體" w:hAnsi="Times New Roman" w:hint="eastAsia"/>
        </w:rPr>
        <w:t>）</w:t>
      </w:r>
      <w:proofErr w:type="gramEnd"/>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r w:rsidRPr="00216524">
        <w:rPr>
          <w:rFonts w:ascii="Times New Roman" w:eastAsia="新細明體" w:hAnsi="Times New Roman"/>
        </w:rPr>
        <w:t>(iv)</w:t>
      </w:r>
      <w:r w:rsidRPr="00216524">
        <w:rPr>
          <w:rFonts w:ascii="Times New Roman" w:eastAsia="新細明體" w:hAnsi="Times New Roman"/>
        </w:rPr>
        <w:tab/>
      </w:r>
      <w:r w:rsidRPr="00216524">
        <w:rPr>
          <w:rFonts w:ascii="Times New Roman" w:eastAsia="新細明體" w:hAnsi="Times New Roman" w:hint="eastAsia"/>
        </w:rPr>
        <w:t>公共關係：例如：新聞發佈會、傳媒訪問、公開講座及研討會。</w:t>
      </w: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r w:rsidRPr="00216524">
        <w:rPr>
          <w:rFonts w:ascii="Times New Roman" w:eastAsia="新細明體" w:hAnsi="Times New Roman"/>
        </w:rPr>
        <w:t>(v)</w:t>
      </w:r>
      <w:r w:rsidRPr="00216524">
        <w:rPr>
          <w:rFonts w:ascii="Times New Roman" w:eastAsia="新細明體" w:hAnsi="Times New Roman"/>
        </w:rPr>
        <w:tab/>
      </w:r>
      <w:r w:rsidRPr="00216524">
        <w:rPr>
          <w:rFonts w:ascii="Times New Roman" w:eastAsia="新細明體" w:hAnsi="Times New Roman" w:hint="eastAsia"/>
        </w:rPr>
        <w:t>市場調查：研究市場潛在需求及營銷成效。</w:t>
      </w: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(g)</w:t>
      </w:r>
      <w:r w:rsidRPr="00216524">
        <w:rPr>
          <w:rFonts w:ascii="Times New Roman" w:eastAsia="新細明體" w:hAnsi="Times New Roman"/>
        </w:rPr>
        <w:tab/>
      </w:r>
      <w:r w:rsidRPr="00216524">
        <w:rPr>
          <w:rFonts w:ascii="Times New Roman" w:eastAsia="新細明體" w:hAnsi="Times New Roman" w:hint="eastAsia"/>
          <w:b/>
        </w:rPr>
        <w:t>核保</w:t>
      </w:r>
      <w:r w:rsidRPr="00216524">
        <w:rPr>
          <w:rFonts w:ascii="Times New Roman" w:eastAsia="新細明體" w:hAnsi="Times New Roman"/>
          <w:b/>
        </w:rPr>
        <w:t>(Underwriting)</w:t>
      </w:r>
      <w:r w:rsidRPr="00216524">
        <w:rPr>
          <w:rFonts w:ascii="Times New Roman" w:eastAsia="新細明體" w:hAnsi="Times New Roman" w:hint="eastAsia"/>
        </w:rPr>
        <w:t>：作爲一項技術活動，在下述</w:t>
      </w:r>
      <w:r w:rsidRPr="00216524">
        <w:rPr>
          <w:rFonts w:ascii="Times New Roman" w:eastAsia="新細明體" w:hAnsi="Times New Roman"/>
          <w:b/>
        </w:rPr>
        <w:t>5.3</w:t>
      </w:r>
      <w:r w:rsidRPr="00216524">
        <w:rPr>
          <w:rFonts w:ascii="Times New Roman" w:eastAsia="新細明體" w:hAnsi="Times New Roman" w:hint="eastAsia"/>
        </w:rPr>
        <w:t>另有詳細分析</w:t>
      </w:r>
      <w:r w:rsidR="007674D8" w:rsidRPr="00216524">
        <w:rPr>
          <w:rFonts w:ascii="Times New Roman" w:eastAsia="新細明體" w:hAnsi="Times New Roman" w:hint="eastAsia"/>
          <w:lang w:eastAsia="zh-CN"/>
        </w:rPr>
        <w:t>，</w:t>
      </w:r>
      <w:r w:rsidRPr="00216524">
        <w:rPr>
          <w:rFonts w:ascii="Times New Roman" w:eastAsia="新細明體" w:hAnsi="Times New Roman" w:hint="eastAsia"/>
        </w:rPr>
        <w:t>但是，作爲公司運作的基本部分，這個部門的功能包括：</w:t>
      </w: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p>
    <w:p w:rsidR="00270F3D" w:rsidRPr="00216524" w:rsidRDefault="00270F3D" w:rsidP="00B51614">
      <w:pPr>
        <w:pStyle w:val="a5"/>
        <w:numPr>
          <w:ilvl w:val="0"/>
          <w:numId w:val="31"/>
        </w:numPr>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hint="eastAsia"/>
        </w:rPr>
        <w:t>風險評估</w:t>
      </w:r>
      <w:r w:rsidRPr="00216524">
        <w:rPr>
          <w:rFonts w:ascii="Times New Roman" w:eastAsia="新細明體" w:hAnsi="Times New Roman" w:hint="eastAsia"/>
        </w:rPr>
        <w:t>(risk assessment)</w:t>
      </w:r>
      <w:r w:rsidRPr="00216524">
        <w:rPr>
          <w:rFonts w:ascii="Times New Roman" w:eastAsia="新細明體" w:hAnsi="Times New Roman" w:hint="eastAsia"/>
        </w:rPr>
        <w:t>：風險的選擇、評級以及按需要附加限制條款等技術性問題。</w:t>
      </w:r>
    </w:p>
    <w:p w:rsidR="00B918FF" w:rsidRPr="00216524" w:rsidRDefault="00B918FF" w:rsidP="000F5B05">
      <w:pPr>
        <w:pStyle w:val="a5"/>
        <w:tabs>
          <w:tab w:val="left" w:pos="735"/>
          <w:tab w:val="left" w:pos="1470"/>
          <w:tab w:val="left" w:pos="2310"/>
          <w:tab w:val="left" w:pos="3150"/>
          <w:tab w:val="left" w:pos="4095"/>
        </w:tabs>
        <w:snapToGrid w:val="0"/>
        <w:ind w:left="1440"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rPr>
        <w:t>體檢要求：安排並監督身體檢查及需要的相關文件。</w:t>
      </w: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rPr>
        <w:tab/>
      </w:r>
      <w:r w:rsidRPr="00216524">
        <w:rPr>
          <w:rFonts w:ascii="Times New Roman" w:eastAsia="新細明體" w:hAnsi="Times New Roman" w:hint="eastAsia"/>
        </w:rPr>
        <w:t>再保險</w:t>
      </w:r>
      <w:r w:rsidRPr="00216524">
        <w:rPr>
          <w:rFonts w:ascii="Times New Roman" w:eastAsia="新細明體" w:hAnsi="Times New Roman"/>
        </w:rPr>
        <w:t>(Reinsurance)</w:t>
      </w:r>
      <w:r w:rsidRPr="00216524">
        <w:rPr>
          <w:rFonts w:ascii="Times New Roman" w:eastAsia="新細明體" w:hAnsi="Times New Roman" w:hint="eastAsia"/>
        </w:rPr>
        <w:t>：決定所需的再保險程度並針對個別風險情況，作出適當的再保險安排。</w:t>
      </w:r>
    </w:p>
    <w:p w:rsidR="00270F3D" w:rsidRPr="00216524"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rPr>
      </w:pPr>
    </w:p>
    <w:p w:rsidR="00270F3D" w:rsidRPr="00216524" w:rsidRDefault="00270F3D" w:rsidP="000F5B05">
      <w:pPr>
        <w:pStyle w:val="a5"/>
        <w:tabs>
          <w:tab w:val="left" w:pos="735"/>
          <w:tab w:val="left" w:pos="2310"/>
          <w:tab w:val="left" w:pos="3150"/>
          <w:tab w:val="left" w:pos="4095"/>
        </w:tabs>
        <w:snapToGrid w:val="0"/>
        <w:ind w:left="720" w:right="28"/>
        <w:jc w:val="both"/>
        <w:rPr>
          <w:rFonts w:ascii="Times New Roman" w:eastAsia="新細明體" w:hAnsi="Times New Roman"/>
        </w:rPr>
      </w:pPr>
      <w:proofErr w:type="gramStart"/>
      <w:r w:rsidRPr="00216524">
        <w:rPr>
          <w:rFonts w:ascii="Times New Roman" w:eastAsia="新細明體" w:hAnsi="Times New Roman" w:hint="eastAsia"/>
          <w:b/>
        </w:rPr>
        <w:t>註</w:t>
      </w:r>
      <w:proofErr w:type="gramEnd"/>
      <w:r w:rsidRPr="00216524">
        <w:rPr>
          <w:rFonts w:ascii="Times New Roman" w:eastAsia="新細明體" w:hAnsi="Times New Roman" w:hint="eastAsia"/>
          <w:b/>
        </w:rPr>
        <w:t>：</w:t>
      </w:r>
      <w:r w:rsidRPr="00216524">
        <w:rPr>
          <w:rFonts w:ascii="Times New Roman" w:eastAsia="新細明體" w:hAnsi="Times New Roman" w:hint="eastAsia"/>
        </w:rPr>
        <w:t>正如前文提到，上述部門僅具一般的代表性。它們並不構成一張完整的部門清單，亦不刻意代表任何特定保險人的運作結構。</w:t>
      </w:r>
    </w:p>
    <w:p w:rsidR="00270F3D" w:rsidRPr="00216524"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rPr>
      </w:pPr>
    </w:p>
    <w:p w:rsidR="00270F3D" w:rsidRPr="00216524" w:rsidRDefault="0070012C" w:rsidP="000F5B05">
      <w:pPr>
        <w:pStyle w:val="2"/>
        <w:snapToGrid w:val="0"/>
        <w:spacing w:before="0" w:after="0" w:line="240" w:lineRule="auto"/>
        <w:ind w:left="735" w:hanging="735"/>
        <w:rPr>
          <w:rFonts w:ascii="Times New Roman" w:eastAsia="新細明體" w:hAnsi="Times New Roman"/>
          <w:sz w:val="28"/>
        </w:rPr>
      </w:pPr>
      <w:bookmarkStart w:id="158" w:name="_Toc504116425"/>
      <w:bookmarkStart w:id="159" w:name="_Toc504183926"/>
      <w:bookmarkStart w:id="160" w:name="_Toc506608864"/>
      <w:r>
        <w:rPr>
          <w:rFonts w:ascii="Times New Roman" w:eastAsia="新細明體" w:hAnsi="Times New Roman"/>
          <w:sz w:val="28"/>
        </w:rPr>
        <w:br w:type="page"/>
      </w:r>
      <w:r w:rsidR="00270F3D" w:rsidRPr="00216524">
        <w:rPr>
          <w:rFonts w:ascii="Times New Roman" w:eastAsia="新細明體" w:hAnsi="Times New Roman"/>
          <w:sz w:val="28"/>
        </w:rPr>
        <w:lastRenderedPageBreak/>
        <w:t>5.2</w:t>
      </w:r>
      <w:r w:rsidR="00270F3D" w:rsidRPr="00216524">
        <w:rPr>
          <w:rFonts w:ascii="Times New Roman" w:eastAsia="新細明體" w:hAnsi="Times New Roman"/>
          <w:sz w:val="28"/>
        </w:rPr>
        <w:tab/>
      </w:r>
      <w:r w:rsidR="00270F3D" w:rsidRPr="00216524">
        <w:rPr>
          <w:rFonts w:ascii="Times New Roman" w:eastAsia="新細明體" w:hAnsi="Times New Roman" w:hint="eastAsia"/>
          <w:sz w:val="28"/>
        </w:rPr>
        <w:t>投保</w:t>
      </w:r>
      <w:bookmarkEnd w:id="158"/>
      <w:bookmarkEnd w:id="159"/>
      <w:bookmarkEnd w:id="160"/>
      <w:r w:rsidR="00270F3D" w:rsidRPr="00216524">
        <w:rPr>
          <w:rFonts w:ascii="Times New Roman" w:eastAsia="新細明體" w:hAnsi="Times New Roman"/>
          <w:sz w:val="28"/>
          <w:shd w:val="clear" w:color="auto" w:fill="FFFFFF"/>
        </w:rPr>
        <w:t>(</w:t>
      </w:r>
      <w:r w:rsidR="00270F3D" w:rsidRPr="00216524">
        <w:rPr>
          <w:rFonts w:ascii="Times New Roman" w:eastAsia="新細明體" w:hAnsi="Times New Roman" w:hint="eastAsia"/>
          <w:sz w:val="28"/>
          <w:shd w:val="clear" w:color="auto" w:fill="FFFFFF"/>
        </w:rPr>
        <w:t>Application)</w:t>
      </w:r>
    </w:p>
    <w:p w:rsidR="0070012C" w:rsidRDefault="0070012C"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rPr>
        <w:tab/>
      </w:r>
      <w:r w:rsidRPr="00216524">
        <w:rPr>
          <w:rFonts w:ascii="Times New Roman" w:eastAsia="新細明體" w:hAnsi="Times New Roman" w:hint="eastAsia"/>
        </w:rPr>
        <w:t>有些保險人可能將</w:t>
      </w:r>
      <w:r w:rsidRPr="00216524">
        <w:rPr>
          <w:rFonts w:ascii="Times New Roman" w:eastAsia="新細明體" w:hAnsi="Times New Roman" w:hint="eastAsia"/>
          <w:shd w:val="clear" w:color="auto" w:fill="FFFFFF"/>
        </w:rPr>
        <w:t>‘</w:t>
      </w:r>
      <w:r w:rsidRPr="00216524">
        <w:rPr>
          <w:rFonts w:ascii="Times New Roman" w:eastAsia="新細明體" w:hAnsi="Times New Roman" w:hint="eastAsia"/>
          <w:shd w:val="clear" w:color="auto" w:fill="FFFFFF"/>
        </w:rPr>
        <w:t>application</w:t>
      </w:r>
      <w:r w:rsidRPr="00216524">
        <w:rPr>
          <w:rFonts w:ascii="Times New Roman" w:eastAsia="新細明體" w:hAnsi="Times New Roman" w:hint="eastAsia"/>
          <w:shd w:val="clear" w:color="auto" w:fill="FFFFFF"/>
        </w:rPr>
        <w:t>’（投保）稱為‘</w:t>
      </w:r>
      <w:r w:rsidRPr="00216524">
        <w:rPr>
          <w:rFonts w:ascii="Times New Roman" w:eastAsia="新細明體" w:hAnsi="Times New Roman" w:hint="eastAsia"/>
          <w:shd w:val="clear" w:color="auto" w:fill="FFFFFF"/>
        </w:rPr>
        <w:t>proposal</w:t>
      </w:r>
      <w:r w:rsidRPr="00216524">
        <w:rPr>
          <w:rFonts w:ascii="Times New Roman" w:eastAsia="新細明體" w:hAnsi="Times New Roman"/>
          <w:shd w:val="clear" w:color="auto" w:fill="FFFFFF"/>
        </w:rPr>
        <w:t>’</w:t>
      </w:r>
      <w:r w:rsidRPr="00216524">
        <w:rPr>
          <w:rFonts w:ascii="Times New Roman" w:eastAsia="新細明體" w:hAnsi="Times New Roman" w:hint="eastAsia"/>
          <w:shd w:val="clear" w:color="auto" w:fill="FFFFFF"/>
        </w:rPr>
        <w:t>。在香港市場，兩種名稱都有人使用，不過‘</w:t>
      </w:r>
      <w:r w:rsidRPr="00216524">
        <w:rPr>
          <w:rFonts w:ascii="Times New Roman" w:eastAsia="新細明體" w:hAnsi="Times New Roman"/>
          <w:shd w:val="clear" w:color="auto" w:fill="FFFFFF"/>
        </w:rPr>
        <w:t>application’</w:t>
      </w:r>
      <w:r w:rsidRPr="00216524">
        <w:rPr>
          <w:rFonts w:ascii="Times New Roman" w:eastAsia="新細明體" w:hAnsi="Times New Roman" w:hint="eastAsia"/>
        </w:rPr>
        <w:t>可能比較普遍。</w:t>
      </w:r>
      <w:proofErr w:type="gramStart"/>
      <w:r w:rsidRPr="00216524">
        <w:rPr>
          <w:rFonts w:ascii="Times New Roman" w:eastAsia="新細明體" w:hAnsi="Times New Roman" w:hint="eastAsia"/>
        </w:rPr>
        <w:t>兩者均指有意</w:t>
      </w:r>
      <w:proofErr w:type="gramEnd"/>
      <w:r w:rsidRPr="00216524">
        <w:rPr>
          <w:rFonts w:ascii="Times New Roman" w:eastAsia="新細明體" w:hAnsi="Times New Roman" w:hint="eastAsia"/>
        </w:rPr>
        <w:t>投保的人所提出的保險保障要求。這重要事項涉及許多重大問題及需要考慮的地方。同時，由於人壽保險</w:t>
      </w:r>
      <w:r w:rsidR="00874910" w:rsidRPr="00216524">
        <w:rPr>
          <w:rFonts w:ascii="Times New Roman" w:eastAsia="新細明體" w:hAnsi="Times New Roman" w:hint="eastAsia"/>
          <w:shd w:val="clear" w:color="auto" w:fill="FFFFFF"/>
        </w:rPr>
        <w:t>合約</w:t>
      </w:r>
      <w:r w:rsidRPr="00216524">
        <w:rPr>
          <w:rFonts w:ascii="Times New Roman" w:eastAsia="新細明體" w:hAnsi="Times New Roman" w:hint="eastAsia"/>
        </w:rPr>
        <w:t>一旦生效，保險人便不能把它</w:t>
      </w:r>
      <w:r w:rsidRPr="00216524">
        <w:rPr>
          <w:rFonts w:ascii="Times New Roman" w:eastAsia="新細明體" w:hAnsi="Times New Roman" w:hint="eastAsia"/>
          <w:b/>
        </w:rPr>
        <w:t>取消</w:t>
      </w:r>
      <w:r w:rsidRPr="00216524">
        <w:rPr>
          <w:rFonts w:ascii="Times New Roman" w:eastAsia="新細明體" w:hAnsi="Times New Roman" w:hint="eastAsia"/>
        </w:rPr>
        <w:t>，因此顯得更重要。</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bookmarkStart w:id="161" w:name="_Toc504116426"/>
      <w:bookmarkStart w:id="162" w:name="_Toc504183927"/>
    </w:p>
    <w:p w:rsidR="00270F3D" w:rsidRPr="00216524" w:rsidRDefault="00270F3D" w:rsidP="000F5B05">
      <w:pPr>
        <w:pStyle w:val="3"/>
        <w:tabs>
          <w:tab w:val="left" w:pos="735"/>
          <w:tab w:val="left" w:pos="1470"/>
          <w:tab w:val="left" w:pos="2310"/>
          <w:tab w:val="left" w:pos="3150"/>
          <w:tab w:val="left" w:pos="4095"/>
        </w:tabs>
        <w:snapToGrid w:val="0"/>
        <w:spacing w:before="0" w:after="0" w:line="240" w:lineRule="auto"/>
        <w:rPr>
          <w:rFonts w:eastAsia="新細明體"/>
          <w:sz w:val="24"/>
        </w:rPr>
      </w:pPr>
      <w:r w:rsidRPr="00216524">
        <w:rPr>
          <w:rFonts w:eastAsia="新細明體" w:hint="eastAsia"/>
          <w:sz w:val="24"/>
        </w:rPr>
        <w:tab/>
      </w:r>
      <w:bookmarkStart w:id="163" w:name="_Toc506608865"/>
      <w:r w:rsidRPr="00216524">
        <w:rPr>
          <w:rFonts w:eastAsia="新細明體"/>
          <w:sz w:val="24"/>
        </w:rPr>
        <w:t>5.2.1</w:t>
      </w:r>
      <w:r w:rsidRPr="00216524">
        <w:rPr>
          <w:rFonts w:eastAsia="新細明體"/>
          <w:sz w:val="24"/>
        </w:rPr>
        <w:tab/>
      </w:r>
      <w:r w:rsidRPr="00216524">
        <w:rPr>
          <w:rFonts w:eastAsia="新細明體" w:hint="eastAsia"/>
          <w:sz w:val="24"/>
        </w:rPr>
        <w:t>投保手續</w:t>
      </w:r>
      <w:bookmarkEnd w:id="161"/>
      <w:bookmarkEnd w:id="162"/>
      <w:bookmarkEnd w:id="163"/>
    </w:p>
    <w:p w:rsidR="0070012C" w:rsidRDefault="0070012C"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rPr>
      </w:pPr>
      <w:r w:rsidRPr="00216524">
        <w:rPr>
          <w:rFonts w:ascii="Times New Roman" w:eastAsia="新細明體" w:hAnsi="Times New Roman" w:hint="eastAsia"/>
        </w:rPr>
        <w:t>同業競爭以及對提高效率的需求已經令投保單中向投保人詢問的問題減至最少。而問題的措辭也形成了一定的格式，通常如果答案填</w:t>
      </w:r>
      <w:r w:rsidRPr="00216524">
        <w:rPr>
          <w:rFonts w:ascii="Times New Roman" w:eastAsia="新細明體" w:hAnsi="Times New Roman" w:hint="eastAsia"/>
          <w:b/>
        </w:rPr>
        <w:t>「否」</w:t>
      </w:r>
      <w:r w:rsidRPr="00216524">
        <w:rPr>
          <w:rFonts w:ascii="Times New Roman" w:eastAsia="新細明體" w:hAnsi="Times New Roman" w:hint="eastAsia"/>
        </w:rPr>
        <w:t>的，代表在該問題上毋須作進一步提問，而答案填</w:t>
      </w:r>
      <w:r w:rsidRPr="00216524">
        <w:rPr>
          <w:rFonts w:ascii="Times New Roman" w:eastAsia="新細明體" w:hAnsi="Times New Roman" w:hint="eastAsia"/>
          <w:b/>
        </w:rPr>
        <w:t>「是」</w:t>
      </w:r>
      <w:r w:rsidRPr="00216524">
        <w:rPr>
          <w:rFonts w:ascii="Times New Roman" w:eastAsia="新細明體" w:hAnsi="Times New Roman" w:hint="eastAsia"/>
        </w:rPr>
        <w:t>的，則可能</w:t>
      </w:r>
      <w:r w:rsidR="00F563DC" w:rsidRPr="00216524">
        <w:rPr>
          <w:rFonts w:ascii="Times New Roman" w:eastAsia="新細明體" w:hAnsi="Times New Roman" w:hint="eastAsia"/>
        </w:rPr>
        <w:t>須</w:t>
      </w:r>
      <w:r w:rsidRPr="00216524">
        <w:rPr>
          <w:rFonts w:ascii="Times New Roman" w:eastAsia="新細明體" w:hAnsi="Times New Roman" w:hint="eastAsia"/>
        </w:rPr>
        <w:t>要提供更多資料或作進一步調查。</w:t>
      </w:r>
    </w:p>
    <w:p w:rsidR="00270F3D" w:rsidRPr="00216524" w:rsidRDefault="00270F3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b/>
        </w:rPr>
        <w:t>投保手續的一般規則</w:t>
      </w:r>
      <w:r w:rsidRPr="00216524">
        <w:rPr>
          <w:rFonts w:ascii="Times New Roman" w:eastAsia="新細明體" w:hAnsi="Times New Roman" w:hint="eastAsia"/>
        </w:rPr>
        <w:t>：投保單是主要的</w:t>
      </w:r>
      <w:r w:rsidR="00772161" w:rsidRPr="00216524">
        <w:rPr>
          <w:rFonts w:ascii="Times New Roman" w:eastAsia="新細明體" w:hAnsi="Times New Roman"/>
        </w:rPr>
        <w:t>（</w:t>
      </w:r>
      <w:r w:rsidRPr="00216524">
        <w:rPr>
          <w:rFonts w:ascii="Times New Roman" w:eastAsia="新細明體" w:hAnsi="Times New Roman" w:hint="eastAsia"/>
        </w:rPr>
        <w:t>有時實際上是唯一的</w:t>
      </w:r>
      <w:r w:rsidR="00F13760" w:rsidRPr="00216524">
        <w:rPr>
          <w:rFonts w:ascii="Times New Roman" w:eastAsia="新細明體" w:hAnsi="Times New Roman" w:hint="eastAsia"/>
          <w:shd w:val="clear" w:color="auto" w:fill="FFFFFF"/>
        </w:rPr>
        <w:t>）</w:t>
      </w:r>
      <w:r w:rsidRPr="00216524">
        <w:rPr>
          <w:rFonts w:ascii="Times New Roman" w:eastAsia="新細明體" w:hAnsi="Times New Roman" w:hint="eastAsia"/>
        </w:rPr>
        <w:t>核保所需的資料來源</w:t>
      </w:r>
      <w:r w:rsidR="00FD7E60" w:rsidRPr="00216524">
        <w:rPr>
          <w:rFonts w:ascii="Times New Roman" w:eastAsia="新細明體" w:hAnsi="Times New Roman" w:hint="eastAsia"/>
        </w:rPr>
        <w:t>，</w:t>
      </w:r>
      <w:r w:rsidRPr="00216524">
        <w:rPr>
          <w:rFonts w:ascii="Times New Roman" w:eastAsia="新細明體" w:hAnsi="Times New Roman" w:hint="eastAsia"/>
        </w:rPr>
        <w:t>因此，在填寫投保單時，</w:t>
      </w:r>
      <w:r w:rsidRPr="00216524">
        <w:rPr>
          <w:rFonts w:ascii="Times New Roman" w:eastAsia="新細明體" w:hAnsi="Times New Roman" w:hint="eastAsia"/>
          <w:shd w:val="clear" w:color="auto" w:fill="FFFFFF"/>
        </w:rPr>
        <w:t>保險</w:t>
      </w:r>
      <w:r w:rsidRPr="00216524">
        <w:rPr>
          <w:rFonts w:ascii="Times New Roman" w:eastAsia="新細明體" w:hAnsi="Times New Roman" w:hint="eastAsia"/>
        </w:rPr>
        <w:t>中介人應該特別留意自己對客戶所提供的建議和幫助，並注意以下問題：</w:t>
      </w: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必須提供所有</w:t>
      </w:r>
      <w:r w:rsidRPr="00216524">
        <w:rPr>
          <w:rFonts w:ascii="Times New Roman" w:eastAsia="新細明體" w:hAnsi="Times New Roman" w:hint="eastAsia"/>
          <w:b/>
        </w:rPr>
        <w:t>重要事實</w:t>
      </w:r>
      <w:r w:rsidRPr="00216524">
        <w:rPr>
          <w:rFonts w:ascii="Times New Roman" w:eastAsia="新細明體" w:hAnsi="Times New Roman" w:hint="eastAsia"/>
          <w:b/>
        </w:rPr>
        <w:t>(m</w:t>
      </w:r>
      <w:r w:rsidRPr="00216524">
        <w:rPr>
          <w:rFonts w:ascii="Times New Roman" w:eastAsia="新細明體" w:hAnsi="Times New Roman"/>
          <w:b/>
        </w:rPr>
        <w:t>aterial facts)</w:t>
      </w:r>
      <w:r w:rsidRPr="00216524">
        <w:rPr>
          <w:rFonts w:ascii="Times New Roman" w:eastAsia="新細明體" w:hAnsi="Times New Roman" w:hint="eastAsia"/>
        </w:rPr>
        <w:t>。如果與健康有關及其他</w:t>
      </w:r>
      <w:proofErr w:type="gramStart"/>
      <w:r w:rsidR="00772161" w:rsidRPr="00216524">
        <w:rPr>
          <w:rFonts w:ascii="Times New Roman" w:eastAsia="新細明體" w:hAnsi="Times New Roman"/>
        </w:rPr>
        <w:t>（</w:t>
      </w:r>
      <w:proofErr w:type="gramEnd"/>
      <w:r w:rsidRPr="00216524">
        <w:rPr>
          <w:rFonts w:ascii="Times New Roman" w:eastAsia="新細明體" w:hAnsi="Times New Roman" w:hint="eastAsia"/>
        </w:rPr>
        <w:t>重要問題上所填的答案爲「</w:t>
      </w:r>
      <w:r w:rsidRPr="00983871">
        <w:rPr>
          <w:rFonts w:ascii="Times New Roman" w:eastAsia="新細明體" w:hAnsi="Times New Roman" w:hint="eastAsia"/>
          <w:szCs w:val="24"/>
        </w:rPr>
        <w:t>是」，則須附上詳細解釋，包括任何有關的日期</w:t>
      </w:r>
      <w:r w:rsidRPr="00983871">
        <w:rPr>
          <w:rFonts w:ascii="Times New Roman" w:eastAsia="新細明體" w:hAnsi="Times New Roman"/>
          <w:szCs w:val="24"/>
        </w:rPr>
        <w:t>(</w:t>
      </w:r>
      <w:r w:rsidRPr="00983871">
        <w:rPr>
          <w:rFonts w:ascii="Times New Roman" w:eastAsia="新細明體" w:hAnsi="Times New Roman" w:hint="eastAsia"/>
          <w:szCs w:val="24"/>
        </w:rPr>
        <w:t>見：</w:t>
      </w:r>
      <w:r w:rsidRPr="00983871">
        <w:rPr>
          <w:rFonts w:ascii="Times New Roman" w:eastAsia="新細明體" w:hAnsi="Times New Roman"/>
          <w:b/>
          <w:szCs w:val="24"/>
        </w:rPr>
        <w:t>1.2.2</w:t>
      </w:r>
      <w:r w:rsidRPr="00983871">
        <w:rPr>
          <w:rFonts w:ascii="Times New Roman" w:eastAsia="新細明體" w:hAnsi="Times New Roman"/>
          <w:szCs w:val="24"/>
        </w:rPr>
        <w:t>)</w:t>
      </w:r>
      <w:r w:rsidRPr="00983871">
        <w:rPr>
          <w:rFonts w:ascii="Times New Roman" w:eastAsia="新細明體" w:hAnsi="Times New Roman" w:hint="eastAsia"/>
          <w:szCs w:val="24"/>
        </w:rPr>
        <w:t>。</w:t>
      </w: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p>
    <w:p w:rsidR="00270F3D" w:rsidRPr="00983871" w:rsidRDefault="00270F3D" w:rsidP="00B51614">
      <w:pPr>
        <w:pStyle w:val="a5"/>
        <w:numPr>
          <w:ilvl w:val="0"/>
          <w:numId w:val="31"/>
        </w:numPr>
        <w:tabs>
          <w:tab w:val="left" w:pos="735"/>
          <w:tab w:val="left" w:pos="1470"/>
          <w:tab w:val="left" w:pos="2310"/>
          <w:tab w:val="left" w:pos="3150"/>
          <w:tab w:val="left" w:pos="4095"/>
        </w:tabs>
        <w:snapToGrid w:val="0"/>
        <w:ind w:right="29"/>
        <w:jc w:val="both"/>
        <w:rPr>
          <w:rFonts w:ascii="Times New Roman" w:eastAsia="新細明體" w:hAnsi="Times New Roman"/>
          <w:szCs w:val="24"/>
        </w:rPr>
      </w:pPr>
      <w:r w:rsidRPr="00983871">
        <w:rPr>
          <w:rFonts w:ascii="Times New Roman" w:eastAsia="新細明體" w:hAnsi="Times New Roman" w:hint="eastAsia"/>
          <w:szCs w:val="24"/>
        </w:rPr>
        <w:t>通常，投保人須</w:t>
      </w:r>
      <w:r w:rsidRPr="00983871">
        <w:rPr>
          <w:rFonts w:ascii="Times New Roman" w:eastAsia="新細明體" w:hAnsi="Times New Roman" w:hint="eastAsia"/>
          <w:b/>
          <w:szCs w:val="24"/>
        </w:rPr>
        <w:t>親自</w:t>
      </w:r>
      <w:r w:rsidRPr="00983871">
        <w:rPr>
          <w:rFonts w:ascii="Times New Roman" w:eastAsia="新細明體" w:hAnsi="Times New Roman" w:hint="eastAsia"/>
          <w:szCs w:val="24"/>
        </w:rPr>
        <w:t>填寫投保單。有時</w:t>
      </w:r>
      <w:r w:rsidRPr="00983871">
        <w:rPr>
          <w:rFonts w:ascii="Times New Roman" w:eastAsia="新細明體" w:hAnsi="Times New Roman" w:hint="eastAsia"/>
          <w:szCs w:val="24"/>
          <w:shd w:val="clear" w:color="auto" w:fill="FFFFFF"/>
        </w:rPr>
        <w:t>保險中介人</w:t>
      </w:r>
      <w:r w:rsidRPr="00983871">
        <w:rPr>
          <w:rFonts w:ascii="Times New Roman" w:eastAsia="新細明體" w:hAnsi="Times New Roman" w:hint="eastAsia"/>
          <w:szCs w:val="24"/>
        </w:rPr>
        <w:t>會被要求按照客戶的口述幫客戶填寫。這時應該非常小心，必須確保客戶認識到投保單是</w:t>
      </w:r>
      <w:r w:rsidRPr="00983871">
        <w:rPr>
          <w:rFonts w:ascii="Times New Roman" w:eastAsia="新細明體" w:hAnsi="Times New Roman" w:hint="eastAsia"/>
          <w:b/>
          <w:szCs w:val="24"/>
        </w:rPr>
        <w:t>他的</w:t>
      </w:r>
      <w:r w:rsidRPr="00983871">
        <w:rPr>
          <w:rFonts w:ascii="Times New Roman" w:eastAsia="新細明體" w:hAnsi="Times New Roman" w:hint="eastAsia"/>
          <w:szCs w:val="24"/>
        </w:rPr>
        <w:t>聲明，而答案也是</w:t>
      </w:r>
      <w:r w:rsidRPr="00983871">
        <w:rPr>
          <w:rFonts w:ascii="Times New Roman" w:eastAsia="新細明體" w:hAnsi="Times New Roman" w:hint="eastAsia"/>
          <w:b/>
          <w:szCs w:val="24"/>
        </w:rPr>
        <w:t>他的</w:t>
      </w:r>
      <w:r w:rsidRPr="00983871">
        <w:rPr>
          <w:rFonts w:ascii="Times New Roman" w:eastAsia="新細明體" w:hAnsi="Times New Roman" w:hint="eastAsia"/>
          <w:szCs w:val="24"/>
        </w:rPr>
        <w:t>回答。</w:t>
      </w:r>
    </w:p>
    <w:p w:rsidR="00B918FF" w:rsidRPr="00983871" w:rsidRDefault="00B918FF" w:rsidP="000F5B05">
      <w:pPr>
        <w:pStyle w:val="a5"/>
        <w:tabs>
          <w:tab w:val="left" w:pos="735"/>
          <w:tab w:val="left" w:pos="1470"/>
          <w:tab w:val="left" w:pos="2310"/>
          <w:tab w:val="left" w:pos="3150"/>
          <w:tab w:val="left" w:pos="4095"/>
        </w:tabs>
        <w:snapToGrid w:val="0"/>
        <w:ind w:left="1440" w:right="29"/>
        <w:jc w:val="both"/>
        <w:rPr>
          <w:rFonts w:ascii="Times New Roman" w:eastAsia="新細明體" w:hAnsi="Times New Roman"/>
          <w:szCs w:val="24"/>
        </w:rPr>
      </w:pPr>
    </w:p>
    <w:p w:rsidR="00270F3D" w:rsidRPr="00983871" w:rsidRDefault="00270F3D" w:rsidP="00B51614">
      <w:pPr>
        <w:pStyle w:val="a5"/>
        <w:numPr>
          <w:ilvl w:val="0"/>
          <w:numId w:val="31"/>
        </w:numPr>
        <w:tabs>
          <w:tab w:val="left" w:pos="735"/>
          <w:tab w:val="left" w:pos="1470"/>
          <w:tab w:val="left" w:pos="2310"/>
          <w:tab w:val="left" w:pos="3150"/>
          <w:tab w:val="left" w:pos="4095"/>
        </w:tabs>
        <w:snapToGrid w:val="0"/>
        <w:ind w:right="29"/>
        <w:jc w:val="both"/>
        <w:rPr>
          <w:rFonts w:ascii="Times New Roman" w:eastAsia="新細明體" w:hAnsi="Times New Roman"/>
          <w:szCs w:val="24"/>
        </w:rPr>
      </w:pPr>
      <w:r w:rsidRPr="00983871">
        <w:rPr>
          <w:rFonts w:ascii="Times New Roman" w:eastAsia="新細明體" w:hAnsi="Times New Roman" w:hint="eastAsia"/>
          <w:szCs w:val="24"/>
        </w:rPr>
        <w:t>如可能的話，應儘量避免</w:t>
      </w:r>
      <w:r w:rsidRPr="00983871">
        <w:rPr>
          <w:rFonts w:ascii="Times New Roman" w:eastAsia="新細明體" w:hAnsi="Times New Roman" w:hint="eastAsia"/>
          <w:b/>
          <w:szCs w:val="24"/>
        </w:rPr>
        <w:t>改動</w:t>
      </w:r>
      <w:r w:rsidRPr="00983871">
        <w:rPr>
          <w:rFonts w:ascii="Times New Roman" w:eastAsia="新細明體" w:hAnsi="Times New Roman" w:hint="eastAsia"/>
          <w:szCs w:val="24"/>
        </w:rPr>
        <w:t>及修正投保單。否則，有關改動及修正必須非常清晰。任何不正確的地方必須清楚地刪除，同時經修正之處應由投保人</w:t>
      </w:r>
      <w:r w:rsidRPr="00983871">
        <w:rPr>
          <w:rFonts w:ascii="Times New Roman" w:eastAsia="新細明體" w:hAnsi="Times New Roman" w:hint="eastAsia"/>
          <w:b/>
          <w:szCs w:val="24"/>
        </w:rPr>
        <w:t>簽名並註明日期</w:t>
      </w:r>
      <w:r w:rsidRPr="00983871">
        <w:rPr>
          <w:rFonts w:ascii="Times New Roman" w:eastAsia="新細明體" w:hAnsi="Times New Roman" w:hint="eastAsia"/>
          <w:szCs w:val="24"/>
        </w:rPr>
        <w:t>。</w:t>
      </w:r>
      <w:proofErr w:type="gramStart"/>
      <w:r w:rsidR="00772161" w:rsidRPr="00983871">
        <w:rPr>
          <w:rFonts w:ascii="Times New Roman" w:eastAsia="新細明體" w:hAnsi="Times New Roman"/>
          <w:szCs w:val="24"/>
        </w:rPr>
        <w:t>（</w:t>
      </w:r>
      <w:proofErr w:type="gramEnd"/>
      <w:r w:rsidRPr="00983871">
        <w:rPr>
          <w:rFonts w:ascii="Times New Roman" w:eastAsia="新細明體" w:hAnsi="Times New Roman" w:hint="eastAsia"/>
          <w:szCs w:val="24"/>
        </w:rPr>
        <w:t>大部分情況下，可建議以另一份表格代替原表</w:t>
      </w:r>
      <w:r w:rsidR="004C469E" w:rsidRPr="00983871">
        <w:rPr>
          <w:rFonts w:ascii="Times New Roman" w:eastAsia="新細明體" w:hAnsi="Times New Roman" w:hint="eastAsia"/>
          <w:spacing w:val="-20"/>
          <w:szCs w:val="24"/>
        </w:rPr>
        <w:t>。</w:t>
      </w:r>
      <w:r w:rsidR="008E30AA" w:rsidRPr="00983871">
        <w:rPr>
          <w:rFonts w:ascii="Times New Roman" w:eastAsia="新細明體" w:hAnsi="Times New Roman" w:hint="eastAsia"/>
          <w:spacing w:val="-22"/>
          <w:szCs w:val="24"/>
        </w:rPr>
        <w:t>）</w:t>
      </w:r>
    </w:p>
    <w:p w:rsidR="0070012C" w:rsidRPr="00983871" w:rsidRDefault="0070012C" w:rsidP="000F5B05">
      <w:pPr>
        <w:pStyle w:val="a5"/>
        <w:tabs>
          <w:tab w:val="left" w:pos="735"/>
          <w:tab w:val="left" w:pos="1470"/>
          <w:tab w:val="left" w:pos="2310"/>
          <w:tab w:val="left" w:pos="3150"/>
          <w:tab w:val="left" w:pos="4095"/>
        </w:tabs>
        <w:snapToGrid w:val="0"/>
        <w:ind w:left="2160" w:right="29" w:hanging="69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690"/>
        <w:jc w:val="both"/>
        <w:rPr>
          <w:rFonts w:ascii="Times New Roman" w:eastAsia="新細明體" w:hAnsi="Times New Roman"/>
          <w:szCs w:val="24"/>
        </w:rPr>
      </w:pPr>
      <w:r w:rsidRPr="00983871">
        <w:rPr>
          <w:rFonts w:ascii="Times New Roman" w:eastAsia="新細明體" w:hAnsi="Times New Roman"/>
          <w:szCs w:val="24"/>
        </w:rPr>
        <w:t>(iv)</w:t>
      </w:r>
      <w:r w:rsidRPr="00983871">
        <w:rPr>
          <w:rFonts w:ascii="Times New Roman" w:eastAsia="新細明體" w:hAnsi="Times New Roman"/>
          <w:szCs w:val="24"/>
        </w:rPr>
        <w:tab/>
      </w:r>
      <w:r w:rsidRPr="00983871">
        <w:rPr>
          <w:rFonts w:ascii="Times New Roman" w:eastAsia="新細明體" w:hAnsi="Times New Roman" w:hint="eastAsia"/>
          <w:szCs w:val="24"/>
        </w:rPr>
        <w:t>應該全面地回答</w:t>
      </w:r>
      <w:r w:rsidRPr="00983871">
        <w:rPr>
          <w:rFonts w:ascii="Times New Roman" w:eastAsia="新細明體" w:hAnsi="Times New Roman" w:hint="eastAsia"/>
          <w:b/>
          <w:szCs w:val="24"/>
        </w:rPr>
        <w:t>所有</w:t>
      </w:r>
      <w:r w:rsidRPr="00983871">
        <w:rPr>
          <w:rFonts w:ascii="Times New Roman" w:eastAsia="新細明體" w:hAnsi="Times New Roman" w:hint="eastAsia"/>
          <w:szCs w:val="24"/>
        </w:rPr>
        <w:t>的問題。否則，只會引致投保手續被延誤。人壽保險所需的資料非常重要，因此不能豁免。</w:t>
      </w:r>
    </w:p>
    <w:p w:rsidR="00270F3D" w:rsidRPr="00983871" w:rsidRDefault="00270F3D" w:rsidP="000F5B05">
      <w:pPr>
        <w:pStyle w:val="a5"/>
        <w:tabs>
          <w:tab w:val="left" w:pos="735"/>
          <w:tab w:val="left" w:pos="1470"/>
          <w:tab w:val="left" w:pos="2310"/>
          <w:tab w:val="left" w:pos="3150"/>
          <w:tab w:val="left" w:pos="4095"/>
        </w:tabs>
        <w:snapToGrid w:val="0"/>
        <w:ind w:left="2160" w:right="29" w:hanging="69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r w:rsidRPr="00983871">
        <w:rPr>
          <w:rFonts w:ascii="Times New Roman" w:eastAsia="新細明體" w:hAnsi="Times New Roman" w:hint="eastAsia"/>
          <w:szCs w:val="24"/>
        </w:rPr>
        <w:t>(</w:t>
      </w:r>
      <w:r w:rsidRPr="00983871">
        <w:rPr>
          <w:rFonts w:ascii="Times New Roman" w:eastAsia="新細明體" w:hAnsi="Times New Roman"/>
          <w:szCs w:val="24"/>
        </w:rPr>
        <w:t>b)</w:t>
      </w:r>
      <w:r w:rsidRPr="00983871">
        <w:rPr>
          <w:rFonts w:ascii="Times New Roman" w:eastAsia="新細明體" w:hAnsi="Times New Roman"/>
          <w:szCs w:val="24"/>
        </w:rPr>
        <w:tab/>
      </w:r>
      <w:r w:rsidR="00F563DC" w:rsidRPr="00983871">
        <w:rPr>
          <w:rFonts w:ascii="Times New Roman" w:eastAsia="新細明體" w:hAnsi="Times New Roman" w:hint="eastAsia"/>
          <w:b/>
          <w:szCs w:val="24"/>
        </w:rPr>
        <w:t>須</w:t>
      </w:r>
      <w:r w:rsidRPr="00983871">
        <w:rPr>
          <w:rFonts w:ascii="Times New Roman" w:eastAsia="新細明體" w:hAnsi="Times New Roman" w:hint="eastAsia"/>
          <w:b/>
          <w:szCs w:val="24"/>
        </w:rPr>
        <w:t>考慮的重點</w:t>
      </w:r>
      <w:r w:rsidRPr="00983871">
        <w:rPr>
          <w:rFonts w:ascii="Times New Roman" w:eastAsia="新細明體" w:hAnsi="Times New Roman" w:hint="eastAsia"/>
          <w:szCs w:val="24"/>
        </w:rPr>
        <w:t>：部分</w:t>
      </w:r>
      <w:r w:rsidR="00F563DC" w:rsidRPr="00983871">
        <w:rPr>
          <w:rFonts w:ascii="Times New Roman" w:eastAsia="新細明體" w:hAnsi="Times New Roman" w:hint="eastAsia"/>
          <w:szCs w:val="24"/>
        </w:rPr>
        <w:t>須</w:t>
      </w:r>
      <w:r w:rsidRPr="00983871">
        <w:rPr>
          <w:rFonts w:ascii="Times New Roman" w:eastAsia="新細明體" w:hAnsi="Times New Roman" w:hint="eastAsia"/>
          <w:szCs w:val="24"/>
        </w:rPr>
        <w:t>要特別注意的地方包括：</w:t>
      </w: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w:t>
      </w:r>
      <w:r w:rsidRPr="00983871">
        <w:rPr>
          <w:rFonts w:ascii="Times New Roman" w:eastAsia="新細明體" w:hAnsi="Times New Roman"/>
          <w:szCs w:val="24"/>
        </w:rPr>
        <w:tab/>
      </w:r>
      <w:r w:rsidRPr="00983871">
        <w:rPr>
          <w:rFonts w:ascii="Times New Roman" w:eastAsia="新細明體" w:hAnsi="Times New Roman" w:hint="eastAsia"/>
          <w:szCs w:val="24"/>
        </w:rPr>
        <w:t>應該清楚註明</w:t>
      </w:r>
      <w:r w:rsidRPr="00983871">
        <w:rPr>
          <w:rFonts w:ascii="Times New Roman" w:eastAsia="新細明體" w:hAnsi="Times New Roman" w:hint="eastAsia"/>
          <w:b/>
          <w:szCs w:val="24"/>
        </w:rPr>
        <w:t>所需的生效日期</w:t>
      </w:r>
      <w:r w:rsidRPr="00983871">
        <w:rPr>
          <w:rFonts w:ascii="Times New Roman" w:eastAsia="新細明體" w:hAnsi="Times New Roman" w:hint="eastAsia"/>
          <w:szCs w:val="24"/>
        </w:rPr>
        <w:t>。保險人通常允許保單回溯一段時期</w:t>
      </w:r>
      <w:r w:rsidR="00772161" w:rsidRPr="00983871">
        <w:rPr>
          <w:rFonts w:ascii="Times New Roman" w:eastAsia="新細明體" w:hAnsi="Times New Roman"/>
          <w:szCs w:val="24"/>
        </w:rPr>
        <w:t>（</w:t>
      </w:r>
      <w:r w:rsidRPr="00983871">
        <w:rPr>
          <w:rFonts w:ascii="Times New Roman" w:eastAsia="新細明體" w:hAnsi="Times New Roman" w:hint="eastAsia"/>
          <w:szCs w:val="24"/>
        </w:rPr>
        <w:t>不同保險人可能有所不同</w:t>
      </w:r>
      <w:r w:rsidR="008E30AA" w:rsidRPr="00983871">
        <w:rPr>
          <w:rFonts w:ascii="Times New Roman" w:eastAsia="新細明體" w:hAnsi="Times New Roman" w:hint="eastAsia"/>
          <w:szCs w:val="24"/>
        </w:rPr>
        <w:t>）</w:t>
      </w:r>
      <w:r w:rsidRPr="00983871">
        <w:rPr>
          <w:rFonts w:ascii="Times New Roman" w:eastAsia="新細明體" w:hAnsi="Times New Roman" w:hint="eastAsia"/>
          <w:szCs w:val="24"/>
        </w:rPr>
        <w:t>。</w:t>
      </w: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(ii)</w:t>
      </w:r>
      <w:r w:rsidRPr="00983871">
        <w:rPr>
          <w:rFonts w:ascii="Times New Roman" w:eastAsia="新細明體" w:hAnsi="Times New Roman"/>
          <w:szCs w:val="24"/>
        </w:rPr>
        <w:tab/>
      </w:r>
      <w:r w:rsidRPr="00983871">
        <w:rPr>
          <w:rFonts w:ascii="Times New Roman" w:eastAsia="新細明體" w:hAnsi="Times New Roman" w:hint="eastAsia"/>
          <w:szCs w:val="24"/>
        </w:rPr>
        <w:t>證實投保人以及受保生命的</w:t>
      </w:r>
      <w:r w:rsidR="00DB422A" w:rsidRPr="00983871">
        <w:rPr>
          <w:rFonts w:ascii="Times New Roman" w:eastAsia="新細明體" w:hAnsi="Times New Roman" w:hint="eastAsia"/>
          <w:b/>
          <w:szCs w:val="24"/>
        </w:rPr>
        <w:t>身份</w:t>
      </w:r>
      <w:r w:rsidRPr="00983871">
        <w:rPr>
          <w:rFonts w:ascii="Times New Roman" w:eastAsia="新細明體" w:hAnsi="Times New Roman" w:hint="eastAsia"/>
          <w:szCs w:val="24"/>
        </w:rPr>
        <w:t>非常重要。任何現有的</w:t>
      </w:r>
      <w:r w:rsidR="00DB422A" w:rsidRPr="00983871">
        <w:rPr>
          <w:rFonts w:ascii="Times New Roman" w:eastAsia="新細明體" w:hAnsi="Times New Roman" w:hint="eastAsia"/>
          <w:b/>
          <w:szCs w:val="24"/>
        </w:rPr>
        <w:t>身份</w:t>
      </w:r>
      <w:r w:rsidRPr="00983871">
        <w:rPr>
          <w:rFonts w:ascii="Times New Roman" w:eastAsia="新細明體" w:hAnsi="Times New Roman" w:hint="eastAsia"/>
          <w:b/>
          <w:szCs w:val="24"/>
        </w:rPr>
        <w:t>證明文件</w:t>
      </w:r>
      <w:r w:rsidR="00772161" w:rsidRPr="00983871">
        <w:rPr>
          <w:rFonts w:ascii="Times New Roman" w:eastAsia="新細明體" w:hAnsi="Times New Roman"/>
          <w:szCs w:val="24"/>
        </w:rPr>
        <w:t>（</w:t>
      </w:r>
      <w:r w:rsidRPr="00983871">
        <w:rPr>
          <w:rFonts w:ascii="Times New Roman" w:eastAsia="新細明體" w:hAnsi="Times New Roman" w:hint="eastAsia"/>
          <w:szCs w:val="24"/>
          <w:shd w:val="clear" w:color="auto" w:fill="FFFFFF"/>
        </w:rPr>
        <w:t>或同等識別文件</w:t>
      </w:r>
      <w:r w:rsidR="008E30AA" w:rsidRPr="00983871">
        <w:rPr>
          <w:rFonts w:ascii="Times New Roman" w:eastAsia="新細明體" w:hAnsi="Times New Roman" w:hint="eastAsia"/>
          <w:szCs w:val="24"/>
        </w:rPr>
        <w:t>）</w:t>
      </w:r>
      <w:r w:rsidRPr="00983871">
        <w:rPr>
          <w:rFonts w:ascii="Times New Roman" w:eastAsia="新細明體" w:hAnsi="Times New Roman" w:hint="eastAsia"/>
          <w:szCs w:val="24"/>
        </w:rPr>
        <w:t>都應由代理人仔細驗證</w:t>
      </w:r>
      <w:r w:rsidR="00772161" w:rsidRPr="00983871">
        <w:rPr>
          <w:rFonts w:ascii="Times New Roman" w:eastAsia="新細明體" w:hAnsi="Times New Roman"/>
          <w:szCs w:val="24"/>
        </w:rPr>
        <w:t>（</w:t>
      </w:r>
      <w:r w:rsidRPr="00983871">
        <w:rPr>
          <w:rFonts w:ascii="Times New Roman" w:eastAsia="新細明體" w:hAnsi="Times New Roman" w:hint="eastAsia"/>
          <w:szCs w:val="24"/>
        </w:rPr>
        <w:t>部分保險人要求投保單附上</w:t>
      </w:r>
      <w:r w:rsidR="00DB422A" w:rsidRPr="00983871">
        <w:rPr>
          <w:rFonts w:ascii="Times New Roman" w:eastAsia="新細明體" w:hAnsi="Times New Roman" w:hint="eastAsia"/>
          <w:szCs w:val="24"/>
        </w:rPr>
        <w:t>身份</w:t>
      </w:r>
      <w:r w:rsidRPr="00983871">
        <w:rPr>
          <w:rFonts w:ascii="Times New Roman" w:eastAsia="新細明體" w:hAnsi="Times New Roman" w:hint="eastAsia"/>
          <w:szCs w:val="24"/>
        </w:rPr>
        <w:t>證明文件的複印本</w:t>
      </w:r>
      <w:r w:rsidR="008E30AA" w:rsidRPr="00983871">
        <w:rPr>
          <w:rFonts w:ascii="Times New Roman" w:eastAsia="新細明體" w:hAnsi="Times New Roman" w:hint="eastAsia"/>
          <w:szCs w:val="24"/>
        </w:rPr>
        <w:t>）</w:t>
      </w:r>
      <w:r w:rsidRPr="00983871">
        <w:rPr>
          <w:rFonts w:ascii="Times New Roman" w:eastAsia="新細明體" w:hAnsi="Times New Roman" w:hint="eastAsia"/>
          <w:szCs w:val="24"/>
        </w:rPr>
        <w:t>。</w:t>
      </w: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p>
    <w:p w:rsidR="00270F3D" w:rsidRPr="00983871" w:rsidRDefault="0070012C"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br w:type="page"/>
      </w:r>
      <w:r w:rsidR="00270F3D" w:rsidRPr="00983871">
        <w:rPr>
          <w:rFonts w:ascii="Times New Roman" w:eastAsia="新細明體" w:hAnsi="Times New Roman"/>
          <w:szCs w:val="24"/>
        </w:rPr>
        <w:lastRenderedPageBreak/>
        <w:t>(iii)</w:t>
      </w:r>
      <w:r w:rsidR="00270F3D" w:rsidRPr="00983871">
        <w:rPr>
          <w:rFonts w:ascii="Times New Roman" w:eastAsia="新細明體" w:hAnsi="Times New Roman"/>
          <w:szCs w:val="24"/>
        </w:rPr>
        <w:tab/>
      </w:r>
      <w:r w:rsidR="00270F3D" w:rsidRPr="00983871">
        <w:rPr>
          <w:rFonts w:ascii="Times New Roman" w:eastAsia="新細明體" w:hAnsi="Times New Roman" w:hint="eastAsia"/>
          <w:b/>
          <w:szCs w:val="24"/>
        </w:rPr>
        <w:t>下一個</w:t>
      </w:r>
      <w:r w:rsidR="00772161" w:rsidRPr="00983871">
        <w:rPr>
          <w:rFonts w:ascii="Times New Roman" w:eastAsia="新細明體" w:hAnsi="Times New Roman"/>
          <w:szCs w:val="24"/>
        </w:rPr>
        <w:t>（</w:t>
      </w:r>
      <w:r w:rsidR="00270F3D" w:rsidRPr="00983871">
        <w:rPr>
          <w:rFonts w:ascii="Times New Roman" w:eastAsia="新細明體" w:hAnsi="Times New Roman" w:hint="eastAsia"/>
          <w:szCs w:val="24"/>
        </w:rPr>
        <w:t>有時是</w:t>
      </w:r>
      <w:r w:rsidR="00270F3D" w:rsidRPr="00983871">
        <w:rPr>
          <w:rFonts w:ascii="Times New Roman" w:eastAsia="新細明體" w:hAnsi="Times New Roman" w:hint="eastAsia"/>
          <w:b/>
          <w:szCs w:val="24"/>
        </w:rPr>
        <w:t>前一個</w:t>
      </w:r>
      <w:r w:rsidR="008E30AA" w:rsidRPr="00983871">
        <w:rPr>
          <w:rFonts w:ascii="Times New Roman" w:eastAsia="新細明體" w:hAnsi="Times New Roman" w:hint="eastAsia"/>
          <w:szCs w:val="24"/>
        </w:rPr>
        <w:t>）</w:t>
      </w:r>
      <w:r w:rsidR="00270F3D" w:rsidRPr="00983871">
        <w:rPr>
          <w:rFonts w:ascii="Times New Roman" w:eastAsia="新細明體" w:hAnsi="Times New Roman" w:hint="eastAsia"/>
          <w:b/>
          <w:szCs w:val="24"/>
        </w:rPr>
        <w:t>生日年齡</w:t>
      </w:r>
      <w:r w:rsidR="00270F3D" w:rsidRPr="00983871">
        <w:rPr>
          <w:rFonts w:ascii="Times New Roman" w:eastAsia="新細明體" w:hAnsi="Times New Roman"/>
          <w:b/>
          <w:szCs w:val="24"/>
        </w:rPr>
        <w:t xml:space="preserve">(Age </w:t>
      </w:r>
      <w:r w:rsidR="00270F3D" w:rsidRPr="00983871">
        <w:rPr>
          <w:rFonts w:ascii="Times New Roman" w:eastAsia="新細明體" w:hAnsi="Times New Roman" w:hint="eastAsia"/>
          <w:b/>
          <w:szCs w:val="24"/>
        </w:rPr>
        <w:t>next/last</w:t>
      </w:r>
      <w:r w:rsidR="00270F3D" w:rsidRPr="00983871">
        <w:rPr>
          <w:rFonts w:ascii="Times New Roman" w:eastAsia="新細明體" w:hAnsi="Times New Roman"/>
          <w:b/>
          <w:szCs w:val="24"/>
        </w:rPr>
        <w:t xml:space="preserve"> </w:t>
      </w:r>
      <w:r w:rsidR="00270F3D" w:rsidRPr="00983871">
        <w:rPr>
          <w:rFonts w:ascii="Times New Roman" w:eastAsia="新細明體" w:hAnsi="Times New Roman" w:hint="eastAsia"/>
          <w:b/>
          <w:szCs w:val="24"/>
        </w:rPr>
        <w:t>b</w:t>
      </w:r>
      <w:r w:rsidR="00270F3D" w:rsidRPr="00983871">
        <w:rPr>
          <w:rFonts w:ascii="Times New Roman" w:eastAsia="新細明體" w:hAnsi="Times New Roman"/>
          <w:b/>
          <w:szCs w:val="24"/>
        </w:rPr>
        <w:t>irthday)</w:t>
      </w:r>
      <w:r w:rsidR="00270F3D" w:rsidRPr="00983871">
        <w:rPr>
          <w:rFonts w:ascii="Times New Roman" w:eastAsia="新細明體" w:hAnsi="Times New Roman" w:hint="eastAsia"/>
          <w:szCs w:val="24"/>
        </w:rPr>
        <w:t>是影響保費的一個重要因素。在香港，要確定這點有時可能並不容易。只知道出生年份但不清楚具體日期的情況非常普遍。在這種情況下，</w:t>
      </w:r>
      <w:r w:rsidR="000D411F" w:rsidRPr="00983871">
        <w:rPr>
          <w:rFonts w:ascii="Times New Roman" w:eastAsia="新細明體" w:hAnsi="Times New Roman" w:hint="eastAsia"/>
          <w:szCs w:val="24"/>
        </w:rPr>
        <w:t>謹慎的</w:t>
      </w:r>
      <w:r w:rsidR="00270F3D" w:rsidRPr="00983871">
        <w:rPr>
          <w:rFonts w:ascii="Times New Roman" w:eastAsia="新細明體" w:hAnsi="Times New Roman" w:hint="eastAsia"/>
          <w:szCs w:val="24"/>
        </w:rPr>
        <w:t>保險人可能會以該年的</w:t>
      </w:r>
      <w:r w:rsidR="00270F3D" w:rsidRPr="00983871">
        <w:rPr>
          <w:rFonts w:ascii="Times New Roman" w:eastAsia="新細明體" w:hAnsi="Times New Roman"/>
          <w:szCs w:val="24"/>
        </w:rPr>
        <w:t>1</w:t>
      </w:r>
      <w:r w:rsidR="00270F3D" w:rsidRPr="00983871">
        <w:rPr>
          <w:rFonts w:ascii="Times New Roman" w:eastAsia="新細明體" w:hAnsi="Times New Roman" w:hint="eastAsia"/>
          <w:szCs w:val="24"/>
        </w:rPr>
        <w:t>月</w:t>
      </w:r>
      <w:r w:rsidR="00270F3D" w:rsidRPr="00983871">
        <w:rPr>
          <w:rFonts w:ascii="Times New Roman" w:eastAsia="新細明體" w:hAnsi="Times New Roman"/>
          <w:szCs w:val="24"/>
        </w:rPr>
        <w:t>1</w:t>
      </w:r>
      <w:r w:rsidR="00270F3D" w:rsidRPr="00983871">
        <w:rPr>
          <w:rFonts w:ascii="Times New Roman" w:eastAsia="新細明體" w:hAnsi="Times New Roman" w:hint="eastAsia"/>
          <w:szCs w:val="24"/>
        </w:rPr>
        <w:t>日作爲出生日期。</w:t>
      </w: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(iv)</w:t>
      </w:r>
      <w:r w:rsidRPr="00983871">
        <w:rPr>
          <w:rFonts w:ascii="Times New Roman" w:eastAsia="新細明體" w:hAnsi="Times New Roman"/>
          <w:szCs w:val="24"/>
        </w:rPr>
        <w:tab/>
      </w:r>
      <w:r w:rsidRPr="00983871">
        <w:rPr>
          <w:rFonts w:ascii="Times New Roman" w:eastAsia="新細明體" w:hAnsi="Times New Roman" w:hint="eastAsia"/>
          <w:b/>
          <w:szCs w:val="24"/>
        </w:rPr>
        <w:t>其他個人資料</w:t>
      </w:r>
      <w:r w:rsidRPr="00983871">
        <w:rPr>
          <w:rFonts w:ascii="Times New Roman" w:eastAsia="新細明體" w:hAnsi="Times New Roman" w:hint="eastAsia"/>
          <w:szCs w:val="24"/>
        </w:rPr>
        <w:t>，包括職業、住址及家族病歷都非常重要，這是很明顯的。</w:t>
      </w: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(v)</w:t>
      </w:r>
      <w:r w:rsidRPr="00983871">
        <w:rPr>
          <w:rFonts w:ascii="Times New Roman" w:eastAsia="新細明體" w:hAnsi="Times New Roman"/>
          <w:szCs w:val="24"/>
        </w:rPr>
        <w:tab/>
      </w:r>
      <w:r w:rsidRPr="00983871">
        <w:rPr>
          <w:rFonts w:ascii="Times New Roman" w:eastAsia="新細明體" w:hAnsi="Times New Roman" w:hint="eastAsia"/>
          <w:szCs w:val="24"/>
        </w:rPr>
        <w:t>必須獲得投保人與受保生命</w:t>
      </w:r>
      <w:r w:rsidR="00772161" w:rsidRPr="00983871">
        <w:rPr>
          <w:rFonts w:ascii="Times New Roman" w:eastAsia="新細明體" w:hAnsi="Times New Roman"/>
          <w:szCs w:val="24"/>
        </w:rPr>
        <w:t>（</w:t>
      </w:r>
      <w:r w:rsidRPr="00983871">
        <w:rPr>
          <w:rFonts w:ascii="Times New Roman" w:eastAsia="新細明體" w:hAnsi="Times New Roman" w:hint="eastAsia"/>
          <w:szCs w:val="24"/>
        </w:rPr>
        <w:t>如果不是同一人的話</w:t>
      </w:r>
      <w:r w:rsidR="008E30AA" w:rsidRPr="00983871">
        <w:rPr>
          <w:rFonts w:ascii="Times New Roman" w:eastAsia="新細明體" w:hAnsi="Times New Roman" w:hint="eastAsia"/>
          <w:szCs w:val="24"/>
        </w:rPr>
        <w:t>）</w:t>
      </w:r>
      <w:r w:rsidRPr="00983871">
        <w:rPr>
          <w:rFonts w:ascii="Times New Roman" w:eastAsia="新細明體" w:hAnsi="Times New Roman" w:hint="eastAsia"/>
          <w:szCs w:val="24"/>
        </w:rPr>
        <w:t>的</w:t>
      </w:r>
      <w:r w:rsidRPr="00983871">
        <w:rPr>
          <w:rFonts w:ascii="Times New Roman" w:eastAsia="新細明體" w:hAnsi="Times New Roman" w:hint="eastAsia"/>
          <w:b/>
          <w:szCs w:val="24"/>
        </w:rPr>
        <w:t>簽署</w:t>
      </w:r>
      <w:r w:rsidRPr="00983871">
        <w:rPr>
          <w:rFonts w:ascii="Times New Roman" w:eastAsia="新細明體" w:hAnsi="Times New Roman" w:hint="eastAsia"/>
          <w:szCs w:val="24"/>
        </w:rPr>
        <w:t>。如果其中一名須簽名的人不會寫字，適當的符號或圖章亦可接受，但必須得到兩個人</w:t>
      </w:r>
      <w:r w:rsidR="00772161" w:rsidRPr="00983871">
        <w:rPr>
          <w:rFonts w:ascii="Times New Roman" w:eastAsia="新細明體" w:hAnsi="Times New Roman"/>
          <w:szCs w:val="24"/>
        </w:rPr>
        <w:t>（</w:t>
      </w:r>
      <w:r w:rsidRPr="00983871">
        <w:rPr>
          <w:rFonts w:ascii="Times New Roman" w:eastAsia="新細明體" w:hAnsi="Times New Roman" w:hint="eastAsia"/>
          <w:szCs w:val="24"/>
        </w:rPr>
        <w:t>其中一人可以是保險</w:t>
      </w:r>
      <w:r w:rsidRPr="00983871">
        <w:rPr>
          <w:rFonts w:ascii="Times New Roman" w:eastAsia="新細明體" w:hAnsi="Times New Roman" w:hint="eastAsia"/>
          <w:szCs w:val="24"/>
          <w:shd w:val="clear" w:color="auto" w:fill="FFFFFF"/>
        </w:rPr>
        <w:t>中介</w:t>
      </w:r>
      <w:r w:rsidRPr="00983871">
        <w:rPr>
          <w:rFonts w:ascii="Times New Roman" w:eastAsia="新細明體" w:hAnsi="Times New Roman" w:hint="eastAsia"/>
          <w:szCs w:val="24"/>
        </w:rPr>
        <w:t>人</w:t>
      </w:r>
      <w:r w:rsidR="008E30AA" w:rsidRPr="00983871">
        <w:rPr>
          <w:rFonts w:ascii="Times New Roman" w:eastAsia="新細明體" w:hAnsi="Times New Roman" w:hint="eastAsia"/>
          <w:szCs w:val="24"/>
        </w:rPr>
        <w:t>）</w:t>
      </w:r>
      <w:r w:rsidRPr="00983871">
        <w:rPr>
          <w:rFonts w:ascii="Times New Roman" w:eastAsia="新細明體" w:hAnsi="Times New Roman" w:hint="eastAsia"/>
          <w:szCs w:val="24"/>
        </w:rPr>
        <w:t>的見證。</w:t>
      </w: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r w:rsidRPr="00983871">
        <w:rPr>
          <w:rFonts w:ascii="Times New Roman" w:eastAsia="新細明體" w:hAnsi="Times New Roman"/>
          <w:szCs w:val="24"/>
        </w:rPr>
        <w:t>(c)</w:t>
      </w:r>
      <w:r w:rsidRPr="00983871">
        <w:rPr>
          <w:rFonts w:ascii="Times New Roman" w:eastAsia="新細明體" w:hAnsi="Times New Roman"/>
          <w:szCs w:val="24"/>
        </w:rPr>
        <w:tab/>
      </w:r>
      <w:r w:rsidRPr="00983871">
        <w:rPr>
          <w:rFonts w:ascii="Times New Roman" w:eastAsia="新細明體" w:hAnsi="Times New Roman" w:hint="eastAsia"/>
          <w:b/>
          <w:szCs w:val="24"/>
        </w:rPr>
        <w:t>補充要求</w:t>
      </w:r>
      <w:r w:rsidRPr="00983871">
        <w:rPr>
          <w:rFonts w:ascii="Times New Roman" w:eastAsia="新細明體" w:hAnsi="Times New Roman"/>
          <w:b/>
          <w:szCs w:val="24"/>
        </w:rPr>
        <w:t xml:space="preserve">(Supplementary </w:t>
      </w:r>
      <w:r w:rsidRPr="00983871">
        <w:rPr>
          <w:rFonts w:ascii="Times New Roman" w:eastAsia="新細明體" w:hAnsi="Times New Roman" w:hint="eastAsia"/>
          <w:b/>
          <w:szCs w:val="24"/>
        </w:rPr>
        <w:t>r</w:t>
      </w:r>
      <w:r w:rsidRPr="00983871">
        <w:rPr>
          <w:rFonts w:ascii="Times New Roman" w:eastAsia="新細明體" w:hAnsi="Times New Roman"/>
          <w:b/>
          <w:szCs w:val="24"/>
        </w:rPr>
        <w:t>equirements)</w:t>
      </w:r>
      <w:r w:rsidRPr="00983871">
        <w:rPr>
          <w:rFonts w:ascii="Times New Roman" w:eastAsia="新細明體" w:hAnsi="Times New Roman" w:hint="eastAsia"/>
          <w:szCs w:val="24"/>
        </w:rPr>
        <w:t>：這可能包括許多問題，</w:t>
      </w:r>
      <w:r w:rsidRPr="00983871">
        <w:rPr>
          <w:rFonts w:ascii="Times New Roman" w:eastAsia="新細明體" w:hAnsi="Times New Roman" w:hint="eastAsia"/>
          <w:szCs w:val="24"/>
          <w:shd w:val="clear" w:color="auto" w:fill="FFFFFF"/>
        </w:rPr>
        <w:t>保險人</w:t>
      </w:r>
      <w:r w:rsidRPr="00983871">
        <w:rPr>
          <w:rFonts w:ascii="Times New Roman" w:eastAsia="新細明體" w:hAnsi="Times New Roman" w:hint="eastAsia"/>
          <w:szCs w:val="24"/>
        </w:rPr>
        <w:t>會就這方面提供詳細指引。不過，很可能包括以下問題：</w:t>
      </w: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w:t>
      </w:r>
      <w:r w:rsidRPr="00983871">
        <w:rPr>
          <w:rFonts w:ascii="Times New Roman" w:eastAsia="新細明體" w:hAnsi="Times New Roman"/>
          <w:szCs w:val="24"/>
        </w:rPr>
        <w:tab/>
      </w:r>
      <w:r w:rsidRPr="00983871">
        <w:rPr>
          <w:rFonts w:ascii="Times New Roman" w:eastAsia="新細明體" w:hAnsi="Times New Roman" w:hint="eastAsia"/>
          <w:b/>
          <w:szCs w:val="24"/>
        </w:rPr>
        <w:t>壽險代理人報告</w:t>
      </w:r>
      <w:r w:rsidRPr="00983871">
        <w:rPr>
          <w:rFonts w:ascii="Times New Roman" w:eastAsia="新細明體" w:hAnsi="Times New Roman" w:hint="eastAsia"/>
          <w:b/>
          <w:szCs w:val="24"/>
        </w:rPr>
        <w:t>(Life underwriter</w:t>
      </w:r>
      <w:proofErr w:type="gramStart"/>
      <w:r w:rsidRPr="00983871">
        <w:rPr>
          <w:rFonts w:ascii="Times New Roman" w:eastAsia="新細明體" w:hAnsi="Times New Roman"/>
          <w:b/>
          <w:szCs w:val="24"/>
        </w:rPr>
        <w:t>’</w:t>
      </w:r>
      <w:proofErr w:type="gramEnd"/>
      <w:r w:rsidRPr="00983871">
        <w:rPr>
          <w:rFonts w:ascii="Times New Roman" w:eastAsia="新細明體" w:hAnsi="Times New Roman" w:hint="eastAsia"/>
          <w:b/>
          <w:szCs w:val="24"/>
        </w:rPr>
        <w:t>s report)</w:t>
      </w:r>
      <w:r w:rsidRPr="00983871">
        <w:rPr>
          <w:rFonts w:ascii="Times New Roman" w:eastAsia="新細明體" w:hAnsi="Times New Roman" w:hint="eastAsia"/>
          <w:szCs w:val="24"/>
        </w:rPr>
        <w:t>：由保險</w:t>
      </w:r>
      <w:r w:rsidRPr="00983871">
        <w:rPr>
          <w:rFonts w:ascii="Times New Roman" w:eastAsia="新細明體" w:hAnsi="Times New Roman" w:hint="eastAsia"/>
          <w:szCs w:val="24"/>
          <w:shd w:val="clear" w:color="auto" w:fill="FFFFFF"/>
        </w:rPr>
        <w:t>中介人簽名，內容包括購買原因和與客戶相識多久</w:t>
      </w:r>
      <w:r w:rsidRPr="00983871">
        <w:rPr>
          <w:rFonts w:ascii="Times New Roman" w:eastAsia="新細明體" w:hAnsi="Times New Roman" w:hint="eastAsia"/>
          <w:szCs w:val="24"/>
        </w:rPr>
        <w:t>。</w:t>
      </w: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(ii)</w:t>
      </w:r>
      <w:r w:rsidRPr="00983871">
        <w:rPr>
          <w:rFonts w:ascii="Times New Roman" w:eastAsia="新細明體" w:hAnsi="Times New Roman"/>
          <w:szCs w:val="24"/>
        </w:rPr>
        <w:tab/>
      </w:r>
      <w:r w:rsidRPr="00983871">
        <w:rPr>
          <w:rFonts w:ascii="Times New Roman" w:eastAsia="新細明體" w:hAnsi="Times New Roman" w:hint="eastAsia"/>
          <w:b/>
          <w:szCs w:val="24"/>
        </w:rPr>
        <w:t>繳付保費方式</w:t>
      </w:r>
      <w:r w:rsidRPr="00983871">
        <w:rPr>
          <w:rFonts w:ascii="Times New Roman" w:eastAsia="新細明體" w:hAnsi="Times New Roman" w:hint="eastAsia"/>
          <w:szCs w:val="24"/>
        </w:rPr>
        <w:t>：是否採用自動轉帳機制。</w:t>
      </w: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(iii)</w:t>
      </w:r>
      <w:r w:rsidRPr="00983871">
        <w:rPr>
          <w:rFonts w:ascii="Times New Roman" w:eastAsia="新細明體" w:hAnsi="Times New Roman"/>
          <w:szCs w:val="24"/>
        </w:rPr>
        <w:tab/>
      </w:r>
      <w:proofErr w:type="gramStart"/>
      <w:r w:rsidRPr="00983871">
        <w:rPr>
          <w:rFonts w:ascii="Times New Roman" w:eastAsia="新細明體" w:hAnsi="Times New Roman" w:hint="eastAsia"/>
          <w:b/>
          <w:szCs w:val="24"/>
        </w:rPr>
        <w:t>可保性證明</w:t>
      </w:r>
      <w:proofErr w:type="gramEnd"/>
      <w:r w:rsidRPr="00983871">
        <w:rPr>
          <w:rFonts w:ascii="Times New Roman" w:eastAsia="新細明體" w:hAnsi="Times New Roman" w:hint="eastAsia"/>
          <w:szCs w:val="24"/>
        </w:rPr>
        <w:t>：確立</w:t>
      </w:r>
      <w:r w:rsidRPr="00983871">
        <w:rPr>
          <w:rFonts w:ascii="Times New Roman" w:eastAsia="新細明體" w:hAnsi="Times New Roman" w:hint="eastAsia"/>
          <w:b/>
          <w:szCs w:val="24"/>
        </w:rPr>
        <w:t>可保</w:t>
      </w:r>
      <w:r w:rsidRPr="00983871">
        <w:rPr>
          <w:rFonts w:ascii="Times New Roman" w:eastAsia="新細明體" w:hAnsi="Times New Roman" w:hint="eastAsia"/>
          <w:b/>
          <w:szCs w:val="24"/>
          <w:shd w:val="clear" w:color="auto" w:fill="FFFFFF"/>
        </w:rPr>
        <w:t>權</w:t>
      </w:r>
      <w:r w:rsidRPr="00983871">
        <w:rPr>
          <w:rFonts w:ascii="Times New Roman" w:eastAsia="新細明體" w:hAnsi="Times New Roman" w:hint="eastAsia"/>
          <w:b/>
          <w:szCs w:val="24"/>
        </w:rPr>
        <w:t>益</w:t>
      </w:r>
      <w:r w:rsidRPr="00983871">
        <w:rPr>
          <w:rFonts w:ascii="Times New Roman" w:eastAsia="新細明體" w:hAnsi="Times New Roman" w:hint="eastAsia"/>
          <w:szCs w:val="24"/>
        </w:rPr>
        <w:t>。</w:t>
      </w: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16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(iv)</w:t>
      </w:r>
      <w:r w:rsidRPr="00983871">
        <w:rPr>
          <w:rFonts w:ascii="Times New Roman" w:eastAsia="新細明體" w:hAnsi="Times New Roman"/>
          <w:szCs w:val="24"/>
        </w:rPr>
        <w:tab/>
      </w:r>
      <w:r w:rsidRPr="00983871">
        <w:rPr>
          <w:rFonts w:ascii="Times New Roman" w:eastAsia="新細明體" w:hAnsi="Times New Roman" w:hint="eastAsia"/>
          <w:b/>
          <w:szCs w:val="24"/>
        </w:rPr>
        <w:t>核保問卷</w:t>
      </w:r>
      <w:r w:rsidRPr="00983871">
        <w:rPr>
          <w:rFonts w:ascii="Times New Roman" w:eastAsia="新細明體" w:hAnsi="Times New Roman" w:hint="eastAsia"/>
          <w:szCs w:val="24"/>
        </w:rPr>
        <w:t>：如果對某些疾病或其他事項的問題</w:t>
      </w:r>
      <w:proofErr w:type="gramStart"/>
      <w:r w:rsidR="00772161" w:rsidRPr="00983871">
        <w:rPr>
          <w:rFonts w:ascii="Times New Roman" w:eastAsia="新細明體" w:hAnsi="Times New Roman"/>
          <w:szCs w:val="24"/>
        </w:rPr>
        <w:t>（</w:t>
      </w:r>
      <w:proofErr w:type="gramEnd"/>
      <w:r w:rsidRPr="00983871">
        <w:rPr>
          <w:rFonts w:ascii="Times New Roman" w:eastAsia="新細明體" w:hAnsi="Times New Roman" w:hint="eastAsia"/>
          <w:szCs w:val="24"/>
        </w:rPr>
        <w:t>例如：危險運動</w:t>
      </w:r>
      <w:proofErr w:type="gramStart"/>
      <w:r w:rsidR="008E30AA" w:rsidRPr="00983871">
        <w:rPr>
          <w:rFonts w:ascii="Times New Roman" w:eastAsia="新細明體" w:hAnsi="Times New Roman" w:hint="eastAsia"/>
          <w:szCs w:val="24"/>
        </w:rPr>
        <w:t>）</w:t>
      </w:r>
      <w:proofErr w:type="gramEnd"/>
      <w:r w:rsidRPr="00983871">
        <w:rPr>
          <w:rFonts w:ascii="Times New Roman" w:eastAsia="新細明體" w:hAnsi="Times New Roman" w:hint="eastAsia"/>
          <w:szCs w:val="24"/>
        </w:rPr>
        <w:t>的答案爲「是」，則</w:t>
      </w:r>
      <w:r w:rsidR="00F563DC" w:rsidRPr="00983871">
        <w:rPr>
          <w:rFonts w:ascii="Times New Roman" w:eastAsia="新細明體" w:hAnsi="Times New Roman" w:hint="eastAsia"/>
          <w:szCs w:val="24"/>
        </w:rPr>
        <w:t>須</w:t>
      </w:r>
      <w:r w:rsidRPr="00983871">
        <w:rPr>
          <w:rFonts w:ascii="Times New Roman" w:eastAsia="新細明體" w:hAnsi="Times New Roman" w:hint="eastAsia"/>
          <w:szCs w:val="24"/>
        </w:rPr>
        <w:t>填寫附加問卷。</w:t>
      </w:r>
    </w:p>
    <w:p w:rsidR="0070012C" w:rsidRPr="00983871" w:rsidRDefault="0070012C" w:rsidP="000F5B05">
      <w:pPr>
        <w:pStyle w:val="3"/>
        <w:tabs>
          <w:tab w:val="left" w:pos="735"/>
          <w:tab w:val="left" w:pos="1470"/>
          <w:tab w:val="left" w:pos="2310"/>
          <w:tab w:val="left" w:pos="3150"/>
          <w:tab w:val="left" w:pos="4095"/>
        </w:tabs>
        <w:snapToGrid w:val="0"/>
        <w:spacing w:before="0" w:after="0" w:line="240" w:lineRule="auto"/>
        <w:rPr>
          <w:rFonts w:eastAsia="新細明體"/>
          <w:sz w:val="24"/>
          <w:szCs w:val="24"/>
        </w:rPr>
      </w:pPr>
      <w:bookmarkStart w:id="164" w:name="_Toc504116427"/>
      <w:bookmarkStart w:id="165" w:name="_Toc504183928"/>
    </w:p>
    <w:p w:rsidR="00270F3D" w:rsidRPr="00983871" w:rsidRDefault="00270F3D" w:rsidP="000F5B05">
      <w:pPr>
        <w:pStyle w:val="3"/>
        <w:tabs>
          <w:tab w:val="left" w:pos="735"/>
          <w:tab w:val="left" w:pos="1470"/>
          <w:tab w:val="left" w:pos="2310"/>
          <w:tab w:val="left" w:pos="3150"/>
          <w:tab w:val="left" w:pos="4095"/>
        </w:tabs>
        <w:snapToGrid w:val="0"/>
        <w:spacing w:before="0" w:after="0" w:line="240" w:lineRule="auto"/>
        <w:rPr>
          <w:rFonts w:eastAsia="新細明體"/>
          <w:sz w:val="24"/>
          <w:szCs w:val="24"/>
        </w:rPr>
      </w:pPr>
      <w:r w:rsidRPr="00983871">
        <w:rPr>
          <w:rFonts w:eastAsia="新細明體" w:hint="eastAsia"/>
          <w:sz w:val="24"/>
          <w:szCs w:val="24"/>
        </w:rPr>
        <w:tab/>
      </w:r>
      <w:bookmarkStart w:id="166" w:name="_Toc506608866"/>
      <w:r w:rsidRPr="00983871">
        <w:rPr>
          <w:rFonts w:eastAsia="新細明體"/>
          <w:sz w:val="24"/>
          <w:szCs w:val="24"/>
        </w:rPr>
        <w:t>5.2.2</w:t>
      </w:r>
      <w:r w:rsidRPr="00983871">
        <w:rPr>
          <w:rFonts w:eastAsia="新細明體"/>
          <w:sz w:val="24"/>
          <w:szCs w:val="24"/>
        </w:rPr>
        <w:tab/>
      </w:r>
      <w:r w:rsidRPr="00983871">
        <w:rPr>
          <w:rFonts w:eastAsia="新細明體" w:hint="eastAsia"/>
          <w:sz w:val="24"/>
          <w:szCs w:val="24"/>
        </w:rPr>
        <w:t>收據及保單生效</w:t>
      </w:r>
      <w:bookmarkEnd w:id="164"/>
      <w:bookmarkEnd w:id="165"/>
      <w:bookmarkEnd w:id="166"/>
    </w:p>
    <w:p w:rsidR="0070012C" w:rsidRPr="00983871" w:rsidRDefault="00383FBB" w:rsidP="0070012C">
      <w:pPr>
        <w:tabs>
          <w:tab w:val="left" w:pos="1470"/>
        </w:tabs>
        <w:ind w:left="734" w:hangingChars="306" w:hanging="734"/>
        <w:rPr>
          <w:rFonts w:eastAsia="新細明體"/>
          <w:sz w:val="24"/>
          <w:lang w:eastAsia="zh-TW"/>
        </w:rPr>
      </w:pPr>
      <w:r w:rsidRPr="00983871">
        <w:rPr>
          <w:rFonts w:eastAsia="新細明體" w:hint="eastAsia"/>
          <w:sz w:val="24"/>
          <w:lang w:eastAsia="zh-TW"/>
        </w:rPr>
        <w:t xml:space="preserve">  </w:t>
      </w:r>
    </w:p>
    <w:p w:rsidR="00270F3D" w:rsidRPr="00983871" w:rsidRDefault="00383FBB" w:rsidP="0070012C">
      <w:pPr>
        <w:tabs>
          <w:tab w:val="left" w:pos="1470"/>
        </w:tabs>
        <w:ind w:left="734" w:hangingChars="306" w:hanging="734"/>
        <w:rPr>
          <w:rFonts w:eastAsia="新細明體"/>
          <w:spacing w:val="26"/>
          <w:sz w:val="24"/>
          <w:lang w:eastAsia="zh-TW"/>
        </w:rPr>
      </w:pPr>
      <w:r w:rsidRPr="00983871">
        <w:rPr>
          <w:rFonts w:eastAsia="新細明體" w:hint="eastAsia"/>
          <w:sz w:val="24"/>
          <w:lang w:eastAsia="zh-TW"/>
        </w:rPr>
        <w:t xml:space="preserve">  </w:t>
      </w:r>
      <w:r w:rsidR="00C61390" w:rsidRPr="00983871">
        <w:rPr>
          <w:rFonts w:eastAsia="新細明體" w:hint="eastAsia"/>
          <w:sz w:val="24"/>
          <w:lang w:eastAsia="zh-TW"/>
        </w:rPr>
        <w:tab/>
      </w:r>
      <w:r w:rsidR="00C61390" w:rsidRPr="00983871">
        <w:rPr>
          <w:rFonts w:eastAsia="新細明體" w:hint="eastAsia"/>
          <w:sz w:val="24"/>
          <w:lang w:eastAsia="zh-TW"/>
        </w:rPr>
        <w:tab/>
      </w:r>
      <w:r w:rsidR="00270F3D" w:rsidRPr="00983871">
        <w:rPr>
          <w:rFonts w:eastAsia="新細明體" w:hint="eastAsia"/>
          <w:spacing w:val="26"/>
          <w:sz w:val="24"/>
          <w:lang w:eastAsia="zh-TW"/>
        </w:rPr>
        <w:t>我們再次強調一個重要原則：即人壽保險保單一旦開始生效，保險人就不能將其取消。以保險人簽發的收據爲例，在非人壽保險中，</w:t>
      </w:r>
      <w:r w:rsidR="00270F3D" w:rsidRPr="00983871">
        <w:rPr>
          <w:rFonts w:eastAsia="新細明體" w:hint="eastAsia"/>
          <w:b/>
          <w:spacing w:val="26"/>
          <w:sz w:val="24"/>
          <w:lang w:eastAsia="zh-TW"/>
        </w:rPr>
        <w:t>收據</w:t>
      </w:r>
      <w:r w:rsidR="00270F3D" w:rsidRPr="00983871">
        <w:rPr>
          <w:rFonts w:eastAsia="新細明體" w:hint="eastAsia"/>
          <w:spacing w:val="26"/>
          <w:sz w:val="24"/>
          <w:lang w:eastAsia="zh-TW"/>
        </w:rPr>
        <w:t>只是證明已經收到某筆款項的通知書，與保險的開始日期（或稱起保日期）</w:t>
      </w:r>
      <w:r w:rsidR="00270F3D" w:rsidRPr="00983871">
        <w:rPr>
          <w:rFonts w:eastAsia="新細明體" w:hint="eastAsia"/>
          <w:spacing w:val="26"/>
          <w:sz w:val="24"/>
          <w:lang w:eastAsia="zh-TW"/>
        </w:rPr>
        <w:t>(inception date)</w:t>
      </w:r>
      <w:r w:rsidR="00270F3D" w:rsidRPr="00983871">
        <w:rPr>
          <w:rFonts w:eastAsia="新細明體" w:hint="eastAsia"/>
          <w:spacing w:val="26"/>
          <w:sz w:val="24"/>
          <w:lang w:eastAsia="zh-TW"/>
        </w:rPr>
        <w:t>未必有任何關連，該起保日期可以是以前的某個日期，也可以是</w:t>
      </w:r>
      <w:r w:rsidR="001D6EBD" w:rsidRPr="00983871">
        <w:rPr>
          <w:rFonts w:eastAsia="新細明體" w:hint="eastAsia"/>
          <w:spacing w:val="26"/>
          <w:sz w:val="24"/>
          <w:lang w:eastAsia="zh-TW"/>
        </w:rPr>
        <w:t>預期</w:t>
      </w:r>
      <w:r w:rsidR="00270F3D" w:rsidRPr="00983871">
        <w:rPr>
          <w:rFonts w:eastAsia="新細明體" w:hint="eastAsia"/>
          <w:spacing w:val="26"/>
          <w:sz w:val="24"/>
          <w:lang w:eastAsia="zh-TW"/>
        </w:rPr>
        <w:t>生效的某個將來日期。</w:t>
      </w:r>
      <w:proofErr w:type="gramStart"/>
      <w:r w:rsidR="00270F3D" w:rsidRPr="00983871">
        <w:rPr>
          <w:rFonts w:eastAsia="新細明體" w:hint="eastAsia"/>
          <w:spacing w:val="26"/>
          <w:sz w:val="24"/>
          <w:lang w:eastAsia="zh-TW"/>
        </w:rPr>
        <w:t>此外，</w:t>
      </w:r>
      <w:proofErr w:type="gramEnd"/>
      <w:r w:rsidR="00270F3D" w:rsidRPr="00983871">
        <w:rPr>
          <w:rFonts w:eastAsia="新細明體" w:hint="eastAsia"/>
          <w:spacing w:val="26"/>
          <w:sz w:val="24"/>
          <w:lang w:eastAsia="zh-TW"/>
        </w:rPr>
        <w:t>即使</w:t>
      </w:r>
      <w:r w:rsidR="00772161" w:rsidRPr="00983871">
        <w:rPr>
          <w:rFonts w:eastAsia="新細明體"/>
          <w:spacing w:val="26"/>
          <w:sz w:val="24"/>
          <w:lang w:eastAsia="zh-TW"/>
        </w:rPr>
        <w:t>（</w:t>
      </w:r>
      <w:r w:rsidR="00270F3D" w:rsidRPr="00983871">
        <w:rPr>
          <w:rFonts w:eastAsia="新細明體" w:hint="eastAsia"/>
          <w:spacing w:val="26"/>
          <w:sz w:val="24"/>
          <w:lang w:eastAsia="zh-TW"/>
        </w:rPr>
        <w:t>非人壽</w:t>
      </w:r>
      <w:r w:rsidR="008E30AA" w:rsidRPr="00983871">
        <w:rPr>
          <w:rFonts w:eastAsia="新細明體" w:hint="eastAsia"/>
          <w:spacing w:val="26"/>
          <w:sz w:val="24"/>
          <w:lang w:eastAsia="zh-TW"/>
        </w:rPr>
        <w:t>）</w:t>
      </w:r>
      <w:r w:rsidR="00270F3D" w:rsidRPr="00983871">
        <w:rPr>
          <w:rFonts w:eastAsia="新細明體" w:hint="eastAsia"/>
          <w:spacing w:val="26"/>
          <w:sz w:val="24"/>
          <w:lang w:eastAsia="zh-TW"/>
        </w:rPr>
        <w:t>保單已經生效，一般也有一項保單條件，容許在必要時可將其取消。</w:t>
      </w:r>
      <w:r w:rsidR="00270F3D" w:rsidRPr="00983871">
        <w:rPr>
          <w:rFonts w:eastAsia="新細明體" w:hint="eastAsia"/>
          <w:b/>
          <w:spacing w:val="26"/>
          <w:sz w:val="24"/>
          <w:lang w:eastAsia="zh-TW"/>
        </w:rPr>
        <w:t>人壽保險</w:t>
      </w:r>
      <w:r w:rsidR="00270F3D" w:rsidRPr="00983871">
        <w:rPr>
          <w:rFonts w:eastAsia="新細明體" w:hint="eastAsia"/>
          <w:spacing w:val="26"/>
          <w:sz w:val="24"/>
          <w:lang w:eastAsia="zh-TW"/>
        </w:rPr>
        <w:t>則並非如此。</w:t>
      </w:r>
    </w:p>
    <w:p w:rsidR="00270F3D" w:rsidRPr="00983871" w:rsidRDefault="00270F3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szCs w:val="24"/>
        </w:rPr>
      </w:pPr>
      <w:r w:rsidRPr="00983871">
        <w:rPr>
          <w:rFonts w:ascii="Times New Roman" w:eastAsia="新細明體" w:hAnsi="Times New Roman" w:hint="eastAsia"/>
          <w:szCs w:val="24"/>
        </w:rPr>
        <w:t>人壽保險中，保費收據</w:t>
      </w:r>
      <w:r w:rsidRPr="00983871">
        <w:rPr>
          <w:rFonts w:ascii="Times New Roman" w:eastAsia="新細明體" w:hAnsi="Times New Roman" w:hint="eastAsia"/>
          <w:szCs w:val="24"/>
        </w:rPr>
        <w:t>(</w:t>
      </w:r>
      <w:r w:rsidRPr="00983871">
        <w:rPr>
          <w:rFonts w:ascii="Times New Roman" w:eastAsia="新細明體" w:hAnsi="Times New Roman"/>
          <w:szCs w:val="24"/>
        </w:rPr>
        <w:t>premium receipt)</w:t>
      </w:r>
      <w:r w:rsidRPr="00983871">
        <w:rPr>
          <w:rFonts w:ascii="Times New Roman" w:eastAsia="新細明體" w:hAnsi="Times New Roman" w:hint="eastAsia"/>
          <w:szCs w:val="24"/>
        </w:rPr>
        <w:t>是一份承認保險人收到投保人提交</w:t>
      </w:r>
      <w:r w:rsidRPr="00983871">
        <w:rPr>
          <w:rFonts w:ascii="Times New Roman" w:eastAsia="新細明體" w:hAnsi="Times New Roman" w:hint="eastAsia"/>
          <w:b/>
          <w:szCs w:val="24"/>
        </w:rPr>
        <w:t>投保單</w:t>
      </w:r>
      <w:r w:rsidRPr="00983871">
        <w:rPr>
          <w:rFonts w:ascii="Times New Roman" w:eastAsia="新細明體" w:hAnsi="Times New Roman" w:hint="eastAsia"/>
          <w:szCs w:val="24"/>
        </w:rPr>
        <w:t>並繳付首期保費的書面證明文件。</w:t>
      </w:r>
      <w:r w:rsidRPr="00983871">
        <w:rPr>
          <w:rFonts w:ascii="Times New Roman" w:eastAsia="新細明體" w:hAnsi="Times New Roman" w:hint="eastAsia"/>
          <w:szCs w:val="24"/>
          <w:shd w:val="clear" w:color="auto" w:fill="FFFFFF"/>
        </w:rPr>
        <w:t>常用的保費收據共有</w:t>
      </w:r>
      <w:r w:rsidRPr="00983871">
        <w:rPr>
          <w:rFonts w:ascii="Times New Roman" w:eastAsia="新細明體" w:hAnsi="Times New Roman" w:hint="eastAsia"/>
          <w:b/>
          <w:szCs w:val="24"/>
          <w:shd w:val="clear" w:color="auto" w:fill="FFFFFF"/>
        </w:rPr>
        <w:t>兩種</w:t>
      </w:r>
      <w:r w:rsidRPr="00983871">
        <w:rPr>
          <w:rFonts w:ascii="Times New Roman" w:eastAsia="新細明體" w:hAnsi="Times New Roman" w:hint="eastAsia"/>
          <w:szCs w:val="24"/>
          <w:shd w:val="clear" w:color="auto" w:fill="FFFFFF"/>
        </w:rPr>
        <w:t>：</w:t>
      </w:r>
    </w:p>
    <w:p w:rsidR="00270F3D" w:rsidRPr="00983871" w:rsidRDefault="00270F3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r w:rsidRPr="00983871">
        <w:rPr>
          <w:rFonts w:ascii="Times New Roman" w:eastAsia="新細明體" w:hAnsi="Times New Roman"/>
          <w:szCs w:val="24"/>
        </w:rPr>
        <w:t>(a)</w:t>
      </w:r>
      <w:r w:rsidRPr="00983871">
        <w:rPr>
          <w:rFonts w:ascii="Times New Roman" w:eastAsia="新細明體" w:hAnsi="Times New Roman"/>
          <w:szCs w:val="24"/>
        </w:rPr>
        <w:tab/>
      </w:r>
      <w:r w:rsidRPr="00983871">
        <w:rPr>
          <w:rFonts w:ascii="Times New Roman" w:eastAsia="新細明體" w:hAnsi="Times New Roman" w:hint="eastAsia"/>
          <w:b/>
          <w:szCs w:val="24"/>
        </w:rPr>
        <w:t>附條件保費收據</w:t>
      </w:r>
      <w:r w:rsidRPr="00983871">
        <w:rPr>
          <w:rFonts w:ascii="Times New Roman" w:eastAsia="新細明體" w:hAnsi="Times New Roman"/>
          <w:b/>
          <w:szCs w:val="24"/>
        </w:rPr>
        <w:t>(Condition</w:t>
      </w:r>
      <w:r w:rsidRPr="00983871">
        <w:rPr>
          <w:rFonts w:ascii="Times New Roman" w:eastAsia="新細明體" w:hAnsi="Times New Roman" w:hint="eastAsia"/>
          <w:b/>
          <w:szCs w:val="24"/>
        </w:rPr>
        <w:t>al</w:t>
      </w:r>
      <w:r w:rsidRPr="00983871">
        <w:rPr>
          <w:rFonts w:ascii="Times New Roman" w:eastAsia="新細明體" w:hAnsi="Times New Roman"/>
          <w:b/>
          <w:szCs w:val="24"/>
        </w:rPr>
        <w:t xml:space="preserve"> </w:t>
      </w:r>
      <w:r w:rsidRPr="00983871">
        <w:rPr>
          <w:rFonts w:ascii="Times New Roman" w:eastAsia="新細明體" w:hAnsi="Times New Roman" w:hint="eastAsia"/>
          <w:b/>
          <w:szCs w:val="24"/>
        </w:rPr>
        <w:t>p</w:t>
      </w:r>
      <w:r w:rsidRPr="00983871">
        <w:rPr>
          <w:rFonts w:ascii="Times New Roman" w:eastAsia="新細明體" w:hAnsi="Times New Roman"/>
          <w:b/>
          <w:szCs w:val="24"/>
        </w:rPr>
        <w:t xml:space="preserve">remium </w:t>
      </w:r>
      <w:r w:rsidRPr="00983871">
        <w:rPr>
          <w:rFonts w:ascii="Times New Roman" w:eastAsia="新細明體" w:hAnsi="Times New Roman" w:hint="eastAsia"/>
          <w:b/>
          <w:szCs w:val="24"/>
        </w:rPr>
        <w:t>r</w:t>
      </w:r>
      <w:r w:rsidRPr="00983871">
        <w:rPr>
          <w:rFonts w:ascii="Times New Roman" w:eastAsia="新細明體" w:hAnsi="Times New Roman"/>
          <w:b/>
          <w:szCs w:val="24"/>
        </w:rPr>
        <w:t>eceipt)</w:t>
      </w:r>
      <w:r w:rsidRPr="00983871">
        <w:rPr>
          <w:rFonts w:ascii="Times New Roman" w:eastAsia="新細明體" w:hAnsi="Times New Roman" w:hint="eastAsia"/>
          <w:szCs w:val="24"/>
        </w:rPr>
        <w:t>：按照這類保費收據，保險人同意保險於投保時即開始生效</w:t>
      </w:r>
      <w:r w:rsidR="007674D8" w:rsidRPr="00983871">
        <w:rPr>
          <w:rFonts w:ascii="Times New Roman" w:eastAsia="新細明體" w:hAnsi="Times New Roman" w:hint="eastAsia"/>
          <w:szCs w:val="24"/>
          <w:lang w:eastAsia="zh-CN"/>
        </w:rPr>
        <w:t>，</w:t>
      </w:r>
      <w:r w:rsidRPr="00983871">
        <w:rPr>
          <w:rFonts w:ascii="Times New Roman" w:eastAsia="新細明體" w:hAnsi="Times New Roman" w:hint="eastAsia"/>
          <w:b/>
          <w:szCs w:val="24"/>
        </w:rPr>
        <w:t>但是</w:t>
      </w:r>
      <w:r w:rsidRPr="00983871">
        <w:rPr>
          <w:rFonts w:ascii="Times New Roman" w:eastAsia="新細明體" w:hAnsi="Times New Roman" w:hint="eastAsia"/>
          <w:szCs w:val="24"/>
        </w:rPr>
        <w:t>，必須在事後能確定投保人在</w:t>
      </w:r>
      <w:proofErr w:type="gramStart"/>
      <w:r w:rsidRPr="00983871">
        <w:rPr>
          <w:rFonts w:ascii="Times New Roman" w:eastAsia="新細明體" w:hAnsi="Times New Roman" w:hint="eastAsia"/>
          <w:szCs w:val="24"/>
        </w:rPr>
        <w:t>投保時乃屬</w:t>
      </w:r>
      <w:proofErr w:type="gramEnd"/>
      <w:r w:rsidRPr="00983871">
        <w:rPr>
          <w:rFonts w:ascii="Times New Roman" w:eastAsia="新細明體" w:hAnsi="Times New Roman" w:hint="eastAsia"/>
          <w:szCs w:val="24"/>
        </w:rPr>
        <w:t>按照標準條款</w:t>
      </w:r>
      <w:r w:rsidRPr="00983871">
        <w:rPr>
          <w:rFonts w:ascii="Times New Roman" w:eastAsia="新細明體" w:hAnsi="Times New Roman"/>
          <w:szCs w:val="24"/>
        </w:rPr>
        <w:t>(standard terms)</w:t>
      </w:r>
      <w:r w:rsidRPr="00983871">
        <w:rPr>
          <w:rFonts w:ascii="Times New Roman" w:eastAsia="新細明體" w:hAnsi="Times New Roman" w:hint="eastAsia"/>
          <w:szCs w:val="24"/>
        </w:rPr>
        <w:t>具有</w:t>
      </w:r>
      <w:proofErr w:type="gramStart"/>
      <w:r w:rsidRPr="00983871">
        <w:rPr>
          <w:rFonts w:ascii="Times New Roman" w:eastAsia="新細明體" w:hAnsi="Times New Roman" w:hint="eastAsia"/>
          <w:szCs w:val="24"/>
        </w:rPr>
        <w:t>可保性才</w:t>
      </w:r>
      <w:proofErr w:type="gramEnd"/>
      <w:r w:rsidRPr="00983871">
        <w:rPr>
          <w:rFonts w:ascii="Times New Roman" w:eastAsia="新細明體" w:hAnsi="Times New Roman" w:hint="eastAsia"/>
          <w:szCs w:val="24"/>
        </w:rPr>
        <w:t>有效</w:t>
      </w:r>
      <w:r w:rsidR="00FD7E60" w:rsidRPr="00983871">
        <w:rPr>
          <w:rFonts w:ascii="Times New Roman" w:eastAsia="新細明體" w:hAnsi="Times New Roman" w:hint="eastAsia"/>
          <w:szCs w:val="24"/>
          <w:lang w:eastAsia="zh-CN"/>
        </w:rPr>
        <w:t>，</w:t>
      </w:r>
      <w:r w:rsidRPr="00983871">
        <w:rPr>
          <w:rFonts w:ascii="Times New Roman" w:eastAsia="新細明體" w:hAnsi="Times New Roman" w:hint="eastAsia"/>
          <w:szCs w:val="24"/>
        </w:rPr>
        <w:t>因此，存在兩個問題：</w:t>
      </w:r>
    </w:p>
    <w:p w:rsidR="00270F3D" w:rsidRPr="00983871" w:rsidRDefault="00270F3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
    <w:p w:rsidR="00270F3D" w:rsidRPr="00983871" w:rsidRDefault="0070012C"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br w:type="page"/>
      </w:r>
      <w:r w:rsidR="00270F3D" w:rsidRPr="00983871">
        <w:rPr>
          <w:rFonts w:ascii="Times New Roman" w:eastAsia="新細明體" w:hAnsi="Times New Roman"/>
          <w:szCs w:val="24"/>
        </w:rPr>
        <w:lastRenderedPageBreak/>
        <w:t>(i)</w:t>
      </w:r>
      <w:r w:rsidR="00270F3D" w:rsidRPr="00983871">
        <w:rPr>
          <w:rFonts w:ascii="Times New Roman" w:eastAsia="新細明體" w:hAnsi="Times New Roman"/>
          <w:szCs w:val="24"/>
        </w:rPr>
        <w:tab/>
      </w:r>
      <w:r w:rsidR="00270F3D" w:rsidRPr="00983871">
        <w:rPr>
          <w:rFonts w:ascii="Times New Roman" w:eastAsia="新細明體" w:hAnsi="Times New Roman" w:hint="eastAsia"/>
          <w:szCs w:val="24"/>
        </w:rPr>
        <w:t>如果確定投保人具有的</w:t>
      </w:r>
      <w:proofErr w:type="gramStart"/>
      <w:r w:rsidR="00270F3D" w:rsidRPr="00983871">
        <w:rPr>
          <w:rFonts w:ascii="Times New Roman" w:eastAsia="新細明體" w:hAnsi="Times New Roman" w:hint="eastAsia"/>
          <w:szCs w:val="24"/>
        </w:rPr>
        <w:t>可保性</w:t>
      </w:r>
      <w:r w:rsidR="00270F3D" w:rsidRPr="00983871">
        <w:rPr>
          <w:rFonts w:ascii="Times New Roman" w:eastAsia="新細明體" w:hAnsi="Times New Roman" w:hint="eastAsia"/>
          <w:b/>
          <w:szCs w:val="24"/>
        </w:rPr>
        <w:t>只</w:t>
      </w:r>
      <w:proofErr w:type="gramEnd"/>
      <w:r w:rsidR="00270F3D" w:rsidRPr="00983871">
        <w:rPr>
          <w:rFonts w:ascii="Times New Roman" w:eastAsia="新細明體" w:hAnsi="Times New Roman" w:hint="eastAsia"/>
          <w:szCs w:val="24"/>
        </w:rPr>
        <w:t>適用於另一個不同的保險計劃，與原來提交的保險合約有</w:t>
      </w:r>
      <w:r w:rsidR="009173BB" w:rsidRPr="00983871">
        <w:rPr>
          <w:rFonts w:ascii="Times New Roman" w:eastAsia="新細明體" w:hAnsi="Times New Roman" w:hint="eastAsia"/>
          <w:szCs w:val="24"/>
        </w:rPr>
        <w:t>着</w:t>
      </w:r>
      <w:r w:rsidR="00270F3D" w:rsidRPr="00983871">
        <w:rPr>
          <w:rFonts w:ascii="Times New Roman" w:eastAsia="新細明體" w:hAnsi="Times New Roman" w:hint="eastAsia"/>
          <w:szCs w:val="24"/>
        </w:rPr>
        <w:t>不同的保費或不同的保額，那麽，已提交的那份保險合約就</w:t>
      </w:r>
      <w:r w:rsidR="00270F3D" w:rsidRPr="00983871">
        <w:rPr>
          <w:rFonts w:ascii="Times New Roman" w:eastAsia="新細明體" w:hAnsi="Times New Roman" w:hint="eastAsia"/>
          <w:b/>
          <w:szCs w:val="24"/>
        </w:rPr>
        <w:t>不是</w:t>
      </w:r>
      <w:r w:rsidR="00270F3D" w:rsidRPr="00983871">
        <w:rPr>
          <w:rFonts w:ascii="Times New Roman" w:eastAsia="新細明體" w:hAnsi="Times New Roman" w:hint="eastAsia"/>
          <w:szCs w:val="24"/>
        </w:rPr>
        <w:t>由投保當日開始生效了。技術上，我們</w:t>
      </w:r>
      <w:proofErr w:type="gramStart"/>
      <w:r w:rsidR="00270F3D" w:rsidRPr="00983871">
        <w:rPr>
          <w:rFonts w:ascii="Times New Roman" w:eastAsia="新細明體" w:hAnsi="Times New Roman" w:hint="eastAsia"/>
          <w:szCs w:val="24"/>
        </w:rPr>
        <w:t>可以說</w:t>
      </w:r>
      <w:r w:rsidR="00D617EC" w:rsidRPr="00983871">
        <w:rPr>
          <w:rFonts w:ascii="Times New Roman" w:eastAsia="新細明體" w:hAnsi="Times New Roman" w:hint="eastAsia"/>
          <w:b/>
          <w:szCs w:val="24"/>
        </w:rPr>
        <w:t>要</w:t>
      </w:r>
      <w:r w:rsidR="00270F3D" w:rsidRPr="00983871">
        <w:rPr>
          <w:rFonts w:ascii="Times New Roman" w:eastAsia="新細明體" w:hAnsi="Times New Roman" w:hint="eastAsia"/>
          <w:b/>
          <w:szCs w:val="24"/>
        </w:rPr>
        <w:t>約</w:t>
      </w:r>
      <w:proofErr w:type="gramEnd"/>
      <w:r w:rsidR="00270F3D" w:rsidRPr="00983871">
        <w:rPr>
          <w:rFonts w:ascii="Times New Roman" w:eastAsia="新細明體" w:hAnsi="Times New Roman" w:hint="eastAsia"/>
          <w:szCs w:val="24"/>
        </w:rPr>
        <w:t>並沒有按其原訂條款獲得</w:t>
      </w:r>
      <w:r w:rsidR="00270F3D" w:rsidRPr="00983871">
        <w:rPr>
          <w:rFonts w:ascii="Times New Roman" w:eastAsia="新細明體" w:hAnsi="Times New Roman" w:hint="eastAsia"/>
          <w:b/>
          <w:szCs w:val="24"/>
        </w:rPr>
        <w:t>接受</w:t>
      </w:r>
      <w:r w:rsidR="00FD7E60" w:rsidRPr="00983871">
        <w:rPr>
          <w:rFonts w:ascii="Times New Roman" w:eastAsia="新細明體" w:hAnsi="Times New Roman" w:hint="eastAsia"/>
          <w:szCs w:val="24"/>
        </w:rPr>
        <w:t>，</w:t>
      </w:r>
      <w:r w:rsidR="00270F3D" w:rsidRPr="00983871">
        <w:rPr>
          <w:rFonts w:ascii="Times New Roman" w:eastAsia="新細明體" w:hAnsi="Times New Roman" w:hint="eastAsia"/>
          <w:szCs w:val="24"/>
        </w:rPr>
        <w:t>因此，在投保雙方達成任何修訂條款之前，已提交的那份保險合約並未生效；</w:t>
      </w:r>
    </w:p>
    <w:p w:rsidR="00270F3D" w:rsidRPr="00983871" w:rsidRDefault="00270F3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(ii)</w:t>
      </w:r>
      <w:r w:rsidRPr="00983871">
        <w:rPr>
          <w:rFonts w:ascii="Times New Roman" w:eastAsia="新細明體" w:hAnsi="Times New Roman"/>
          <w:szCs w:val="24"/>
        </w:rPr>
        <w:tab/>
      </w:r>
      <w:r w:rsidRPr="00983871">
        <w:rPr>
          <w:rFonts w:ascii="Times New Roman" w:eastAsia="新細明體" w:hAnsi="Times New Roman" w:hint="eastAsia"/>
          <w:szCs w:val="24"/>
        </w:rPr>
        <w:t>如果投保人於投保</w:t>
      </w:r>
      <w:r w:rsidRPr="00983871">
        <w:rPr>
          <w:rFonts w:ascii="Times New Roman" w:eastAsia="新細明體" w:hAnsi="Times New Roman" w:hint="eastAsia"/>
          <w:b/>
          <w:szCs w:val="24"/>
        </w:rPr>
        <w:t>之後</w:t>
      </w:r>
      <w:r w:rsidRPr="00983871">
        <w:rPr>
          <w:rFonts w:ascii="Times New Roman" w:eastAsia="新細明體" w:hAnsi="Times New Roman" w:hint="eastAsia"/>
          <w:szCs w:val="24"/>
        </w:rPr>
        <w:t>變得不可保甚至死亡，只要能確定他在投保當時是可保的，仍會獲得保障。</w:t>
      </w: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r w:rsidRPr="00983871">
        <w:rPr>
          <w:rFonts w:ascii="Times New Roman" w:eastAsia="新細明體" w:hAnsi="Times New Roman"/>
          <w:szCs w:val="24"/>
        </w:rPr>
        <w:t>(b)</w:t>
      </w:r>
      <w:r w:rsidRPr="00983871">
        <w:rPr>
          <w:rFonts w:ascii="Times New Roman" w:eastAsia="新細明體" w:hAnsi="Times New Roman"/>
          <w:szCs w:val="24"/>
        </w:rPr>
        <w:tab/>
      </w:r>
      <w:r w:rsidRPr="00983871">
        <w:rPr>
          <w:rFonts w:ascii="Times New Roman" w:eastAsia="新細明體" w:hAnsi="Times New Roman" w:hint="eastAsia"/>
          <w:b/>
          <w:szCs w:val="24"/>
        </w:rPr>
        <w:t>立約保費收據</w:t>
      </w:r>
      <w:r w:rsidRPr="00983871">
        <w:rPr>
          <w:rFonts w:ascii="Times New Roman" w:eastAsia="新細明體" w:hAnsi="Times New Roman"/>
          <w:b/>
          <w:szCs w:val="24"/>
        </w:rPr>
        <w:t>(Binding premium receipt)</w:t>
      </w:r>
      <w:r w:rsidRPr="00983871">
        <w:rPr>
          <w:rFonts w:ascii="Times New Roman" w:eastAsia="新細明體" w:hAnsi="Times New Roman" w:hint="eastAsia"/>
          <w:szCs w:val="24"/>
        </w:rPr>
        <w:t>：也可能有其他名稱，如臨時保險協議</w:t>
      </w:r>
      <w:r w:rsidRPr="00983871">
        <w:rPr>
          <w:rFonts w:ascii="Times New Roman" w:eastAsia="新細明體" w:hAnsi="Times New Roman"/>
          <w:szCs w:val="24"/>
        </w:rPr>
        <w:t>(Temporary Insurance Agreement (TIA))</w:t>
      </w:r>
      <w:r w:rsidRPr="00983871">
        <w:rPr>
          <w:rFonts w:ascii="Times New Roman" w:eastAsia="新細明體" w:hAnsi="Times New Roman" w:hint="eastAsia"/>
          <w:szCs w:val="24"/>
        </w:rPr>
        <w:t>或不附條件保費收據</w:t>
      </w:r>
      <w:r w:rsidRPr="00983871">
        <w:rPr>
          <w:rFonts w:ascii="Times New Roman" w:eastAsia="新細明體" w:hAnsi="Times New Roman"/>
          <w:szCs w:val="24"/>
        </w:rPr>
        <w:t>(Unconditional Premium Receipt)</w:t>
      </w:r>
      <w:r w:rsidRPr="00983871">
        <w:rPr>
          <w:rFonts w:ascii="Times New Roman" w:eastAsia="新細明體" w:hAnsi="Times New Roman" w:hint="eastAsia"/>
          <w:szCs w:val="24"/>
        </w:rPr>
        <w:t>。不論用甚麼名稱，這類收據的基本特點都是：</w:t>
      </w:r>
    </w:p>
    <w:p w:rsidR="00270F3D" w:rsidRPr="00983871" w:rsidRDefault="00270F3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w:t>
      </w:r>
      <w:r w:rsidRPr="00983871">
        <w:rPr>
          <w:rFonts w:ascii="Times New Roman" w:eastAsia="新細明體" w:hAnsi="Times New Roman"/>
          <w:szCs w:val="24"/>
        </w:rPr>
        <w:tab/>
      </w:r>
      <w:r w:rsidRPr="00983871">
        <w:rPr>
          <w:rFonts w:ascii="Times New Roman" w:eastAsia="新細明體" w:hAnsi="Times New Roman" w:hint="eastAsia"/>
          <w:szCs w:val="24"/>
        </w:rPr>
        <w:t>收據本身是一份</w:t>
      </w:r>
      <w:r w:rsidRPr="00983871">
        <w:rPr>
          <w:rFonts w:ascii="Times New Roman" w:eastAsia="新細明體" w:hAnsi="Times New Roman" w:hint="eastAsia"/>
          <w:b/>
          <w:szCs w:val="24"/>
        </w:rPr>
        <w:t>合約</w:t>
      </w:r>
      <w:r w:rsidRPr="00983871">
        <w:rPr>
          <w:rFonts w:ascii="Times New Roman" w:eastAsia="新細明體" w:hAnsi="Times New Roman" w:hint="eastAsia"/>
          <w:szCs w:val="24"/>
        </w:rPr>
        <w:t>，獨立於其後任何可能簽發的保險保單；</w:t>
      </w:r>
    </w:p>
    <w:p w:rsidR="00270F3D" w:rsidRPr="00983871" w:rsidRDefault="00270F3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(ii)</w:t>
      </w:r>
      <w:r w:rsidRPr="00983871">
        <w:rPr>
          <w:rFonts w:ascii="Times New Roman" w:eastAsia="新細明體" w:hAnsi="Times New Roman"/>
          <w:szCs w:val="24"/>
        </w:rPr>
        <w:tab/>
      </w:r>
      <w:r w:rsidRPr="00983871">
        <w:rPr>
          <w:rFonts w:ascii="Times New Roman" w:eastAsia="新細明體" w:hAnsi="Times New Roman" w:hint="eastAsia"/>
          <w:szCs w:val="24"/>
        </w:rPr>
        <w:t>保障由投保人簽署投保單並繳清有關保費之日</w:t>
      </w:r>
      <w:r w:rsidRPr="00983871">
        <w:rPr>
          <w:rFonts w:ascii="Times New Roman" w:eastAsia="新細明體" w:hAnsi="Times New Roman" w:hint="eastAsia"/>
          <w:b/>
          <w:szCs w:val="24"/>
        </w:rPr>
        <w:t>開始生效</w:t>
      </w:r>
      <w:r w:rsidRPr="00983871">
        <w:rPr>
          <w:rFonts w:ascii="Times New Roman" w:eastAsia="新細明體" w:hAnsi="Times New Roman" w:hint="eastAsia"/>
          <w:szCs w:val="24"/>
        </w:rPr>
        <w:t>；</w:t>
      </w:r>
    </w:p>
    <w:p w:rsidR="008A7380" w:rsidRPr="00983871" w:rsidRDefault="008A7380"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(iii)</w:t>
      </w:r>
      <w:r w:rsidRPr="00983871">
        <w:rPr>
          <w:rFonts w:ascii="Times New Roman" w:eastAsia="新細明體" w:hAnsi="Times New Roman"/>
          <w:szCs w:val="24"/>
        </w:rPr>
        <w:tab/>
      </w:r>
      <w:r w:rsidRPr="00983871">
        <w:rPr>
          <w:rFonts w:ascii="Times New Roman" w:eastAsia="新細明體" w:hAnsi="Times New Roman" w:hint="eastAsia"/>
          <w:szCs w:val="24"/>
        </w:rPr>
        <w:t>保障</w:t>
      </w:r>
      <w:r w:rsidRPr="00983871">
        <w:rPr>
          <w:rFonts w:ascii="Times New Roman" w:eastAsia="新細明體" w:hAnsi="Times New Roman" w:hint="eastAsia"/>
          <w:b/>
          <w:szCs w:val="24"/>
        </w:rPr>
        <w:t>並不</w:t>
      </w:r>
      <w:r w:rsidRPr="00983871">
        <w:rPr>
          <w:rFonts w:ascii="Times New Roman" w:eastAsia="新細明體" w:hAnsi="Times New Roman" w:hint="eastAsia"/>
          <w:szCs w:val="24"/>
        </w:rPr>
        <w:t>以事後能否證明投保人可保或已經具有</w:t>
      </w:r>
      <w:proofErr w:type="gramStart"/>
      <w:r w:rsidRPr="00983871">
        <w:rPr>
          <w:rFonts w:ascii="Times New Roman" w:eastAsia="新細明體" w:hAnsi="Times New Roman" w:hint="eastAsia"/>
          <w:szCs w:val="24"/>
        </w:rPr>
        <w:t>可保性</w:t>
      </w:r>
      <w:proofErr w:type="gramEnd"/>
      <w:r w:rsidRPr="00983871">
        <w:rPr>
          <w:rFonts w:ascii="Times New Roman" w:eastAsia="新細明體" w:hAnsi="Times New Roman" w:hint="eastAsia"/>
          <w:szCs w:val="24"/>
        </w:rPr>
        <w:t>爲條件；</w:t>
      </w:r>
      <w:r w:rsidRPr="00983871">
        <w:rPr>
          <w:rFonts w:ascii="Times New Roman" w:eastAsia="新細明體" w:hAnsi="Times New Roman" w:hint="eastAsia"/>
          <w:b/>
          <w:szCs w:val="24"/>
        </w:rPr>
        <w:t>但是</w:t>
      </w:r>
      <w:r w:rsidRPr="00983871">
        <w:rPr>
          <w:rFonts w:ascii="Times New Roman" w:eastAsia="新細明體" w:hAnsi="Times New Roman" w:hint="eastAsia"/>
          <w:szCs w:val="24"/>
        </w:rPr>
        <w:t>，</w:t>
      </w:r>
    </w:p>
    <w:p w:rsidR="00270F3D" w:rsidRPr="00983871" w:rsidRDefault="00270F3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(iv)</w:t>
      </w:r>
      <w:r w:rsidRPr="00983871">
        <w:rPr>
          <w:rFonts w:ascii="Times New Roman" w:eastAsia="新細明體" w:hAnsi="Times New Roman"/>
          <w:szCs w:val="24"/>
        </w:rPr>
        <w:tab/>
      </w:r>
      <w:r w:rsidRPr="00983871">
        <w:rPr>
          <w:rFonts w:ascii="Times New Roman" w:eastAsia="新細明體" w:hAnsi="Times New Roman" w:hint="eastAsia"/>
          <w:szCs w:val="24"/>
        </w:rPr>
        <w:t>保障期最長</w:t>
      </w:r>
      <w:r w:rsidRPr="00983871">
        <w:rPr>
          <w:rFonts w:ascii="Times New Roman" w:eastAsia="新細明體" w:hAnsi="Times New Roman" w:hint="eastAsia"/>
          <w:b/>
          <w:szCs w:val="24"/>
        </w:rPr>
        <w:t>只限於</w:t>
      </w:r>
      <w:r w:rsidRPr="00983871">
        <w:rPr>
          <w:rFonts w:ascii="Times New Roman" w:eastAsia="新細明體" w:hAnsi="Times New Roman" w:hint="eastAsia"/>
          <w:szCs w:val="24"/>
        </w:rPr>
        <w:t>指定的日數</w:t>
      </w:r>
      <w:proofErr w:type="gramStart"/>
      <w:r w:rsidR="00772161" w:rsidRPr="00983871">
        <w:rPr>
          <w:rFonts w:ascii="Times New Roman" w:eastAsia="新細明體" w:hAnsi="Times New Roman"/>
          <w:szCs w:val="24"/>
        </w:rPr>
        <w:t>（</w:t>
      </w:r>
      <w:proofErr w:type="gramEnd"/>
      <w:r w:rsidRPr="00983871">
        <w:rPr>
          <w:rFonts w:ascii="Times New Roman" w:eastAsia="新細明體" w:hAnsi="Times New Roman" w:hint="eastAsia"/>
          <w:szCs w:val="24"/>
        </w:rPr>
        <w:t>例如：</w:t>
      </w:r>
      <w:r w:rsidRPr="00983871">
        <w:rPr>
          <w:rFonts w:ascii="Times New Roman" w:eastAsia="新細明體" w:hAnsi="Times New Roman" w:hint="eastAsia"/>
          <w:b/>
          <w:szCs w:val="24"/>
        </w:rPr>
        <w:t>六十</w:t>
      </w:r>
      <w:r w:rsidRPr="00983871">
        <w:rPr>
          <w:rFonts w:ascii="Times New Roman" w:eastAsia="新細明體" w:hAnsi="Times New Roman" w:hint="eastAsia"/>
          <w:szCs w:val="24"/>
        </w:rPr>
        <w:t>或</w:t>
      </w:r>
      <w:r w:rsidRPr="00983871">
        <w:rPr>
          <w:rFonts w:ascii="Times New Roman" w:eastAsia="新細明體" w:hAnsi="Times New Roman" w:hint="eastAsia"/>
          <w:b/>
          <w:szCs w:val="24"/>
        </w:rPr>
        <w:t>九十</w:t>
      </w:r>
      <w:r w:rsidRPr="00983871">
        <w:rPr>
          <w:rFonts w:ascii="Times New Roman" w:eastAsia="新細明體" w:hAnsi="Times New Roman" w:hint="eastAsia"/>
          <w:szCs w:val="24"/>
        </w:rPr>
        <w:t>天</w:t>
      </w:r>
      <w:proofErr w:type="gramStart"/>
      <w:r w:rsidR="008E30AA" w:rsidRPr="00983871">
        <w:rPr>
          <w:rFonts w:ascii="Times New Roman" w:eastAsia="新細明體" w:hAnsi="Times New Roman" w:hint="eastAsia"/>
          <w:szCs w:val="24"/>
        </w:rPr>
        <w:t>）</w:t>
      </w:r>
      <w:proofErr w:type="gramEnd"/>
      <w:r w:rsidRPr="00983871">
        <w:rPr>
          <w:rFonts w:ascii="Times New Roman" w:eastAsia="新細明體" w:hAnsi="Times New Roman" w:hint="eastAsia"/>
          <w:szCs w:val="24"/>
        </w:rPr>
        <w:t>；</w:t>
      </w:r>
    </w:p>
    <w:p w:rsidR="00270F3D" w:rsidRPr="00983871" w:rsidRDefault="00270F3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(v)</w:t>
      </w:r>
      <w:r w:rsidRPr="00983871">
        <w:rPr>
          <w:rFonts w:ascii="Times New Roman" w:eastAsia="新細明體" w:hAnsi="Times New Roman"/>
          <w:szCs w:val="24"/>
        </w:rPr>
        <w:tab/>
      </w:r>
      <w:r w:rsidRPr="00983871">
        <w:rPr>
          <w:rFonts w:ascii="Times New Roman" w:eastAsia="新細明體" w:hAnsi="Times New Roman" w:hint="eastAsia"/>
          <w:szCs w:val="24"/>
        </w:rPr>
        <w:t>保障可以在指定期的最後一天前</w:t>
      </w:r>
      <w:r w:rsidRPr="00983871">
        <w:rPr>
          <w:rFonts w:ascii="Times New Roman" w:eastAsia="新細明體" w:hAnsi="Times New Roman" w:hint="eastAsia"/>
          <w:b/>
          <w:szCs w:val="24"/>
        </w:rPr>
        <w:t>提前</w:t>
      </w:r>
      <w:r w:rsidRPr="00983871">
        <w:rPr>
          <w:rFonts w:ascii="Times New Roman" w:eastAsia="新細明體" w:hAnsi="Times New Roman" w:hint="eastAsia"/>
          <w:szCs w:val="24"/>
        </w:rPr>
        <w:t>終止：</w:t>
      </w:r>
    </w:p>
    <w:p w:rsidR="004D015D" w:rsidRPr="00983871" w:rsidRDefault="004D015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r w:rsidRPr="00983871">
        <w:rPr>
          <w:rFonts w:ascii="Times New Roman" w:eastAsia="新細明體" w:hAnsi="Times New Roman"/>
          <w:szCs w:val="24"/>
        </w:rPr>
        <w:t>(1)</w:t>
      </w:r>
      <w:r w:rsidRPr="00983871">
        <w:rPr>
          <w:rFonts w:ascii="Times New Roman" w:eastAsia="新細明體" w:hAnsi="Times New Roman"/>
          <w:szCs w:val="24"/>
        </w:rPr>
        <w:tab/>
      </w:r>
      <w:r w:rsidRPr="00983871">
        <w:rPr>
          <w:rFonts w:ascii="Times New Roman" w:eastAsia="新細明體" w:hAnsi="Times New Roman" w:hint="eastAsia"/>
          <w:szCs w:val="24"/>
        </w:rPr>
        <w:t>由保險人退還保費的日期終止；</w:t>
      </w:r>
    </w:p>
    <w:p w:rsidR="00270F3D" w:rsidRPr="00983871" w:rsidRDefault="00270F3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r w:rsidRPr="00983871">
        <w:rPr>
          <w:rFonts w:ascii="Times New Roman" w:eastAsia="新細明體" w:hAnsi="Times New Roman"/>
          <w:szCs w:val="24"/>
        </w:rPr>
        <w:t>(2)</w:t>
      </w:r>
      <w:r w:rsidRPr="00983871">
        <w:rPr>
          <w:rFonts w:ascii="Times New Roman" w:eastAsia="新細明體" w:hAnsi="Times New Roman"/>
          <w:szCs w:val="24"/>
        </w:rPr>
        <w:tab/>
      </w:r>
      <w:r w:rsidRPr="00983871">
        <w:rPr>
          <w:rFonts w:ascii="Times New Roman" w:eastAsia="新細明體" w:hAnsi="Times New Roman" w:hint="eastAsia"/>
          <w:szCs w:val="24"/>
          <w:shd w:val="clear" w:color="auto" w:fill="FFFFFF"/>
        </w:rPr>
        <w:t>向申請人</w:t>
      </w:r>
      <w:r w:rsidRPr="00983871">
        <w:rPr>
          <w:rFonts w:ascii="Times New Roman" w:eastAsia="新細明體" w:hAnsi="Times New Roman" w:hint="eastAsia"/>
          <w:szCs w:val="24"/>
        </w:rPr>
        <w:t>寄出終止通知書之後的指定日數起終止；</w:t>
      </w:r>
    </w:p>
    <w:p w:rsidR="00270F3D" w:rsidRPr="00983871" w:rsidRDefault="00270F3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r w:rsidRPr="00983871">
        <w:rPr>
          <w:rFonts w:ascii="Times New Roman" w:eastAsia="新細明體" w:hAnsi="Times New Roman"/>
          <w:szCs w:val="24"/>
        </w:rPr>
        <w:t>(3)</w:t>
      </w:r>
      <w:r w:rsidRPr="00983871">
        <w:rPr>
          <w:rFonts w:ascii="Times New Roman" w:eastAsia="新細明體" w:hAnsi="Times New Roman"/>
          <w:szCs w:val="24"/>
        </w:rPr>
        <w:tab/>
      </w:r>
      <w:r w:rsidRPr="00983871">
        <w:rPr>
          <w:rFonts w:ascii="Times New Roman" w:eastAsia="新細明體" w:hAnsi="Times New Roman" w:hint="eastAsia"/>
          <w:szCs w:val="24"/>
        </w:rPr>
        <w:t>由已簽發保單的保障生效日起終止。</w:t>
      </w:r>
    </w:p>
    <w:p w:rsidR="00270F3D" w:rsidRPr="00983871" w:rsidRDefault="00270F3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p>
    <w:p w:rsidR="00270F3D" w:rsidRPr="00983871" w:rsidRDefault="001E6178" w:rsidP="000F5B05">
      <w:pPr>
        <w:pStyle w:val="a5"/>
        <w:tabs>
          <w:tab w:val="left" w:pos="1470"/>
          <w:tab w:val="left" w:pos="2310"/>
          <w:tab w:val="left" w:pos="3150"/>
          <w:tab w:val="left" w:pos="4095"/>
        </w:tabs>
        <w:snapToGrid w:val="0"/>
        <w:ind w:left="1470" w:right="29"/>
        <w:jc w:val="both"/>
        <w:rPr>
          <w:rFonts w:ascii="Times New Roman" w:eastAsia="新細明體" w:hAnsi="Times New Roman"/>
          <w:szCs w:val="24"/>
        </w:rPr>
      </w:pPr>
      <w:r>
        <w:rPr>
          <w:rFonts w:ascii="Times New Roman" w:eastAsia="新細明體" w:hAnsi="Times New Roman"/>
          <w:noProof/>
          <w:szCs w:val="24"/>
        </w:rPr>
        <w:pict>
          <v:line id="_x0000_s1045" style="position:absolute;left:0;text-align:left;z-index:251649024" from="219.75pt,23.5pt" to="246pt,23.5pt" o:allowincell="f"/>
        </w:pict>
      </w:r>
      <w:proofErr w:type="gramStart"/>
      <w:r w:rsidR="00270F3D" w:rsidRPr="00983871">
        <w:rPr>
          <w:rFonts w:ascii="Times New Roman" w:eastAsia="新細明體" w:hAnsi="Times New Roman" w:hint="eastAsia"/>
          <w:b/>
          <w:szCs w:val="24"/>
        </w:rPr>
        <w:t>註</w:t>
      </w:r>
      <w:proofErr w:type="gramEnd"/>
      <w:r w:rsidR="00270F3D" w:rsidRPr="00983871">
        <w:rPr>
          <w:rFonts w:ascii="Times New Roman" w:eastAsia="新細明體" w:hAnsi="Times New Roman" w:hint="eastAsia"/>
          <w:b/>
          <w:szCs w:val="24"/>
        </w:rPr>
        <w:t>：</w:t>
      </w:r>
      <w:r w:rsidR="00270F3D" w:rsidRPr="00983871">
        <w:rPr>
          <w:rFonts w:ascii="Times New Roman" w:eastAsia="新細明體" w:hAnsi="Times New Roman" w:hint="eastAsia"/>
          <w:szCs w:val="24"/>
        </w:rPr>
        <w:t>在非人壽保險中，亦有類似文件以提供</w:t>
      </w:r>
      <w:r w:rsidR="00270F3D" w:rsidRPr="00983871">
        <w:rPr>
          <w:rFonts w:ascii="Times New Roman" w:eastAsia="新細明體" w:hAnsi="Times New Roman" w:hint="eastAsia"/>
          <w:b/>
          <w:szCs w:val="24"/>
        </w:rPr>
        <w:t>暫時性</w:t>
      </w:r>
      <w:r w:rsidR="00270F3D" w:rsidRPr="00983871">
        <w:rPr>
          <w:rFonts w:ascii="Times New Roman" w:eastAsia="新細明體" w:hAnsi="Times New Roman" w:hint="eastAsia"/>
          <w:szCs w:val="24"/>
        </w:rPr>
        <w:t>、不附帶條件、但</w:t>
      </w:r>
      <w:r w:rsidR="00270F3D" w:rsidRPr="00983871">
        <w:rPr>
          <w:rFonts w:ascii="Times New Roman" w:eastAsia="新細明體" w:hAnsi="Times New Roman" w:hint="eastAsia"/>
          <w:b/>
          <w:szCs w:val="24"/>
        </w:rPr>
        <w:t>可取消</w:t>
      </w:r>
      <w:r w:rsidR="00270F3D" w:rsidRPr="00983871">
        <w:rPr>
          <w:rFonts w:ascii="Times New Roman" w:eastAsia="新細明體" w:hAnsi="Times New Roman" w:hint="eastAsia"/>
          <w:szCs w:val="24"/>
        </w:rPr>
        <w:t>的保障　　稱爲</w:t>
      </w:r>
      <w:r w:rsidR="00270F3D" w:rsidRPr="00983871">
        <w:rPr>
          <w:rFonts w:ascii="Times New Roman" w:eastAsia="新細明體" w:hAnsi="Times New Roman" w:hint="eastAsia"/>
          <w:b/>
          <w:szCs w:val="24"/>
        </w:rPr>
        <w:t>暫保單</w:t>
      </w:r>
      <w:r w:rsidR="00270F3D" w:rsidRPr="00983871">
        <w:rPr>
          <w:rFonts w:ascii="Times New Roman" w:eastAsia="新細明體" w:hAnsi="Times New Roman"/>
          <w:b/>
          <w:szCs w:val="24"/>
        </w:rPr>
        <w:t>(Cover Note)</w:t>
      </w:r>
      <w:r w:rsidR="00270F3D" w:rsidRPr="00983871">
        <w:rPr>
          <w:rFonts w:ascii="Times New Roman" w:eastAsia="新細明體" w:hAnsi="Times New Roman" w:hint="eastAsia"/>
          <w:szCs w:val="24"/>
        </w:rPr>
        <w:t>。暫保單通常只保障三十天，並且未必受是否繳付保費影響。</w:t>
      </w:r>
    </w:p>
    <w:p w:rsidR="00270F3D" w:rsidRPr="00983871" w:rsidRDefault="00270F3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b/>
          <w:szCs w:val="24"/>
        </w:rPr>
      </w:pPr>
    </w:p>
    <w:p w:rsidR="0070012C" w:rsidRPr="00983871" w:rsidRDefault="0070012C"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b/>
          <w:szCs w:val="24"/>
        </w:rPr>
      </w:pPr>
    </w:p>
    <w:p w:rsidR="00270F3D" w:rsidRPr="00983871" w:rsidRDefault="001E6178" w:rsidP="000F5B05">
      <w:pPr>
        <w:pStyle w:val="3"/>
        <w:tabs>
          <w:tab w:val="left" w:pos="735"/>
          <w:tab w:val="left" w:pos="1470"/>
          <w:tab w:val="left" w:pos="2310"/>
          <w:tab w:val="left" w:pos="3150"/>
          <w:tab w:val="left" w:pos="4095"/>
        </w:tabs>
        <w:snapToGrid w:val="0"/>
        <w:spacing w:before="0" w:after="0" w:line="240" w:lineRule="auto"/>
        <w:rPr>
          <w:rFonts w:eastAsia="新細明體"/>
          <w:sz w:val="24"/>
          <w:szCs w:val="24"/>
        </w:rPr>
      </w:pPr>
      <w:bookmarkStart w:id="167" w:name="_Toc504116428"/>
      <w:bookmarkStart w:id="168" w:name="_Toc504183929"/>
      <w:r>
        <w:rPr>
          <w:rFonts w:eastAsia="新細明體"/>
          <w:noProof/>
          <w:sz w:val="24"/>
          <w:szCs w:val="24"/>
        </w:rPr>
        <w:pict>
          <v:line id="_x0000_s1046" style="position:absolute;z-index:251650048" from="132.75pt,6.2pt" to="159pt,6.2pt" o:allowincell="f"/>
        </w:pict>
      </w:r>
      <w:r w:rsidR="00270F3D" w:rsidRPr="00983871">
        <w:rPr>
          <w:rFonts w:eastAsia="新細明體" w:hint="eastAsia"/>
          <w:sz w:val="24"/>
          <w:szCs w:val="24"/>
        </w:rPr>
        <w:tab/>
      </w:r>
      <w:bookmarkStart w:id="169" w:name="_Toc506608867"/>
      <w:r w:rsidR="00270F3D" w:rsidRPr="00983871">
        <w:rPr>
          <w:rFonts w:eastAsia="新細明體"/>
          <w:sz w:val="24"/>
          <w:szCs w:val="24"/>
        </w:rPr>
        <w:t>5.2.3</w:t>
      </w:r>
      <w:r w:rsidR="00270F3D" w:rsidRPr="00983871">
        <w:rPr>
          <w:rFonts w:eastAsia="新細明體"/>
          <w:sz w:val="24"/>
          <w:szCs w:val="24"/>
        </w:rPr>
        <w:tab/>
      </w:r>
      <w:r w:rsidR="00270F3D" w:rsidRPr="00983871">
        <w:rPr>
          <w:rFonts w:eastAsia="新細明體" w:hint="eastAsia"/>
          <w:sz w:val="24"/>
          <w:szCs w:val="24"/>
        </w:rPr>
        <w:t>顧客服務　　方針及標準</w:t>
      </w:r>
      <w:bookmarkEnd w:id="167"/>
      <w:bookmarkEnd w:id="168"/>
      <w:bookmarkEnd w:id="169"/>
    </w:p>
    <w:p w:rsidR="0070012C" w:rsidRPr="00983871" w:rsidRDefault="0070012C"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szCs w:val="24"/>
        </w:rPr>
      </w:pPr>
      <w:r w:rsidRPr="00983871">
        <w:rPr>
          <w:rFonts w:ascii="Times New Roman" w:eastAsia="新細明體" w:hAnsi="Times New Roman" w:hint="eastAsia"/>
          <w:szCs w:val="24"/>
        </w:rPr>
        <w:t>顧客服務指公司為使其客戶</w:t>
      </w:r>
      <w:proofErr w:type="gramStart"/>
      <w:r w:rsidRPr="00983871">
        <w:rPr>
          <w:rFonts w:ascii="Times New Roman" w:eastAsia="新細明體" w:hAnsi="Times New Roman" w:hint="eastAsia"/>
          <w:szCs w:val="24"/>
        </w:rPr>
        <w:t>滿意的</w:t>
      </w:r>
      <w:proofErr w:type="gramEnd"/>
      <w:r w:rsidRPr="00983871">
        <w:rPr>
          <w:rFonts w:ascii="Times New Roman" w:eastAsia="新細明體" w:hAnsi="Times New Roman" w:hint="eastAsia"/>
          <w:szCs w:val="24"/>
        </w:rPr>
        <w:t>各種活動。</w:t>
      </w:r>
    </w:p>
    <w:p w:rsidR="00270F3D" w:rsidRPr="00983871" w:rsidRDefault="00270F3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jc w:val="both"/>
        <w:rPr>
          <w:rFonts w:ascii="Times New Roman" w:eastAsia="新細明體" w:hAnsi="Times New Roman"/>
          <w:b/>
          <w:szCs w:val="24"/>
        </w:rPr>
      </w:pPr>
      <w:r w:rsidRPr="00983871">
        <w:rPr>
          <w:rFonts w:ascii="Times New Roman" w:eastAsia="新細明體" w:hAnsi="Times New Roman"/>
          <w:b/>
          <w:spacing w:val="0"/>
          <w:szCs w:val="24"/>
        </w:rPr>
        <w:t>5.2.3a</w:t>
      </w:r>
      <w:r w:rsidRPr="00983871">
        <w:rPr>
          <w:rFonts w:ascii="Times New Roman" w:eastAsia="新細明體" w:hAnsi="Times New Roman"/>
          <w:b/>
          <w:szCs w:val="24"/>
        </w:rPr>
        <w:tab/>
      </w:r>
      <w:r w:rsidRPr="00983871">
        <w:rPr>
          <w:rFonts w:ascii="Times New Roman" w:eastAsia="新細明體" w:hAnsi="Times New Roman" w:hint="eastAsia"/>
          <w:b/>
          <w:szCs w:val="24"/>
        </w:rPr>
        <w:t>顧客服務</w:t>
      </w:r>
      <w:r w:rsidRPr="00983871">
        <w:rPr>
          <w:rFonts w:ascii="Times New Roman" w:eastAsia="新細明體" w:hAnsi="Times New Roman"/>
          <w:b/>
          <w:szCs w:val="24"/>
        </w:rPr>
        <w:t>(</w:t>
      </w:r>
      <w:r w:rsidRPr="00983871">
        <w:rPr>
          <w:rFonts w:ascii="Times New Roman" w:eastAsia="新細明體" w:hAnsi="Times New Roman"/>
          <w:b/>
          <w:szCs w:val="24"/>
          <w:shd w:val="clear" w:color="auto" w:fill="FFFFFF"/>
        </w:rPr>
        <w:t>Client</w:t>
      </w:r>
      <w:r w:rsidRPr="00983871">
        <w:rPr>
          <w:rFonts w:ascii="Times New Roman" w:eastAsia="新細明體" w:hAnsi="Times New Roman"/>
          <w:b/>
          <w:szCs w:val="24"/>
        </w:rPr>
        <w:t xml:space="preserve"> Service)</w:t>
      </w:r>
      <w:r w:rsidRPr="00983871">
        <w:rPr>
          <w:rFonts w:ascii="Times New Roman" w:eastAsia="新細明體" w:hAnsi="Times New Roman" w:hint="eastAsia"/>
          <w:b/>
          <w:szCs w:val="24"/>
        </w:rPr>
        <w:t>的重要性</w:t>
      </w:r>
    </w:p>
    <w:p w:rsidR="00270F3D" w:rsidRPr="00983871" w:rsidRDefault="00270F3D" w:rsidP="000F5B05">
      <w:pPr>
        <w:pStyle w:val="a5"/>
        <w:tabs>
          <w:tab w:val="left" w:pos="735"/>
          <w:tab w:val="left" w:pos="1470"/>
          <w:tab w:val="left" w:pos="2310"/>
          <w:tab w:val="left" w:pos="3150"/>
          <w:tab w:val="left" w:pos="4095"/>
        </w:tabs>
        <w:snapToGrid w:val="0"/>
        <w:ind w:left="1440"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firstLine="870"/>
        <w:jc w:val="both"/>
        <w:rPr>
          <w:rFonts w:ascii="Times New Roman" w:eastAsia="新細明體" w:hAnsi="Times New Roman"/>
          <w:szCs w:val="24"/>
        </w:rPr>
      </w:pPr>
      <w:r w:rsidRPr="00983871">
        <w:rPr>
          <w:rFonts w:ascii="Times New Roman" w:eastAsia="新細明體" w:hAnsi="Times New Roman" w:hint="eastAsia"/>
          <w:szCs w:val="24"/>
        </w:rPr>
        <w:t>這</w:t>
      </w:r>
      <w:proofErr w:type="gramStart"/>
      <w:r w:rsidRPr="00983871">
        <w:rPr>
          <w:rFonts w:ascii="Times New Roman" w:eastAsia="新細明體" w:hAnsi="Times New Roman" w:hint="eastAsia"/>
          <w:szCs w:val="24"/>
        </w:rPr>
        <w:t>裏</w:t>
      </w:r>
      <w:proofErr w:type="gramEnd"/>
      <w:r w:rsidRPr="00983871">
        <w:rPr>
          <w:rFonts w:ascii="Times New Roman" w:eastAsia="新細明體" w:hAnsi="Times New Roman" w:hint="eastAsia"/>
          <w:szCs w:val="24"/>
        </w:rPr>
        <w:t>有許多重要的考慮因素，包括：</w:t>
      </w:r>
    </w:p>
    <w:p w:rsidR="00270F3D" w:rsidRPr="00983871" w:rsidRDefault="00270F3D" w:rsidP="000F5B05">
      <w:pPr>
        <w:pStyle w:val="a5"/>
        <w:tabs>
          <w:tab w:val="left" w:pos="735"/>
          <w:tab w:val="left" w:pos="1470"/>
          <w:tab w:val="left" w:pos="2310"/>
          <w:tab w:val="left" w:pos="3150"/>
          <w:tab w:val="left" w:pos="4095"/>
        </w:tabs>
        <w:snapToGrid w:val="0"/>
        <w:ind w:left="720" w:right="28" w:hanging="720"/>
        <w:jc w:val="both"/>
        <w:rPr>
          <w:rFonts w:ascii="Times New Roman" w:eastAsia="新細明體" w:hAnsi="Times New Roman"/>
          <w:szCs w:val="24"/>
        </w:rPr>
      </w:pPr>
    </w:p>
    <w:p w:rsidR="00270F3D" w:rsidRPr="00983871" w:rsidRDefault="0070012C" w:rsidP="000F5B05">
      <w:pPr>
        <w:pStyle w:val="a5"/>
        <w:tabs>
          <w:tab w:val="left" w:pos="735"/>
          <w:tab w:val="left" w:pos="1470"/>
          <w:tab w:val="left" w:pos="2310"/>
          <w:tab w:val="left" w:pos="3150"/>
          <w:tab w:val="left" w:pos="4095"/>
        </w:tabs>
        <w:snapToGrid w:val="0"/>
        <w:ind w:left="2310" w:right="29" w:hanging="840"/>
        <w:jc w:val="both"/>
        <w:rPr>
          <w:rFonts w:ascii="Times New Roman" w:eastAsia="新細明體" w:hAnsi="Times New Roman"/>
          <w:szCs w:val="24"/>
        </w:rPr>
      </w:pPr>
      <w:r w:rsidRPr="00983871">
        <w:rPr>
          <w:rFonts w:ascii="Times New Roman" w:eastAsia="新細明體" w:hAnsi="Times New Roman"/>
          <w:szCs w:val="24"/>
        </w:rPr>
        <w:br w:type="page"/>
      </w:r>
      <w:r w:rsidR="00270F3D" w:rsidRPr="00983871">
        <w:rPr>
          <w:rFonts w:ascii="Times New Roman" w:eastAsia="新細明體" w:hAnsi="Times New Roman"/>
          <w:szCs w:val="24"/>
        </w:rPr>
        <w:lastRenderedPageBreak/>
        <w:t>(a)</w:t>
      </w:r>
      <w:r w:rsidR="00270F3D" w:rsidRPr="00983871">
        <w:rPr>
          <w:rFonts w:ascii="Times New Roman" w:eastAsia="新細明體" w:hAnsi="Times New Roman"/>
          <w:szCs w:val="24"/>
        </w:rPr>
        <w:tab/>
      </w:r>
      <w:r w:rsidR="00270F3D" w:rsidRPr="00983871">
        <w:rPr>
          <w:rFonts w:ascii="Times New Roman" w:eastAsia="新細明體" w:hAnsi="Times New Roman" w:hint="eastAsia"/>
          <w:szCs w:val="24"/>
        </w:rPr>
        <w:t>客戶忠誠度</w:t>
      </w:r>
      <w:r w:rsidR="00270F3D" w:rsidRPr="00983871">
        <w:rPr>
          <w:rFonts w:ascii="Times New Roman" w:eastAsia="新細明體" w:hAnsi="Times New Roman"/>
          <w:szCs w:val="24"/>
        </w:rPr>
        <w:t>(Customer loyalty)</w:t>
      </w:r>
      <w:r w:rsidR="00270F3D" w:rsidRPr="00983871">
        <w:rPr>
          <w:rFonts w:ascii="Times New Roman" w:eastAsia="新細明體" w:hAnsi="Times New Roman" w:hint="eastAsia"/>
          <w:szCs w:val="24"/>
        </w:rPr>
        <w:t>：對你</w:t>
      </w:r>
      <w:proofErr w:type="gramStart"/>
      <w:r w:rsidR="00270F3D" w:rsidRPr="00983871">
        <w:rPr>
          <w:rFonts w:ascii="Times New Roman" w:eastAsia="新細明體" w:hAnsi="Times New Roman" w:hint="eastAsia"/>
          <w:szCs w:val="24"/>
        </w:rPr>
        <w:t>滿意的</w:t>
      </w:r>
      <w:proofErr w:type="gramEnd"/>
      <w:r w:rsidR="00270F3D" w:rsidRPr="00983871">
        <w:rPr>
          <w:rFonts w:ascii="Times New Roman" w:eastAsia="新細明體" w:hAnsi="Times New Roman" w:hint="eastAsia"/>
          <w:szCs w:val="24"/>
        </w:rPr>
        <w:t>顧客一般不會離開你。人壽保險中業務的持續與</w:t>
      </w:r>
      <w:r w:rsidR="00270F3D" w:rsidRPr="00983871">
        <w:rPr>
          <w:rFonts w:ascii="Times New Roman" w:eastAsia="新細明體" w:hAnsi="Times New Roman" w:hint="eastAsia"/>
          <w:b/>
          <w:szCs w:val="24"/>
        </w:rPr>
        <w:t>保留</w:t>
      </w:r>
      <w:r w:rsidR="00270F3D" w:rsidRPr="00983871">
        <w:rPr>
          <w:rFonts w:ascii="Times New Roman" w:eastAsia="新細明體" w:hAnsi="Times New Roman" w:hint="eastAsia"/>
          <w:b/>
          <w:szCs w:val="24"/>
        </w:rPr>
        <w:t>(conservation)</w:t>
      </w:r>
      <w:r w:rsidR="00270F3D" w:rsidRPr="00983871">
        <w:rPr>
          <w:rFonts w:ascii="Times New Roman" w:eastAsia="新細明體" w:hAnsi="Times New Roman" w:hint="eastAsia"/>
          <w:szCs w:val="24"/>
        </w:rPr>
        <w:t>是非常重要的，因大部分的成本和開支都在「開始時」支付的</w:t>
      </w:r>
      <w:r w:rsidR="00772161" w:rsidRPr="00983871">
        <w:rPr>
          <w:rFonts w:ascii="Times New Roman" w:eastAsia="新細明體" w:hAnsi="Times New Roman"/>
          <w:szCs w:val="24"/>
        </w:rPr>
        <w:t>（</w:t>
      </w:r>
      <w:r w:rsidR="00270F3D" w:rsidRPr="00983871">
        <w:rPr>
          <w:rFonts w:ascii="Times New Roman" w:eastAsia="新細明體" w:hAnsi="Times New Roman" w:hint="eastAsia"/>
          <w:szCs w:val="24"/>
        </w:rPr>
        <w:t>保單首次被安排時</w:t>
      </w:r>
      <w:r w:rsidR="008E30AA" w:rsidRPr="00983871">
        <w:rPr>
          <w:rFonts w:ascii="Times New Roman" w:eastAsia="新細明體" w:hAnsi="Times New Roman" w:hint="eastAsia"/>
          <w:szCs w:val="24"/>
        </w:rPr>
        <w:t>）</w:t>
      </w:r>
      <w:r w:rsidR="00270F3D" w:rsidRPr="00983871">
        <w:rPr>
          <w:rFonts w:ascii="Times New Roman" w:eastAsia="新細明體" w:hAnsi="Times New Roman" w:hint="eastAsia"/>
          <w:szCs w:val="24"/>
        </w:rPr>
        <w:t>。</w:t>
      </w:r>
    </w:p>
    <w:p w:rsidR="00270F3D" w:rsidRPr="00983871" w:rsidRDefault="00270F3D" w:rsidP="0070012C">
      <w:pPr>
        <w:pStyle w:val="a5"/>
        <w:tabs>
          <w:tab w:val="left" w:pos="735"/>
          <w:tab w:val="left" w:pos="1470"/>
          <w:tab w:val="left" w:pos="2310"/>
          <w:tab w:val="left" w:pos="3150"/>
          <w:tab w:val="left" w:pos="4095"/>
        </w:tabs>
        <w:snapToGrid w:val="0"/>
        <w:spacing w:line="240" w:lineRule="exact"/>
        <w:ind w:left="720" w:right="28" w:hanging="720"/>
        <w:jc w:val="both"/>
        <w:rPr>
          <w:rFonts w:ascii="Times New Roman" w:eastAsia="新細明體" w:hAnsi="Times New Roman"/>
          <w:szCs w:val="24"/>
        </w:rPr>
      </w:pPr>
    </w:p>
    <w:p w:rsidR="00270F3D" w:rsidRPr="00983871" w:rsidRDefault="00270F3D" w:rsidP="000F5B05">
      <w:pPr>
        <w:pStyle w:val="a5"/>
        <w:snapToGrid w:val="0"/>
        <w:ind w:left="2310" w:right="29" w:hanging="870"/>
        <w:jc w:val="both"/>
        <w:rPr>
          <w:rFonts w:ascii="Times New Roman" w:eastAsia="新細明體" w:hAnsi="Times New Roman"/>
          <w:szCs w:val="24"/>
        </w:rPr>
      </w:pPr>
      <w:r w:rsidRPr="00983871">
        <w:rPr>
          <w:rFonts w:ascii="Times New Roman" w:eastAsia="新細明體" w:hAnsi="Times New Roman"/>
          <w:szCs w:val="24"/>
        </w:rPr>
        <w:t>(b)</w:t>
      </w:r>
      <w:r w:rsidRPr="00983871">
        <w:rPr>
          <w:rFonts w:ascii="Times New Roman" w:eastAsia="新細明體" w:hAnsi="Times New Roman"/>
          <w:szCs w:val="24"/>
        </w:rPr>
        <w:tab/>
      </w:r>
      <w:r w:rsidRPr="00983871">
        <w:rPr>
          <w:rFonts w:ascii="Times New Roman" w:eastAsia="新細明體" w:hAnsi="Times New Roman" w:hint="eastAsia"/>
          <w:szCs w:val="24"/>
        </w:rPr>
        <w:t>客戶拓展</w:t>
      </w:r>
      <w:r w:rsidRPr="00983871">
        <w:rPr>
          <w:rFonts w:ascii="Times New Roman" w:eastAsia="新細明體" w:hAnsi="Times New Roman" w:hint="eastAsia"/>
          <w:szCs w:val="24"/>
        </w:rPr>
        <w:t>(</w:t>
      </w:r>
      <w:r w:rsidRPr="00983871">
        <w:rPr>
          <w:rFonts w:ascii="Times New Roman" w:eastAsia="新細明體" w:hAnsi="Times New Roman"/>
          <w:szCs w:val="24"/>
        </w:rPr>
        <w:t>customer “prospecting”)</w:t>
      </w:r>
      <w:r w:rsidRPr="00983871">
        <w:rPr>
          <w:rFonts w:ascii="Times New Roman" w:eastAsia="新細明體" w:hAnsi="Times New Roman" w:hint="eastAsia"/>
          <w:szCs w:val="24"/>
        </w:rPr>
        <w:t>：可以形容爲找尋新客戶。如果現有客戶對你的服務</w:t>
      </w:r>
      <w:proofErr w:type="gramStart"/>
      <w:r w:rsidRPr="00983871">
        <w:rPr>
          <w:rFonts w:ascii="Times New Roman" w:eastAsia="新細明體" w:hAnsi="Times New Roman" w:hint="eastAsia"/>
          <w:szCs w:val="24"/>
        </w:rPr>
        <w:t>滿意，</w:t>
      </w:r>
      <w:proofErr w:type="gramEnd"/>
      <w:r w:rsidRPr="00983871">
        <w:rPr>
          <w:rFonts w:ascii="Times New Roman" w:eastAsia="新細明體" w:hAnsi="Times New Roman" w:hint="eastAsia"/>
          <w:szCs w:val="24"/>
        </w:rPr>
        <w:t>他們便立即在其朋友及家人的圈子中成為你的「免費推廣人」。</w:t>
      </w:r>
    </w:p>
    <w:p w:rsidR="00270F3D" w:rsidRPr="00983871" w:rsidRDefault="00270F3D" w:rsidP="0070012C">
      <w:pPr>
        <w:pStyle w:val="a5"/>
        <w:tabs>
          <w:tab w:val="left" w:pos="735"/>
          <w:tab w:val="left" w:pos="1470"/>
          <w:tab w:val="left" w:pos="2310"/>
          <w:tab w:val="left" w:pos="3150"/>
          <w:tab w:val="left" w:pos="4095"/>
        </w:tabs>
        <w:snapToGrid w:val="0"/>
        <w:spacing w:line="240" w:lineRule="exact"/>
        <w:ind w:left="720" w:right="28" w:hanging="720"/>
        <w:jc w:val="both"/>
        <w:rPr>
          <w:rFonts w:ascii="Times New Roman" w:eastAsia="新細明體" w:hAnsi="Times New Roman"/>
          <w:szCs w:val="24"/>
        </w:rPr>
      </w:pPr>
    </w:p>
    <w:p w:rsidR="00270F3D" w:rsidRPr="00983871" w:rsidRDefault="00270F3D" w:rsidP="000F5B05">
      <w:pPr>
        <w:pStyle w:val="a5"/>
        <w:snapToGrid w:val="0"/>
        <w:ind w:left="2310" w:right="29" w:hanging="870"/>
        <w:jc w:val="both"/>
        <w:rPr>
          <w:rFonts w:ascii="Times New Roman" w:eastAsia="新細明體" w:hAnsi="Times New Roman"/>
          <w:szCs w:val="24"/>
        </w:rPr>
      </w:pPr>
      <w:r w:rsidRPr="00983871">
        <w:rPr>
          <w:rFonts w:ascii="Times New Roman" w:eastAsia="新細明體" w:hAnsi="Times New Roman"/>
          <w:szCs w:val="24"/>
        </w:rPr>
        <w:t>(c)</w:t>
      </w:r>
      <w:r w:rsidRPr="00983871">
        <w:rPr>
          <w:rFonts w:ascii="Times New Roman" w:eastAsia="新細明體" w:hAnsi="Times New Roman"/>
          <w:szCs w:val="24"/>
        </w:rPr>
        <w:tab/>
      </w:r>
      <w:r w:rsidRPr="00983871">
        <w:rPr>
          <w:rFonts w:ascii="Times New Roman" w:eastAsia="新細明體" w:hAnsi="Times New Roman" w:hint="eastAsia"/>
          <w:szCs w:val="24"/>
        </w:rPr>
        <w:t>生產力／盈利能力：高素質的服務產生相對較少的錯誤和投訴。這一點已說明了應該將精力集中於提高效率的活動，這必然對盈利産生影響。</w:t>
      </w:r>
    </w:p>
    <w:p w:rsidR="00270F3D" w:rsidRPr="00983871" w:rsidRDefault="00270F3D" w:rsidP="0070012C">
      <w:pPr>
        <w:pStyle w:val="a5"/>
        <w:tabs>
          <w:tab w:val="left" w:pos="735"/>
          <w:tab w:val="left" w:pos="1470"/>
          <w:tab w:val="left" w:pos="2310"/>
          <w:tab w:val="left" w:pos="3150"/>
          <w:tab w:val="left" w:pos="4095"/>
        </w:tabs>
        <w:snapToGrid w:val="0"/>
        <w:spacing w:line="240" w:lineRule="exact"/>
        <w:ind w:left="720" w:right="28"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jc w:val="both"/>
        <w:rPr>
          <w:rFonts w:ascii="Times New Roman" w:eastAsia="新細明體" w:hAnsi="Times New Roman"/>
          <w:b/>
          <w:szCs w:val="24"/>
        </w:rPr>
      </w:pPr>
      <w:r w:rsidRPr="00983871">
        <w:rPr>
          <w:rFonts w:ascii="Times New Roman" w:eastAsia="新細明體" w:hAnsi="Times New Roman"/>
          <w:b/>
          <w:spacing w:val="0"/>
          <w:szCs w:val="24"/>
        </w:rPr>
        <w:t>5.2.3b</w:t>
      </w:r>
      <w:r w:rsidRPr="00983871">
        <w:rPr>
          <w:rFonts w:ascii="Times New Roman" w:eastAsia="新細明體" w:hAnsi="Times New Roman"/>
          <w:b/>
          <w:szCs w:val="24"/>
        </w:rPr>
        <w:tab/>
      </w:r>
      <w:r w:rsidRPr="00983871">
        <w:rPr>
          <w:rFonts w:ascii="Times New Roman" w:eastAsia="新細明體" w:hAnsi="Times New Roman" w:hint="eastAsia"/>
          <w:b/>
          <w:szCs w:val="24"/>
        </w:rPr>
        <w:t>怎樣</w:t>
      </w:r>
      <w:r w:rsidR="00191553" w:rsidRPr="00983871">
        <w:rPr>
          <w:rFonts w:ascii="Times New Roman" w:eastAsia="新細明體" w:hAnsi="Times New Roman" w:hint="eastAsia"/>
          <w:b/>
          <w:szCs w:val="24"/>
        </w:rPr>
        <w:t>達致</w:t>
      </w:r>
      <w:r w:rsidRPr="00983871">
        <w:rPr>
          <w:rFonts w:ascii="Times New Roman" w:eastAsia="新細明體" w:hAnsi="Times New Roman" w:hint="eastAsia"/>
          <w:b/>
          <w:szCs w:val="24"/>
        </w:rPr>
        <w:t>高素質的顧客服務</w:t>
      </w:r>
    </w:p>
    <w:p w:rsidR="00270F3D" w:rsidRPr="00983871" w:rsidRDefault="00270F3D" w:rsidP="0070012C">
      <w:pPr>
        <w:pStyle w:val="a5"/>
        <w:tabs>
          <w:tab w:val="left" w:pos="735"/>
          <w:tab w:val="left" w:pos="1470"/>
          <w:tab w:val="left" w:pos="2310"/>
          <w:tab w:val="left" w:pos="3150"/>
          <w:tab w:val="left" w:pos="4095"/>
        </w:tabs>
        <w:snapToGrid w:val="0"/>
        <w:spacing w:line="240" w:lineRule="exact"/>
        <w:ind w:left="720" w:right="28"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firstLine="870"/>
        <w:jc w:val="both"/>
        <w:rPr>
          <w:rFonts w:ascii="Times New Roman" w:eastAsia="新細明體" w:hAnsi="Times New Roman"/>
          <w:szCs w:val="24"/>
        </w:rPr>
      </w:pPr>
      <w:r w:rsidRPr="00983871">
        <w:rPr>
          <w:rFonts w:ascii="Times New Roman" w:eastAsia="新細明體" w:hAnsi="Times New Roman" w:hint="eastAsia"/>
          <w:szCs w:val="24"/>
        </w:rPr>
        <w:t>關於這一點，沒有簡單的答案。不過，下述各方面肯定有助於達到理想目標：</w:t>
      </w:r>
    </w:p>
    <w:p w:rsidR="00270F3D" w:rsidRPr="00983871" w:rsidRDefault="00270F3D" w:rsidP="000F5B05">
      <w:pPr>
        <w:pStyle w:val="a5"/>
        <w:tabs>
          <w:tab w:val="left" w:pos="735"/>
          <w:tab w:val="left" w:pos="1470"/>
          <w:tab w:val="left" w:pos="2310"/>
          <w:tab w:val="left" w:pos="3150"/>
          <w:tab w:val="left" w:pos="4095"/>
        </w:tabs>
        <w:snapToGrid w:val="0"/>
        <w:ind w:left="1440" w:right="29"/>
        <w:jc w:val="both"/>
        <w:rPr>
          <w:rFonts w:ascii="Times New Roman" w:eastAsia="新細明體" w:hAnsi="Times New Roman"/>
          <w:szCs w:val="24"/>
        </w:rPr>
      </w:pPr>
    </w:p>
    <w:p w:rsidR="00270F3D" w:rsidRPr="00983871" w:rsidRDefault="00270F3D" w:rsidP="000F5B05">
      <w:pPr>
        <w:pStyle w:val="a5"/>
        <w:snapToGrid w:val="0"/>
        <w:ind w:left="2310" w:right="29" w:hanging="870"/>
        <w:jc w:val="both"/>
        <w:rPr>
          <w:rFonts w:ascii="Times New Roman" w:eastAsia="新細明體" w:hAnsi="Times New Roman"/>
          <w:szCs w:val="24"/>
        </w:rPr>
      </w:pPr>
      <w:r w:rsidRPr="00983871">
        <w:rPr>
          <w:rFonts w:ascii="Times New Roman" w:eastAsia="新細明體" w:hAnsi="Times New Roman"/>
          <w:szCs w:val="24"/>
        </w:rPr>
        <w:t>(a)</w:t>
      </w:r>
      <w:r w:rsidRPr="00983871">
        <w:rPr>
          <w:rFonts w:ascii="Times New Roman" w:eastAsia="新細明體" w:hAnsi="Times New Roman"/>
          <w:szCs w:val="24"/>
        </w:rPr>
        <w:tab/>
      </w:r>
      <w:r w:rsidRPr="00983871">
        <w:rPr>
          <w:rFonts w:ascii="Times New Roman" w:eastAsia="新細明體" w:hAnsi="Times New Roman" w:hint="eastAsia"/>
          <w:szCs w:val="24"/>
        </w:rPr>
        <w:t>公司文化：應該盡量做到</w:t>
      </w:r>
      <w:r w:rsidRPr="00983871">
        <w:rPr>
          <w:rFonts w:ascii="Times New Roman" w:eastAsia="新細明體" w:hAnsi="Times New Roman" w:hint="eastAsia"/>
          <w:b/>
          <w:szCs w:val="24"/>
        </w:rPr>
        <w:t>以客戶為本</w:t>
      </w:r>
      <w:r w:rsidRPr="00983871">
        <w:rPr>
          <w:rFonts w:ascii="Times New Roman" w:eastAsia="新細明體" w:hAnsi="Times New Roman" w:hint="eastAsia"/>
          <w:szCs w:val="24"/>
        </w:rPr>
        <w:t>。</w:t>
      </w:r>
    </w:p>
    <w:p w:rsidR="00270F3D" w:rsidRPr="00983871" w:rsidRDefault="00270F3D" w:rsidP="000F5B05">
      <w:pPr>
        <w:pStyle w:val="a5"/>
        <w:tabs>
          <w:tab w:val="left" w:pos="735"/>
          <w:tab w:val="left" w:pos="1470"/>
          <w:tab w:val="left" w:pos="2310"/>
          <w:tab w:val="left" w:pos="3150"/>
          <w:tab w:val="left" w:pos="4095"/>
        </w:tabs>
        <w:snapToGrid w:val="0"/>
        <w:ind w:left="720" w:right="28" w:hanging="720"/>
        <w:jc w:val="both"/>
        <w:rPr>
          <w:rFonts w:ascii="Times New Roman" w:eastAsia="新細明體" w:hAnsi="Times New Roman"/>
          <w:szCs w:val="24"/>
        </w:rPr>
      </w:pPr>
    </w:p>
    <w:p w:rsidR="00270F3D" w:rsidRPr="00983871" w:rsidRDefault="00270F3D" w:rsidP="000F5B05">
      <w:pPr>
        <w:pStyle w:val="a5"/>
        <w:snapToGrid w:val="0"/>
        <w:ind w:left="2310" w:right="29" w:hanging="870"/>
        <w:jc w:val="both"/>
        <w:rPr>
          <w:rFonts w:ascii="Times New Roman" w:eastAsia="新細明體" w:hAnsi="Times New Roman"/>
          <w:szCs w:val="24"/>
        </w:rPr>
      </w:pPr>
      <w:r w:rsidRPr="00983871">
        <w:rPr>
          <w:rFonts w:ascii="Times New Roman" w:eastAsia="新細明體" w:hAnsi="Times New Roman"/>
          <w:szCs w:val="24"/>
        </w:rPr>
        <w:t>(b)</w:t>
      </w:r>
      <w:r w:rsidRPr="00983871">
        <w:rPr>
          <w:rFonts w:ascii="Times New Roman" w:eastAsia="新細明體" w:hAnsi="Times New Roman"/>
          <w:szCs w:val="24"/>
        </w:rPr>
        <w:tab/>
      </w:r>
      <w:r w:rsidRPr="00983871">
        <w:rPr>
          <w:rFonts w:ascii="Times New Roman" w:eastAsia="新細明體" w:hAnsi="Times New Roman" w:hint="eastAsia"/>
          <w:szCs w:val="24"/>
        </w:rPr>
        <w:t>權力下放：給前線僱員</w:t>
      </w:r>
      <w:r w:rsidRPr="00983871">
        <w:rPr>
          <w:rFonts w:ascii="Times New Roman" w:eastAsia="新細明體" w:hAnsi="Times New Roman" w:hint="eastAsia"/>
          <w:szCs w:val="24"/>
          <w:shd w:val="clear" w:color="auto" w:fill="FFFFFF"/>
        </w:rPr>
        <w:t>足夠和恰當的</w:t>
      </w:r>
      <w:r w:rsidRPr="00983871">
        <w:rPr>
          <w:rFonts w:ascii="Times New Roman" w:eastAsia="新細明體" w:hAnsi="Times New Roman" w:hint="eastAsia"/>
          <w:b/>
          <w:szCs w:val="24"/>
        </w:rPr>
        <w:t>權力</w:t>
      </w:r>
      <w:r w:rsidRPr="00983871">
        <w:rPr>
          <w:rFonts w:ascii="Times New Roman" w:eastAsia="新細明體" w:hAnsi="Times New Roman" w:hint="eastAsia"/>
          <w:szCs w:val="24"/>
        </w:rPr>
        <w:t>和</w:t>
      </w:r>
      <w:r w:rsidRPr="00983871">
        <w:rPr>
          <w:rFonts w:ascii="Times New Roman" w:eastAsia="新細明體" w:hAnsi="Times New Roman" w:hint="eastAsia"/>
          <w:b/>
          <w:szCs w:val="24"/>
        </w:rPr>
        <w:t>責任</w:t>
      </w:r>
      <w:r w:rsidRPr="00983871">
        <w:rPr>
          <w:rFonts w:ascii="Times New Roman" w:eastAsia="新細明體" w:hAnsi="Times New Roman" w:hint="eastAsia"/>
          <w:szCs w:val="24"/>
        </w:rPr>
        <w:t>。</w:t>
      </w:r>
    </w:p>
    <w:p w:rsidR="00270F3D" w:rsidRPr="00983871" w:rsidRDefault="00270F3D" w:rsidP="000F5B05">
      <w:pPr>
        <w:pStyle w:val="a5"/>
        <w:tabs>
          <w:tab w:val="left" w:pos="735"/>
          <w:tab w:val="left" w:pos="1470"/>
          <w:tab w:val="left" w:pos="2310"/>
          <w:tab w:val="left" w:pos="3150"/>
          <w:tab w:val="left" w:pos="4095"/>
        </w:tabs>
        <w:snapToGrid w:val="0"/>
        <w:ind w:left="720" w:right="28" w:hanging="720"/>
        <w:jc w:val="both"/>
        <w:rPr>
          <w:rFonts w:ascii="Times New Roman" w:eastAsia="新細明體" w:hAnsi="Times New Roman"/>
          <w:szCs w:val="24"/>
        </w:rPr>
      </w:pPr>
    </w:p>
    <w:p w:rsidR="00270F3D" w:rsidRPr="00983871" w:rsidRDefault="00270F3D" w:rsidP="000F5B05">
      <w:pPr>
        <w:pStyle w:val="a5"/>
        <w:snapToGrid w:val="0"/>
        <w:ind w:left="2310" w:right="29" w:hanging="870"/>
        <w:jc w:val="both"/>
        <w:rPr>
          <w:rFonts w:ascii="Times New Roman" w:eastAsia="新細明體" w:hAnsi="Times New Roman"/>
          <w:szCs w:val="24"/>
        </w:rPr>
      </w:pPr>
      <w:r w:rsidRPr="00983871">
        <w:rPr>
          <w:rFonts w:ascii="Times New Roman" w:eastAsia="新細明體" w:hAnsi="Times New Roman"/>
          <w:szCs w:val="24"/>
        </w:rPr>
        <w:t>(c)</w:t>
      </w:r>
      <w:r w:rsidRPr="00983871">
        <w:rPr>
          <w:rFonts w:ascii="Times New Roman" w:eastAsia="新細明體" w:hAnsi="Times New Roman"/>
          <w:szCs w:val="24"/>
        </w:rPr>
        <w:tab/>
      </w:r>
      <w:r w:rsidRPr="00983871">
        <w:rPr>
          <w:rFonts w:ascii="Times New Roman" w:eastAsia="新細明體" w:hAnsi="Times New Roman" w:hint="eastAsia"/>
          <w:szCs w:val="24"/>
        </w:rPr>
        <w:t>系統：應該建立監察</w:t>
      </w:r>
      <w:r w:rsidRPr="00983871">
        <w:rPr>
          <w:rFonts w:ascii="Times New Roman" w:eastAsia="新細明體" w:hAnsi="Times New Roman" w:hint="eastAsia"/>
          <w:b/>
          <w:szCs w:val="24"/>
        </w:rPr>
        <w:t>客戶滿意程度</w:t>
      </w:r>
      <w:r w:rsidRPr="00983871">
        <w:rPr>
          <w:rFonts w:ascii="Times New Roman" w:eastAsia="新細明體" w:hAnsi="Times New Roman" w:hint="eastAsia"/>
          <w:szCs w:val="24"/>
        </w:rPr>
        <w:t>的系統。</w:t>
      </w:r>
    </w:p>
    <w:p w:rsidR="00270F3D" w:rsidRPr="00983871" w:rsidRDefault="00270F3D" w:rsidP="000F5B05">
      <w:pPr>
        <w:pStyle w:val="a5"/>
        <w:tabs>
          <w:tab w:val="left" w:pos="735"/>
          <w:tab w:val="left" w:pos="1470"/>
          <w:tab w:val="left" w:pos="2310"/>
          <w:tab w:val="left" w:pos="3150"/>
          <w:tab w:val="left" w:pos="4095"/>
        </w:tabs>
        <w:snapToGrid w:val="0"/>
        <w:ind w:left="720" w:right="28" w:hanging="720"/>
        <w:jc w:val="both"/>
        <w:rPr>
          <w:rFonts w:ascii="Times New Roman" w:eastAsia="新細明體" w:hAnsi="Times New Roman"/>
          <w:szCs w:val="24"/>
        </w:rPr>
      </w:pPr>
    </w:p>
    <w:p w:rsidR="00270F3D" w:rsidRPr="00983871" w:rsidRDefault="00270F3D" w:rsidP="000F5B05">
      <w:pPr>
        <w:pStyle w:val="a5"/>
        <w:snapToGrid w:val="0"/>
        <w:ind w:left="2310" w:right="29" w:hanging="870"/>
        <w:jc w:val="both"/>
        <w:rPr>
          <w:rFonts w:ascii="Times New Roman" w:eastAsia="新細明體" w:hAnsi="Times New Roman"/>
          <w:szCs w:val="24"/>
        </w:rPr>
      </w:pPr>
      <w:r w:rsidRPr="00983871">
        <w:rPr>
          <w:rFonts w:ascii="Times New Roman" w:eastAsia="新細明體" w:hAnsi="Times New Roman"/>
          <w:szCs w:val="24"/>
        </w:rPr>
        <w:t>(d)</w:t>
      </w:r>
      <w:r w:rsidRPr="00983871">
        <w:rPr>
          <w:rFonts w:ascii="Times New Roman" w:eastAsia="新細明體" w:hAnsi="Times New Roman"/>
          <w:szCs w:val="24"/>
        </w:rPr>
        <w:tab/>
      </w:r>
      <w:r w:rsidRPr="00983871">
        <w:rPr>
          <w:rFonts w:ascii="Times New Roman" w:eastAsia="新細明體" w:hAnsi="Times New Roman" w:hint="eastAsia"/>
          <w:szCs w:val="24"/>
        </w:rPr>
        <w:t>培訓：應該提供實現這些目標的培訓及技術。</w:t>
      </w:r>
    </w:p>
    <w:p w:rsidR="00270F3D" w:rsidRPr="00983871" w:rsidRDefault="00270F3D" w:rsidP="000F5B05">
      <w:pPr>
        <w:pStyle w:val="a5"/>
        <w:tabs>
          <w:tab w:val="left" w:pos="735"/>
          <w:tab w:val="left" w:pos="1470"/>
          <w:tab w:val="left" w:pos="2310"/>
          <w:tab w:val="left" w:pos="3150"/>
          <w:tab w:val="left" w:pos="4095"/>
        </w:tabs>
        <w:snapToGrid w:val="0"/>
        <w:ind w:left="1440" w:right="29"/>
        <w:jc w:val="both"/>
        <w:rPr>
          <w:rFonts w:ascii="Times New Roman" w:eastAsia="新細明體" w:hAnsi="Times New Roman"/>
          <w:b/>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jc w:val="both"/>
        <w:rPr>
          <w:rFonts w:ascii="Times New Roman" w:eastAsia="新細明體" w:hAnsi="Times New Roman"/>
          <w:szCs w:val="24"/>
        </w:rPr>
      </w:pPr>
      <w:proofErr w:type="gramStart"/>
      <w:r w:rsidRPr="00983871">
        <w:rPr>
          <w:rFonts w:ascii="Times New Roman" w:eastAsia="新細明體" w:hAnsi="Times New Roman" w:hint="eastAsia"/>
          <w:b/>
          <w:szCs w:val="24"/>
        </w:rPr>
        <w:t>註</w:t>
      </w:r>
      <w:proofErr w:type="gramEnd"/>
      <w:r w:rsidRPr="00983871">
        <w:rPr>
          <w:rFonts w:ascii="Times New Roman" w:eastAsia="新細明體" w:hAnsi="Times New Roman" w:hint="eastAsia"/>
          <w:b/>
          <w:szCs w:val="24"/>
        </w:rPr>
        <w:t>：</w:t>
      </w:r>
      <w:r w:rsidRPr="00983871">
        <w:rPr>
          <w:rFonts w:ascii="Times New Roman" w:eastAsia="新細明體" w:hAnsi="Times New Roman" w:hint="eastAsia"/>
          <w:szCs w:val="24"/>
        </w:rPr>
        <w:t>上述建議基本上適用於保險人，但背後之重要原則可略為修改並使之適用於保險中介人。</w:t>
      </w:r>
    </w:p>
    <w:p w:rsidR="0070012C" w:rsidRPr="00983871" w:rsidRDefault="0070012C" w:rsidP="000F5B05">
      <w:pPr>
        <w:pStyle w:val="3"/>
        <w:tabs>
          <w:tab w:val="left" w:pos="735"/>
          <w:tab w:val="left" w:pos="1470"/>
          <w:tab w:val="left" w:pos="2310"/>
          <w:tab w:val="left" w:pos="3150"/>
          <w:tab w:val="left" w:pos="4095"/>
        </w:tabs>
        <w:snapToGrid w:val="0"/>
        <w:spacing w:before="0" w:after="0" w:line="240" w:lineRule="auto"/>
        <w:rPr>
          <w:rFonts w:eastAsia="新細明體"/>
          <w:sz w:val="24"/>
          <w:szCs w:val="24"/>
        </w:rPr>
      </w:pPr>
      <w:bookmarkStart w:id="170" w:name="_Toc504116429"/>
      <w:bookmarkStart w:id="171" w:name="_Toc504183930"/>
    </w:p>
    <w:p w:rsidR="00270F3D" w:rsidRPr="00983871" w:rsidRDefault="00270F3D" w:rsidP="000F5B05">
      <w:pPr>
        <w:pStyle w:val="3"/>
        <w:tabs>
          <w:tab w:val="left" w:pos="735"/>
          <w:tab w:val="left" w:pos="1470"/>
          <w:tab w:val="left" w:pos="2310"/>
          <w:tab w:val="left" w:pos="3150"/>
          <w:tab w:val="left" w:pos="4095"/>
        </w:tabs>
        <w:snapToGrid w:val="0"/>
        <w:spacing w:before="0" w:after="0" w:line="240" w:lineRule="auto"/>
        <w:rPr>
          <w:rFonts w:eastAsia="新細明體"/>
          <w:sz w:val="24"/>
          <w:szCs w:val="24"/>
        </w:rPr>
      </w:pPr>
      <w:r w:rsidRPr="00983871">
        <w:rPr>
          <w:rFonts w:eastAsia="新細明體" w:hint="eastAsia"/>
          <w:sz w:val="24"/>
          <w:szCs w:val="24"/>
        </w:rPr>
        <w:tab/>
      </w:r>
      <w:bookmarkStart w:id="172" w:name="_Toc506608868"/>
      <w:r w:rsidRPr="00983871">
        <w:rPr>
          <w:rFonts w:eastAsia="新細明體"/>
          <w:sz w:val="24"/>
          <w:szCs w:val="24"/>
        </w:rPr>
        <w:t>5.2.4</w:t>
      </w:r>
      <w:r w:rsidRPr="00983871">
        <w:rPr>
          <w:rFonts w:eastAsia="新細明體"/>
          <w:sz w:val="24"/>
          <w:szCs w:val="24"/>
        </w:rPr>
        <w:tab/>
      </w:r>
      <w:r w:rsidRPr="00983871">
        <w:rPr>
          <w:rFonts w:eastAsia="新細明體" w:hint="eastAsia"/>
          <w:sz w:val="24"/>
          <w:szCs w:val="24"/>
        </w:rPr>
        <w:t>冷靜期</w:t>
      </w:r>
      <w:bookmarkEnd w:id="170"/>
      <w:bookmarkEnd w:id="171"/>
      <w:bookmarkEnd w:id="172"/>
      <w:r w:rsidRPr="00983871">
        <w:rPr>
          <w:rFonts w:eastAsia="新細明體"/>
          <w:sz w:val="24"/>
          <w:szCs w:val="24"/>
        </w:rPr>
        <w:t>(Cooling</w:t>
      </w:r>
      <w:r w:rsidRPr="00983871">
        <w:rPr>
          <w:rFonts w:eastAsia="新細明體" w:hint="eastAsia"/>
          <w:sz w:val="24"/>
          <w:szCs w:val="24"/>
        </w:rPr>
        <w:t>-</w:t>
      </w:r>
      <w:r w:rsidRPr="00983871">
        <w:rPr>
          <w:rFonts w:eastAsia="新細明體"/>
          <w:sz w:val="24"/>
          <w:szCs w:val="24"/>
        </w:rPr>
        <w:t>Off Period)</w:t>
      </w:r>
    </w:p>
    <w:p w:rsidR="0070012C" w:rsidRPr="00983871" w:rsidRDefault="00270F3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r w:rsidRPr="00983871">
        <w:rPr>
          <w:rFonts w:ascii="Times New Roman" w:eastAsia="新細明體" w:hAnsi="Times New Roman"/>
          <w:szCs w:val="24"/>
        </w:rPr>
        <w:tab/>
      </w:r>
    </w:p>
    <w:p w:rsidR="00561864" w:rsidRPr="00983871" w:rsidRDefault="00270F3D" w:rsidP="005634E4">
      <w:pPr>
        <w:pStyle w:val="a5"/>
        <w:tabs>
          <w:tab w:val="left" w:pos="735"/>
          <w:tab w:val="left" w:pos="1470"/>
          <w:tab w:val="left" w:pos="2310"/>
          <w:tab w:val="left" w:pos="3150"/>
          <w:tab w:val="left" w:pos="4095"/>
        </w:tabs>
        <w:snapToGrid w:val="0"/>
        <w:ind w:left="720" w:right="29" w:firstLineChars="239" w:firstLine="669"/>
        <w:jc w:val="both"/>
        <w:rPr>
          <w:rFonts w:ascii="Times New Roman" w:eastAsia="新細明體" w:hAnsi="Times New Roman"/>
          <w:spacing w:val="20"/>
          <w:szCs w:val="24"/>
        </w:rPr>
      </w:pPr>
      <w:r w:rsidRPr="00983871">
        <w:rPr>
          <w:rFonts w:ascii="Times New Roman" w:eastAsia="新細明體" w:hAnsi="Times New Roman"/>
          <w:spacing w:val="20"/>
          <w:szCs w:val="24"/>
        </w:rPr>
        <w:tab/>
      </w:r>
      <w:r w:rsidRPr="00983871">
        <w:rPr>
          <w:rFonts w:ascii="Times New Roman" w:eastAsia="新細明體" w:hAnsi="Times New Roman" w:hint="eastAsia"/>
          <w:spacing w:val="20"/>
          <w:szCs w:val="24"/>
        </w:rPr>
        <w:t>公衆普遍存在一種觀念，而且肯定也是最多人擔心的一個問題：人壽保險推銷員在銷售時可能太過急進，甚至帶有壓迫感。結果，人們可能受壓力下購買他們實際上並不想要、或者根本負擔不起的人壽保險，這是可以理解的。</w:t>
      </w:r>
    </w:p>
    <w:p w:rsidR="0070012C" w:rsidRPr="00983871" w:rsidRDefault="0070012C" w:rsidP="00CF60FC">
      <w:pPr>
        <w:pStyle w:val="a5"/>
        <w:tabs>
          <w:tab w:val="left" w:pos="735"/>
          <w:tab w:val="left" w:pos="1470"/>
          <w:tab w:val="left" w:pos="2310"/>
          <w:tab w:val="left" w:pos="3150"/>
          <w:tab w:val="left" w:pos="4095"/>
        </w:tabs>
        <w:snapToGrid w:val="0"/>
        <w:spacing w:line="240" w:lineRule="exact"/>
        <w:ind w:left="720" w:right="28" w:firstLineChars="239" w:firstLine="669"/>
        <w:jc w:val="both"/>
        <w:rPr>
          <w:rFonts w:ascii="Times New Roman" w:eastAsia="新細明體" w:hAnsi="Times New Roman"/>
          <w:spacing w:val="20"/>
          <w:szCs w:val="24"/>
        </w:rPr>
      </w:pPr>
    </w:p>
    <w:p w:rsidR="00561864" w:rsidRPr="00983871" w:rsidRDefault="00561864" w:rsidP="000F5B05">
      <w:pPr>
        <w:pStyle w:val="af6"/>
        <w:shd w:val="clear" w:color="auto" w:fill="FFFFFF"/>
        <w:tabs>
          <w:tab w:val="left" w:pos="1575"/>
        </w:tabs>
        <w:spacing w:after="0"/>
        <w:ind w:left="735" w:hanging="315"/>
        <w:rPr>
          <w:rFonts w:eastAsia="新細明體"/>
          <w:spacing w:val="20"/>
          <w:sz w:val="24"/>
          <w:lang w:eastAsia="zh-TW"/>
        </w:rPr>
      </w:pPr>
      <w:r w:rsidRPr="00983871">
        <w:rPr>
          <w:rFonts w:eastAsia="新細明體"/>
          <w:spacing w:val="20"/>
          <w:sz w:val="24"/>
          <w:lang w:eastAsia="zh-TW"/>
        </w:rPr>
        <w:tab/>
      </w:r>
      <w:r w:rsidRPr="00983871">
        <w:rPr>
          <w:rFonts w:eastAsia="新細明體"/>
          <w:spacing w:val="20"/>
          <w:sz w:val="24"/>
          <w:lang w:eastAsia="zh-TW"/>
        </w:rPr>
        <w:tab/>
      </w:r>
      <w:r w:rsidRPr="00983871">
        <w:rPr>
          <w:rFonts w:eastAsia="新細明體" w:hint="eastAsia"/>
          <w:spacing w:val="20"/>
          <w:sz w:val="24"/>
          <w:lang w:eastAsia="zh-TW"/>
        </w:rPr>
        <w:t>為避免這種情況發生，香港保險業聯會</w:t>
      </w:r>
      <w:r w:rsidRPr="00983871">
        <w:rPr>
          <w:rFonts w:eastAsia="新細明體" w:hint="eastAsia"/>
          <w:spacing w:val="20"/>
          <w:sz w:val="24"/>
          <w:lang w:eastAsia="zh-TW"/>
        </w:rPr>
        <w:t>(</w:t>
      </w:r>
      <w:r w:rsidRPr="00983871">
        <w:rPr>
          <w:rFonts w:eastAsia="新細明體"/>
          <w:spacing w:val="20"/>
          <w:sz w:val="24"/>
          <w:lang w:eastAsia="zh-TW"/>
        </w:rPr>
        <w:t>Hong Kong Federation of Insurers)</w:t>
      </w:r>
      <w:r w:rsidRPr="00983871">
        <w:rPr>
          <w:rFonts w:eastAsia="新細明體" w:hint="eastAsia"/>
          <w:spacing w:val="20"/>
          <w:sz w:val="24"/>
          <w:lang w:eastAsia="zh-TW"/>
        </w:rPr>
        <w:t>（簡稱</w:t>
      </w:r>
      <w:r w:rsidRPr="00983871">
        <w:rPr>
          <w:rFonts w:eastAsia="新細明體"/>
          <w:spacing w:val="20"/>
          <w:sz w:val="24"/>
          <w:lang w:eastAsia="zh-TW"/>
        </w:rPr>
        <w:t>《</w:t>
      </w:r>
      <w:r w:rsidRPr="00983871">
        <w:rPr>
          <w:rFonts w:eastAsia="新細明體" w:hint="eastAsia"/>
          <w:spacing w:val="20"/>
          <w:sz w:val="24"/>
          <w:lang w:eastAsia="zh-TW"/>
        </w:rPr>
        <w:t>保聯</w:t>
      </w:r>
      <w:r w:rsidRPr="00983871">
        <w:rPr>
          <w:rFonts w:eastAsia="新細明體"/>
          <w:spacing w:val="20"/>
          <w:sz w:val="24"/>
          <w:lang w:eastAsia="zh-TW"/>
        </w:rPr>
        <w:t>》</w:t>
      </w:r>
      <w:r w:rsidRPr="00983871">
        <w:rPr>
          <w:rFonts w:eastAsia="新細明體" w:hint="eastAsia"/>
          <w:spacing w:val="20"/>
          <w:sz w:val="24"/>
          <w:lang w:eastAsia="zh-TW"/>
        </w:rPr>
        <w:t>）發出了</w:t>
      </w:r>
      <w:proofErr w:type="gramStart"/>
      <w:r w:rsidRPr="00983871">
        <w:rPr>
          <w:rFonts w:eastAsia="新細明體" w:hint="eastAsia"/>
          <w:spacing w:val="20"/>
          <w:sz w:val="24"/>
          <w:lang w:eastAsia="zh-TW"/>
        </w:rPr>
        <w:t>一</w:t>
      </w:r>
      <w:proofErr w:type="gramEnd"/>
      <w:r w:rsidRPr="00983871">
        <w:rPr>
          <w:rFonts w:eastAsia="新細明體" w:hint="eastAsia"/>
          <w:spacing w:val="20"/>
          <w:sz w:val="24"/>
          <w:lang w:eastAsia="zh-TW"/>
        </w:rPr>
        <w:t>項名為「冷靜期</w:t>
      </w:r>
      <w:r w:rsidR="00DC5345" w:rsidRPr="00983871">
        <w:rPr>
          <w:rFonts w:eastAsia="新細明體" w:hint="eastAsia"/>
          <w:spacing w:val="20"/>
          <w:sz w:val="24"/>
          <w:lang w:eastAsia="zh-TW"/>
        </w:rPr>
        <w:t>規定</w:t>
      </w:r>
      <w:r w:rsidRPr="00983871">
        <w:rPr>
          <w:rFonts w:eastAsia="新細明體" w:hint="eastAsia"/>
          <w:spacing w:val="20"/>
          <w:sz w:val="24"/>
          <w:lang w:eastAsia="zh-TW"/>
        </w:rPr>
        <w:t>」的守則，讓其人壽保險會員（壽險會員）遵守。其主要條文如下：</w:t>
      </w:r>
    </w:p>
    <w:p w:rsidR="00561864" w:rsidRPr="00983871" w:rsidRDefault="00561864" w:rsidP="00CF60FC">
      <w:pPr>
        <w:pStyle w:val="a5"/>
        <w:tabs>
          <w:tab w:val="left" w:pos="735"/>
          <w:tab w:val="left" w:pos="1470"/>
          <w:tab w:val="left" w:pos="2310"/>
          <w:tab w:val="left" w:pos="3150"/>
          <w:tab w:val="left" w:pos="4095"/>
        </w:tabs>
        <w:snapToGrid w:val="0"/>
        <w:spacing w:line="240" w:lineRule="exact"/>
        <w:ind w:left="720" w:right="28" w:firstLineChars="239" w:firstLine="669"/>
        <w:jc w:val="both"/>
        <w:rPr>
          <w:rFonts w:ascii="Times New Roman" w:eastAsia="新細明體" w:hAnsi="Times New Roman"/>
          <w:spacing w:val="20"/>
          <w:szCs w:val="24"/>
        </w:rPr>
      </w:pPr>
    </w:p>
    <w:p w:rsidR="00561864" w:rsidRPr="00983871" w:rsidRDefault="00561864" w:rsidP="000F5B05">
      <w:pPr>
        <w:pStyle w:val="af6"/>
        <w:shd w:val="clear" w:color="auto" w:fill="FFFFFF"/>
        <w:tabs>
          <w:tab w:val="left" w:pos="1365"/>
        </w:tabs>
        <w:spacing w:after="0"/>
        <w:ind w:leftChars="350" w:left="1365" w:hanging="630"/>
        <w:rPr>
          <w:rFonts w:eastAsia="新細明體"/>
          <w:spacing w:val="20"/>
          <w:sz w:val="24"/>
          <w:lang w:eastAsia="zh-TW"/>
        </w:rPr>
      </w:pPr>
      <w:r w:rsidRPr="00983871">
        <w:rPr>
          <w:rFonts w:eastAsia="新細明體"/>
          <w:spacing w:val="20"/>
          <w:sz w:val="24"/>
          <w:lang w:eastAsia="zh-TW"/>
        </w:rPr>
        <w:t>(a)</w:t>
      </w:r>
      <w:r w:rsidRPr="00983871">
        <w:rPr>
          <w:rFonts w:eastAsia="新細明體"/>
          <w:spacing w:val="20"/>
          <w:sz w:val="24"/>
          <w:lang w:eastAsia="zh-TW"/>
        </w:rPr>
        <w:tab/>
      </w:r>
      <w:r w:rsidRPr="00983871">
        <w:rPr>
          <w:rFonts w:eastAsia="新細明體" w:hint="eastAsia"/>
          <w:spacing w:val="20"/>
          <w:sz w:val="24"/>
          <w:lang w:eastAsia="zh-TW"/>
        </w:rPr>
        <w:t>爲保單持有人提供一段時間</w:t>
      </w:r>
      <w:r w:rsidRPr="00983871">
        <w:rPr>
          <w:rFonts w:eastAsia="新細明體"/>
          <w:spacing w:val="20"/>
          <w:sz w:val="24"/>
          <w:lang w:eastAsia="zh-TW"/>
        </w:rPr>
        <w:t>（</w:t>
      </w:r>
      <w:r w:rsidRPr="00983871">
        <w:rPr>
          <w:rFonts w:eastAsia="新細明體" w:hint="eastAsia"/>
          <w:spacing w:val="20"/>
          <w:sz w:val="24"/>
          <w:lang w:eastAsia="zh-TW"/>
        </w:rPr>
        <w:t>稱為「</w:t>
      </w:r>
      <w:r w:rsidRPr="00983871">
        <w:rPr>
          <w:rFonts w:eastAsia="新細明體" w:hint="eastAsia"/>
          <w:b/>
          <w:spacing w:val="20"/>
          <w:sz w:val="24"/>
          <w:lang w:eastAsia="zh-TW"/>
        </w:rPr>
        <w:t>冷靜期</w:t>
      </w:r>
      <w:r w:rsidRPr="00983871">
        <w:rPr>
          <w:rFonts w:eastAsia="新細明體" w:hint="eastAsia"/>
          <w:spacing w:val="20"/>
          <w:sz w:val="24"/>
          <w:lang w:eastAsia="zh-TW"/>
        </w:rPr>
        <w:t>」</w:t>
      </w:r>
      <w:r w:rsidRPr="00983871">
        <w:rPr>
          <w:rFonts w:eastAsia="新細明體" w:hint="eastAsia"/>
          <w:spacing w:val="20"/>
          <w:sz w:val="24"/>
          <w:lang w:eastAsia="zh-TW"/>
        </w:rPr>
        <w:t>(</w:t>
      </w:r>
      <w:r w:rsidRPr="00983871">
        <w:rPr>
          <w:rFonts w:eastAsia="新細明體"/>
          <w:spacing w:val="20"/>
          <w:sz w:val="24"/>
          <w:lang w:eastAsia="zh-TW"/>
        </w:rPr>
        <w:t>“</w:t>
      </w:r>
      <w:r w:rsidRPr="00983871">
        <w:rPr>
          <w:rFonts w:eastAsia="新細明體" w:hint="eastAsia"/>
          <w:spacing w:val="20"/>
          <w:sz w:val="24"/>
          <w:lang w:eastAsia="zh-TW"/>
        </w:rPr>
        <w:t>cooling-</w:t>
      </w:r>
      <w:r w:rsidRPr="00983871">
        <w:rPr>
          <w:rFonts w:eastAsia="新細明體"/>
          <w:spacing w:val="20"/>
          <w:sz w:val="24"/>
          <w:lang w:eastAsia="zh-TW"/>
        </w:rPr>
        <w:t>off</w:t>
      </w:r>
      <w:r w:rsidRPr="00983871">
        <w:rPr>
          <w:rFonts w:eastAsia="新細明體" w:hint="eastAsia"/>
          <w:spacing w:val="20"/>
          <w:sz w:val="24"/>
          <w:lang w:eastAsia="zh-TW"/>
        </w:rPr>
        <w:t xml:space="preserve"> period</w:t>
      </w:r>
      <w:r w:rsidRPr="00983871">
        <w:rPr>
          <w:rFonts w:eastAsia="新細明體"/>
          <w:spacing w:val="20"/>
          <w:sz w:val="24"/>
          <w:lang w:eastAsia="zh-TW"/>
        </w:rPr>
        <w:t>”)</w:t>
      </w:r>
      <w:r w:rsidRPr="00983871">
        <w:rPr>
          <w:rFonts w:eastAsia="新細明體" w:hint="eastAsia"/>
          <w:spacing w:val="20"/>
          <w:sz w:val="24"/>
          <w:lang w:eastAsia="zh-TW"/>
        </w:rPr>
        <w:t>），讓他們可以再詳細考慮，並按自身的意願就新購買或已申請的人壽保險保單改變主意。</w:t>
      </w:r>
    </w:p>
    <w:p w:rsidR="00561864" w:rsidRPr="00983871" w:rsidRDefault="00561864" w:rsidP="00CF60FC">
      <w:pPr>
        <w:pStyle w:val="a5"/>
        <w:tabs>
          <w:tab w:val="left" w:pos="735"/>
          <w:tab w:val="left" w:pos="1470"/>
          <w:tab w:val="left" w:pos="2310"/>
          <w:tab w:val="left" w:pos="3150"/>
          <w:tab w:val="left" w:pos="4095"/>
        </w:tabs>
        <w:snapToGrid w:val="0"/>
        <w:spacing w:line="240" w:lineRule="exact"/>
        <w:ind w:left="720" w:right="28" w:firstLineChars="239" w:firstLine="669"/>
        <w:jc w:val="both"/>
        <w:rPr>
          <w:rFonts w:ascii="Times New Roman" w:eastAsia="新細明體" w:hAnsi="Times New Roman"/>
          <w:spacing w:val="20"/>
          <w:szCs w:val="24"/>
        </w:rPr>
      </w:pPr>
    </w:p>
    <w:p w:rsidR="00561864" w:rsidRPr="00983871" w:rsidRDefault="00561864" w:rsidP="000F5B05">
      <w:pPr>
        <w:pStyle w:val="af6"/>
        <w:shd w:val="clear" w:color="auto" w:fill="FFFFFF"/>
        <w:spacing w:after="0"/>
        <w:ind w:leftChars="350" w:left="1365" w:hanging="630"/>
        <w:rPr>
          <w:rFonts w:eastAsia="新細明體"/>
          <w:spacing w:val="26"/>
          <w:sz w:val="24"/>
          <w:lang w:eastAsia="zh-TW"/>
        </w:rPr>
      </w:pPr>
      <w:r w:rsidRPr="00983871">
        <w:rPr>
          <w:rFonts w:eastAsia="新細明體"/>
          <w:spacing w:val="20"/>
          <w:sz w:val="24"/>
          <w:lang w:eastAsia="zh-TW"/>
        </w:rPr>
        <w:t>(b)</w:t>
      </w:r>
      <w:r w:rsidRPr="00983871">
        <w:rPr>
          <w:rFonts w:eastAsia="新細明體"/>
          <w:spacing w:val="20"/>
          <w:sz w:val="24"/>
          <w:lang w:eastAsia="zh-TW"/>
        </w:rPr>
        <w:tab/>
      </w:r>
      <w:r w:rsidRPr="00983871">
        <w:rPr>
          <w:rFonts w:eastAsia="新細明體" w:hint="eastAsia"/>
          <w:spacing w:val="20"/>
          <w:sz w:val="24"/>
          <w:lang w:eastAsia="zh-TW"/>
        </w:rPr>
        <w:t>此類權利適用於新買的個人人壽保險單，不論其屬於投資相連或非投資相連保單。為清晰起見，某些交易載明不適用冷靜期</w:t>
      </w:r>
      <w:r w:rsidR="003D0CD7" w:rsidRPr="00983871">
        <w:rPr>
          <w:rFonts w:eastAsia="新細明體" w:hint="eastAsia"/>
          <w:spacing w:val="20"/>
          <w:sz w:val="24"/>
          <w:lang w:eastAsia="zh-TW"/>
        </w:rPr>
        <w:t>規定</w:t>
      </w:r>
      <w:r w:rsidRPr="00983871">
        <w:rPr>
          <w:rFonts w:eastAsia="新細明體" w:hint="eastAsia"/>
          <w:spacing w:val="20"/>
          <w:sz w:val="24"/>
          <w:lang w:eastAsia="zh-TW"/>
        </w:rPr>
        <w:t>的，比如在現有壽險保單加入新的附約，及轉換人壽保</w:t>
      </w:r>
      <w:r w:rsidRPr="00983871">
        <w:rPr>
          <w:rFonts w:eastAsia="新細明體" w:hint="eastAsia"/>
          <w:spacing w:val="26"/>
          <w:sz w:val="24"/>
          <w:lang w:eastAsia="zh-TW"/>
        </w:rPr>
        <w:t>險計劃。</w:t>
      </w:r>
    </w:p>
    <w:p w:rsidR="00561864" w:rsidRPr="00983871" w:rsidRDefault="0070012C" w:rsidP="000F5B05">
      <w:pPr>
        <w:pStyle w:val="af6"/>
        <w:shd w:val="clear" w:color="auto" w:fill="FFFFFF"/>
        <w:tabs>
          <w:tab w:val="left" w:pos="1365"/>
        </w:tabs>
        <w:spacing w:after="0"/>
        <w:ind w:leftChars="350" w:left="1363" w:hangingChars="215" w:hanging="628"/>
        <w:rPr>
          <w:rFonts w:eastAsia="新細明體"/>
          <w:spacing w:val="26"/>
          <w:sz w:val="24"/>
          <w:lang w:eastAsia="zh-TW"/>
        </w:rPr>
      </w:pPr>
      <w:r w:rsidRPr="00983871">
        <w:rPr>
          <w:rFonts w:eastAsia="新細明體"/>
          <w:spacing w:val="26"/>
          <w:sz w:val="24"/>
          <w:lang w:eastAsia="zh-TW"/>
        </w:rPr>
        <w:br w:type="page"/>
      </w:r>
      <w:r w:rsidR="00561864" w:rsidRPr="00983871">
        <w:rPr>
          <w:rFonts w:eastAsia="新細明體"/>
          <w:spacing w:val="26"/>
          <w:sz w:val="24"/>
          <w:lang w:eastAsia="zh-TW"/>
        </w:rPr>
        <w:lastRenderedPageBreak/>
        <w:t>(c)</w:t>
      </w:r>
      <w:r w:rsidR="00561864" w:rsidRPr="00983871">
        <w:rPr>
          <w:rFonts w:eastAsia="新細明體"/>
          <w:spacing w:val="26"/>
          <w:sz w:val="24"/>
          <w:lang w:eastAsia="zh-TW"/>
        </w:rPr>
        <w:tab/>
      </w:r>
      <w:r w:rsidR="00561864" w:rsidRPr="00983871">
        <w:rPr>
          <w:rFonts w:eastAsia="新細明體" w:hint="eastAsia"/>
          <w:spacing w:val="26"/>
          <w:sz w:val="24"/>
          <w:lang w:eastAsia="zh-TW"/>
        </w:rPr>
        <w:t>「冷靜期」的時段為將保單交付，或將《通知書》（見下面</w:t>
      </w:r>
      <w:r w:rsidR="0044455F" w:rsidRPr="00983871">
        <w:rPr>
          <w:rFonts w:eastAsia="新細明體"/>
          <w:spacing w:val="26"/>
          <w:sz w:val="24"/>
          <w:lang w:eastAsia="zh-TW"/>
        </w:rPr>
        <w:t>(d)</w:t>
      </w:r>
      <w:r w:rsidR="00561864" w:rsidRPr="00983871">
        <w:rPr>
          <w:rFonts w:eastAsia="新細明體" w:hint="eastAsia"/>
          <w:spacing w:val="26"/>
          <w:sz w:val="24"/>
          <w:lang w:eastAsia="zh-TW"/>
        </w:rPr>
        <w:t>項）發予保單持有人或其代表後</w:t>
      </w:r>
      <w:r w:rsidR="00561864" w:rsidRPr="00983871">
        <w:rPr>
          <w:rFonts w:eastAsia="新細明體"/>
          <w:spacing w:val="26"/>
          <w:sz w:val="24"/>
          <w:lang w:eastAsia="zh-TW"/>
        </w:rPr>
        <w:t>，</w:t>
      </w:r>
      <w:proofErr w:type="gramStart"/>
      <w:r w:rsidR="00561864" w:rsidRPr="00983871">
        <w:rPr>
          <w:rFonts w:eastAsia="新細明體" w:hint="eastAsia"/>
          <w:spacing w:val="26"/>
          <w:sz w:val="24"/>
          <w:lang w:eastAsia="zh-TW"/>
        </w:rPr>
        <w:t>起計的</w:t>
      </w:r>
      <w:proofErr w:type="gramEnd"/>
      <w:r w:rsidR="00561864" w:rsidRPr="00983871">
        <w:rPr>
          <w:rFonts w:eastAsia="新細明體" w:hint="eastAsia"/>
          <w:spacing w:val="26"/>
          <w:sz w:val="24"/>
          <w:lang w:eastAsia="zh-TW"/>
        </w:rPr>
        <w:t>21</w:t>
      </w:r>
      <w:r w:rsidR="00561864" w:rsidRPr="00983871">
        <w:rPr>
          <w:rFonts w:eastAsia="新細明體" w:hint="eastAsia"/>
          <w:spacing w:val="26"/>
          <w:sz w:val="24"/>
          <w:lang w:eastAsia="zh-TW"/>
        </w:rPr>
        <w:t>天</w:t>
      </w:r>
      <w:r w:rsidR="00561864" w:rsidRPr="00983871">
        <w:rPr>
          <w:rFonts w:eastAsia="新細明體" w:hint="eastAsia"/>
          <w:spacing w:val="26"/>
          <w:sz w:val="24"/>
          <w:lang w:eastAsia="zh-TW"/>
        </w:rPr>
        <w:t xml:space="preserve">, </w:t>
      </w:r>
      <w:r w:rsidR="00561864" w:rsidRPr="00983871">
        <w:rPr>
          <w:rFonts w:eastAsia="新細明體" w:hint="eastAsia"/>
          <w:spacing w:val="26"/>
          <w:sz w:val="24"/>
          <w:lang w:eastAsia="zh-TW"/>
        </w:rPr>
        <w:t>以較</w:t>
      </w:r>
      <w:proofErr w:type="gramStart"/>
      <w:r w:rsidR="00561864" w:rsidRPr="00983871">
        <w:rPr>
          <w:rFonts w:eastAsia="新細明體" w:hint="eastAsia"/>
          <w:spacing w:val="26"/>
          <w:sz w:val="24"/>
          <w:lang w:eastAsia="zh-TW"/>
        </w:rPr>
        <w:t>先者為準</w:t>
      </w:r>
      <w:proofErr w:type="gramEnd"/>
      <w:r w:rsidR="00561864" w:rsidRPr="00983871">
        <w:rPr>
          <w:rFonts w:eastAsia="新細明體" w:hint="eastAsia"/>
          <w:spacing w:val="26"/>
          <w:sz w:val="24"/>
          <w:lang w:eastAsia="zh-TW"/>
        </w:rPr>
        <w:t>。</w:t>
      </w:r>
    </w:p>
    <w:p w:rsidR="00561864" w:rsidRPr="00983871" w:rsidRDefault="00561864" w:rsidP="000F5B05">
      <w:pPr>
        <w:pStyle w:val="af6"/>
        <w:shd w:val="clear" w:color="auto" w:fill="FFFFFF"/>
        <w:spacing w:after="0"/>
        <w:ind w:left="1860" w:hanging="1440"/>
        <w:rPr>
          <w:rFonts w:eastAsia="新細明體"/>
          <w:spacing w:val="26"/>
          <w:sz w:val="24"/>
          <w:lang w:eastAsia="zh-TW"/>
        </w:rPr>
      </w:pPr>
    </w:p>
    <w:p w:rsidR="00561864" w:rsidRPr="00983871" w:rsidRDefault="00561864" w:rsidP="000F5B05">
      <w:pPr>
        <w:pStyle w:val="af6"/>
        <w:shd w:val="clear" w:color="auto" w:fill="FFFFFF"/>
        <w:tabs>
          <w:tab w:val="left" w:pos="1365"/>
        </w:tabs>
        <w:spacing w:after="0"/>
        <w:ind w:leftChars="350" w:left="1319" w:hangingChars="200" w:hanging="584"/>
        <w:rPr>
          <w:rFonts w:eastAsia="新細明體"/>
          <w:spacing w:val="26"/>
          <w:sz w:val="24"/>
          <w:lang w:eastAsia="zh-TW"/>
        </w:rPr>
      </w:pPr>
      <w:r w:rsidRPr="00983871">
        <w:rPr>
          <w:rFonts w:eastAsia="新細明體"/>
          <w:spacing w:val="26"/>
          <w:sz w:val="24"/>
          <w:lang w:eastAsia="zh-TW"/>
        </w:rPr>
        <w:t>(d)</w:t>
      </w:r>
      <w:r w:rsidRPr="00983871">
        <w:rPr>
          <w:rFonts w:eastAsia="新細明體"/>
          <w:spacing w:val="26"/>
          <w:sz w:val="24"/>
          <w:lang w:eastAsia="zh-TW"/>
        </w:rPr>
        <w:tab/>
      </w:r>
      <w:r w:rsidRPr="00983871">
        <w:rPr>
          <w:rFonts w:eastAsia="新細明體" w:hint="eastAsia"/>
          <w:spacing w:val="26"/>
          <w:sz w:val="24"/>
          <w:lang w:eastAsia="zh-TW"/>
        </w:rPr>
        <w:t>《通知書》必須通知保單持有人保單已經可以領取，及「冷靜期」的屆滿日。《通知書》應提醒保單持有人，他／她有權再三考慮購買人壽保險產品的決定，及如在「冷靜期」內取消保單，可獲發還已繳保費。《通知書》也應提醒保單持有人，在《通知書》簽發日期後</w:t>
      </w:r>
      <w:r w:rsidRPr="00983871">
        <w:rPr>
          <w:rFonts w:eastAsia="新細明體" w:hint="eastAsia"/>
          <w:spacing w:val="26"/>
          <w:sz w:val="24"/>
          <w:lang w:eastAsia="zh-TW"/>
        </w:rPr>
        <w:t>9</w:t>
      </w:r>
      <w:r w:rsidRPr="00983871">
        <w:rPr>
          <w:rFonts w:eastAsia="新細明體" w:hint="eastAsia"/>
          <w:spacing w:val="26"/>
          <w:sz w:val="24"/>
          <w:lang w:eastAsia="zh-TW"/>
        </w:rPr>
        <w:t>天內，假如仍未收到保單，便應直接聯絡保險人的客户服務部（提供客户服務熱線號碼）。</w:t>
      </w:r>
    </w:p>
    <w:p w:rsidR="00561864" w:rsidRPr="00983871" w:rsidRDefault="00561864" w:rsidP="000F5B05">
      <w:pPr>
        <w:pStyle w:val="af6"/>
        <w:shd w:val="clear" w:color="auto" w:fill="FFFFFF"/>
        <w:spacing w:after="0"/>
        <w:ind w:left="1140" w:hanging="720"/>
        <w:rPr>
          <w:rFonts w:eastAsia="新細明體"/>
          <w:spacing w:val="26"/>
          <w:sz w:val="24"/>
          <w:lang w:eastAsia="zh-TW"/>
        </w:rPr>
      </w:pPr>
    </w:p>
    <w:p w:rsidR="00561864" w:rsidRPr="00983871" w:rsidRDefault="00561864" w:rsidP="000F5B05">
      <w:pPr>
        <w:pStyle w:val="af6"/>
        <w:shd w:val="clear" w:color="auto" w:fill="FFFFFF"/>
        <w:spacing w:after="0"/>
        <w:ind w:leftChars="350" w:left="1365" w:hanging="630"/>
        <w:rPr>
          <w:rFonts w:eastAsia="新細明體"/>
          <w:spacing w:val="26"/>
          <w:sz w:val="24"/>
          <w:lang w:eastAsia="zh-TW"/>
        </w:rPr>
      </w:pPr>
      <w:r w:rsidRPr="00983871">
        <w:rPr>
          <w:rFonts w:eastAsia="新細明體"/>
          <w:spacing w:val="26"/>
          <w:sz w:val="24"/>
          <w:lang w:eastAsia="zh-TW"/>
        </w:rPr>
        <w:t>(e)</w:t>
      </w:r>
      <w:r w:rsidRPr="00983871">
        <w:rPr>
          <w:rFonts w:eastAsia="新細明體"/>
          <w:spacing w:val="26"/>
          <w:sz w:val="24"/>
          <w:lang w:eastAsia="zh-TW"/>
        </w:rPr>
        <w:tab/>
      </w:r>
      <w:r w:rsidRPr="00983871">
        <w:rPr>
          <w:rFonts w:eastAsia="新細明體" w:hint="eastAsia"/>
          <w:spacing w:val="26"/>
          <w:sz w:val="24"/>
          <w:lang w:eastAsia="zh-TW"/>
        </w:rPr>
        <w:t>壽險會員必須保留《通知書》副本或確認保單已送出的收據，</w:t>
      </w:r>
      <w:proofErr w:type="gramStart"/>
      <w:r w:rsidRPr="00983871">
        <w:rPr>
          <w:rFonts w:eastAsia="新細明體" w:hint="eastAsia"/>
          <w:spacing w:val="26"/>
          <w:sz w:val="24"/>
          <w:lang w:eastAsia="zh-TW"/>
        </w:rPr>
        <w:t>並於遇上</w:t>
      </w:r>
      <w:proofErr w:type="gramEnd"/>
      <w:r w:rsidRPr="00983871">
        <w:rPr>
          <w:rFonts w:eastAsia="新細明體" w:hint="eastAsia"/>
          <w:spacing w:val="26"/>
          <w:sz w:val="24"/>
          <w:lang w:eastAsia="zh-TW"/>
        </w:rPr>
        <w:t>爭議或合理投訴時提供《通知書》或保單已送出的證明文件。</w:t>
      </w:r>
    </w:p>
    <w:p w:rsidR="00561864" w:rsidRPr="00983871" w:rsidRDefault="00561864" w:rsidP="000F5B05">
      <w:pPr>
        <w:pStyle w:val="af6"/>
        <w:shd w:val="clear" w:color="auto" w:fill="FFFFFF"/>
        <w:tabs>
          <w:tab w:val="left" w:pos="1365"/>
        </w:tabs>
        <w:spacing w:after="0"/>
        <w:ind w:left="1140" w:hanging="720"/>
        <w:rPr>
          <w:rFonts w:eastAsia="新細明體"/>
          <w:spacing w:val="26"/>
          <w:sz w:val="24"/>
          <w:lang w:eastAsia="zh-TW"/>
        </w:rPr>
      </w:pPr>
    </w:p>
    <w:p w:rsidR="00561864" w:rsidRPr="00983871" w:rsidRDefault="00561864" w:rsidP="000F5B05">
      <w:pPr>
        <w:pStyle w:val="af6"/>
        <w:shd w:val="clear" w:color="auto" w:fill="FFFFFF"/>
        <w:spacing w:after="0"/>
        <w:ind w:leftChars="350" w:left="1365" w:hanging="630"/>
        <w:rPr>
          <w:rFonts w:eastAsia="新細明體"/>
          <w:spacing w:val="26"/>
          <w:sz w:val="24"/>
          <w:lang w:eastAsia="zh-TW"/>
        </w:rPr>
      </w:pPr>
      <w:r w:rsidRPr="00983871">
        <w:rPr>
          <w:rFonts w:eastAsia="新細明體"/>
          <w:spacing w:val="26"/>
          <w:sz w:val="24"/>
          <w:lang w:eastAsia="zh-TW"/>
        </w:rPr>
        <w:t>(f)</w:t>
      </w:r>
      <w:r w:rsidRPr="00983871">
        <w:rPr>
          <w:rFonts w:eastAsia="新細明體"/>
          <w:spacing w:val="26"/>
          <w:sz w:val="24"/>
          <w:lang w:eastAsia="zh-TW"/>
        </w:rPr>
        <w:tab/>
      </w:r>
      <w:r w:rsidRPr="00983871">
        <w:rPr>
          <w:rFonts w:eastAsia="新細明體" w:hint="eastAsia"/>
          <w:spacing w:val="26"/>
          <w:sz w:val="24"/>
          <w:lang w:eastAsia="zh-TW"/>
        </w:rPr>
        <w:t>建議壽險會員：</w:t>
      </w:r>
    </w:p>
    <w:p w:rsidR="0070012C" w:rsidRPr="00983871" w:rsidRDefault="0070012C" w:rsidP="000F5B05">
      <w:pPr>
        <w:pStyle w:val="af6"/>
        <w:shd w:val="clear" w:color="auto" w:fill="FFFFFF"/>
        <w:spacing w:after="0"/>
        <w:ind w:leftChars="350" w:left="1365" w:hanging="630"/>
        <w:rPr>
          <w:rFonts w:eastAsia="新細明體"/>
          <w:spacing w:val="26"/>
          <w:sz w:val="24"/>
          <w:lang w:eastAsia="zh-TW"/>
        </w:rPr>
      </w:pPr>
    </w:p>
    <w:p w:rsidR="00561864" w:rsidRPr="00983871" w:rsidRDefault="00561864" w:rsidP="00B51614">
      <w:pPr>
        <w:pStyle w:val="31"/>
        <w:numPr>
          <w:ilvl w:val="0"/>
          <w:numId w:val="40"/>
        </w:numPr>
        <w:adjustRightInd/>
        <w:spacing w:after="0" w:line="240" w:lineRule="auto"/>
        <w:jc w:val="both"/>
        <w:textAlignment w:val="auto"/>
        <w:rPr>
          <w:rFonts w:eastAsia="新細明體"/>
          <w:spacing w:val="26"/>
          <w:kern w:val="2"/>
          <w:sz w:val="24"/>
          <w:szCs w:val="24"/>
        </w:rPr>
      </w:pPr>
      <w:r w:rsidRPr="00983871">
        <w:rPr>
          <w:rFonts w:eastAsia="新細明體" w:hint="eastAsia"/>
          <w:spacing w:val="26"/>
          <w:kern w:val="2"/>
          <w:sz w:val="24"/>
          <w:szCs w:val="24"/>
        </w:rPr>
        <w:t>在中介人培訓資料和內部指引訂明：</w:t>
      </w:r>
    </w:p>
    <w:p w:rsidR="005B042C" w:rsidRPr="00983871" w:rsidRDefault="005B042C" w:rsidP="00AB0A46">
      <w:pPr>
        <w:pStyle w:val="31"/>
        <w:tabs>
          <w:tab w:val="left" w:pos="2977"/>
        </w:tabs>
        <w:adjustRightInd/>
        <w:spacing w:after="0" w:line="240" w:lineRule="exact"/>
        <w:ind w:leftChars="1148" w:left="2978" w:hanging="567"/>
        <w:jc w:val="both"/>
        <w:textAlignment w:val="auto"/>
        <w:rPr>
          <w:rFonts w:eastAsia="新細明體"/>
          <w:spacing w:val="26"/>
          <w:kern w:val="2"/>
          <w:sz w:val="24"/>
          <w:szCs w:val="24"/>
        </w:rPr>
      </w:pPr>
    </w:p>
    <w:p w:rsidR="00D6169D" w:rsidRPr="00983871" w:rsidRDefault="00561864" w:rsidP="00B51614">
      <w:pPr>
        <w:pStyle w:val="31"/>
        <w:numPr>
          <w:ilvl w:val="0"/>
          <w:numId w:val="38"/>
        </w:numPr>
        <w:tabs>
          <w:tab w:val="clear" w:pos="1614"/>
          <w:tab w:val="left" w:pos="2977"/>
        </w:tabs>
        <w:adjustRightInd/>
        <w:spacing w:after="0" w:line="240" w:lineRule="auto"/>
        <w:ind w:leftChars="1148" w:left="2978" w:hanging="567"/>
        <w:jc w:val="both"/>
        <w:textAlignment w:val="auto"/>
        <w:rPr>
          <w:rFonts w:eastAsia="新細明體"/>
          <w:spacing w:val="26"/>
          <w:kern w:val="2"/>
          <w:sz w:val="24"/>
          <w:szCs w:val="24"/>
        </w:rPr>
      </w:pPr>
      <w:r w:rsidRPr="00983871">
        <w:rPr>
          <w:rFonts w:eastAsia="新細明體" w:hint="eastAsia"/>
          <w:spacing w:val="26"/>
          <w:kern w:val="2"/>
          <w:sz w:val="24"/>
          <w:szCs w:val="24"/>
        </w:rPr>
        <w:t>保險中介人必須於準保單持有人簽署投保申請書時，向他們說明他們將享有「冷靜期」權益和「冷靜期」的屆滿日；並</w:t>
      </w:r>
    </w:p>
    <w:p w:rsidR="00D6169D" w:rsidRPr="00983871" w:rsidRDefault="00D6169D" w:rsidP="00AB0A46">
      <w:pPr>
        <w:pStyle w:val="31"/>
        <w:tabs>
          <w:tab w:val="left" w:pos="2977"/>
        </w:tabs>
        <w:adjustRightInd/>
        <w:spacing w:after="0" w:line="240" w:lineRule="exact"/>
        <w:ind w:leftChars="1148" w:left="2978" w:hanging="567"/>
        <w:jc w:val="both"/>
        <w:textAlignment w:val="auto"/>
        <w:rPr>
          <w:rFonts w:eastAsia="新細明體"/>
          <w:spacing w:val="26"/>
          <w:kern w:val="2"/>
          <w:sz w:val="24"/>
          <w:szCs w:val="24"/>
        </w:rPr>
      </w:pPr>
    </w:p>
    <w:p w:rsidR="00561864" w:rsidRPr="00983871" w:rsidRDefault="00561864" w:rsidP="00B51614">
      <w:pPr>
        <w:pStyle w:val="31"/>
        <w:numPr>
          <w:ilvl w:val="0"/>
          <w:numId w:val="38"/>
        </w:numPr>
        <w:tabs>
          <w:tab w:val="clear" w:pos="1614"/>
          <w:tab w:val="left" w:pos="2977"/>
        </w:tabs>
        <w:adjustRightInd/>
        <w:spacing w:after="0" w:line="240" w:lineRule="auto"/>
        <w:ind w:leftChars="1148" w:left="2978" w:hanging="567"/>
        <w:jc w:val="both"/>
        <w:textAlignment w:val="auto"/>
        <w:rPr>
          <w:rFonts w:eastAsia="新細明體"/>
          <w:spacing w:val="26"/>
          <w:kern w:val="2"/>
          <w:sz w:val="24"/>
          <w:szCs w:val="24"/>
        </w:rPr>
      </w:pPr>
      <w:r w:rsidRPr="00983871">
        <w:rPr>
          <w:rFonts w:eastAsia="新細明體" w:hint="eastAsia"/>
          <w:spacing w:val="26"/>
          <w:kern w:val="2"/>
          <w:sz w:val="24"/>
          <w:szCs w:val="24"/>
        </w:rPr>
        <w:t>如果保險中介人負責代表保險人派發保單，則須盡力於保單簽發後，並符合上面</w:t>
      </w:r>
      <w:r w:rsidRPr="00983871">
        <w:rPr>
          <w:rFonts w:eastAsia="新細明體"/>
          <w:spacing w:val="26"/>
          <w:kern w:val="2"/>
          <w:sz w:val="24"/>
          <w:szCs w:val="24"/>
        </w:rPr>
        <w:t>(d)</w:t>
      </w:r>
      <w:r w:rsidRPr="00983871">
        <w:rPr>
          <w:rFonts w:eastAsia="新細明體" w:hint="eastAsia"/>
          <w:spacing w:val="26"/>
          <w:kern w:val="2"/>
          <w:sz w:val="24"/>
          <w:szCs w:val="24"/>
        </w:rPr>
        <w:t>項及下面</w:t>
      </w:r>
      <w:r w:rsidRPr="00983871">
        <w:rPr>
          <w:rFonts w:eastAsia="新細明體"/>
          <w:spacing w:val="26"/>
          <w:kern w:val="2"/>
          <w:sz w:val="24"/>
          <w:szCs w:val="24"/>
        </w:rPr>
        <w:t>(f)(ii)</w:t>
      </w:r>
      <w:r w:rsidRPr="00983871">
        <w:rPr>
          <w:rFonts w:eastAsia="新細明體" w:hint="eastAsia"/>
          <w:spacing w:val="26"/>
          <w:kern w:val="2"/>
          <w:sz w:val="24"/>
          <w:szCs w:val="24"/>
        </w:rPr>
        <w:t>項規定的合理時間內，將保單交付保單持有人。</w:t>
      </w:r>
    </w:p>
    <w:p w:rsidR="0070012C" w:rsidRPr="00983871" w:rsidRDefault="0070012C" w:rsidP="00AB0A46">
      <w:pPr>
        <w:pStyle w:val="31"/>
        <w:tabs>
          <w:tab w:val="left" w:pos="2977"/>
        </w:tabs>
        <w:adjustRightInd/>
        <w:spacing w:after="0" w:line="240" w:lineRule="exact"/>
        <w:ind w:leftChars="1148" w:left="2978" w:hanging="567"/>
        <w:jc w:val="both"/>
        <w:textAlignment w:val="auto"/>
        <w:rPr>
          <w:rFonts w:eastAsia="新細明體"/>
          <w:spacing w:val="26"/>
          <w:kern w:val="2"/>
          <w:sz w:val="24"/>
          <w:szCs w:val="24"/>
        </w:rPr>
      </w:pPr>
    </w:p>
    <w:p w:rsidR="00561864" w:rsidRPr="00983871" w:rsidRDefault="00561864" w:rsidP="00B51614">
      <w:pPr>
        <w:pStyle w:val="31"/>
        <w:numPr>
          <w:ilvl w:val="0"/>
          <w:numId w:val="40"/>
        </w:numPr>
        <w:adjustRightInd/>
        <w:spacing w:after="0" w:line="240" w:lineRule="auto"/>
        <w:jc w:val="both"/>
        <w:textAlignment w:val="auto"/>
        <w:rPr>
          <w:rFonts w:eastAsia="新細明體"/>
          <w:spacing w:val="26"/>
          <w:kern w:val="2"/>
          <w:sz w:val="24"/>
          <w:szCs w:val="24"/>
        </w:rPr>
      </w:pPr>
      <w:r w:rsidRPr="00983871">
        <w:rPr>
          <w:rFonts w:eastAsia="新細明體" w:hint="eastAsia"/>
          <w:spacing w:val="26"/>
          <w:kern w:val="2"/>
          <w:sz w:val="24"/>
          <w:szCs w:val="24"/>
        </w:rPr>
        <w:t>制定內部監控措施以確保和證明</w:t>
      </w:r>
    </w:p>
    <w:p w:rsidR="005B042C" w:rsidRPr="00983871" w:rsidRDefault="005B042C" w:rsidP="000F5B05">
      <w:pPr>
        <w:pStyle w:val="31"/>
        <w:adjustRightInd/>
        <w:spacing w:after="0" w:line="240" w:lineRule="auto"/>
        <w:ind w:left="1689"/>
        <w:jc w:val="both"/>
        <w:textAlignment w:val="auto"/>
        <w:rPr>
          <w:rFonts w:eastAsia="新細明體"/>
          <w:spacing w:val="26"/>
          <w:kern w:val="2"/>
          <w:sz w:val="24"/>
          <w:szCs w:val="24"/>
        </w:rPr>
      </w:pPr>
    </w:p>
    <w:p w:rsidR="00AB0A46" w:rsidRPr="00983871" w:rsidRDefault="00561864" w:rsidP="00B51614">
      <w:pPr>
        <w:pStyle w:val="31"/>
        <w:numPr>
          <w:ilvl w:val="0"/>
          <w:numId w:val="39"/>
        </w:numPr>
        <w:tabs>
          <w:tab w:val="clear" w:pos="1614"/>
          <w:tab w:val="left" w:pos="2977"/>
        </w:tabs>
        <w:adjustRightInd/>
        <w:spacing w:after="0" w:line="240" w:lineRule="auto"/>
        <w:ind w:leftChars="1148" w:left="2979" w:hanging="568"/>
        <w:jc w:val="both"/>
        <w:textAlignment w:val="auto"/>
        <w:rPr>
          <w:rFonts w:eastAsia="新細明體"/>
          <w:spacing w:val="26"/>
          <w:kern w:val="2"/>
          <w:sz w:val="24"/>
          <w:szCs w:val="24"/>
        </w:rPr>
      </w:pPr>
      <w:r w:rsidRPr="00983871">
        <w:rPr>
          <w:rFonts w:eastAsia="新細明體" w:hint="eastAsia"/>
          <w:spacing w:val="26"/>
          <w:kern w:val="2"/>
          <w:sz w:val="24"/>
          <w:szCs w:val="24"/>
        </w:rPr>
        <w:t>保單在簽發後</w:t>
      </w:r>
      <w:r w:rsidRPr="00983871">
        <w:rPr>
          <w:rFonts w:eastAsia="新細明體" w:hint="eastAsia"/>
          <w:spacing w:val="26"/>
          <w:kern w:val="2"/>
          <w:sz w:val="24"/>
          <w:szCs w:val="24"/>
        </w:rPr>
        <w:t>9</w:t>
      </w:r>
      <w:r w:rsidRPr="00983871">
        <w:rPr>
          <w:rFonts w:eastAsia="新細明體" w:hint="eastAsia"/>
          <w:spacing w:val="26"/>
          <w:kern w:val="2"/>
          <w:sz w:val="24"/>
          <w:szCs w:val="24"/>
        </w:rPr>
        <w:t>天內成功交付；或</w:t>
      </w:r>
    </w:p>
    <w:p w:rsidR="00AB0A46" w:rsidRPr="00983871" w:rsidRDefault="00AB0A46" w:rsidP="00AB0A46">
      <w:pPr>
        <w:pStyle w:val="31"/>
        <w:tabs>
          <w:tab w:val="left" w:pos="2977"/>
        </w:tabs>
        <w:adjustRightInd/>
        <w:spacing w:after="0" w:line="240" w:lineRule="auto"/>
        <w:ind w:left="2979"/>
        <w:jc w:val="both"/>
        <w:textAlignment w:val="auto"/>
        <w:rPr>
          <w:rFonts w:eastAsia="新細明體"/>
          <w:spacing w:val="26"/>
          <w:kern w:val="2"/>
          <w:sz w:val="24"/>
          <w:szCs w:val="24"/>
        </w:rPr>
      </w:pPr>
    </w:p>
    <w:p w:rsidR="00561864" w:rsidRPr="00983871" w:rsidRDefault="00561864" w:rsidP="00B51614">
      <w:pPr>
        <w:pStyle w:val="31"/>
        <w:numPr>
          <w:ilvl w:val="0"/>
          <w:numId w:val="39"/>
        </w:numPr>
        <w:tabs>
          <w:tab w:val="clear" w:pos="1614"/>
          <w:tab w:val="left" w:pos="2977"/>
        </w:tabs>
        <w:adjustRightInd/>
        <w:spacing w:after="0" w:line="240" w:lineRule="auto"/>
        <w:ind w:leftChars="1148" w:left="2979" w:hanging="568"/>
        <w:jc w:val="both"/>
        <w:textAlignment w:val="auto"/>
        <w:rPr>
          <w:rFonts w:eastAsia="新細明體"/>
          <w:spacing w:val="26"/>
          <w:kern w:val="2"/>
          <w:sz w:val="24"/>
          <w:szCs w:val="24"/>
        </w:rPr>
      </w:pPr>
      <w:r w:rsidRPr="00983871">
        <w:rPr>
          <w:rFonts w:eastAsia="新細明體" w:hint="eastAsia"/>
          <w:spacing w:val="26"/>
          <w:kern w:val="2"/>
          <w:sz w:val="24"/>
          <w:szCs w:val="24"/>
        </w:rPr>
        <w:t>在保單簽發後</w:t>
      </w:r>
      <w:r w:rsidRPr="00983871">
        <w:rPr>
          <w:rFonts w:eastAsia="新細明體" w:hint="eastAsia"/>
          <w:spacing w:val="26"/>
          <w:kern w:val="2"/>
          <w:sz w:val="24"/>
          <w:szCs w:val="24"/>
        </w:rPr>
        <w:t>9</w:t>
      </w:r>
      <w:r w:rsidRPr="00983871">
        <w:rPr>
          <w:rFonts w:eastAsia="新細明體" w:hint="eastAsia"/>
          <w:spacing w:val="26"/>
          <w:kern w:val="2"/>
          <w:sz w:val="24"/>
          <w:szCs w:val="24"/>
        </w:rPr>
        <w:t>天內，給保單持有人發出《通知書》</w:t>
      </w:r>
      <w:r w:rsidRPr="00983871">
        <w:rPr>
          <w:rFonts w:eastAsia="新細明體"/>
          <w:spacing w:val="26"/>
          <w:kern w:val="2"/>
          <w:sz w:val="24"/>
          <w:szCs w:val="24"/>
        </w:rPr>
        <w:t>，</w:t>
      </w:r>
      <w:r w:rsidRPr="00983871">
        <w:rPr>
          <w:rFonts w:eastAsia="新細明體" w:hint="eastAsia"/>
          <w:spacing w:val="26"/>
          <w:kern w:val="2"/>
          <w:sz w:val="24"/>
          <w:szCs w:val="24"/>
        </w:rPr>
        <w:t>說明保單已經可以領取及「冷靜期」的屆滿日；及</w:t>
      </w:r>
    </w:p>
    <w:p w:rsidR="00561864" w:rsidRPr="00983871" w:rsidRDefault="00561864" w:rsidP="000F5B05">
      <w:pPr>
        <w:pStyle w:val="31"/>
        <w:spacing w:after="0" w:line="240" w:lineRule="auto"/>
        <w:ind w:left="960" w:hanging="480"/>
        <w:rPr>
          <w:rFonts w:eastAsia="新細明體"/>
          <w:spacing w:val="26"/>
          <w:kern w:val="2"/>
          <w:sz w:val="24"/>
          <w:szCs w:val="24"/>
        </w:rPr>
      </w:pPr>
    </w:p>
    <w:p w:rsidR="00561864" w:rsidRPr="00983871" w:rsidRDefault="00561864" w:rsidP="00B51614">
      <w:pPr>
        <w:pStyle w:val="31"/>
        <w:numPr>
          <w:ilvl w:val="0"/>
          <w:numId w:val="40"/>
        </w:numPr>
        <w:adjustRightInd/>
        <w:spacing w:after="0" w:line="240" w:lineRule="auto"/>
        <w:jc w:val="both"/>
        <w:textAlignment w:val="auto"/>
        <w:rPr>
          <w:rFonts w:eastAsia="新細明體"/>
          <w:spacing w:val="26"/>
          <w:kern w:val="2"/>
          <w:sz w:val="24"/>
          <w:szCs w:val="24"/>
        </w:rPr>
      </w:pPr>
      <w:r w:rsidRPr="00983871">
        <w:rPr>
          <w:rFonts w:eastAsia="新細明體" w:hint="eastAsia"/>
          <w:spacing w:val="26"/>
          <w:kern w:val="2"/>
          <w:sz w:val="24"/>
          <w:szCs w:val="24"/>
        </w:rPr>
        <w:t>遇到客戶於冷靜期過後要求退還保費而遭保險人拒絕者</w:t>
      </w:r>
      <w:r w:rsidRPr="00983871">
        <w:rPr>
          <w:rFonts w:eastAsia="新細明體"/>
          <w:spacing w:val="26"/>
          <w:kern w:val="2"/>
          <w:sz w:val="24"/>
          <w:szCs w:val="24"/>
        </w:rPr>
        <w:t>，</w:t>
      </w:r>
      <w:r w:rsidRPr="00983871">
        <w:rPr>
          <w:rFonts w:eastAsia="新細明體" w:hint="eastAsia"/>
          <w:spacing w:val="26"/>
          <w:kern w:val="2"/>
          <w:sz w:val="24"/>
          <w:szCs w:val="24"/>
        </w:rPr>
        <w:t>保存有關投訴或爭議紀錄</w:t>
      </w:r>
      <w:r w:rsidRPr="00983871">
        <w:rPr>
          <w:rFonts w:eastAsia="新細明體"/>
          <w:spacing w:val="26"/>
          <w:kern w:val="2"/>
          <w:sz w:val="24"/>
          <w:szCs w:val="24"/>
        </w:rPr>
        <w:t>，</w:t>
      </w:r>
      <w:r w:rsidRPr="00983871">
        <w:rPr>
          <w:rFonts w:eastAsia="新細明體" w:hint="eastAsia"/>
          <w:spacing w:val="26"/>
          <w:kern w:val="2"/>
          <w:sz w:val="24"/>
          <w:szCs w:val="24"/>
        </w:rPr>
        <w:t>以備</w:t>
      </w:r>
      <w:proofErr w:type="gramStart"/>
      <w:r w:rsidRPr="00983871">
        <w:rPr>
          <w:rFonts w:eastAsia="新細明體" w:hint="eastAsia"/>
          <w:spacing w:val="26"/>
          <w:kern w:val="2"/>
          <w:sz w:val="24"/>
          <w:szCs w:val="24"/>
        </w:rPr>
        <w:t>在保聯要求</w:t>
      </w:r>
      <w:proofErr w:type="gramEnd"/>
      <w:r w:rsidRPr="00983871">
        <w:rPr>
          <w:rFonts w:eastAsia="新細明體" w:hint="eastAsia"/>
          <w:spacing w:val="26"/>
          <w:kern w:val="2"/>
          <w:sz w:val="24"/>
          <w:szCs w:val="24"/>
        </w:rPr>
        <w:t>時，提供該等紀錄。</w:t>
      </w:r>
    </w:p>
    <w:p w:rsidR="00561864" w:rsidRPr="00983871" w:rsidRDefault="00561864" w:rsidP="000F5B05">
      <w:pPr>
        <w:pStyle w:val="af6"/>
        <w:shd w:val="clear" w:color="auto" w:fill="FFFFFF"/>
        <w:spacing w:after="0"/>
        <w:ind w:left="1860" w:hanging="1440"/>
        <w:rPr>
          <w:rFonts w:eastAsia="新細明體"/>
          <w:spacing w:val="26"/>
          <w:sz w:val="24"/>
          <w:lang w:eastAsia="zh-TW"/>
        </w:rPr>
      </w:pPr>
    </w:p>
    <w:p w:rsidR="00561864" w:rsidRPr="00983871" w:rsidRDefault="00AB0A46" w:rsidP="00AB0A46">
      <w:pPr>
        <w:pStyle w:val="af6"/>
        <w:shd w:val="clear" w:color="auto" w:fill="FFFFFF"/>
        <w:tabs>
          <w:tab w:val="left" w:pos="735"/>
        </w:tabs>
        <w:suppressAutoHyphens/>
        <w:autoSpaceDE w:val="0"/>
        <w:autoSpaceDN w:val="0"/>
        <w:adjustRightInd w:val="0"/>
        <w:spacing w:after="0"/>
        <w:ind w:leftChars="349" w:left="1361" w:hangingChars="215" w:hanging="628"/>
        <w:rPr>
          <w:rFonts w:eastAsia="新細明體"/>
          <w:spacing w:val="26"/>
          <w:sz w:val="24"/>
          <w:lang w:eastAsia="zh-TW"/>
        </w:rPr>
      </w:pPr>
      <w:r w:rsidRPr="00983871">
        <w:rPr>
          <w:rFonts w:eastAsia="新細明體" w:hint="eastAsia"/>
          <w:spacing w:val="26"/>
          <w:sz w:val="24"/>
          <w:lang w:eastAsia="zh-TW"/>
        </w:rPr>
        <w:t>(g)</w:t>
      </w:r>
      <w:r w:rsidRPr="00983871">
        <w:rPr>
          <w:rFonts w:eastAsia="新細明體"/>
          <w:spacing w:val="26"/>
          <w:sz w:val="24"/>
          <w:lang w:eastAsia="zh-TW"/>
        </w:rPr>
        <w:tab/>
      </w:r>
      <w:r w:rsidR="00561864" w:rsidRPr="00983871">
        <w:rPr>
          <w:rFonts w:eastAsia="新細明體" w:hint="eastAsia"/>
          <w:spacing w:val="26"/>
          <w:sz w:val="24"/>
          <w:lang w:eastAsia="zh-TW"/>
        </w:rPr>
        <w:t>在符合下列條文的規定下，保單持有人有權在「冷靜期」內取消新保單，並取回已繳保費：</w:t>
      </w:r>
    </w:p>
    <w:p w:rsidR="00561864" w:rsidRPr="00983871" w:rsidRDefault="0070012C" w:rsidP="00B51614">
      <w:pPr>
        <w:pStyle w:val="af6"/>
        <w:numPr>
          <w:ilvl w:val="0"/>
          <w:numId w:val="37"/>
        </w:numPr>
        <w:shd w:val="clear" w:color="auto" w:fill="FFFFFF"/>
        <w:tabs>
          <w:tab w:val="left" w:pos="-720"/>
        </w:tabs>
        <w:suppressAutoHyphens/>
        <w:autoSpaceDE w:val="0"/>
        <w:autoSpaceDN w:val="0"/>
        <w:adjustRightInd w:val="0"/>
        <w:spacing w:after="0"/>
        <w:ind w:leftChars="0"/>
        <w:rPr>
          <w:rFonts w:eastAsia="新細明體"/>
          <w:spacing w:val="26"/>
          <w:sz w:val="24"/>
          <w:lang w:eastAsia="zh-TW"/>
        </w:rPr>
      </w:pPr>
      <w:r w:rsidRPr="00983871">
        <w:rPr>
          <w:rFonts w:eastAsia="新細明體"/>
          <w:spacing w:val="26"/>
          <w:sz w:val="24"/>
          <w:lang w:eastAsia="zh-TW"/>
        </w:rPr>
        <w:br w:type="page"/>
      </w:r>
      <w:r w:rsidR="00561864" w:rsidRPr="00983871">
        <w:rPr>
          <w:rFonts w:eastAsia="新細明體" w:hint="eastAsia"/>
          <w:spacing w:val="26"/>
          <w:sz w:val="24"/>
          <w:lang w:eastAsia="zh-TW"/>
        </w:rPr>
        <w:lastRenderedPageBreak/>
        <w:t>除了</w:t>
      </w:r>
      <w:r w:rsidR="00561864" w:rsidRPr="00983871">
        <w:rPr>
          <w:rFonts w:eastAsia="新細明體"/>
          <w:spacing w:val="26"/>
          <w:sz w:val="24"/>
          <w:lang w:eastAsia="zh-TW"/>
        </w:rPr>
        <w:t>「</w:t>
      </w:r>
      <w:r w:rsidR="00561864" w:rsidRPr="00983871">
        <w:rPr>
          <w:rFonts w:eastAsia="新細明體" w:hint="eastAsia"/>
          <w:spacing w:val="26"/>
          <w:sz w:val="24"/>
          <w:lang w:eastAsia="zh-TW"/>
        </w:rPr>
        <w:t>非投資相連整付保費</w:t>
      </w:r>
      <w:r w:rsidR="00561864" w:rsidRPr="00983871">
        <w:rPr>
          <w:rFonts w:eastAsia="新細明體"/>
          <w:spacing w:val="26"/>
          <w:sz w:val="24"/>
          <w:lang w:eastAsia="zh-TW"/>
        </w:rPr>
        <w:t>」</w:t>
      </w:r>
      <w:r w:rsidR="00561864" w:rsidRPr="00983871">
        <w:rPr>
          <w:rFonts w:eastAsia="新細明體" w:hint="eastAsia"/>
          <w:spacing w:val="26"/>
          <w:sz w:val="24"/>
          <w:lang w:eastAsia="zh-TW"/>
        </w:rPr>
        <w:t>保單外，所有</w:t>
      </w:r>
      <w:r w:rsidR="00561864" w:rsidRPr="00983871">
        <w:rPr>
          <w:rFonts w:eastAsia="新細明體"/>
          <w:spacing w:val="26"/>
          <w:sz w:val="24"/>
          <w:lang w:eastAsia="zh-TW"/>
        </w:rPr>
        <w:t>「</w:t>
      </w:r>
      <w:r w:rsidR="00561864" w:rsidRPr="00983871">
        <w:rPr>
          <w:rFonts w:eastAsia="新細明體" w:hint="eastAsia"/>
          <w:spacing w:val="26"/>
          <w:sz w:val="24"/>
          <w:lang w:eastAsia="zh-TW"/>
        </w:rPr>
        <w:t>非投資相連</w:t>
      </w:r>
      <w:r w:rsidR="00561864" w:rsidRPr="00983871">
        <w:rPr>
          <w:rFonts w:eastAsia="新細明體"/>
          <w:spacing w:val="26"/>
          <w:sz w:val="24"/>
          <w:lang w:eastAsia="zh-TW"/>
        </w:rPr>
        <w:t>」</w:t>
      </w:r>
      <w:r w:rsidR="00561864" w:rsidRPr="00983871">
        <w:rPr>
          <w:rFonts w:eastAsia="新細明體" w:hint="eastAsia"/>
          <w:spacing w:val="26"/>
          <w:sz w:val="24"/>
          <w:lang w:eastAsia="zh-TW"/>
        </w:rPr>
        <w:t>保單</w:t>
      </w:r>
      <w:r w:rsidR="00561864" w:rsidRPr="00983871">
        <w:rPr>
          <w:rFonts w:eastAsia="新細明體"/>
          <w:spacing w:val="26"/>
          <w:sz w:val="24"/>
          <w:lang w:eastAsia="zh-TW"/>
        </w:rPr>
        <w:t>，</w:t>
      </w:r>
      <w:r w:rsidR="00561864" w:rsidRPr="00983871">
        <w:rPr>
          <w:rFonts w:eastAsia="新細明體" w:hint="eastAsia"/>
          <w:spacing w:val="26"/>
          <w:sz w:val="24"/>
          <w:lang w:eastAsia="zh-TW"/>
        </w:rPr>
        <w:t>均可獲得退還全數已繳保費。</w:t>
      </w:r>
    </w:p>
    <w:p w:rsidR="00561864" w:rsidRPr="00983871" w:rsidRDefault="00561864" w:rsidP="000F5B05">
      <w:pPr>
        <w:pStyle w:val="af6"/>
        <w:shd w:val="clear" w:color="auto" w:fill="FFFFFF"/>
        <w:spacing w:after="0"/>
        <w:ind w:left="420"/>
        <w:rPr>
          <w:rFonts w:eastAsia="新細明體"/>
          <w:spacing w:val="26"/>
          <w:sz w:val="24"/>
          <w:lang w:eastAsia="zh-TW"/>
        </w:rPr>
      </w:pPr>
    </w:p>
    <w:p w:rsidR="00561864" w:rsidRPr="00983871" w:rsidRDefault="00561864" w:rsidP="00B51614">
      <w:pPr>
        <w:pStyle w:val="af6"/>
        <w:numPr>
          <w:ilvl w:val="0"/>
          <w:numId w:val="37"/>
        </w:numPr>
        <w:shd w:val="clear" w:color="auto" w:fill="FFFFFF"/>
        <w:tabs>
          <w:tab w:val="left" w:pos="-720"/>
        </w:tabs>
        <w:suppressAutoHyphens/>
        <w:autoSpaceDE w:val="0"/>
        <w:autoSpaceDN w:val="0"/>
        <w:adjustRightInd w:val="0"/>
        <w:spacing w:after="0"/>
        <w:ind w:leftChars="0"/>
        <w:rPr>
          <w:rFonts w:eastAsia="新細明體"/>
          <w:spacing w:val="26"/>
          <w:sz w:val="24"/>
          <w:lang w:eastAsia="zh-TW"/>
        </w:rPr>
      </w:pPr>
      <w:r w:rsidRPr="00983871">
        <w:rPr>
          <w:rFonts w:eastAsia="新細明體" w:hint="eastAsia"/>
          <w:spacing w:val="26"/>
          <w:sz w:val="24"/>
          <w:lang w:eastAsia="zh-TW"/>
        </w:rPr>
        <w:t>但凡是</w:t>
      </w:r>
      <w:r w:rsidRPr="00983871">
        <w:rPr>
          <w:rFonts w:eastAsia="新細明體"/>
          <w:spacing w:val="26"/>
          <w:sz w:val="24"/>
          <w:lang w:eastAsia="zh-TW"/>
        </w:rPr>
        <w:t>「</w:t>
      </w:r>
      <w:r w:rsidRPr="00983871">
        <w:rPr>
          <w:rFonts w:eastAsia="新細明體" w:hint="eastAsia"/>
          <w:spacing w:val="26"/>
          <w:sz w:val="24"/>
          <w:lang w:eastAsia="zh-TW"/>
        </w:rPr>
        <w:t>投資相連</w:t>
      </w:r>
      <w:r w:rsidRPr="00983871">
        <w:rPr>
          <w:rFonts w:eastAsia="新細明體"/>
          <w:spacing w:val="26"/>
          <w:sz w:val="24"/>
          <w:lang w:eastAsia="zh-TW"/>
        </w:rPr>
        <w:t>」</w:t>
      </w:r>
      <w:r w:rsidRPr="00983871">
        <w:rPr>
          <w:rFonts w:eastAsia="新細明體" w:hint="eastAsia"/>
          <w:spacing w:val="26"/>
          <w:sz w:val="24"/>
          <w:lang w:eastAsia="zh-TW"/>
        </w:rPr>
        <w:t>和</w:t>
      </w:r>
      <w:r w:rsidRPr="00983871">
        <w:rPr>
          <w:rFonts w:eastAsia="新細明體"/>
          <w:spacing w:val="26"/>
          <w:sz w:val="24"/>
          <w:lang w:eastAsia="zh-TW"/>
        </w:rPr>
        <w:t>「</w:t>
      </w:r>
      <w:r w:rsidRPr="00983871">
        <w:rPr>
          <w:rFonts w:eastAsia="新細明體" w:hint="eastAsia"/>
          <w:spacing w:val="26"/>
          <w:sz w:val="24"/>
          <w:lang w:eastAsia="zh-TW"/>
        </w:rPr>
        <w:t>非投資相連整付保費</w:t>
      </w:r>
      <w:r w:rsidRPr="00983871">
        <w:rPr>
          <w:rFonts w:eastAsia="新細明體"/>
          <w:spacing w:val="26"/>
          <w:sz w:val="24"/>
          <w:lang w:eastAsia="zh-TW"/>
        </w:rPr>
        <w:t>」</w:t>
      </w:r>
      <w:r w:rsidRPr="00983871">
        <w:rPr>
          <w:rFonts w:eastAsia="新細明體" w:hint="eastAsia"/>
          <w:spacing w:val="26"/>
          <w:sz w:val="24"/>
          <w:lang w:eastAsia="zh-TW"/>
        </w:rPr>
        <w:t>保單，保險人於退還保費時</w:t>
      </w:r>
      <w:r w:rsidRPr="00983871">
        <w:rPr>
          <w:rFonts w:eastAsia="新細明體"/>
          <w:spacing w:val="26"/>
          <w:sz w:val="24"/>
          <w:lang w:eastAsia="zh-TW"/>
        </w:rPr>
        <w:t>，</w:t>
      </w:r>
      <w:r w:rsidRPr="00983871">
        <w:rPr>
          <w:rFonts w:eastAsia="新細明體" w:hint="eastAsia"/>
          <w:spacing w:val="26"/>
          <w:sz w:val="24"/>
          <w:lang w:eastAsia="zh-TW"/>
        </w:rPr>
        <w:t>有權在已繳保費中扣除「市值調整」</w:t>
      </w:r>
      <w:r w:rsidR="002A05C7" w:rsidRPr="00983871">
        <w:rPr>
          <w:rFonts w:eastAsia="新細明體"/>
          <w:i/>
          <w:iCs/>
          <w:spacing w:val="-3"/>
          <w:kern w:val="0"/>
          <w:sz w:val="24"/>
          <w:lang w:eastAsia="zh-TW"/>
        </w:rPr>
        <w:t>(market value adjustment (MVA))</w:t>
      </w:r>
      <w:r w:rsidRPr="00983871">
        <w:rPr>
          <w:rFonts w:eastAsia="新細明體" w:hint="eastAsia"/>
          <w:spacing w:val="26"/>
          <w:sz w:val="24"/>
          <w:lang w:eastAsia="zh-TW"/>
        </w:rPr>
        <w:t>。</w:t>
      </w:r>
    </w:p>
    <w:p w:rsidR="00561864" w:rsidRPr="00983871" w:rsidRDefault="00561864" w:rsidP="000F5B05">
      <w:pPr>
        <w:pStyle w:val="af6"/>
        <w:shd w:val="clear" w:color="auto" w:fill="FFFFFF"/>
        <w:spacing w:after="0"/>
        <w:ind w:left="420"/>
        <w:rPr>
          <w:rFonts w:eastAsia="新細明體"/>
          <w:spacing w:val="26"/>
          <w:sz w:val="24"/>
          <w:lang w:eastAsia="zh-TW"/>
        </w:rPr>
      </w:pPr>
    </w:p>
    <w:p w:rsidR="00561864" w:rsidRPr="00983871" w:rsidRDefault="00561864" w:rsidP="00B51614">
      <w:pPr>
        <w:pStyle w:val="af6"/>
        <w:numPr>
          <w:ilvl w:val="0"/>
          <w:numId w:val="37"/>
        </w:numPr>
        <w:shd w:val="clear" w:color="auto" w:fill="FFFFFF"/>
        <w:tabs>
          <w:tab w:val="left" w:pos="-720"/>
        </w:tabs>
        <w:suppressAutoHyphens/>
        <w:autoSpaceDE w:val="0"/>
        <w:autoSpaceDN w:val="0"/>
        <w:adjustRightInd w:val="0"/>
        <w:spacing w:after="0"/>
        <w:ind w:leftChars="0"/>
        <w:rPr>
          <w:rFonts w:eastAsia="新細明體"/>
          <w:spacing w:val="26"/>
          <w:sz w:val="24"/>
          <w:lang w:eastAsia="zh-TW"/>
        </w:rPr>
      </w:pPr>
      <w:r w:rsidRPr="00983871">
        <w:rPr>
          <w:rFonts w:eastAsia="新細明體" w:hint="eastAsia"/>
          <w:spacing w:val="26"/>
          <w:sz w:val="24"/>
          <w:lang w:eastAsia="zh-TW"/>
        </w:rPr>
        <w:t>「市值調整」只可用來計算保險人於兌現資產時可能出現的虧損</w:t>
      </w:r>
      <w:r w:rsidRPr="00983871">
        <w:rPr>
          <w:rFonts w:eastAsia="新細明體"/>
          <w:spacing w:val="26"/>
          <w:sz w:val="24"/>
          <w:lang w:eastAsia="zh-TW"/>
        </w:rPr>
        <w:t>，</w:t>
      </w:r>
      <w:r w:rsidRPr="00983871">
        <w:rPr>
          <w:rFonts w:eastAsia="新細明體" w:hint="eastAsia"/>
          <w:spacing w:val="26"/>
          <w:sz w:val="24"/>
          <w:lang w:eastAsia="zh-TW"/>
        </w:rPr>
        <w:t>而該等資產是保險人按有關壽險保單的保費所作出的投資</w:t>
      </w:r>
      <w:r w:rsidRPr="00983871">
        <w:rPr>
          <w:rFonts w:eastAsia="新細明體"/>
          <w:spacing w:val="26"/>
          <w:sz w:val="24"/>
          <w:lang w:eastAsia="zh-TW"/>
        </w:rPr>
        <w:t>；</w:t>
      </w:r>
      <w:r w:rsidRPr="00983871">
        <w:rPr>
          <w:rFonts w:eastAsia="新細明體" w:hint="eastAsia"/>
          <w:spacing w:val="26"/>
          <w:sz w:val="24"/>
          <w:lang w:eastAsia="zh-TW"/>
        </w:rPr>
        <w:t>因此，保險人簽發保單時支出的費用或佣金</w:t>
      </w:r>
      <w:r w:rsidRPr="00983871">
        <w:rPr>
          <w:rFonts w:eastAsia="新細明體"/>
          <w:spacing w:val="26"/>
          <w:sz w:val="24"/>
          <w:lang w:eastAsia="zh-TW"/>
        </w:rPr>
        <w:t>，</w:t>
      </w:r>
      <w:r w:rsidRPr="00983871">
        <w:rPr>
          <w:rFonts w:eastAsia="新細明體" w:hint="eastAsia"/>
          <w:spacing w:val="26"/>
          <w:sz w:val="24"/>
          <w:lang w:eastAsia="zh-TW"/>
        </w:rPr>
        <w:t>不得計算在「市值調整」之內。</w:t>
      </w:r>
    </w:p>
    <w:p w:rsidR="00561864" w:rsidRPr="00983871" w:rsidRDefault="00561864" w:rsidP="000F5B05">
      <w:pPr>
        <w:pStyle w:val="af6"/>
        <w:shd w:val="clear" w:color="auto" w:fill="FFFFFF"/>
        <w:spacing w:after="0"/>
        <w:ind w:left="420"/>
        <w:rPr>
          <w:rFonts w:eastAsia="新細明體"/>
          <w:spacing w:val="26"/>
          <w:sz w:val="24"/>
          <w:lang w:eastAsia="zh-TW"/>
        </w:rPr>
      </w:pPr>
    </w:p>
    <w:p w:rsidR="00561864" w:rsidRPr="00983871" w:rsidRDefault="00561864" w:rsidP="00B51614">
      <w:pPr>
        <w:pStyle w:val="af6"/>
        <w:numPr>
          <w:ilvl w:val="0"/>
          <w:numId w:val="37"/>
        </w:numPr>
        <w:shd w:val="clear" w:color="auto" w:fill="FFFFFF"/>
        <w:tabs>
          <w:tab w:val="left" w:pos="-720"/>
        </w:tabs>
        <w:suppressAutoHyphens/>
        <w:autoSpaceDE w:val="0"/>
        <w:autoSpaceDN w:val="0"/>
        <w:adjustRightInd w:val="0"/>
        <w:spacing w:after="0"/>
        <w:ind w:leftChars="0"/>
        <w:rPr>
          <w:rFonts w:eastAsia="新細明體"/>
          <w:spacing w:val="26"/>
          <w:sz w:val="24"/>
          <w:lang w:eastAsia="zh-TW"/>
        </w:rPr>
      </w:pPr>
      <w:r w:rsidRPr="00983871">
        <w:rPr>
          <w:rFonts w:eastAsia="新細明體" w:hint="eastAsia"/>
          <w:spacing w:val="26"/>
          <w:sz w:val="24"/>
          <w:lang w:eastAsia="zh-TW"/>
        </w:rPr>
        <w:t>如果是</w:t>
      </w:r>
      <w:r w:rsidRPr="00983871">
        <w:rPr>
          <w:rFonts w:eastAsia="新細明體"/>
          <w:spacing w:val="26"/>
          <w:sz w:val="24"/>
          <w:lang w:eastAsia="zh-TW"/>
        </w:rPr>
        <w:t>「</w:t>
      </w:r>
      <w:r w:rsidRPr="00983871">
        <w:rPr>
          <w:rFonts w:eastAsia="新細明體" w:hint="eastAsia"/>
          <w:spacing w:val="26"/>
          <w:sz w:val="24"/>
          <w:lang w:eastAsia="zh-TW"/>
        </w:rPr>
        <w:t>投資相連</w:t>
      </w:r>
      <w:r w:rsidRPr="00983871">
        <w:rPr>
          <w:rFonts w:eastAsia="新細明體"/>
          <w:spacing w:val="26"/>
          <w:sz w:val="24"/>
          <w:lang w:eastAsia="zh-TW"/>
        </w:rPr>
        <w:t>」</w:t>
      </w:r>
      <w:r w:rsidRPr="00983871">
        <w:rPr>
          <w:rFonts w:eastAsia="新細明體" w:hint="eastAsia"/>
          <w:spacing w:val="26"/>
          <w:sz w:val="24"/>
          <w:lang w:eastAsia="zh-TW"/>
        </w:rPr>
        <w:t>保單，保險人必須在壽險計劃銷售說明</w:t>
      </w:r>
      <w:r w:rsidR="00970219" w:rsidRPr="00983871">
        <w:rPr>
          <w:rFonts w:eastAsia="新細明體" w:hint="eastAsia"/>
          <w:spacing w:val="26"/>
          <w:sz w:val="24"/>
          <w:lang w:eastAsia="zh-TW"/>
        </w:rPr>
        <w:t>文件</w:t>
      </w:r>
      <w:r w:rsidRPr="00983871">
        <w:rPr>
          <w:rFonts w:eastAsia="新細明體" w:hint="eastAsia"/>
          <w:spacing w:val="26"/>
          <w:sz w:val="24"/>
          <w:lang w:eastAsia="zh-TW"/>
        </w:rPr>
        <w:t>內披露其引用「市值調整」的權利</w:t>
      </w:r>
      <w:r w:rsidRPr="00983871">
        <w:rPr>
          <w:rFonts w:eastAsia="新細明體"/>
          <w:spacing w:val="26"/>
          <w:sz w:val="24"/>
          <w:lang w:eastAsia="zh-TW"/>
        </w:rPr>
        <w:t>，</w:t>
      </w:r>
      <w:r w:rsidRPr="00983871">
        <w:rPr>
          <w:rFonts w:eastAsia="新細明體" w:hint="eastAsia"/>
          <w:spacing w:val="26"/>
          <w:sz w:val="24"/>
          <w:lang w:eastAsia="zh-TW"/>
        </w:rPr>
        <w:t>並須準備資料說明計算「市值調整」的基準</w:t>
      </w:r>
      <w:r w:rsidRPr="00983871">
        <w:rPr>
          <w:rFonts w:eastAsia="新細明體"/>
          <w:spacing w:val="26"/>
          <w:sz w:val="24"/>
          <w:lang w:eastAsia="zh-TW"/>
        </w:rPr>
        <w:t>，</w:t>
      </w:r>
      <w:r w:rsidRPr="00983871">
        <w:rPr>
          <w:rFonts w:eastAsia="新細明體" w:hint="eastAsia"/>
          <w:spacing w:val="26"/>
          <w:sz w:val="24"/>
          <w:lang w:eastAsia="zh-TW"/>
        </w:rPr>
        <w:t>以供準保單持有人填寫投保申請書</w:t>
      </w:r>
      <w:proofErr w:type="gramStart"/>
      <w:r w:rsidRPr="00983871">
        <w:rPr>
          <w:rFonts w:eastAsia="新細明體" w:hint="eastAsia"/>
          <w:spacing w:val="26"/>
          <w:sz w:val="24"/>
          <w:lang w:eastAsia="zh-TW"/>
        </w:rPr>
        <w:t>前參閱</w:t>
      </w:r>
      <w:proofErr w:type="gramEnd"/>
      <w:r w:rsidRPr="00983871">
        <w:rPr>
          <w:rFonts w:eastAsia="新細明體" w:hint="eastAsia"/>
          <w:spacing w:val="26"/>
          <w:sz w:val="24"/>
          <w:lang w:eastAsia="zh-TW"/>
        </w:rPr>
        <w:t>。</w:t>
      </w:r>
    </w:p>
    <w:p w:rsidR="00EE6A56" w:rsidRPr="00983871" w:rsidRDefault="00EE6A56" w:rsidP="000F5B05">
      <w:pPr>
        <w:pStyle w:val="af6"/>
        <w:shd w:val="clear" w:color="auto" w:fill="FFFFFF"/>
        <w:spacing w:after="0"/>
        <w:ind w:left="420"/>
        <w:rPr>
          <w:rFonts w:eastAsia="新細明體"/>
          <w:spacing w:val="26"/>
          <w:sz w:val="24"/>
          <w:lang w:eastAsia="zh-TW"/>
        </w:rPr>
      </w:pPr>
    </w:p>
    <w:p w:rsidR="00EE6A56" w:rsidRPr="00983871" w:rsidRDefault="00EE6A56" w:rsidP="00B51614">
      <w:pPr>
        <w:pStyle w:val="af6"/>
        <w:numPr>
          <w:ilvl w:val="0"/>
          <w:numId w:val="37"/>
        </w:numPr>
        <w:shd w:val="clear" w:color="auto" w:fill="FFFFFF"/>
        <w:tabs>
          <w:tab w:val="left" w:pos="-720"/>
        </w:tabs>
        <w:suppressAutoHyphens/>
        <w:autoSpaceDE w:val="0"/>
        <w:autoSpaceDN w:val="0"/>
        <w:adjustRightInd w:val="0"/>
        <w:spacing w:after="0"/>
        <w:ind w:leftChars="0"/>
        <w:rPr>
          <w:rFonts w:eastAsia="新細明體"/>
          <w:spacing w:val="26"/>
          <w:sz w:val="24"/>
          <w:lang w:eastAsia="zh-TW"/>
        </w:rPr>
      </w:pPr>
      <w:r w:rsidRPr="00983871">
        <w:rPr>
          <w:rFonts w:eastAsia="新細明體" w:hint="eastAsia"/>
          <w:spacing w:val="26"/>
          <w:sz w:val="24"/>
          <w:lang w:eastAsia="zh-TW"/>
        </w:rPr>
        <w:t>至於</w:t>
      </w:r>
      <w:r w:rsidRPr="00983871">
        <w:rPr>
          <w:rFonts w:eastAsia="新細明體"/>
          <w:spacing w:val="26"/>
          <w:sz w:val="24"/>
          <w:lang w:eastAsia="zh-TW"/>
        </w:rPr>
        <w:t>「</w:t>
      </w:r>
      <w:r w:rsidRPr="00983871">
        <w:rPr>
          <w:rFonts w:eastAsia="新細明體" w:hint="eastAsia"/>
          <w:spacing w:val="26"/>
          <w:sz w:val="24"/>
          <w:lang w:eastAsia="zh-TW"/>
        </w:rPr>
        <w:t>非投資相連整付保費</w:t>
      </w:r>
      <w:r w:rsidRPr="00983871">
        <w:rPr>
          <w:rFonts w:eastAsia="新細明體"/>
          <w:spacing w:val="26"/>
          <w:sz w:val="24"/>
          <w:lang w:eastAsia="zh-TW"/>
        </w:rPr>
        <w:t>」</w:t>
      </w:r>
      <w:r w:rsidRPr="00983871">
        <w:rPr>
          <w:rFonts w:eastAsia="新細明體" w:hint="eastAsia"/>
          <w:spacing w:val="26"/>
          <w:sz w:val="24"/>
          <w:lang w:eastAsia="zh-TW"/>
        </w:rPr>
        <w:t>保單，保險人必須在準保單持有人簽署投保申請書前，在函件或在產品推銷刊物中提醒準保單持有人</w:t>
      </w:r>
      <w:r w:rsidRPr="00983871">
        <w:rPr>
          <w:rFonts w:eastAsia="新細明體"/>
          <w:spacing w:val="26"/>
          <w:sz w:val="24"/>
          <w:lang w:eastAsia="zh-TW"/>
        </w:rPr>
        <w:t>，</w:t>
      </w:r>
      <w:r w:rsidRPr="00983871">
        <w:rPr>
          <w:rFonts w:eastAsia="新細明體" w:hint="eastAsia"/>
          <w:spacing w:val="26"/>
          <w:sz w:val="24"/>
          <w:lang w:eastAsia="zh-TW"/>
        </w:rPr>
        <w:t>保險人有權引用「市值調整」。</w:t>
      </w:r>
    </w:p>
    <w:p w:rsidR="00EE6A56" w:rsidRPr="00983871" w:rsidRDefault="00EE6A56" w:rsidP="000F5B05">
      <w:pPr>
        <w:pStyle w:val="af6"/>
        <w:shd w:val="clear" w:color="auto" w:fill="FFFFFF"/>
        <w:spacing w:after="0"/>
        <w:ind w:left="1860" w:hanging="1440"/>
        <w:rPr>
          <w:rFonts w:eastAsia="新細明體"/>
          <w:spacing w:val="26"/>
          <w:sz w:val="24"/>
          <w:lang w:eastAsia="zh-TW"/>
        </w:rPr>
      </w:pPr>
    </w:p>
    <w:p w:rsidR="00EE6A56" w:rsidRPr="00983871" w:rsidRDefault="001E7BB0" w:rsidP="004D34DD">
      <w:pPr>
        <w:pStyle w:val="af6"/>
        <w:shd w:val="clear" w:color="auto" w:fill="FFFFFF"/>
        <w:tabs>
          <w:tab w:val="left" w:pos="1418"/>
          <w:tab w:val="left" w:pos="2127"/>
        </w:tabs>
        <w:suppressAutoHyphens/>
        <w:autoSpaceDE w:val="0"/>
        <w:autoSpaceDN w:val="0"/>
        <w:adjustRightInd w:val="0"/>
        <w:spacing w:after="0"/>
        <w:ind w:leftChars="349" w:left="1416" w:hangingChars="234" w:hanging="683"/>
        <w:rPr>
          <w:rFonts w:eastAsia="新細明體"/>
          <w:spacing w:val="26"/>
          <w:sz w:val="24"/>
          <w:lang w:eastAsia="zh-TW"/>
        </w:rPr>
      </w:pPr>
      <w:r w:rsidRPr="00983871">
        <w:rPr>
          <w:rFonts w:eastAsia="新細明體" w:hint="eastAsia"/>
          <w:spacing w:val="26"/>
          <w:sz w:val="24"/>
          <w:lang w:eastAsia="zh-TW"/>
        </w:rPr>
        <w:t>(h)</w:t>
      </w:r>
      <w:r w:rsidR="004D34DD" w:rsidRPr="00983871">
        <w:rPr>
          <w:rFonts w:eastAsia="新細明體"/>
          <w:spacing w:val="26"/>
          <w:sz w:val="24"/>
          <w:lang w:eastAsia="zh-TW"/>
        </w:rPr>
        <w:tab/>
      </w:r>
      <w:r w:rsidR="00EE6A56" w:rsidRPr="00983871">
        <w:rPr>
          <w:rFonts w:eastAsia="新細明體" w:hint="eastAsia"/>
          <w:spacing w:val="26"/>
          <w:sz w:val="24"/>
          <w:lang w:eastAsia="zh-TW"/>
        </w:rPr>
        <w:t>投保申請書簽署欄的正上方必須印上一項聲明，以宣告賦予</w:t>
      </w:r>
      <w:r w:rsidR="00EE6A56" w:rsidRPr="00983871">
        <w:rPr>
          <w:rFonts w:eastAsia="新細明體"/>
          <w:spacing w:val="26"/>
          <w:sz w:val="24"/>
          <w:lang w:eastAsia="zh-TW"/>
        </w:rPr>
        <w:t>「</w:t>
      </w:r>
      <w:r w:rsidR="00EE6A56" w:rsidRPr="00983871">
        <w:rPr>
          <w:rFonts w:eastAsia="新細明體" w:hint="eastAsia"/>
          <w:spacing w:val="26"/>
          <w:sz w:val="24"/>
          <w:lang w:eastAsia="zh-TW"/>
        </w:rPr>
        <w:t>冷靜期」權益。</w:t>
      </w:r>
    </w:p>
    <w:p w:rsidR="0070012C" w:rsidRPr="00983871" w:rsidRDefault="0070012C" w:rsidP="004D34DD">
      <w:pPr>
        <w:pStyle w:val="af6"/>
        <w:shd w:val="clear" w:color="auto" w:fill="FFFFFF"/>
        <w:tabs>
          <w:tab w:val="left" w:pos="1418"/>
        </w:tabs>
        <w:suppressAutoHyphens/>
        <w:autoSpaceDE w:val="0"/>
        <w:autoSpaceDN w:val="0"/>
        <w:adjustRightInd w:val="0"/>
        <w:spacing w:after="0"/>
        <w:ind w:leftChars="349" w:left="1416" w:hangingChars="234" w:hanging="683"/>
        <w:rPr>
          <w:rFonts w:eastAsia="新細明體"/>
          <w:spacing w:val="26"/>
          <w:sz w:val="24"/>
          <w:lang w:eastAsia="zh-TW"/>
        </w:rPr>
      </w:pPr>
    </w:p>
    <w:p w:rsidR="00EE6A56" w:rsidRPr="00983871" w:rsidRDefault="001E7BB0" w:rsidP="004D34DD">
      <w:pPr>
        <w:pStyle w:val="af6"/>
        <w:shd w:val="clear" w:color="auto" w:fill="FFFFFF"/>
        <w:tabs>
          <w:tab w:val="left" w:pos="1418"/>
        </w:tabs>
        <w:suppressAutoHyphens/>
        <w:autoSpaceDE w:val="0"/>
        <w:autoSpaceDN w:val="0"/>
        <w:adjustRightInd w:val="0"/>
        <w:spacing w:after="0"/>
        <w:ind w:leftChars="349" w:left="1416" w:hangingChars="234" w:hanging="683"/>
        <w:rPr>
          <w:rFonts w:eastAsia="新細明體"/>
          <w:spacing w:val="26"/>
          <w:sz w:val="24"/>
          <w:lang w:eastAsia="zh-TW"/>
        </w:rPr>
      </w:pPr>
      <w:r w:rsidRPr="00983871">
        <w:rPr>
          <w:rFonts w:eastAsia="新細明體" w:hint="eastAsia"/>
          <w:spacing w:val="26"/>
          <w:sz w:val="24"/>
          <w:lang w:eastAsia="zh-TW"/>
        </w:rPr>
        <w:t>(i)</w:t>
      </w:r>
      <w:r w:rsidR="004D34DD" w:rsidRPr="00983871">
        <w:rPr>
          <w:rFonts w:eastAsia="新細明體"/>
          <w:spacing w:val="26"/>
          <w:sz w:val="24"/>
          <w:lang w:eastAsia="zh-TW"/>
        </w:rPr>
        <w:tab/>
      </w:r>
      <w:r w:rsidR="00EE6A56" w:rsidRPr="00983871">
        <w:rPr>
          <w:rFonts w:eastAsia="新細明體" w:hint="eastAsia"/>
          <w:spacing w:val="26"/>
          <w:sz w:val="24"/>
          <w:lang w:eastAsia="zh-TW"/>
        </w:rPr>
        <w:t>於保單簽發時，保單持有人必須再獲提醒保單附帶的「冷靜期」權益。保險人可以直接致函通知保單持有人，或將《聲明》列印或以標籤形式張貼在保單封套／封面上。</w:t>
      </w:r>
    </w:p>
    <w:p w:rsidR="00270F3D" w:rsidRPr="00983871" w:rsidRDefault="00270F3D" w:rsidP="000F5B05">
      <w:pPr>
        <w:pStyle w:val="a5"/>
        <w:tabs>
          <w:tab w:val="left" w:pos="735"/>
          <w:tab w:val="left" w:pos="1470"/>
          <w:tab w:val="left" w:pos="2205"/>
          <w:tab w:val="left" w:pos="3150"/>
          <w:tab w:val="left" w:pos="4095"/>
        </w:tabs>
        <w:snapToGrid w:val="0"/>
        <w:ind w:left="1468" w:right="29" w:hanging="733"/>
        <w:jc w:val="both"/>
        <w:rPr>
          <w:rFonts w:ascii="Times New Roman" w:eastAsia="新細明體" w:hAnsi="Times New Roman"/>
          <w:szCs w:val="24"/>
          <w:shd w:val="pct15" w:color="auto" w:fill="FFFFFF"/>
        </w:rPr>
      </w:pPr>
    </w:p>
    <w:p w:rsidR="004D34DD" w:rsidRPr="00983871" w:rsidRDefault="004D34DD" w:rsidP="000F5B05">
      <w:pPr>
        <w:pStyle w:val="a5"/>
        <w:tabs>
          <w:tab w:val="left" w:pos="735"/>
          <w:tab w:val="left" w:pos="1470"/>
          <w:tab w:val="left" w:pos="2205"/>
          <w:tab w:val="left" w:pos="3150"/>
          <w:tab w:val="left" w:pos="4095"/>
        </w:tabs>
        <w:snapToGrid w:val="0"/>
        <w:ind w:left="1468" w:right="29" w:hanging="733"/>
        <w:jc w:val="both"/>
        <w:rPr>
          <w:rFonts w:ascii="Times New Roman" w:eastAsia="新細明體" w:hAnsi="Times New Roman"/>
          <w:szCs w:val="24"/>
          <w:shd w:val="pct15" w:color="auto" w:fill="FFFFFF"/>
        </w:rPr>
      </w:pPr>
    </w:p>
    <w:p w:rsidR="00270F3D" w:rsidRPr="00983871" w:rsidRDefault="00270F3D" w:rsidP="000F5B05">
      <w:pPr>
        <w:pStyle w:val="3"/>
        <w:tabs>
          <w:tab w:val="left" w:pos="735"/>
          <w:tab w:val="left" w:pos="1470"/>
          <w:tab w:val="left" w:pos="2310"/>
          <w:tab w:val="left" w:pos="3150"/>
          <w:tab w:val="left" w:pos="4095"/>
        </w:tabs>
        <w:snapToGrid w:val="0"/>
        <w:spacing w:before="0" w:after="0" w:line="240" w:lineRule="auto"/>
        <w:rPr>
          <w:rFonts w:eastAsia="新細明體"/>
          <w:sz w:val="24"/>
          <w:szCs w:val="24"/>
        </w:rPr>
      </w:pPr>
      <w:bookmarkStart w:id="173" w:name="_Toc504116430"/>
      <w:bookmarkStart w:id="174" w:name="_Toc504183931"/>
      <w:r w:rsidRPr="00983871">
        <w:rPr>
          <w:rFonts w:eastAsia="新細明體" w:hint="eastAsia"/>
          <w:sz w:val="24"/>
          <w:szCs w:val="24"/>
        </w:rPr>
        <w:tab/>
      </w:r>
      <w:bookmarkStart w:id="175" w:name="_Toc506608869"/>
      <w:r w:rsidRPr="00983871">
        <w:rPr>
          <w:rFonts w:eastAsia="新細明體"/>
          <w:sz w:val="24"/>
          <w:szCs w:val="24"/>
        </w:rPr>
        <w:t>5.2.5</w:t>
      </w:r>
      <w:r w:rsidRPr="00983871">
        <w:rPr>
          <w:rFonts w:eastAsia="新細明體"/>
          <w:sz w:val="24"/>
          <w:szCs w:val="24"/>
        </w:rPr>
        <w:tab/>
      </w:r>
      <w:r w:rsidRPr="00983871">
        <w:rPr>
          <w:rFonts w:eastAsia="新細明體" w:hint="eastAsia"/>
          <w:sz w:val="24"/>
          <w:szCs w:val="24"/>
        </w:rPr>
        <w:t>轉保</w:t>
      </w:r>
      <w:bookmarkEnd w:id="173"/>
      <w:bookmarkEnd w:id="174"/>
      <w:bookmarkEnd w:id="175"/>
      <w:r w:rsidRPr="00983871">
        <w:rPr>
          <w:rFonts w:eastAsia="新細明體"/>
          <w:sz w:val="24"/>
          <w:szCs w:val="24"/>
        </w:rPr>
        <w:t>(Policy Switching)</w:t>
      </w:r>
    </w:p>
    <w:p w:rsidR="004D34DD" w:rsidRPr="00983871" w:rsidRDefault="004D34DD"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b/>
          <w:szCs w:val="24"/>
        </w:rPr>
      </w:pPr>
      <w:r w:rsidRPr="00983871">
        <w:rPr>
          <w:rFonts w:ascii="Times New Roman" w:eastAsia="新細明體" w:hAnsi="Times New Roman" w:hint="eastAsia"/>
          <w:szCs w:val="24"/>
        </w:rPr>
        <w:t>保險業市場充滿競爭及創新，</w:t>
      </w:r>
      <w:r w:rsidRPr="00983871">
        <w:rPr>
          <w:rFonts w:ascii="Times New Roman" w:eastAsia="新細明體" w:hAnsi="Times New Roman" w:hint="eastAsia"/>
          <w:szCs w:val="24"/>
          <w:shd w:val="clear" w:color="auto" w:fill="FFFFFF"/>
        </w:rPr>
        <w:t>保險中介人當然可以真誠且正當地建議客戶將目前人壽保險保單改變為另一份提供更優惠的條款或前景更好的保單。這樣的活動會獲得所有無偏見者的認同，並且不會給監管者帶來問題。但不按照上述準則進行的「轉保」則是一個極須密切關注的問題。就這關注，香港保險業聯會發出了《壽險轉保守則》</w:t>
      </w:r>
      <w:r w:rsidRPr="00983871">
        <w:rPr>
          <w:rFonts w:ascii="Times New Roman" w:eastAsia="新細明體" w:hAnsi="Times New Roman"/>
          <w:szCs w:val="24"/>
          <w:shd w:val="clear" w:color="auto" w:fill="FFFFFF"/>
        </w:rPr>
        <w:t>(Code of Practice for Life Insurance Replacement)</w:t>
      </w:r>
      <w:r w:rsidR="00772161" w:rsidRPr="00983871">
        <w:rPr>
          <w:rFonts w:ascii="Times New Roman" w:eastAsia="新細明體" w:hAnsi="Times New Roman"/>
          <w:szCs w:val="24"/>
        </w:rPr>
        <w:t>（</w:t>
      </w:r>
      <w:r w:rsidRPr="00983871">
        <w:rPr>
          <w:rFonts w:ascii="Times New Roman" w:eastAsia="新細明體" w:hAnsi="Times New Roman" w:hint="eastAsia"/>
          <w:szCs w:val="24"/>
          <w:shd w:val="clear" w:color="auto" w:fill="FFFFFF"/>
        </w:rPr>
        <w:t>簡稱《守則》</w:t>
      </w:r>
      <w:r w:rsidR="008E30AA" w:rsidRPr="00983871">
        <w:rPr>
          <w:rFonts w:ascii="Times New Roman" w:eastAsia="新細明體" w:hAnsi="Times New Roman" w:hint="eastAsia"/>
          <w:szCs w:val="24"/>
        </w:rPr>
        <w:t>）</w:t>
      </w:r>
      <w:r w:rsidRPr="00983871">
        <w:rPr>
          <w:rFonts w:ascii="Times New Roman" w:eastAsia="新細明體" w:hAnsi="Times New Roman" w:hint="eastAsia"/>
          <w:szCs w:val="24"/>
          <w:shd w:val="clear" w:color="auto" w:fill="FFFFFF"/>
        </w:rPr>
        <w:t>，防止保險代理人、保險經紀、他們的負責人／行政總裁和業務代表進行「</w:t>
      </w:r>
      <w:r w:rsidRPr="00983871">
        <w:rPr>
          <w:rFonts w:ascii="Times New Roman" w:eastAsia="新細明體" w:hAnsi="Times New Roman" w:hint="eastAsia"/>
          <w:color w:val="000000"/>
          <w:szCs w:val="24"/>
          <w:shd w:val="clear" w:color="auto" w:fill="FFFFFF"/>
        </w:rPr>
        <w:t>誘導轉保</w:t>
      </w:r>
      <w:r w:rsidRPr="00983871">
        <w:rPr>
          <w:rFonts w:ascii="Times New Roman" w:eastAsia="新細明體" w:hAnsi="Times New Roman" w:hint="eastAsia"/>
          <w:szCs w:val="24"/>
          <w:shd w:val="clear" w:color="auto" w:fill="FFFFFF"/>
        </w:rPr>
        <w:t>」；大家須予以學習。</w:t>
      </w:r>
    </w:p>
    <w:p w:rsidR="00A141C5" w:rsidRPr="00983871" w:rsidRDefault="00A141C5"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szCs w:val="24"/>
        </w:rPr>
      </w:pPr>
    </w:p>
    <w:p w:rsidR="00270F3D" w:rsidRPr="00983871" w:rsidRDefault="004D34D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r w:rsidRPr="00983871">
        <w:rPr>
          <w:rFonts w:ascii="Times New Roman" w:eastAsia="新細明體" w:hAnsi="Times New Roman"/>
          <w:szCs w:val="24"/>
        </w:rPr>
        <w:br w:type="page"/>
      </w:r>
      <w:r w:rsidR="00270F3D" w:rsidRPr="00983871">
        <w:rPr>
          <w:rFonts w:ascii="Times New Roman" w:eastAsia="新細明體" w:hAnsi="Times New Roman"/>
          <w:szCs w:val="24"/>
        </w:rPr>
        <w:lastRenderedPageBreak/>
        <w:t>(a)</w:t>
      </w:r>
      <w:r w:rsidR="00270F3D" w:rsidRPr="00983871">
        <w:rPr>
          <w:rFonts w:ascii="Times New Roman" w:eastAsia="新細明體" w:hAnsi="Times New Roman"/>
          <w:szCs w:val="24"/>
        </w:rPr>
        <w:tab/>
      </w:r>
      <w:r w:rsidR="00270F3D" w:rsidRPr="00983871">
        <w:rPr>
          <w:rFonts w:ascii="Times New Roman" w:eastAsia="新細明體" w:hAnsi="Times New Roman" w:hint="eastAsia"/>
          <w:b/>
          <w:szCs w:val="24"/>
        </w:rPr>
        <w:t>「</w:t>
      </w:r>
      <w:r w:rsidR="00270F3D" w:rsidRPr="00983871">
        <w:rPr>
          <w:rFonts w:ascii="Times New Roman" w:eastAsia="新細明體" w:hAnsi="Times New Roman" w:hint="eastAsia"/>
          <w:b/>
          <w:color w:val="000000"/>
          <w:szCs w:val="24"/>
        </w:rPr>
        <w:t>誘導轉保</w:t>
      </w:r>
      <w:r w:rsidR="00270F3D" w:rsidRPr="00983871">
        <w:rPr>
          <w:rFonts w:ascii="Times New Roman" w:eastAsia="新細明體" w:hAnsi="Times New Roman" w:hint="eastAsia"/>
          <w:b/>
          <w:szCs w:val="24"/>
        </w:rPr>
        <w:t>」</w:t>
      </w:r>
      <w:r w:rsidR="00772161" w:rsidRPr="00983871">
        <w:rPr>
          <w:rFonts w:ascii="Times New Roman" w:eastAsia="新細明體" w:hAnsi="Times New Roman" w:hint="eastAsia"/>
          <w:b/>
          <w:szCs w:val="24"/>
        </w:rPr>
        <w:t>(</w:t>
      </w:r>
      <w:r w:rsidR="00270F3D" w:rsidRPr="00983871">
        <w:rPr>
          <w:rFonts w:ascii="Times New Roman" w:eastAsia="新細明體" w:hAnsi="Times New Roman"/>
          <w:b/>
          <w:szCs w:val="24"/>
        </w:rPr>
        <w:t>Twisting</w:t>
      </w:r>
      <w:r w:rsidR="00772161" w:rsidRPr="00983871">
        <w:rPr>
          <w:rFonts w:ascii="Times New Roman" w:eastAsia="新細明體" w:hAnsi="Times New Roman" w:hint="eastAsia"/>
          <w:b/>
          <w:szCs w:val="24"/>
        </w:rPr>
        <w:t>)</w:t>
      </w:r>
      <w:r w:rsidR="00270F3D" w:rsidRPr="00983871">
        <w:rPr>
          <w:rFonts w:ascii="Times New Roman" w:eastAsia="新細明體" w:hAnsi="Times New Roman" w:hint="eastAsia"/>
          <w:b/>
          <w:szCs w:val="24"/>
        </w:rPr>
        <w:t>的定義</w:t>
      </w:r>
      <w:r w:rsidR="00270F3D" w:rsidRPr="00983871">
        <w:rPr>
          <w:rFonts w:ascii="Times New Roman" w:eastAsia="新細明體" w:hAnsi="Times New Roman" w:hint="eastAsia"/>
          <w:szCs w:val="24"/>
        </w:rPr>
        <w:t>：</w:t>
      </w:r>
      <w:r w:rsidR="00270F3D" w:rsidRPr="00983871">
        <w:rPr>
          <w:rFonts w:ascii="Times New Roman" w:eastAsia="新細明體" w:hAnsi="Times New Roman" w:hint="eastAsia"/>
          <w:szCs w:val="24"/>
          <w:shd w:val="clear" w:color="auto" w:fill="FFFFFF"/>
        </w:rPr>
        <w:t>守則把誘導轉保定義為</w:t>
      </w:r>
      <w:r w:rsidR="00270F3D" w:rsidRPr="00983871">
        <w:rPr>
          <w:rFonts w:ascii="Times New Roman" w:eastAsia="新細明體" w:hAnsi="Times New Roman" w:hint="eastAsia"/>
          <w:szCs w:val="24"/>
        </w:rPr>
        <w:t>：</w:t>
      </w:r>
    </w:p>
    <w:p w:rsidR="00270F3D" w:rsidRPr="00983871" w:rsidRDefault="00270F3D" w:rsidP="004D34DD">
      <w:pPr>
        <w:shd w:val="clear" w:color="auto" w:fill="FFFFFF"/>
        <w:tabs>
          <w:tab w:val="left" w:pos="1470"/>
          <w:tab w:val="left" w:pos="1843"/>
        </w:tabs>
        <w:spacing w:line="240" w:lineRule="exact"/>
        <w:ind w:leftChars="357" w:left="1589" w:hanging="839"/>
        <w:rPr>
          <w:rFonts w:eastAsia="新細明體"/>
          <w:sz w:val="24"/>
          <w:lang w:eastAsia="zh-TW"/>
        </w:rPr>
      </w:pPr>
    </w:p>
    <w:p w:rsidR="00270F3D" w:rsidRPr="00983871" w:rsidRDefault="00270F3D" w:rsidP="000F5B05">
      <w:pPr>
        <w:pStyle w:val="a5"/>
        <w:tabs>
          <w:tab w:val="left" w:pos="735"/>
          <w:tab w:val="left" w:pos="1470"/>
          <w:tab w:val="left" w:pos="2310"/>
          <w:tab w:val="left" w:pos="3150"/>
          <w:tab w:val="left" w:pos="4095"/>
        </w:tabs>
        <w:snapToGrid w:val="0"/>
        <w:ind w:left="1440" w:right="29" w:firstLine="30"/>
        <w:jc w:val="both"/>
        <w:rPr>
          <w:rFonts w:ascii="Times New Roman" w:eastAsia="新細明體" w:hAnsi="Times New Roman"/>
          <w:szCs w:val="24"/>
        </w:rPr>
      </w:pPr>
      <w:r w:rsidRPr="00983871">
        <w:rPr>
          <w:rFonts w:ascii="Times New Roman" w:eastAsia="新細明體" w:hAnsi="Times New Roman" w:hint="eastAsia"/>
          <w:szCs w:val="24"/>
          <w:shd w:val="clear" w:color="auto" w:fill="FFFFFF"/>
        </w:rPr>
        <w:t>「作出不正確或有誤導成分的言論或比較，</w:t>
      </w:r>
      <w:proofErr w:type="gramStart"/>
      <w:r w:rsidRPr="00983871">
        <w:rPr>
          <w:rFonts w:ascii="Times New Roman" w:eastAsia="新細明體" w:hAnsi="Times New Roman" w:hint="eastAsia"/>
          <w:szCs w:val="24"/>
          <w:shd w:val="clear" w:color="auto" w:fill="FFFFFF"/>
        </w:rPr>
        <w:t>誘</w:t>
      </w:r>
      <w:proofErr w:type="gramEnd"/>
      <w:r w:rsidRPr="00983871">
        <w:rPr>
          <w:rFonts w:ascii="Times New Roman" w:eastAsia="新細明體" w:hAnsi="Times New Roman" w:hint="eastAsia"/>
          <w:szCs w:val="24"/>
          <w:shd w:val="clear" w:color="auto" w:fill="FFFFFF"/>
        </w:rPr>
        <w:t>使保單持有人以其他壽險保單取代現有保單，令保單持有人蒙受損失。」</w:t>
      </w:r>
    </w:p>
    <w:p w:rsidR="00270F3D" w:rsidRPr="00983871" w:rsidRDefault="00270F3D" w:rsidP="004D34DD">
      <w:pPr>
        <w:shd w:val="clear" w:color="auto" w:fill="FFFFFF"/>
        <w:tabs>
          <w:tab w:val="left" w:pos="1470"/>
          <w:tab w:val="left" w:pos="1843"/>
        </w:tabs>
        <w:spacing w:line="240" w:lineRule="exact"/>
        <w:ind w:leftChars="357" w:left="1589" w:hanging="839"/>
        <w:rPr>
          <w:rFonts w:eastAsia="新細明體"/>
          <w:sz w:val="24"/>
          <w:lang w:eastAsia="zh-TW"/>
        </w:rPr>
      </w:pP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r w:rsidRPr="00983871">
        <w:rPr>
          <w:rFonts w:ascii="Times New Roman" w:eastAsia="新細明體" w:hAnsi="Times New Roman"/>
          <w:szCs w:val="24"/>
        </w:rPr>
        <w:t>(b)</w:t>
      </w:r>
      <w:r w:rsidRPr="00983871">
        <w:rPr>
          <w:rFonts w:ascii="Times New Roman" w:eastAsia="新細明體" w:hAnsi="Times New Roman"/>
          <w:szCs w:val="24"/>
        </w:rPr>
        <w:tab/>
      </w:r>
      <w:r w:rsidRPr="00983871">
        <w:rPr>
          <w:rFonts w:ascii="Times New Roman" w:eastAsia="新細明體" w:hAnsi="Times New Roman" w:hint="eastAsia"/>
          <w:szCs w:val="24"/>
        </w:rPr>
        <w:t>「</w:t>
      </w:r>
      <w:r w:rsidRPr="00983871">
        <w:rPr>
          <w:rFonts w:ascii="Times New Roman" w:eastAsia="新細明體" w:hAnsi="Times New Roman" w:hint="eastAsia"/>
          <w:b/>
          <w:szCs w:val="24"/>
        </w:rPr>
        <w:t>轉保」</w:t>
      </w:r>
      <w:r w:rsidRPr="00983871">
        <w:rPr>
          <w:rFonts w:ascii="Times New Roman" w:eastAsia="新細明體" w:hAnsi="Times New Roman"/>
          <w:b/>
          <w:szCs w:val="24"/>
        </w:rPr>
        <w:t>(Replacement)</w:t>
      </w:r>
      <w:r w:rsidRPr="00983871">
        <w:rPr>
          <w:rFonts w:ascii="Times New Roman" w:eastAsia="新細明體" w:hAnsi="Times New Roman" w:hint="eastAsia"/>
          <w:szCs w:val="24"/>
        </w:rPr>
        <w:t>：</w:t>
      </w:r>
      <w:r w:rsidRPr="00983871">
        <w:rPr>
          <w:rFonts w:ascii="Times New Roman" w:eastAsia="新細明體" w:hAnsi="Times New Roman" w:hint="eastAsia"/>
          <w:szCs w:val="24"/>
          <w:shd w:val="clear" w:color="auto" w:fill="FFFFFF"/>
        </w:rPr>
        <w:t>有別於「</w:t>
      </w:r>
      <w:r w:rsidRPr="00983871">
        <w:rPr>
          <w:rFonts w:ascii="Times New Roman" w:eastAsia="新細明體" w:hAnsi="Times New Roman" w:hint="eastAsia"/>
          <w:color w:val="000000"/>
          <w:szCs w:val="24"/>
          <w:shd w:val="clear" w:color="auto" w:fill="FFFFFF"/>
        </w:rPr>
        <w:t>誘導轉保</w:t>
      </w:r>
      <w:r w:rsidRPr="00983871">
        <w:rPr>
          <w:rFonts w:ascii="Times New Roman" w:eastAsia="新細明體" w:hAnsi="Times New Roman" w:hint="eastAsia"/>
          <w:szCs w:val="24"/>
          <w:shd w:val="clear" w:color="auto" w:fill="FFFFFF"/>
        </w:rPr>
        <w:t>」，「轉保」是一個中性詞彙，在</w:t>
      </w:r>
      <w:r w:rsidRPr="00983871">
        <w:rPr>
          <w:rFonts w:ascii="Times New Roman" w:eastAsia="新細明體" w:hAnsi="Times New Roman"/>
          <w:szCs w:val="24"/>
          <w:shd w:val="clear" w:color="auto" w:fill="FFFFFF"/>
        </w:rPr>
        <w:t>《</w:t>
      </w:r>
      <w:r w:rsidRPr="00983871">
        <w:rPr>
          <w:rFonts w:ascii="Times New Roman" w:eastAsia="新細明體" w:hAnsi="Times New Roman" w:hint="eastAsia"/>
          <w:szCs w:val="24"/>
          <w:shd w:val="clear" w:color="auto" w:fill="FFFFFF"/>
        </w:rPr>
        <w:t>守則</w:t>
      </w:r>
      <w:r w:rsidRPr="00983871">
        <w:rPr>
          <w:rFonts w:ascii="Times New Roman" w:eastAsia="新細明體" w:hAnsi="Times New Roman"/>
          <w:szCs w:val="24"/>
          <w:shd w:val="clear" w:color="auto" w:fill="FFFFFF"/>
        </w:rPr>
        <w:t>》</w:t>
      </w:r>
      <w:r w:rsidRPr="00983871">
        <w:rPr>
          <w:rFonts w:ascii="Times New Roman" w:eastAsia="新細明體" w:hAnsi="Times New Roman" w:hint="eastAsia"/>
          <w:szCs w:val="24"/>
          <w:shd w:val="clear" w:color="auto" w:fill="FFFFFF"/>
        </w:rPr>
        <w:t>中被這樣定義：</w:t>
      </w:r>
    </w:p>
    <w:p w:rsidR="004D015D" w:rsidRPr="00983871" w:rsidRDefault="004D015D" w:rsidP="004D34DD">
      <w:pPr>
        <w:shd w:val="clear" w:color="auto" w:fill="FFFFFF"/>
        <w:tabs>
          <w:tab w:val="left" w:pos="1470"/>
          <w:tab w:val="left" w:pos="1843"/>
        </w:tabs>
        <w:spacing w:line="240" w:lineRule="exact"/>
        <w:ind w:leftChars="357" w:left="1589" w:hanging="839"/>
        <w:rPr>
          <w:rFonts w:eastAsia="新細明體"/>
          <w:sz w:val="24"/>
          <w:lang w:eastAsia="zh-TW"/>
        </w:rPr>
      </w:pPr>
    </w:p>
    <w:p w:rsidR="00270F3D" w:rsidRPr="00983871" w:rsidRDefault="00270F3D" w:rsidP="000F5B05">
      <w:pPr>
        <w:pStyle w:val="a5"/>
        <w:tabs>
          <w:tab w:val="left" w:pos="735"/>
          <w:tab w:val="left" w:pos="1470"/>
          <w:tab w:val="left" w:pos="2310"/>
          <w:tab w:val="left" w:pos="3150"/>
          <w:tab w:val="left" w:pos="4095"/>
        </w:tabs>
        <w:snapToGrid w:val="0"/>
        <w:ind w:left="1440" w:right="29" w:firstLine="30"/>
        <w:jc w:val="both"/>
        <w:rPr>
          <w:rFonts w:ascii="Times New Roman" w:eastAsia="新細明體" w:hAnsi="Times New Roman"/>
          <w:szCs w:val="24"/>
          <w:shd w:val="clear" w:color="auto" w:fill="FFFFFF"/>
        </w:rPr>
      </w:pPr>
      <w:r w:rsidRPr="00983871">
        <w:rPr>
          <w:rFonts w:ascii="Times New Roman" w:eastAsia="新細明體" w:hAnsi="Times New Roman" w:hint="eastAsia"/>
          <w:szCs w:val="24"/>
          <w:shd w:val="clear" w:color="auto" w:fill="FFFFFF"/>
        </w:rPr>
        <w:t>「任何交易出現以下情況，</w:t>
      </w:r>
      <w:proofErr w:type="gramStart"/>
      <w:r w:rsidRPr="00983871">
        <w:rPr>
          <w:rFonts w:ascii="Times New Roman" w:eastAsia="新細明體" w:hAnsi="Times New Roman" w:hint="eastAsia"/>
          <w:szCs w:val="24"/>
          <w:shd w:val="clear" w:color="auto" w:fill="FFFFFF"/>
        </w:rPr>
        <w:t>均會被</w:t>
      </w:r>
      <w:proofErr w:type="gramEnd"/>
      <w:r w:rsidRPr="00983871">
        <w:rPr>
          <w:rFonts w:ascii="Times New Roman" w:eastAsia="新細明體" w:hAnsi="Times New Roman" w:hint="eastAsia"/>
          <w:szCs w:val="24"/>
          <w:shd w:val="clear" w:color="auto" w:fill="FFFFFF"/>
        </w:rPr>
        <w:t>視為轉保：在新購壽險保單</w:t>
      </w:r>
      <w:r w:rsidR="00D3655D" w:rsidRPr="00983871">
        <w:rPr>
          <w:rFonts w:ascii="Times New Roman" w:eastAsia="新細明體" w:hAnsi="Times New Roman"/>
          <w:szCs w:val="24"/>
        </w:rPr>
        <w:t>#</w:t>
      </w:r>
      <w:r w:rsidR="00D3655D" w:rsidRPr="00983871">
        <w:rPr>
          <w:rFonts w:ascii="Times New Roman" w:eastAsia="新細明體" w:hAnsi="Times New Roman" w:hint="eastAsia"/>
          <w:szCs w:val="24"/>
        </w:rPr>
        <w:t>（</w:t>
      </w:r>
      <w:r w:rsidR="00D3655D" w:rsidRPr="00983871">
        <w:rPr>
          <w:rFonts w:ascii="Times New Roman" w:eastAsia="新細明體" w:hAnsi="Times New Roman" w:hint="eastAsia"/>
          <w:szCs w:val="24"/>
          <w:shd w:val="clear" w:color="auto" w:fill="FFFFFF"/>
        </w:rPr>
        <w:t>下稱「新保單」）</w:t>
      </w:r>
      <w:r w:rsidRPr="00983871">
        <w:rPr>
          <w:rFonts w:ascii="Times New Roman" w:eastAsia="新細明體" w:hAnsi="Times New Roman" w:hint="eastAsia"/>
          <w:szCs w:val="24"/>
          <w:shd w:val="clear" w:color="auto" w:fill="FFFFFF"/>
        </w:rPr>
        <w:t>生效前後十二</w:t>
      </w:r>
      <w:proofErr w:type="gramStart"/>
      <w:r w:rsidRPr="00983871">
        <w:rPr>
          <w:rFonts w:ascii="Times New Roman" w:eastAsia="新細明體" w:hAnsi="Times New Roman" w:hint="eastAsia"/>
          <w:szCs w:val="24"/>
          <w:shd w:val="clear" w:color="auto" w:fill="FFFFFF"/>
        </w:rPr>
        <w:t>個</w:t>
      </w:r>
      <w:proofErr w:type="gramEnd"/>
      <w:r w:rsidRPr="00983871">
        <w:rPr>
          <w:rFonts w:ascii="Times New Roman" w:eastAsia="新細明體" w:hAnsi="Times New Roman" w:hint="eastAsia"/>
          <w:szCs w:val="24"/>
          <w:shd w:val="clear" w:color="auto" w:fill="FFFFFF"/>
        </w:rPr>
        <w:t>月內：</w:t>
      </w:r>
    </w:p>
    <w:p w:rsidR="00D3655D" w:rsidRPr="00983871" w:rsidRDefault="00D3655D" w:rsidP="004D34DD">
      <w:pPr>
        <w:shd w:val="clear" w:color="auto" w:fill="FFFFFF"/>
        <w:tabs>
          <w:tab w:val="left" w:pos="1470"/>
          <w:tab w:val="left" w:pos="1843"/>
        </w:tabs>
        <w:spacing w:line="240" w:lineRule="exact"/>
        <w:ind w:leftChars="357" w:left="1589" w:hanging="839"/>
        <w:rPr>
          <w:rFonts w:eastAsia="新細明體"/>
          <w:sz w:val="24"/>
          <w:lang w:eastAsia="zh-TW"/>
        </w:rPr>
      </w:pPr>
    </w:p>
    <w:p w:rsidR="00D3655D" w:rsidRPr="00983871" w:rsidRDefault="00D3655D" w:rsidP="000F5B05">
      <w:pPr>
        <w:tabs>
          <w:tab w:val="left" w:pos="1470"/>
          <w:tab w:val="left" w:pos="1995"/>
        </w:tabs>
        <w:ind w:leftChars="300" w:left="1995" w:hanging="1365"/>
        <w:rPr>
          <w:rFonts w:eastAsia="新細明體"/>
          <w:spacing w:val="26"/>
          <w:sz w:val="24"/>
          <w:shd w:val="clear" w:color="auto" w:fill="FFFFFF"/>
          <w:lang w:eastAsia="zh-TW"/>
        </w:rPr>
      </w:pPr>
      <w:r w:rsidRPr="00983871">
        <w:rPr>
          <w:rFonts w:eastAsia="新細明體" w:hint="eastAsia"/>
          <w:spacing w:val="26"/>
          <w:sz w:val="24"/>
          <w:shd w:val="clear" w:color="auto" w:fill="FFFFFF"/>
          <w:lang w:eastAsia="zh-TW"/>
        </w:rPr>
        <w:tab/>
      </w:r>
      <w:r w:rsidRPr="00983871">
        <w:rPr>
          <w:rFonts w:eastAsia="新細明體"/>
          <w:spacing w:val="26"/>
          <w:sz w:val="24"/>
          <w:shd w:val="clear" w:color="auto" w:fill="FFFFFF"/>
          <w:lang w:eastAsia="zh-TW"/>
        </w:rPr>
        <w:t>(a)</w:t>
      </w:r>
      <w:r w:rsidR="00334CB3" w:rsidRPr="00983871">
        <w:rPr>
          <w:rFonts w:eastAsia="新細明體" w:hint="eastAsia"/>
          <w:spacing w:val="26"/>
          <w:sz w:val="24"/>
          <w:shd w:val="clear" w:color="auto" w:fill="FFFFFF"/>
          <w:lang w:eastAsia="zh-TW"/>
        </w:rPr>
        <w:tab/>
      </w:r>
      <w:r w:rsidRPr="00983871">
        <w:rPr>
          <w:rFonts w:eastAsia="新細明體" w:hint="eastAsia"/>
          <w:spacing w:val="26"/>
          <w:sz w:val="24"/>
          <w:shd w:val="clear" w:color="auto" w:fill="FFFFFF"/>
          <w:lang w:eastAsia="zh-TW"/>
        </w:rPr>
        <w:t>客戶原有的壽險保單</w:t>
      </w:r>
      <w:r w:rsidRPr="00983871">
        <w:rPr>
          <w:rFonts w:eastAsia="新細明體"/>
          <w:spacing w:val="26"/>
          <w:sz w:val="24"/>
          <w:shd w:val="clear" w:color="auto" w:fill="FFFFFF"/>
          <w:lang w:eastAsia="zh-TW"/>
        </w:rPr>
        <w:t>#</w:t>
      </w:r>
      <w:r w:rsidRPr="00983871">
        <w:rPr>
          <w:rFonts w:eastAsia="新細明體" w:hint="eastAsia"/>
          <w:spacing w:val="26"/>
          <w:sz w:val="24"/>
          <w:shd w:val="clear" w:color="auto" w:fill="FFFFFF"/>
          <w:lang w:eastAsia="zh-TW"/>
        </w:rPr>
        <w:t>（下稱「現有保單」）或其基本壽險保障的大部分</w:t>
      </w:r>
      <w:r w:rsidRPr="00983871">
        <w:rPr>
          <w:rFonts w:eastAsia="新細明體" w:hint="eastAsia"/>
          <w:spacing w:val="26"/>
          <w:sz w:val="24"/>
          <w:shd w:val="clear" w:color="auto" w:fill="FFFFFF"/>
          <w:lang w:eastAsia="zh-TW"/>
        </w:rPr>
        <w:t>*</w:t>
      </w:r>
      <w:r w:rsidRPr="00983871">
        <w:rPr>
          <w:rFonts w:eastAsia="新細明體" w:hint="eastAsia"/>
          <w:spacing w:val="26"/>
          <w:sz w:val="24"/>
          <w:shd w:val="clear" w:color="auto" w:fill="FFFFFF"/>
          <w:lang w:eastAsia="zh-TW"/>
        </w:rPr>
        <w:t>保額</w:t>
      </w:r>
      <w:r w:rsidR="00066E7F" w:rsidRPr="00983871">
        <w:rPr>
          <w:rFonts w:eastAsia="新細明體" w:hint="eastAsia"/>
          <w:spacing w:val="26"/>
          <w:sz w:val="24"/>
          <w:shd w:val="clear" w:color="auto" w:fill="FFFFFF"/>
        </w:rPr>
        <w:t>(</w:t>
      </w:r>
      <w:r w:rsidR="00747DC2" w:rsidRPr="00983871">
        <w:rPr>
          <w:rFonts w:eastAsia="新細明體" w:hint="eastAsia"/>
          <w:spacing w:val="26"/>
          <w:sz w:val="24"/>
          <w:shd w:val="clear" w:color="auto" w:fill="FFFFFF"/>
        </w:rPr>
        <w:t xml:space="preserve">face amount / </w:t>
      </w:r>
      <w:r w:rsidR="00066E7F" w:rsidRPr="00983871">
        <w:rPr>
          <w:rFonts w:eastAsia="新細明體" w:hint="eastAsia"/>
          <w:spacing w:val="26"/>
          <w:sz w:val="24"/>
          <w:shd w:val="clear" w:color="auto" w:fill="FFFFFF"/>
        </w:rPr>
        <w:t>sum insured / sum assured)</w:t>
      </w:r>
      <w:r w:rsidRPr="00983871">
        <w:rPr>
          <w:rFonts w:eastAsia="新細明體" w:hint="eastAsia"/>
          <w:spacing w:val="26"/>
          <w:sz w:val="24"/>
          <w:shd w:val="clear" w:color="auto" w:fill="FFFFFF"/>
          <w:lang w:eastAsia="zh-TW"/>
        </w:rPr>
        <w:t>：</w:t>
      </w:r>
    </w:p>
    <w:p w:rsidR="00D3655D" w:rsidRPr="00983871" w:rsidRDefault="00D3655D" w:rsidP="004D34DD">
      <w:pPr>
        <w:shd w:val="clear" w:color="auto" w:fill="FFFFFF"/>
        <w:tabs>
          <w:tab w:val="left" w:pos="1470"/>
          <w:tab w:val="left" w:pos="1843"/>
        </w:tabs>
        <w:spacing w:line="240" w:lineRule="exact"/>
        <w:ind w:leftChars="357" w:left="1589" w:hanging="839"/>
        <w:rPr>
          <w:rFonts w:eastAsia="新細明體"/>
          <w:sz w:val="24"/>
          <w:lang w:eastAsia="zh-TW"/>
        </w:rPr>
      </w:pPr>
    </w:p>
    <w:p w:rsidR="00D3655D" w:rsidRPr="00983871" w:rsidRDefault="00D3655D" w:rsidP="00B51614">
      <w:pPr>
        <w:numPr>
          <w:ilvl w:val="0"/>
          <w:numId w:val="32"/>
        </w:numPr>
        <w:shd w:val="clear" w:color="auto" w:fill="FFFFFF"/>
        <w:overflowPunct w:val="0"/>
        <w:autoSpaceDE w:val="0"/>
        <w:autoSpaceDN w:val="0"/>
        <w:adjustRightInd w:val="0"/>
        <w:ind w:leftChars="950" w:left="2625" w:hanging="630"/>
        <w:textAlignment w:val="baseline"/>
        <w:rPr>
          <w:rFonts w:eastAsia="新細明體"/>
          <w:spacing w:val="26"/>
          <w:sz w:val="24"/>
          <w:shd w:val="clear" w:color="auto" w:fill="FFFFFF"/>
          <w:lang w:eastAsia="zh-TW"/>
        </w:rPr>
      </w:pPr>
      <w:r w:rsidRPr="00983871">
        <w:rPr>
          <w:rFonts w:eastAsia="新細明體" w:hint="eastAsia"/>
          <w:spacing w:val="26"/>
          <w:sz w:val="24"/>
          <w:shd w:val="clear" w:color="auto" w:fill="FFFFFF"/>
          <w:lang w:eastAsia="zh-TW"/>
        </w:rPr>
        <w:t>已失效</w:t>
      </w:r>
      <w:r w:rsidR="00CB1E2A" w:rsidRPr="00983871">
        <w:rPr>
          <w:rFonts w:eastAsia="新細明體" w:hint="eastAsia"/>
          <w:spacing w:val="26"/>
          <w:sz w:val="24"/>
          <w:shd w:val="clear" w:color="auto" w:fill="FFFFFF"/>
          <w:lang w:eastAsia="zh-TW"/>
        </w:rPr>
        <w:t>／</w:t>
      </w:r>
      <w:r w:rsidRPr="00983871">
        <w:rPr>
          <w:rFonts w:eastAsia="新細明體" w:hint="eastAsia"/>
          <w:spacing w:val="26"/>
          <w:sz w:val="24"/>
          <w:shd w:val="clear" w:color="auto" w:fill="FFFFFF"/>
          <w:lang w:eastAsia="zh-TW"/>
        </w:rPr>
        <w:t>將失效；或</w:t>
      </w:r>
    </w:p>
    <w:p w:rsidR="004D34DD" w:rsidRPr="00983871" w:rsidRDefault="004D34DD" w:rsidP="004D34DD">
      <w:pPr>
        <w:shd w:val="clear" w:color="auto" w:fill="FFFFFF"/>
        <w:tabs>
          <w:tab w:val="left" w:pos="1470"/>
          <w:tab w:val="left" w:pos="1843"/>
        </w:tabs>
        <w:spacing w:line="240" w:lineRule="exact"/>
        <w:ind w:leftChars="357" w:left="1589" w:hanging="839"/>
        <w:rPr>
          <w:rFonts w:eastAsia="新細明體"/>
          <w:sz w:val="24"/>
          <w:lang w:eastAsia="zh-TW"/>
        </w:rPr>
      </w:pPr>
    </w:p>
    <w:p w:rsidR="00D3655D" w:rsidRPr="00983871" w:rsidRDefault="00D3655D" w:rsidP="00B51614">
      <w:pPr>
        <w:numPr>
          <w:ilvl w:val="0"/>
          <w:numId w:val="32"/>
        </w:numPr>
        <w:shd w:val="clear" w:color="auto" w:fill="FFFFFF"/>
        <w:overflowPunct w:val="0"/>
        <w:autoSpaceDE w:val="0"/>
        <w:autoSpaceDN w:val="0"/>
        <w:adjustRightInd w:val="0"/>
        <w:ind w:leftChars="950" w:left="2625" w:hanging="630"/>
        <w:textAlignment w:val="baseline"/>
        <w:rPr>
          <w:rFonts w:eastAsia="新細明體"/>
          <w:spacing w:val="26"/>
          <w:sz w:val="24"/>
          <w:shd w:val="clear" w:color="auto" w:fill="FFFFFF"/>
          <w:lang w:eastAsia="zh-TW"/>
        </w:rPr>
      </w:pPr>
      <w:r w:rsidRPr="00983871">
        <w:rPr>
          <w:rFonts w:eastAsia="新細明體" w:hint="eastAsia"/>
          <w:spacing w:val="26"/>
          <w:sz w:val="24"/>
          <w:shd w:val="clear" w:color="auto" w:fill="FFFFFF"/>
          <w:lang w:eastAsia="zh-TW"/>
        </w:rPr>
        <w:t>已被退保</w:t>
      </w:r>
      <w:r w:rsidR="00CB1E2A" w:rsidRPr="00983871">
        <w:rPr>
          <w:rFonts w:eastAsia="新細明體" w:hint="eastAsia"/>
          <w:spacing w:val="26"/>
          <w:sz w:val="24"/>
          <w:shd w:val="clear" w:color="auto" w:fill="FFFFFF"/>
          <w:lang w:eastAsia="zh-TW"/>
        </w:rPr>
        <w:t>／</w:t>
      </w:r>
      <w:r w:rsidRPr="00983871">
        <w:rPr>
          <w:rFonts w:eastAsia="新細明體" w:hint="eastAsia"/>
          <w:spacing w:val="26"/>
          <w:sz w:val="24"/>
          <w:shd w:val="clear" w:color="auto" w:fill="FFFFFF"/>
          <w:lang w:eastAsia="zh-TW"/>
        </w:rPr>
        <w:t>將被退保；或</w:t>
      </w:r>
    </w:p>
    <w:p w:rsidR="004D34DD" w:rsidRPr="00983871" w:rsidRDefault="004D34DD" w:rsidP="004D34DD">
      <w:pPr>
        <w:shd w:val="clear" w:color="auto" w:fill="FFFFFF"/>
        <w:tabs>
          <w:tab w:val="left" w:pos="1470"/>
          <w:tab w:val="left" w:pos="1843"/>
        </w:tabs>
        <w:spacing w:line="240" w:lineRule="exact"/>
        <w:ind w:leftChars="357" w:left="1589" w:hanging="839"/>
        <w:rPr>
          <w:rFonts w:eastAsia="新細明體"/>
          <w:sz w:val="24"/>
          <w:lang w:eastAsia="zh-TW"/>
        </w:rPr>
      </w:pPr>
    </w:p>
    <w:p w:rsidR="00D3655D" w:rsidRPr="00983871" w:rsidRDefault="00D3655D" w:rsidP="00B51614">
      <w:pPr>
        <w:numPr>
          <w:ilvl w:val="0"/>
          <w:numId w:val="32"/>
        </w:numPr>
        <w:shd w:val="clear" w:color="auto" w:fill="FFFFFF"/>
        <w:overflowPunct w:val="0"/>
        <w:autoSpaceDE w:val="0"/>
        <w:autoSpaceDN w:val="0"/>
        <w:adjustRightInd w:val="0"/>
        <w:snapToGrid w:val="0"/>
        <w:ind w:leftChars="950" w:left="2625" w:hanging="630"/>
        <w:textAlignment w:val="baseline"/>
        <w:rPr>
          <w:rFonts w:eastAsia="新細明體"/>
          <w:spacing w:val="26"/>
          <w:sz w:val="24"/>
          <w:shd w:val="clear" w:color="auto" w:fill="FFFFFF"/>
          <w:lang w:eastAsia="zh-TW"/>
        </w:rPr>
      </w:pPr>
      <w:r w:rsidRPr="00983871">
        <w:rPr>
          <w:rFonts w:eastAsia="新細明體" w:hint="eastAsia"/>
          <w:spacing w:val="26"/>
          <w:sz w:val="24"/>
          <w:shd w:val="clear" w:color="auto" w:fill="FFFFFF"/>
          <w:lang w:eastAsia="zh-TW"/>
        </w:rPr>
        <w:t>根據保單的不能作廢條款，已轉爲</w:t>
      </w:r>
      <w:r w:rsidR="00CB1E2A" w:rsidRPr="00983871">
        <w:rPr>
          <w:rFonts w:eastAsia="新細明體" w:hint="eastAsia"/>
          <w:spacing w:val="26"/>
          <w:sz w:val="24"/>
          <w:shd w:val="clear" w:color="auto" w:fill="FFFFFF"/>
          <w:lang w:eastAsia="zh-TW"/>
        </w:rPr>
        <w:t>／</w:t>
      </w:r>
      <w:r w:rsidRPr="00983871">
        <w:rPr>
          <w:rFonts w:eastAsia="新細明體" w:hint="eastAsia"/>
          <w:spacing w:val="26"/>
          <w:sz w:val="24"/>
          <w:shd w:val="clear" w:color="auto" w:fill="FFFFFF"/>
          <w:lang w:eastAsia="zh-TW"/>
        </w:rPr>
        <w:t>將轉爲減額繳清或展期保單；</w:t>
      </w:r>
    </w:p>
    <w:p w:rsidR="00D3655D" w:rsidRPr="00983871" w:rsidRDefault="00D3655D" w:rsidP="004D34DD">
      <w:pPr>
        <w:shd w:val="clear" w:color="auto" w:fill="FFFFFF"/>
        <w:tabs>
          <w:tab w:val="left" w:pos="1470"/>
          <w:tab w:val="left" w:pos="1843"/>
        </w:tabs>
        <w:spacing w:line="240" w:lineRule="exact"/>
        <w:ind w:leftChars="357" w:left="1589" w:hanging="839"/>
        <w:rPr>
          <w:rFonts w:eastAsia="新細明體"/>
          <w:sz w:val="24"/>
          <w:lang w:eastAsia="zh-TW"/>
        </w:rPr>
      </w:pPr>
    </w:p>
    <w:p w:rsidR="00D3655D" w:rsidRPr="00983871" w:rsidRDefault="00C61390" w:rsidP="000F5B05">
      <w:pPr>
        <w:shd w:val="clear" w:color="auto" w:fill="FFFFFF"/>
        <w:tabs>
          <w:tab w:val="left" w:pos="1890"/>
          <w:tab w:val="num" w:pos="2612"/>
        </w:tabs>
        <w:ind w:leftChars="357" w:left="1470" w:hanging="720"/>
        <w:rPr>
          <w:rFonts w:eastAsia="新細明體"/>
          <w:spacing w:val="26"/>
          <w:sz w:val="24"/>
          <w:shd w:val="clear" w:color="auto" w:fill="FFFFFF"/>
          <w:lang w:eastAsia="zh-TW"/>
        </w:rPr>
      </w:pPr>
      <w:r w:rsidRPr="00983871">
        <w:rPr>
          <w:rFonts w:eastAsia="新細明體" w:hint="eastAsia"/>
          <w:spacing w:val="26"/>
          <w:sz w:val="24"/>
          <w:shd w:val="clear" w:color="auto" w:fill="FFFFFF"/>
          <w:lang w:eastAsia="zh-TW"/>
        </w:rPr>
        <w:tab/>
      </w:r>
      <w:r w:rsidR="00D3655D" w:rsidRPr="00983871">
        <w:rPr>
          <w:rFonts w:eastAsia="新細明體" w:hint="eastAsia"/>
          <w:spacing w:val="26"/>
          <w:sz w:val="24"/>
          <w:shd w:val="clear" w:color="auto" w:fill="FFFFFF"/>
          <w:lang w:eastAsia="zh-TW"/>
        </w:rPr>
        <w:t>或</w:t>
      </w:r>
    </w:p>
    <w:p w:rsidR="00D3655D" w:rsidRPr="00983871" w:rsidRDefault="00D3655D" w:rsidP="004D34DD">
      <w:pPr>
        <w:shd w:val="clear" w:color="auto" w:fill="FFFFFF"/>
        <w:tabs>
          <w:tab w:val="left" w:pos="1470"/>
          <w:tab w:val="left" w:pos="1843"/>
        </w:tabs>
        <w:spacing w:line="240" w:lineRule="exact"/>
        <w:ind w:leftChars="357" w:left="1589" w:hanging="839"/>
        <w:rPr>
          <w:rFonts w:eastAsia="新細明體"/>
          <w:sz w:val="24"/>
          <w:lang w:eastAsia="zh-TW"/>
        </w:rPr>
      </w:pPr>
    </w:p>
    <w:p w:rsidR="00D3655D" w:rsidRPr="00983871" w:rsidRDefault="00D3655D" w:rsidP="000F5B05">
      <w:pPr>
        <w:shd w:val="clear" w:color="auto" w:fill="FFFFFF"/>
        <w:tabs>
          <w:tab w:val="left" w:pos="1995"/>
          <w:tab w:val="num" w:pos="2612"/>
        </w:tabs>
        <w:ind w:leftChars="700" w:left="1995" w:hanging="525"/>
        <w:rPr>
          <w:rFonts w:eastAsia="新細明體"/>
          <w:spacing w:val="26"/>
          <w:sz w:val="24"/>
          <w:shd w:val="clear" w:color="auto" w:fill="FFFFFF"/>
          <w:lang w:eastAsia="zh-TW"/>
        </w:rPr>
      </w:pPr>
      <w:r w:rsidRPr="00983871">
        <w:rPr>
          <w:rFonts w:eastAsia="新細明體"/>
          <w:spacing w:val="26"/>
          <w:sz w:val="24"/>
          <w:shd w:val="clear" w:color="auto" w:fill="FFFFFF"/>
          <w:lang w:eastAsia="zh-TW"/>
        </w:rPr>
        <w:t>(b)</w:t>
      </w:r>
      <w:r w:rsidR="00334CB3" w:rsidRPr="00983871">
        <w:rPr>
          <w:rFonts w:eastAsia="新細明體" w:hint="eastAsia"/>
          <w:spacing w:val="26"/>
          <w:sz w:val="24"/>
          <w:shd w:val="clear" w:color="auto" w:fill="FFFFFF"/>
          <w:lang w:eastAsia="zh-TW"/>
        </w:rPr>
        <w:tab/>
      </w:r>
      <w:r w:rsidRPr="00983871">
        <w:rPr>
          <w:rFonts w:eastAsia="新細明體" w:hint="eastAsia"/>
          <w:spacing w:val="26"/>
          <w:sz w:val="24"/>
          <w:shd w:val="clear" w:color="auto" w:fill="FFFFFF"/>
          <w:lang w:eastAsia="zh-TW"/>
        </w:rPr>
        <w:t>現有保單内大部分</w:t>
      </w:r>
      <w:r w:rsidRPr="00983871">
        <w:rPr>
          <w:rFonts w:eastAsia="新細明體"/>
          <w:spacing w:val="26"/>
          <w:sz w:val="24"/>
          <w:shd w:val="clear" w:color="auto" w:fill="FFFFFF"/>
          <w:lang w:eastAsia="zh-TW"/>
        </w:rPr>
        <w:t>*</w:t>
      </w:r>
      <w:r w:rsidRPr="00983871">
        <w:rPr>
          <w:rFonts w:eastAsia="新細明體" w:hint="eastAsia"/>
          <w:spacing w:val="26"/>
          <w:sz w:val="24"/>
          <w:shd w:val="clear" w:color="auto" w:fill="FFFFFF"/>
          <w:lang w:eastAsia="zh-TW"/>
        </w:rPr>
        <w:t>的保證現金價值已被減少</w:t>
      </w:r>
      <w:r w:rsidR="00CB1E2A" w:rsidRPr="00983871">
        <w:rPr>
          <w:rFonts w:eastAsia="新細明體" w:hint="eastAsia"/>
          <w:spacing w:val="26"/>
          <w:sz w:val="24"/>
          <w:shd w:val="clear" w:color="auto" w:fill="FFFFFF"/>
          <w:lang w:eastAsia="zh-TW"/>
        </w:rPr>
        <w:t>／</w:t>
      </w:r>
      <w:r w:rsidRPr="00983871">
        <w:rPr>
          <w:rFonts w:eastAsia="新細明體" w:hint="eastAsia"/>
          <w:spacing w:val="26"/>
          <w:sz w:val="24"/>
          <w:shd w:val="clear" w:color="auto" w:fill="FFFFFF"/>
          <w:lang w:eastAsia="zh-TW"/>
        </w:rPr>
        <w:t>將被減少，包括：大部分</w:t>
      </w:r>
      <w:r w:rsidRPr="00983871">
        <w:rPr>
          <w:rFonts w:eastAsia="新細明體" w:hint="eastAsia"/>
          <w:spacing w:val="26"/>
          <w:sz w:val="24"/>
          <w:shd w:val="clear" w:color="auto" w:fill="FFFFFF"/>
          <w:lang w:eastAsia="zh-TW"/>
        </w:rPr>
        <w:t>*</w:t>
      </w:r>
      <w:r w:rsidRPr="00983871">
        <w:rPr>
          <w:rFonts w:eastAsia="新細明體" w:hint="eastAsia"/>
          <w:spacing w:val="26"/>
          <w:sz w:val="24"/>
          <w:shd w:val="clear" w:color="auto" w:fill="FFFFFF"/>
          <w:lang w:eastAsia="zh-TW"/>
        </w:rPr>
        <w:t>的保證現金價值已被提取</w:t>
      </w:r>
      <w:r w:rsidR="00CB1E2A" w:rsidRPr="00983871">
        <w:rPr>
          <w:rFonts w:eastAsia="新細明體" w:hint="eastAsia"/>
          <w:spacing w:val="26"/>
          <w:sz w:val="24"/>
          <w:shd w:val="clear" w:color="auto" w:fill="FFFFFF"/>
          <w:lang w:eastAsia="zh-TW"/>
        </w:rPr>
        <w:t>／</w:t>
      </w:r>
      <w:r w:rsidRPr="00983871">
        <w:rPr>
          <w:rFonts w:eastAsia="新細明體" w:hint="eastAsia"/>
          <w:spacing w:val="26"/>
          <w:sz w:val="24"/>
          <w:shd w:val="clear" w:color="auto" w:fill="FFFFFF"/>
          <w:lang w:eastAsia="zh-TW"/>
        </w:rPr>
        <w:t>將被提取作爲保單借貸。</w:t>
      </w:r>
    </w:p>
    <w:p w:rsidR="00D3655D" w:rsidRPr="00983871" w:rsidRDefault="00D3655D" w:rsidP="004D34DD">
      <w:pPr>
        <w:shd w:val="clear" w:color="auto" w:fill="FFFFFF"/>
        <w:tabs>
          <w:tab w:val="left" w:pos="1470"/>
          <w:tab w:val="left" w:pos="1843"/>
        </w:tabs>
        <w:spacing w:line="240" w:lineRule="exact"/>
        <w:ind w:leftChars="357" w:left="1589" w:hanging="839"/>
        <w:rPr>
          <w:rFonts w:eastAsia="新細明體"/>
          <w:sz w:val="24"/>
          <w:lang w:eastAsia="zh-TW"/>
        </w:rPr>
      </w:pPr>
    </w:p>
    <w:p w:rsidR="004D34DD" w:rsidRPr="00983871" w:rsidRDefault="00D3655D" w:rsidP="000F5B05">
      <w:pPr>
        <w:shd w:val="clear" w:color="auto" w:fill="FFFFFF"/>
        <w:tabs>
          <w:tab w:val="left" w:pos="1470"/>
          <w:tab w:val="num" w:pos="2612"/>
        </w:tabs>
        <w:ind w:leftChars="700" w:left="1470"/>
        <w:rPr>
          <w:rFonts w:eastAsia="新細明體"/>
          <w:i/>
          <w:spacing w:val="26"/>
          <w:sz w:val="24"/>
          <w:shd w:val="clear" w:color="auto" w:fill="FFFFFF"/>
          <w:lang w:eastAsia="zh-TW"/>
        </w:rPr>
      </w:pPr>
      <w:r w:rsidRPr="00983871">
        <w:rPr>
          <w:rFonts w:eastAsia="新細明體"/>
          <w:i/>
          <w:spacing w:val="26"/>
          <w:sz w:val="24"/>
          <w:shd w:val="clear" w:color="auto" w:fill="FFFFFF"/>
          <w:lang w:eastAsia="zh-TW"/>
        </w:rPr>
        <w:t>(#</w:t>
      </w:r>
      <w:r w:rsidRPr="00983871">
        <w:rPr>
          <w:rFonts w:eastAsia="新細明體" w:hint="eastAsia"/>
          <w:i/>
          <w:spacing w:val="26"/>
          <w:sz w:val="24"/>
          <w:shd w:val="clear" w:color="auto" w:fill="FFFFFF"/>
          <w:lang w:eastAsia="zh-TW"/>
        </w:rPr>
        <w:t>壽險保單包括所有類型的傳統壽險、年金及其他非傳統壽險保單。</w:t>
      </w:r>
      <w:r w:rsidRPr="00983871">
        <w:rPr>
          <w:rFonts w:eastAsia="新細明體"/>
          <w:i/>
          <w:spacing w:val="26"/>
          <w:sz w:val="24"/>
          <w:shd w:val="clear" w:color="auto" w:fill="FFFFFF"/>
          <w:lang w:eastAsia="zh-TW"/>
        </w:rPr>
        <w:t>)</w:t>
      </w:r>
    </w:p>
    <w:p w:rsidR="004D34DD" w:rsidRPr="00983871" w:rsidRDefault="004D34DD" w:rsidP="004D34DD">
      <w:pPr>
        <w:shd w:val="clear" w:color="auto" w:fill="FFFFFF"/>
        <w:tabs>
          <w:tab w:val="left" w:pos="1470"/>
          <w:tab w:val="left" w:pos="1843"/>
        </w:tabs>
        <w:spacing w:line="240" w:lineRule="exact"/>
        <w:ind w:leftChars="357" w:left="1589" w:hanging="839"/>
        <w:rPr>
          <w:rFonts w:eastAsia="新細明體"/>
          <w:sz w:val="24"/>
          <w:lang w:eastAsia="zh-TW"/>
        </w:rPr>
      </w:pPr>
    </w:p>
    <w:p w:rsidR="00D3655D" w:rsidRPr="00983871" w:rsidRDefault="00D3655D" w:rsidP="000F5B05">
      <w:pPr>
        <w:shd w:val="clear" w:color="auto" w:fill="FFFFFF"/>
        <w:tabs>
          <w:tab w:val="left" w:pos="1470"/>
          <w:tab w:val="num" w:pos="2612"/>
        </w:tabs>
        <w:ind w:leftChars="700" w:left="1470"/>
        <w:rPr>
          <w:rFonts w:eastAsia="新細明體"/>
          <w:spacing w:val="26"/>
          <w:sz w:val="24"/>
          <w:shd w:val="clear" w:color="auto" w:fill="FFFFFF"/>
          <w:lang w:eastAsia="zh-TW"/>
        </w:rPr>
      </w:pPr>
      <w:r w:rsidRPr="00983871">
        <w:rPr>
          <w:rFonts w:eastAsia="新細明體"/>
          <w:i/>
          <w:spacing w:val="26"/>
          <w:sz w:val="24"/>
          <w:shd w:val="clear" w:color="auto" w:fill="FFFFFF"/>
          <w:lang w:eastAsia="zh-TW"/>
        </w:rPr>
        <w:t>(*</w:t>
      </w:r>
      <w:r w:rsidRPr="00983871">
        <w:rPr>
          <w:rFonts w:eastAsia="新細明體" w:hint="eastAsia"/>
          <w:i/>
          <w:spacing w:val="26"/>
          <w:sz w:val="24"/>
          <w:shd w:val="clear" w:color="auto" w:fill="FFFFFF"/>
          <w:lang w:eastAsia="zh-TW"/>
        </w:rPr>
        <w:t>「大部分」指「</w:t>
      </w:r>
      <w:r w:rsidRPr="00983871">
        <w:rPr>
          <w:rFonts w:eastAsia="新細明體" w:hint="eastAsia"/>
          <w:i/>
          <w:spacing w:val="26"/>
          <w:sz w:val="24"/>
          <w:shd w:val="clear" w:color="auto" w:fill="FFFFFF"/>
          <w:lang w:eastAsia="zh-TW"/>
        </w:rPr>
        <w:t>50%</w:t>
      </w:r>
      <w:r w:rsidRPr="00983871">
        <w:rPr>
          <w:rFonts w:eastAsia="新細明體" w:hint="eastAsia"/>
          <w:i/>
          <w:spacing w:val="26"/>
          <w:sz w:val="24"/>
          <w:shd w:val="clear" w:color="auto" w:fill="FFFFFF"/>
          <w:lang w:eastAsia="zh-TW"/>
        </w:rPr>
        <w:t>或以上」。</w:t>
      </w:r>
      <w:r w:rsidRPr="00983871">
        <w:rPr>
          <w:rFonts w:eastAsia="新細明體"/>
          <w:i/>
          <w:spacing w:val="26"/>
          <w:sz w:val="24"/>
          <w:shd w:val="clear" w:color="auto" w:fill="FFFFFF"/>
          <w:lang w:eastAsia="zh-TW"/>
        </w:rPr>
        <w:t>)</w:t>
      </w:r>
      <w:r w:rsidR="00E53E25" w:rsidRPr="00983871">
        <w:rPr>
          <w:rFonts w:eastAsia="新細明體" w:hint="eastAsia"/>
          <w:spacing w:val="26"/>
          <w:sz w:val="24"/>
          <w:shd w:val="clear" w:color="auto" w:fill="FFFFFF"/>
          <w:lang w:eastAsia="zh-TW"/>
        </w:rPr>
        <w:t>」</w:t>
      </w:r>
    </w:p>
    <w:p w:rsidR="00C44F98" w:rsidRPr="00983871" w:rsidRDefault="00C44F98" w:rsidP="004D34DD">
      <w:pPr>
        <w:shd w:val="clear" w:color="auto" w:fill="FFFFFF"/>
        <w:tabs>
          <w:tab w:val="left" w:pos="1470"/>
          <w:tab w:val="left" w:pos="1843"/>
        </w:tabs>
        <w:spacing w:line="240" w:lineRule="exact"/>
        <w:ind w:leftChars="357" w:left="1589" w:hanging="839"/>
        <w:rPr>
          <w:rFonts w:eastAsia="新細明體"/>
          <w:sz w:val="24"/>
          <w:lang w:eastAsia="zh-TW"/>
        </w:rPr>
      </w:pPr>
    </w:p>
    <w:p w:rsidR="00694032" w:rsidRPr="00983871" w:rsidRDefault="003B19D2" w:rsidP="000F5B05">
      <w:pPr>
        <w:shd w:val="clear" w:color="auto" w:fill="FFFFFF"/>
        <w:tabs>
          <w:tab w:val="left" w:pos="-720"/>
          <w:tab w:val="num" w:pos="2612"/>
        </w:tabs>
        <w:suppressAutoHyphens/>
        <w:ind w:leftChars="670" w:left="1407" w:firstLineChars="4" w:firstLine="12"/>
        <w:rPr>
          <w:rFonts w:eastAsia="新細明體"/>
          <w:spacing w:val="26"/>
          <w:sz w:val="24"/>
          <w:shd w:val="clear" w:color="auto" w:fill="FFFFFF"/>
          <w:lang w:eastAsia="zh-TW"/>
        </w:rPr>
      </w:pPr>
      <w:r w:rsidRPr="00983871">
        <w:rPr>
          <w:rFonts w:eastAsia="新細明體" w:hint="eastAsia"/>
          <w:spacing w:val="26"/>
          <w:sz w:val="24"/>
          <w:shd w:val="clear" w:color="auto" w:fill="FFFFFF"/>
          <w:lang w:eastAsia="zh-TW"/>
        </w:rPr>
        <w:t>內部轉保，即現有及新</w:t>
      </w:r>
      <w:proofErr w:type="gramStart"/>
      <w:r w:rsidRPr="00983871">
        <w:rPr>
          <w:rFonts w:eastAsia="新細明體" w:hint="eastAsia"/>
          <w:spacing w:val="26"/>
          <w:sz w:val="24"/>
          <w:shd w:val="clear" w:color="auto" w:fill="FFFFFF"/>
          <w:lang w:eastAsia="zh-TW"/>
        </w:rPr>
        <w:t>保單均由同一個</w:t>
      </w:r>
      <w:proofErr w:type="gramEnd"/>
      <w:r w:rsidRPr="00983871">
        <w:rPr>
          <w:rFonts w:eastAsia="新細明體" w:hint="eastAsia"/>
          <w:spacing w:val="26"/>
          <w:sz w:val="24"/>
          <w:shd w:val="clear" w:color="auto" w:fill="FFFFFF"/>
          <w:lang w:eastAsia="zh-TW"/>
        </w:rPr>
        <w:t>保險人簽發，也適用《守則》。有關保險人必須制定內部監管機制及措施，確保全面履行《守則》內訂明銷售保單及非銷售保單的保險人必須承擔的責任。</w:t>
      </w:r>
      <w:r w:rsidR="00694032" w:rsidRPr="00983871">
        <w:rPr>
          <w:rFonts w:eastAsia="新細明體" w:hint="eastAsia"/>
          <w:spacing w:val="26"/>
          <w:sz w:val="24"/>
          <w:shd w:val="clear" w:color="auto" w:fill="FFFFFF"/>
          <w:lang w:eastAsia="zh-TW"/>
        </w:rPr>
        <w:t>但如根據現有壽險保單的保單</w:t>
      </w:r>
      <w:r w:rsidRPr="00983871">
        <w:rPr>
          <w:rFonts w:eastAsia="新細明體" w:hint="eastAsia"/>
          <w:spacing w:val="26"/>
          <w:sz w:val="24"/>
          <w:shd w:val="clear" w:color="auto" w:fill="FFFFFF"/>
          <w:lang w:eastAsia="zh-TW"/>
        </w:rPr>
        <w:t>條文</w:t>
      </w:r>
      <w:r w:rsidR="00694032" w:rsidRPr="00983871">
        <w:rPr>
          <w:rFonts w:eastAsia="新細明體" w:hint="eastAsia"/>
          <w:spacing w:val="26"/>
          <w:sz w:val="24"/>
          <w:shd w:val="clear" w:color="auto" w:fill="FFFFFF"/>
          <w:lang w:eastAsia="zh-TW"/>
        </w:rPr>
        <w:t>，將定期壽險轉為終身壽險（或某些形式的</w:t>
      </w:r>
      <w:r w:rsidR="0094473C" w:rsidRPr="00983871">
        <w:rPr>
          <w:rFonts w:eastAsia="新細明體" w:hint="eastAsia"/>
          <w:spacing w:val="26"/>
          <w:sz w:val="24"/>
          <w:shd w:val="clear" w:color="auto" w:fill="FFFFFF"/>
          <w:lang w:eastAsia="zh-TW"/>
        </w:rPr>
        <w:t>永久</w:t>
      </w:r>
      <w:r w:rsidR="00694032" w:rsidRPr="00983871">
        <w:rPr>
          <w:rFonts w:eastAsia="新細明體" w:hint="eastAsia"/>
          <w:spacing w:val="26"/>
          <w:sz w:val="24"/>
          <w:shd w:val="clear" w:color="auto" w:fill="FFFFFF"/>
          <w:lang w:eastAsia="zh-TW"/>
        </w:rPr>
        <w:t>壽險）不會被視為</w:t>
      </w:r>
      <w:r w:rsidR="00694032" w:rsidRPr="00983871">
        <w:rPr>
          <w:rFonts w:eastAsia="新細明體"/>
          <w:spacing w:val="26"/>
          <w:sz w:val="24"/>
          <w:shd w:val="clear" w:color="auto" w:fill="FFFFFF"/>
          <w:lang w:eastAsia="zh-TW"/>
        </w:rPr>
        <w:t>「</w:t>
      </w:r>
      <w:r w:rsidR="00694032" w:rsidRPr="00983871">
        <w:rPr>
          <w:rFonts w:eastAsia="新細明體" w:hint="eastAsia"/>
          <w:spacing w:val="26"/>
          <w:sz w:val="24"/>
          <w:shd w:val="clear" w:color="auto" w:fill="FFFFFF"/>
          <w:lang w:eastAsia="zh-TW"/>
        </w:rPr>
        <w:t>轉保</w:t>
      </w:r>
      <w:r w:rsidR="00694032" w:rsidRPr="00983871">
        <w:rPr>
          <w:rFonts w:eastAsia="新細明體"/>
          <w:spacing w:val="26"/>
          <w:sz w:val="24"/>
          <w:shd w:val="clear" w:color="auto" w:fill="FFFFFF"/>
          <w:lang w:eastAsia="zh-TW"/>
        </w:rPr>
        <w:t>」</w:t>
      </w:r>
      <w:r w:rsidR="00694032" w:rsidRPr="00983871">
        <w:rPr>
          <w:rFonts w:eastAsia="新細明體" w:hint="eastAsia"/>
          <w:spacing w:val="26"/>
          <w:sz w:val="24"/>
          <w:shd w:val="clear" w:color="auto" w:fill="FFFFFF"/>
          <w:lang w:eastAsia="zh-TW"/>
        </w:rPr>
        <w:t>。</w:t>
      </w:r>
    </w:p>
    <w:p w:rsidR="00270F3D" w:rsidRPr="00983871" w:rsidRDefault="00270F3D" w:rsidP="004D34DD">
      <w:pPr>
        <w:shd w:val="clear" w:color="auto" w:fill="FFFFFF"/>
        <w:tabs>
          <w:tab w:val="left" w:pos="1470"/>
          <w:tab w:val="left" w:pos="1843"/>
        </w:tabs>
        <w:spacing w:line="240" w:lineRule="exact"/>
        <w:ind w:leftChars="357" w:left="1589" w:hanging="839"/>
        <w:rPr>
          <w:rFonts w:eastAsia="新細明體"/>
          <w:sz w:val="24"/>
          <w:lang w:eastAsia="zh-TW"/>
        </w:rPr>
      </w:pPr>
    </w:p>
    <w:p w:rsidR="00270F3D" w:rsidRPr="00983871" w:rsidRDefault="00270F3D" w:rsidP="000F5B05">
      <w:pPr>
        <w:tabs>
          <w:tab w:val="left" w:pos="735"/>
          <w:tab w:val="left" w:pos="1470"/>
          <w:tab w:val="left" w:pos="2310"/>
          <w:tab w:val="left" w:pos="3150"/>
          <w:tab w:val="left" w:pos="4095"/>
        </w:tabs>
        <w:snapToGrid w:val="0"/>
        <w:ind w:left="1440" w:hanging="720"/>
        <w:rPr>
          <w:rFonts w:eastAsia="新細明體"/>
          <w:spacing w:val="26"/>
          <w:sz w:val="24"/>
          <w:lang w:eastAsia="zh-TW"/>
        </w:rPr>
      </w:pPr>
      <w:r w:rsidRPr="00983871">
        <w:rPr>
          <w:rFonts w:eastAsia="新細明體"/>
          <w:sz w:val="24"/>
          <w:lang w:eastAsia="zh-TW"/>
        </w:rPr>
        <w:t>(c)</w:t>
      </w:r>
      <w:r w:rsidRPr="00983871">
        <w:rPr>
          <w:rFonts w:eastAsia="新細明體"/>
          <w:spacing w:val="26"/>
          <w:sz w:val="24"/>
          <w:lang w:eastAsia="zh-TW"/>
        </w:rPr>
        <w:tab/>
      </w:r>
      <w:r w:rsidR="00BF6033" w:rsidRPr="00983871">
        <w:rPr>
          <w:rFonts w:eastAsia="新細明體"/>
          <w:spacing w:val="26"/>
          <w:sz w:val="24"/>
          <w:lang w:eastAsia="zh-TW"/>
        </w:rPr>
        <w:t>《</w:t>
      </w:r>
      <w:r w:rsidRPr="00983871">
        <w:rPr>
          <w:rFonts w:eastAsia="新細明體" w:hint="eastAsia"/>
          <w:b/>
          <w:spacing w:val="26"/>
          <w:sz w:val="24"/>
          <w:lang w:eastAsia="zh-TW"/>
        </w:rPr>
        <w:t>客戶保障聲明書</w:t>
      </w:r>
      <w:r w:rsidR="00BF6033" w:rsidRPr="00983871">
        <w:rPr>
          <w:rFonts w:eastAsia="新細明體"/>
          <w:spacing w:val="26"/>
          <w:sz w:val="24"/>
          <w:lang w:eastAsia="zh-TW"/>
        </w:rPr>
        <w:t>》</w:t>
      </w:r>
      <w:r w:rsidRPr="00983871">
        <w:rPr>
          <w:rFonts w:eastAsia="新細明體"/>
          <w:b/>
          <w:spacing w:val="26"/>
          <w:sz w:val="24"/>
          <w:lang w:eastAsia="zh-TW"/>
        </w:rPr>
        <w:t xml:space="preserve">(Customer </w:t>
      </w:r>
      <w:r w:rsidR="00BF6033" w:rsidRPr="00983871">
        <w:rPr>
          <w:rFonts w:eastAsia="新細明體"/>
          <w:b/>
          <w:spacing w:val="26"/>
          <w:sz w:val="24"/>
          <w:lang w:eastAsia="zh-TW"/>
        </w:rPr>
        <w:t>P</w:t>
      </w:r>
      <w:r w:rsidRPr="00983871">
        <w:rPr>
          <w:rFonts w:eastAsia="新細明體"/>
          <w:b/>
          <w:spacing w:val="26"/>
          <w:sz w:val="24"/>
          <w:lang w:eastAsia="zh-TW"/>
        </w:rPr>
        <w:t xml:space="preserve">rotection </w:t>
      </w:r>
      <w:r w:rsidR="00BF6033" w:rsidRPr="00983871">
        <w:rPr>
          <w:rFonts w:eastAsia="新細明體"/>
          <w:b/>
          <w:spacing w:val="26"/>
          <w:sz w:val="24"/>
          <w:lang w:eastAsia="zh-TW"/>
        </w:rPr>
        <w:t>D</w:t>
      </w:r>
      <w:r w:rsidRPr="00983871">
        <w:rPr>
          <w:rFonts w:eastAsia="新細明體"/>
          <w:b/>
          <w:spacing w:val="26"/>
          <w:sz w:val="24"/>
          <w:lang w:eastAsia="zh-TW"/>
        </w:rPr>
        <w:t xml:space="preserve">eclaration </w:t>
      </w:r>
      <w:r w:rsidRPr="00983871">
        <w:rPr>
          <w:rFonts w:eastAsia="新細明體" w:hint="eastAsia"/>
          <w:b/>
          <w:spacing w:val="26"/>
          <w:sz w:val="24"/>
          <w:lang w:eastAsia="zh-TW"/>
        </w:rPr>
        <w:t>(</w:t>
      </w:r>
      <w:r w:rsidRPr="00983871">
        <w:rPr>
          <w:rFonts w:eastAsia="新細明體"/>
          <w:b/>
          <w:spacing w:val="26"/>
          <w:sz w:val="24"/>
          <w:lang w:eastAsia="zh-TW"/>
        </w:rPr>
        <w:t>CPD</w:t>
      </w:r>
      <w:r w:rsidRPr="00983871">
        <w:rPr>
          <w:rFonts w:eastAsia="新細明體" w:hint="eastAsia"/>
          <w:b/>
          <w:spacing w:val="26"/>
          <w:sz w:val="24"/>
          <w:lang w:eastAsia="zh-TW"/>
        </w:rPr>
        <w:t>)</w:t>
      </w:r>
      <w:r w:rsidRPr="00983871">
        <w:rPr>
          <w:rFonts w:eastAsia="新細明體"/>
          <w:b/>
          <w:spacing w:val="26"/>
          <w:sz w:val="24"/>
          <w:lang w:eastAsia="zh-TW"/>
        </w:rPr>
        <w:t xml:space="preserve"> </w:t>
      </w:r>
      <w:r w:rsidRPr="00983871">
        <w:rPr>
          <w:rFonts w:eastAsia="新細明體"/>
          <w:b/>
          <w:spacing w:val="26"/>
          <w:sz w:val="24"/>
          <w:shd w:val="clear" w:color="auto" w:fill="FFFFFF"/>
          <w:lang w:eastAsia="zh-TW"/>
        </w:rPr>
        <w:t>Form</w:t>
      </w:r>
      <w:r w:rsidRPr="00983871">
        <w:rPr>
          <w:rFonts w:eastAsia="新細明體"/>
          <w:b/>
          <w:spacing w:val="26"/>
          <w:sz w:val="24"/>
          <w:lang w:eastAsia="zh-TW"/>
        </w:rPr>
        <w:t>)</w:t>
      </w:r>
      <w:r w:rsidRPr="00983871">
        <w:rPr>
          <w:rFonts w:eastAsia="新細明體" w:hint="eastAsia"/>
          <w:spacing w:val="26"/>
          <w:sz w:val="24"/>
          <w:lang w:eastAsia="zh-TW"/>
        </w:rPr>
        <w:t>：這是一份極為重要的文件，</w:t>
      </w:r>
      <w:r w:rsidR="009A683A" w:rsidRPr="00983871">
        <w:rPr>
          <w:rFonts w:eastAsia="新細明體" w:hint="eastAsia"/>
          <w:spacing w:val="26"/>
          <w:sz w:val="24"/>
          <w:lang w:eastAsia="zh-TW"/>
        </w:rPr>
        <w:t>保險中介人</w:t>
      </w:r>
      <w:r w:rsidRPr="00983871">
        <w:rPr>
          <w:rFonts w:eastAsia="新細明體" w:hint="eastAsia"/>
          <w:spacing w:val="26"/>
          <w:sz w:val="24"/>
          <w:lang w:eastAsia="zh-TW"/>
        </w:rPr>
        <w:t>必須在</w:t>
      </w:r>
      <w:r w:rsidR="008A0CCD" w:rsidRPr="00983871">
        <w:rPr>
          <w:rFonts w:eastAsia="新細明體" w:hint="eastAsia"/>
          <w:spacing w:val="26"/>
          <w:sz w:val="24"/>
          <w:lang w:eastAsia="zh-TW"/>
        </w:rPr>
        <w:t>申請人</w:t>
      </w:r>
      <w:r w:rsidRPr="00983871">
        <w:rPr>
          <w:rFonts w:eastAsia="新細明體" w:hint="eastAsia"/>
          <w:spacing w:val="26"/>
          <w:sz w:val="24"/>
          <w:lang w:eastAsia="zh-TW"/>
        </w:rPr>
        <w:t>同意購買</w:t>
      </w:r>
      <w:r w:rsidR="00BF6033" w:rsidRPr="00983871">
        <w:rPr>
          <w:rFonts w:eastAsia="新細明體" w:hint="eastAsia"/>
          <w:spacing w:val="26"/>
          <w:sz w:val="24"/>
          <w:lang w:eastAsia="zh-TW"/>
        </w:rPr>
        <w:t>或決定購買</w:t>
      </w:r>
      <w:r w:rsidR="009A683A" w:rsidRPr="00983871">
        <w:rPr>
          <w:rFonts w:eastAsia="新細明體" w:hint="eastAsia"/>
          <w:spacing w:val="26"/>
          <w:sz w:val="24"/>
          <w:lang w:eastAsia="zh-TW"/>
        </w:rPr>
        <w:t>一份新的</w:t>
      </w:r>
      <w:r w:rsidRPr="00983871">
        <w:rPr>
          <w:rFonts w:eastAsia="新細明體" w:hint="eastAsia"/>
          <w:spacing w:val="26"/>
          <w:sz w:val="24"/>
          <w:lang w:eastAsia="zh-TW"/>
        </w:rPr>
        <w:t>壽險保單</w:t>
      </w:r>
      <w:r w:rsidR="00BF6033" w:rsidRPr="00983871">
        <w:rPr>
          <w:rFonts w:eastAsia="新細明體" w:hint="eastAsia"/>
          <w:spacing w:val="26"/>
          <w:sz w:val="24"/>
          <w:lang w:eastAsia="zh-TW"/>
        </w:rPr>
        <w:t>之</w:t>
      </w:r>
      <w:r w:rsidRPr="00983871">
        <w:rPr>
          <w:rFonts w:eastAsia="新細明體" w:hint="eastAsia"/>
          <w:spacing w:val="26"/>
          <w:sz w:val="24"/>
          <w:lang w:eastAsia="zh-TW"/>
        </w:rPr>
        <w:t>前</w:t>
      </w:r>
      <w:r w:rsidR="00BF6033" w:rsidRPr="00983871">
        <w:rPr>
          <w:rFonts w:eastAsia="新細明體" w:hint="eastAsia"/>
          <w:spacing w:val="26"/>
          <w:sz w:val="24"/>
          <w:lang w:eastAsia="zh-TW"/>
        </w:rPr>
        <w:t>協助</w:t>
      </w:r>
      <w:r w:rsidR="008A0CCD" w:rsidRPr="00983871">
        <w:rPr>
          <w:rFonts w:eastAsia="新細明體" w:hint="eastAsia"/>
          <w:spacing w:val="26"/>
          <w:sz w:val="24"/>
          <w:lang w:eastAsia="zh-TW"/>
        </w:rPr>
        <w:t>申請人</w:t>
      </w:r>
      <w:r w:rsidRPr="00983871">
        <w:rPr>
          <w:rFonts w:eastAsia="新細明體" w:hint="eastAsia"/>
          <w:spacing w:val="26"/>
          <w:sz w:val="24"/>
          <w:lang w:eastAsia="zh-TW"/>
        </w:rPr>
        <w:t>填妥</w:t>
      </w:r>
      <w:r w:rsidR="009A683A" w:rsidRPr="00983871">
        <w:rPr>
          <w:rFonts w:eastAsia="新細明體" w:hint="eastAsia"/>
          <w:spacing w:val="26"/>
          <w:sz w:val="24"/>
          <w:lang w:eastAsia="zh-TW"/>
        </w:rPr>
        <w:t>一份</w:t>
      </w:r>
      <w:r w:rsidR="00BF6033" w:rsidRPr="00983871">
        <w:rPr>
          <w:rFonts w:eastAsia="新細明體"/>
          <w:spacing w:val="26"/>
          <w:sz w:val="24"/>
          <w:lang w:eastAsia="zh-TW"/>
        </w:rPr>
        <w:t>《</w:t>
      </w:r>
      <w:r w:rsidR="009A683A" w:rsidRPr="00983871">
        <w:rPr>
          <w:rFonts w:eastAsia="新細明體" w:hint="eastAsia"/>
          <w:spacing w:val="26"/>
          <w:sz w:val="24"/>
          <w:lang w:eastAsia="zh-TW"/>
        </w:rPr>
        <w:t>客戶保障聲明書</w:t>
      </w:r>
      <w:r w:rsidR="00BF6033" w:rsidRPr="00983871">
        <w:rPr>
          <w:rFonts w:eastAsia="新細明體"/>
          <w:spacing w:val="26"/>
          <w:sz w:val="24"/>
          <w:lang w:eastAsia="zh-TW"/>
        </w:rPr>
        <w:t>》</w:t>
      </w:r>
      <w:r w:rsidRPr="00983871">
        <w:rPr>
          <w:rFonts w:eastAsia="新細明體" w:hint="eastAsia"/>
          <w:spacing w:val="26"/>
          <w:sz w:val="24"/>
          <w:lang w:eastAsia="zh-TW"/>
        </w:rPr>
        <w:t>。</w:t>
      </w:r>
      <w:r w:rsidR="009A683A" w:rsidRPr="00983871">
        <w:rPr>
          <w:rFonts w:eastAsia="新細明體" w:hint="eastAsia"/>
          <w:spacing w:val="26"/>
          <w:sz w:val="24"/>
          <w:lang w:eastAsia="zh-TW"/>
        </w:rPr>
        <w:t>與</w:t>
      </w:r>
      <w:r w:rsidR="00BF6033" w:rsidRPr="00983871">
        <w:rPr>
          <w:rFonts w:eastAsia="新細明體"/>
          <w:spacing w:val="26"/>
          <w:sz w:val="24"/>
          <w:lang w:eastAsia="zh-TW"/>
        </w:rPr>
        <w:t>《</w:t>
      </w:r>
      <w:r w:rsidR="009A683A" w:rsidRPr="00983871">
        <w:rPr>
          <w:rFonts w:eastAsia="新細明體" w:hint="eastAsia"/>
          <w:spacing w:val="26"/>
          <w:sz w:val="24"/>
          <w:lang w:eastAsia="zh-TW"/>
        </w:rPr>
        <w:t>客</w:t>
      </w:r>
      <w:r w:rsidRPr="00983871">
        <w:rPr>
          <w:rFonts w:eastAsia="新細明體" w:hint="eastAsia"/>
          <w:spacing w:val="26"/>
          <w:sz w:val="24"/>
          <w:lang w:eastAsia="zh-TW"/>
        </w:rPr>
        <w:t>戶保障聲明書</w:t>
      </w:r>
      <w:r w:rsidR="00112865" w:rsidRPr="00983871">
        <w:rPr>
          <w:rFonts w:eastAsia="新細明體"/>
          <w:sz w:val="24"/>
          <w:lang w:eastAsia="zh-TW"/>
        </w:rPr>
        <w:t>》</w:t>
      </w:r>
      <w:r w:rsidR="009A683A" w:rsidRPr="00983871">
        <w:rPr>
          <w:rFonts w:eastAsia="新細明體" w:hint="eastAsia"/>
          <w:spacing w:val="26"/>
          <w:sz w:val="24"/>
          <w:lang w:eastAsia="zh-TW"/>
        </w:rPr>
        <w:t>一起發出的</w:t>
      </w:r>
      <w:r w:rsidR="00BC297F" w:rsidRPr="00983871">
        <w:rPr>
          <w:rFonts w:eastAsia="新細明體" w:hint="eastAsia"/>
          <w:spacing w:val="26"/>
          <w:sz w:val="24"/>
          <w:lang w:eastAsia="zh-TW"/>
        </w:rPr>
        <w:t>「</w:t>
      </w:r>
      <w:r w:rsidR="009A683A" w:rsidRPr="00983871">
        <w:rPr>
          <w:rFonts w:eastAsia="新細明體"/>
          <w:spacing w:val="26"/>
          <w:sz w:val="24"/>
          <w:lang w:eastAsia="zh-TW"/>
        </w:rPr>
        <w:t>《</w:t>
      </w:r>
      <w:r w:rsidR="009A683A" w:rsidRPr="00983871">
        <w:rPr>
          <w:rFonts w:eastAsia="新細明體" w:hint="eastAsia"/>
          <w:spacing w:val="26"/>
          <w:sz w:val="24"/>
          <w:lang w:eastAsia="zh-TW"/>
        </w:rPr>
        <w:t>客戶保障聲明書</w:t>
      </w:r>
      <w:r w:rsidR="009A683A" w:rsidRPr="00983871">
        <w:rPr>
          <w:rFonts w:eastAsia="新細明體"/>
          <w:spacing w:val="26"/>
          <w:sz w:val="24"/>
          <w:lang w:eastAsia="zh-TW"/>
        </w:rPr>
        <w:t>》</w:t>
      </w:r>
      <w:proofErr w:type="gramStart"/>
      <w:r w:rsidR="009A683A" w:rsidRPr="00983871">
        <w:rPr>
          <w:rFonts w:eastAsia="新細明體" w:hint="eastAsia"/>
          <w:spacing w:val="26"/>
          <w:sz w:val="24"/>
          <w:lang w:eastAsia="zh-TW"/>
        </w:rPr>
        <w:t>註</w:t>
      </w:r>
      <w:proofErr w:type="gramEnd"/>
      <w:r w:rsidR="009A683A" w:rsidRPr="00983871">
        <w:rPr>
          <w:rFonts w:eastAsia="新細明體" w:hint="eastAsia"/>
          <w:spacing w:val="26"/>
          <w:sz w:val="24"/>
          <w:lang w:eastAsia="zh-TW"/>
        </w:rPr>
        <w:t>釋</w:t>
      </w:r>
      <w:r w:rsidR="00BC297F" w:rsidRPr="00983871">
        <w:rPr>
          <w:rFonts w:eastAsia="新細明體" w:hint="eastAsia"/>
          <w:spacing w:val="26"/>
          <w:sz w:val="24"/>
          <w:lang w:eastAsia="zh-TW"/>
        </w:rPr>
        <w:t>」</w:t>
      </w:r>
      <w:r w:rsidR="009A683A" w:rsidRPr="00983871">
        <w:rPr>
          <w:rFonts w:eastAsia="新細明體" w:hint="eastAsia"/>
          <w:spacing w:val="26"/>
          <w:sz w:val="24"/>
          <w:lang w:eastAsia="zh-TW"/>
        </w:rPr>
        <w:t>詳細解釋保險中介人就填寫</w:t>
      </w:r>
      <w:r w:rsidR="00BF6033" w:rsidRPr="00983871">
        <w:rPr>
          <w:rFonts w:eastAsia="新細明體"/>
          <w:spacing w:val="26"/>
          <w:sz w:val="24"/>
          <w:lang w:eastAsia="zh-TW"/>
        </w:rPr>
        <w:t>《</w:t>
      </w:r>
      <w:r w:rsidR="009A683A" w:rsidRPr="00983871">
        <w:rPr>
          <w:rFonts w:eastAsia="新細明體" w:hint="eastAsia"/>
          <w:spacing w:val="26"/>
          <w:sz w:val="24"/>
          <w:lang w:eastAsia="zh-TW"/>
        </w:rPr>
        <w:t>客戶保障聲明書</w:t>
      </w:r>
      <w:r w:rsidR="00BF6033" w:rsidRPr="00983871">
        <w:rPr>
          <w:rFonts w:eastAsia="新細明體"/>
          <w:spacing w:val="26"/>
          <w:sz w:val="24"/>
          <w:lang w:eastAsia="zh-TW"/>
        </w:rPr>
        <w:t>》</w:t>
      </w:r>
      <w:r w:rsidR="009A683A" w:rsidRPr="00983871">
        <w:rPr>
          <w:rFonts w:eastAsia="新細明體" w:hint="eastAsia"/>
          <w:spacing w:val="26"/>
          <w:sz w:val="24"/>
          <w:lang w:eastAsia="zh-TW"/>
        </w:rPr>
        <w:t>的責任和填寫方法</w:t>
      </w:r>
      <w:r w:rsidR="008A0CCD" w:rsidRPr="00983871">
        <w:rPr>
          <w:rFonts w:eastAsia="新細明體" w:hint="eastAsia"/>
          <w:spacing w:val="26"/>
          <w:sz w:val="24"/>
          <w:lang w:eastAsia="zh-TW"/>
        </w:rPr>
        <w:t>（見</w:t>
      </w:r>
      <w:r w:rsidR="008A0CCD" w:rsidRPr="00983871">
        <w:rPr>
          <w:rFonts w:eastAsia="新細明體" w:hint="eastAsia"/>
          <w:b/>
          <w:spacing w:val="26"/>
          <w:sz w:val="24"/>
          <w:lang w:eastAsia="zh-TW"/>
        </w:rPr>
        <w:t>附件</w:t>
      </w:r>
      <w:r w:rsidR="008A0CCD" w:rsidRPr="00983871">
        <w:rPr>
          <w:rFonts w:eastAsia="新細明體" w:hint="eastAsia"/>
          <w:b/>
          <w:spacing w:val="26"/>
          <w:sz w:val="24"/>
          <w:lang w:eastAsia="zh-TW"/>
        </w:rPr>
        <w:t>A</w:t>
      </w:r>
      <w:r w:rsidR="008A0CCD" w:rsidRPr="00983871">
        <w:rPr>
          <w:rFonts w:eastAsia="新細明體" w:hint="eastAsia"/>
          <w:spacing w:val="26"/>
          <w:sz w:val="24"/>
          <w:lang w:eastAsia="zh-TW"/>
        </w:rPr>
        <w:t>）</w:t>
      </w:r>
      <w:r w:rsidR="009A683A" w:rsidRPr="00983871">
        <w:rPr>
          <w:rFonts w:eastAsia="新細明體" w:hint="eastAsia"/>
          <w:spacing w:val="26"/>
          <w:sz w:val="24"/>
          <w:lang w:eastAsia="zh-TW"/>
        </w:rPr>
        <w:t>。</w:t>
      </w:r>
      <w:r w:rsidR="00003CCA" w:rsidRPr="00983871">
        <w:rPr>
          <w:rFonts w:eastAsia="新細明體" w:hint="eastAsia"/>
          <w:spacing w:val="26"/>
          <w:sz w:val="24"/>
          <w:lang w:eastAsia="zh-TW"/>
        </w:rPr>
        <w:t>《守則》要求壽險會員提供培訓協助其保險代理了解《聲明書》的內容。</w:t>
      </w:r>
      <w:r w:rsidR="00BF6033" w:rsidRPr="00983871">
        <w:rPr>
          <w:rFonts w:eastAsia="新細明體"/>
          <w:spacing w:val="26"/>
          <w:sz w:val="24"/>
          <w:lang w:eastAsia="zh-TW"/>
        </w:rPr>
        <w:t>《</w:t>
      </w:r>
      <w:r w:rsidR="001D3C79" w:rsidRPr="00983871">
        <w:rPr>
          <w:rFonts w:eastAsia="新細明體" w:hint="eastAsia"/>
          <w:spacing w:val="26"/>
          <w:sz w:val="24"/>
          <w:lang w:eastAsia="zh-TW"/>
        </w:rPr>
        <w:t>聲明書</w:t>
      </w:r>
      <w:r w:rsidR="00BF6033" w:rsidRPr="00983871">
        <w:rPr>
          <w:rFonts w:eastAsia="新細明體"/>
          <w:spacing w:val="26"/>
          <w:sz w:val="24"/>
          <w:lang w:eastAsia="zh-TW"/>
        </w:rPr>
        <w:t>》</w:t>
      </w:r>
      <w:r w:rsidR="001D3C79" w:rsidRPr="00983871">
        <w:rPr>
          <w:rFonts w:eastAsia="新細明體" w:hint="eastAsia"/>
          <w:spacing w:val="26"/>
          <w:sz w:val="24"/>
          <w:lang w:eastAsia="zh-TW"/>
        </w:rPr>
        <w:t>的最重要特點如下</w:t>
      </w:r>
      <w:r w:rsidRPr="00983871">
        <w:rPr>
          <w:rFonts w:eastAsia="新細明體" w:hint="eastAsia"/>
          <w:spacing w:val="26"/>
          <w:sz w:val="24"/>
          <w:lang w:eastAsia="zh-TW"/>
        </w:rPr>
        <w:t>：</w:t>
      </w:r>
    </w:p>
    <w:p w:rsidR="00270F3D" w:rsidRPr="00983871" w:rsidRDefault="004D34D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br w:type="page"/>
      </w:r>
      <w:r w:rsidR="00270F3D" w:rsidRPr="00983871">
        <w:rPr>
          <w:rFonts w:ascii="Times New Roman" w:eastAsia="新細明體" w:hAnsi="Times New Roman"/>
          <w:szCs w:val="24"/>
        </w:rPr>
        <w:lastRenderedPageBreak/>
        <w:t>(i)</w:t>
      </w:r>
      <w:r w:rsidR="00270F3D" w:rsidRPr="00983871">
        <w:rPr>
          <w:rFonts w:ascii="Times New Roman" w:eastAsia="新細明體" w:hAnsi="Times New Roman"/>
          <w:szCs w:val="24"/>
        </w:rPr>
        <w:tab/>
      </w:r>
      <w:r w:rsidR="008F3F00" w:rsidRPr="00983871">
        <w:rPr>
          <w:rFonts w:ascii="Times New Roman" w:eastAsia="新細明體" w:hAnsi="Times New Roman" w:hint="eastAsia"/>
          <w:szCs w:val="24"/>
        </w:rPr>
        <w:t>《</w:t>
      </w:r>
      <w:r w:rsidR="00BC076B" w:rsidRPr="00983871">
        <w:rPr>
          <w:rFonts w:ascii="Times New Roman" w:eastAsia="新細明體" w:hAnsi="Times New Roman" w:hint="eastAsia"/>
          <w:szCs w:val="24"/>
        </w:rPr>
        <w:t>聲明書</w:t>
      </w:r>
      <w:r w:rsidR="008F3F00" w:rsidRPr="00983871">
        <w:rPr>
          <w:rFonts w:ascii="Times New Roman" w:eastAsia="新細明體" w:hAnsi="Times New Roman" w:hint="eastAsia"/>
          <w:szCs w:val="24"/>
        </w:rPr>
        <w:t>》</w:t>
      </w:r>
      <w:r w:rsidR="0064615E" w:rsidRPr="00983871">
        <w:rPr>
          <w:rFonts w:ascii="Times New Roman" w:eastAsia="新細明體" w:hAnsi="Times New Roman" w:hint="eastAsia"/>
          <w:szCs w:val="24"/>
        </w:rPr>
        <w:t>是要</w:t>
      </w:r>
      <w:r w:rsidR="00BC076B" w:rsidRPr="00983871">
        <w:rPr>
          <w:rFonts w:ascii="Times New Roman" w:eastAsia="新細明體" w:hAnsi="Times New Roman" w:hint="eastAsia"/>
          <w:szCs w:val="24"/>
        </w:rPr>
        <w:t>揭露</w:t>
      </w:r>
      <w:r w:rsidR="00270F3D" w:rsidRPr="00983871">
        <w:rPr>
          <w:rFonts w:ascii="Times New Roman" w:eastAsia="新細明體" w:hAnsi="Times New Roman" w:hint="eastAsia"/>
          <w:szCs w:val="24"/>
        </w:rPr>
        <w:t>是否有人建議客戶轉保</w:t>
      </w:r>
      <w:r w:rsidR="00BC076B" w:rsidRPr="00983871">
        <w:rPr>
          <w:rFonts w:ascii="Times New Roman" w:eastAsia="新細明體" w:hAnsi="Times New Roman" w:hint="eastAsia"/>
          <w:szCs w:val="24"/>
        </w:rPr>
        <w:t>。</w:t>
      </w:r>
    </w:p>
    <w:p w:rsidR="00270F3D" w:rsidRPr="00983871" w:rsidRDefault="00270F3D" w:rsidP="000F5B05">
      <w:pPr>
        <w:pStyle w:val="a5"/>
        <w:tabs>
          <w:tab w:val="left" w:pos="735"/>
          <w:tab w:val="left" w:pos="1470"/>
          <w:tab w:val="left" w:pos="2310"/>
          <w:tab w:val="left" w:pos="3150"/>
          <w:tab w:val="left" w:pos="4095"/>
        </w:tabs>
        <w:snapToGrid w:val="0"/>
        <w:ind w:left="72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(ii)</w:t>
      </w:r>
      <w:r w:rsidRPr="00983871">
        <w:rPr>
          <w:rFonts w:ascii="Times New Roman" w:eastAsia="新細明體" w:hAnsi="Times New Roman"/>
          <w:szCs w:val="24"/>
        </w:rPr>
        <w:tab/>
      </w:r>
      <w:r w:rsidR="0064615E" w:rsidRPr="00983871">
        <w:rPr>
          <w:rFonts w:ascii="Times New Roman" w:eastAsia="新細明體" w:hAnsi="Times New Roman" w:hint="eastAsia"/>
          <w:szCs w:val="24"/>
        </w:rPr>
        <w:t>如涉及轉保，</w:t>
      </w:r>
      <w:r w:rsidRPr="00983871">
        <w:rPr>
          <w:rFonts w:ascii="Times New Roman" w:eastAsia="新細明體" w:hAnsi="Times New Roman" w:hint="eastAsia"/>
          <w:szCs w:val="24"/>
        </w:rPr>
        <w:t>保險中介人</w:t>
      </w:r>
      <w:r w:rsidR="0064615E" w:rsidRPr="00983871">
        <w:rPr>
          <w:rFonts w:ascii="Times New Roman" w:eastAsia="新細明體" w:hAnsi="Times New Roman" w:hint="eastAsia"/>
          <w:szCs w:val="24"/>
        </w:rPr>
        <w:t>必</w:t>
      </w:r>
      <w:r w:rsidR="00F563DC" w:rsidRPr="00983871">
        <w:rPr>
          <w:rFonts w:ascii="Times New Roman" w:eastAsia="新細明體" w:hAnsi="Times New Roman" w:hint="eastAsia"/>
          <w:szCs w:val="24"/>
        </w:rPr>
        <w:t>須</w:t>
      </w:r>
      <w:r w:rsidR="00BD5DD8" w:rsidRPr="00983871">
        <w:rPr>
          <w:rFonts w:ascii="Times New Roman" w:eastAsia="新細明體" w:hAnsi="Times New Roman" w:hint="eastAsia"/>
          <w:szCs w:val="24"/>
        </w:rPr>
        <w:t>詳細向</w:t>
      </w:r>
      <w:r w:rsidR="008A0CCD" w:rsidRPr="00983871">
        <w:rPr>
          <w:rFonts w:ascii="Times New Roman" w:eastAsia="新細明體" w:hAnsi="Times New Roman" w:hint="eastAsia"/>
          <w:szCs w:val="24"/>
        </w:rPr>
        <w:t>申請人</w:t>
      </w:r>
      <w:r w:rsidR="00BD5DD8" w:rsidRPr="00983871">
        <w:rPr>
          <w:rFonts w:ascii="Times New Roman" w:eastAsia="新細明體" w:hAnsi="Times New Roman" w:hint="eastAsia"/>
          <w:szCs w:val="24"/>
        </w:rPr>
        <w:t>解釋及商討轉保為其</w:t>
      </w:r>
      <w:r w:rsidR="0064615E" w:rsidRPr="00983871">
        <w:rPr>
          <w:rFonts w:ascii="Times New Roman" w:eastAsia="新細明體" w:hAnsi="Times New Roman" w:hint="eastAsia"/>
          <w:szCs w:val="24"/>
        </w:rPr>
        <w:t>在下列幾方面</w:t>
      </w:r>
      <w:r w:rsidR="00BD5DD8" w:rsidRPr="00983871">
        <w:rPr>
          <w:rFonts w:ascii="Times New Roman" w:eastAsia="新細明體" w:hAnsi="Times New Roman" w:hint="eastAsia"/>
          <w:szCs w:val="24"/>
        </w:rPr>
        <w:t>帶來的所有影響</w:t>
      </w:r>
      <w:r w:rsidR="0064615E" w:rsidRPr="00983871">
        <w:rPr>
          <w:rFonts w:ascii="Times New Roman" w:eastAsia="新細明體" w:hAnsi="Times New Roman" w:hint="eastAsia"/>
          <w:szCs w:val="24"/>
        </w:rPr>
        <w:t>。除非另有指示，否則保險中介人必須按《聲明書》的要求，在所有指定的地方，書面詳盡交代原因及</w:t>
      </w:r>
      <w:r w:rsidR="00CB1E2A" w:rsidRPr="00983871">
        <w:rPr>
          <w:rFonts w:ascii="Times New Roman" w:eastAsia="新細明體" w:hAnsi="Times New Roman" w:hint="eastAsia"/>
          <w:szCs w:val="24"/>
        </w:rPr>
        <w:t>／</w:t>
      </w:r>
      <w:r w:rsidR="0064615E" w:rsidRPr="00983871">
        <w:rPr>
          <w:rFonts w:ascii="Times New Roman" w:eastAsia="新細明體" w:hAnsi="Times New Roman" w:hint="eastAsia"/>
          <w:szCs w:val="24"/>
        </w:rPr>
        <w:t>或理據。</w:t>
      </w: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p>
    <w:p w:rsidR="00270F3D" w:rsidRPr="00983871" w:rsidRDefault="00270F3D" w:rsidP="000F5B05">
      <w:pPr>
        <w:pStyle w:val="a5"/>
        <w:snapToGrid w:val="0"/>
        <w:ind w:left="2160" w:right="29"/>
        <w:jc w:val="both"/>
        <w:rPr>
          <w:rFonts w:ascii="Times New Roman" w:eastAsia="新細明體" w:hAnsi="Times New Roman"/>
          <w:szCs w:val="24"/>
        </w:rPr>
      </w:pPr>
      <w:r w:rsidRPr="00983871">
        <w:rPr>
          <w:rFonts w:ascii="Times New Roman" w:eastAsia="新細明體" w:hAnsi="Times New Roman"/>
          <w:szCs w:val="24"/>
        </w:rPr>
        <w:t>(1)</w:t>
      </w:r>
      <w:r w:rsidRPr="00983871">
        <w:rPr>
          <w:rFonts w:ascii="Times New Roman" w:eastAsia="新細明體" w:hAnsi="Times New Roman"/>
          <w:szCs w:val="24"/>
        </w:rPr>
        <w:tab/>
      </w:r>
      <w:r w:rsidRPr="00983871">
        <w:rPr>
          <w:rFonts w:ascii="Times New Roman" w:eastAsia="新細明體" w:hAnsi="Times New Roman" w:hint="eastAsia"/>
          <w:szCs w:val="24"/>
        </w:rPr>
        <w:t>財務影響：</w:t>
      </w:r>
    </w:p>
    <w:p w:rsidR="008A0CCD" w:rsidRPr="00983871" w:rsidRDefault="008A0CCD" w:rsidP="000F5B05">
      <w:pPr>
        <w:shd w:val="clear" w:color="auto" w:fill="FFFFFF"/>
        <w:tabs>
          <w:tab w:val="left" w:pos="-720"/>
          <w:tab w:val="left" w:pos="0"/>
          <w:tab w:val="left" w:pos="720"/>
        </w:tabs>
        <w:suppressAutoHyphens/>
        <w:ind w:left="2880" w:hanging="2880"/>
        <w:rPr>
          <w:rFonts w:eastAsia="新細明體"/>
          <w:spacing w:val="-3"/>
          <w:sz w:val="24"/>
        </w:rPr>
      </w:pPr>
      <w:r w:rsidRPr="00983871">
        <w:rPr>
          <w:rFonts w:eastAsia="新細明體"/>
          <w:spacing w:val="-3"/>
          <w:sz w:val="24"/>
        </w:rPr>
        <w:tab/>
      </w:r>
    </w:p>
    <w:p w:rsidR="008A0CCD" w:rsidRPr="00983871" w:rsidRDefault="008A0CCD" w:rsidP="000F5B05">
      <w:pPr>
        <w:shd w:val="clear" w:color="auto" w:fill="FFFFFF"/>
        <w:tabs>
          <w:tab w:val="left" w:pos="-720"/>
          <w:tab w:val="left" w:pos="0"/>
          <w:tab w:val="left" w:pos="720"/>
          <w:tab w:val="left" w:pos="1440"/>
          <w:tab w:val="left" w:pos="2160"/>
        </w:tabs>
        <w:suppressAutoHyphens/>
        <w:ind w:left="2873"/>
        <w:rPr>
          <w:rFonts w:eastAsia="新細明體"/>
          <w:spacing w:val="-3"/>
          <w:sz w:val="24"/>
        </w:rPr>
      </w:pPr>
      <w:r w:rsidRPr="00983871">
        <w:rPr>
          <w:rFonts w:eastAsia="新細明體" w:hint="eastAsia"/>
          <w:spacing w:val="26"/>
          <w:sz w:val="24"/>
          <w:lang w:eastAsia="zh-TW"/>
        </w:rPr>
        <w:t>估計損失：</w:t>
      </w:r>
    </w:p>
    <w:p w:rsidR="00270F3D" w:rsidRPr="00983871" w:rsidRDefault="00270F3D" w:rsidP="00B51614">
      <w:pPr>
        <w:pStyle w:val="a5"/>
        <w:numPr>
          <w:ilvl w:val="0"/>
          <w:numId w:val="26"/>
        </w:numPr>
        <w:tabs>
          <w:tab w:val="clear" w:pos="3240"/>
          <w:tab w:val="left" w:pos="3675"/>
        </w:tabs>
        <w:snapToGrid w:val="0"/>
        <w:ind w:left="3675" w:right="29" w:hanging="795"/>
        <w:jc w:val="both"/>
        <w:rPr>
          <w:rFonts w:ascii="Times New Roman" w:eastAsia="新細明體" w:hAnsi="Times New Roman"/>
          <w:szCs w:val="24"/>
          <w:shd w:val="pct15" w:color="auto" w:fill="FFFFFF"/>
        </w:rPr>
      </w:pPr>
      <w:r w:rsidRPr="00983871">
        <w:rPr>
          <w:rFonts w:ascii="Times New Roman" w:eastAsia="新細明體" w:hAnsi="Times New Roman"/>
          <w:szCs w:val="24"/>
        </w:rPr>
        <w:t>《</w:t>
      </w:r>
      <w:r w:rsidRPr="00983871">
        <w:rPr>
          <w:rFonts w:ascii="Times New Roman" w:eastAsia="新細明體" w:hAnsi="Times New Roman" w:hint="eastAsia"/>
          <w:szCs w:val="24"/>
        </w:rPr>
        <w:t>客戶保障聲明書</w:t>
      </w:r>
      <w:r w:rsidRPr="00983871">
        <w:rPr>
          <w:rFonts w:ascii="Times New Roman" w:eastAsia="新細明體" w:hAnsi="Times New Roman"/>
          <w:szCs w:val="24"/>
        </w:rPr>
        <w:t>》</w:t>
      </w:r>
      <w:r w:rsidRPr="00983871">
        <w:rPr>
          <w:rFonts w:ascii="Times New Roman" w:eastAsia="新細明體" w:hAnsi="Times New Roman" w:hint="eastAsia"/>
          <w:szCs w:val="24"/>
        </w:rPr>
        <w:t>說明，</w:t>
      </w:r>
      <w:r w:rsidR="00102891" w:rsidRPr="00983871">
        <w:rPr>
          <w:rFonts w:ascii="Times New Roman" w:eastAsia="新細明體" w:hAnsi="Times New Roman" w:hint="eastAsia"/>
          <w:szCs w:val="24"/>
        </w:rPr>
        <w:t>限於參考之用，</w:t>
      </w:r>
      <w:r w:rsidR="00BD5DD8" w:rsidRPr="00983871">
        <w:rPr>
          <w:rFonts w:ascii="Times New Roman" w:eastAsia="新細明體" w:hAnsi="Times New Roman" w:hint="eastAsia"/>
          <w:szCs w:val="24"/>
        </w:rPr>
        <w:t>開立</w:t>
      </w:r>
      <w:r w:rsidRPr="00983871">
        <w:rPr>
          <w:rFonts w:ascii="Times New Roman" w:eastAsia="新細明體" w:hAnsi="Times New Roman" w:hint="eastAsia"/>
          <w:szCs w:val="24"/>
        </w:rPr>
        <w:t>保單</w:t>
      </w:r>
      <w:r w:rsidR="00BD5DD8" w:rsidRPr="00983871">
        <w:rPr>
          <w:rFonts w:ascii="Times New Roman" w:eastAsia="新細明體" w:hAnsi="Times New Roman" w:hint="eastAsia"/>
          <w:szCs w:val="24"/>
        </w:rPr>
        <w:t>費用</w:t>
      </w:r>
      <w:r w:rsidRPr="00983871">
        <w:rPr>
          <w:rFonts w:ascii="Times New Roman" w:eastAsia="新細明體" w:hAnsi="Times New Roman" w:hint="eastAsia"/>
          <w:szCs w:val="24"/>
        </w:rPr>
        <w:t>一般是</w:t>
      </w:r>
      <w:r w:rsidR="00DF0C16" w:rsidRPr="00983871">
        <w:rPr>
          <w:rFonts w:ascii="Times New Roman" w:eastAsia="新細明體" w:hAnsi="Times New Roman" w:hint="eastAsia"/>
          <w:szCs w:val="24"/>
        </w:rPr>
        <w:t>已被取代或將會被取代的</w:t>
      </w:r>
      <w:r w:rsidR="00BD5DD8" w:rsidRPr="00983871">
        <w:rPr>
          <w:rFonts w:ascii="Times New Roman" w:eastAsia="新細明體" w:hAnsi="Times New Roman" w:hint="eastAsia"/>
          <w:szCs w:val="24"/>
        </w:rPr>
        <w:t>基本壽險</w:t>
      </w:r>
      <w:r w:rsidRPr="00983871">
        <w:rPr>
          <w:rFonts w:ascii="Times New Roman" w:eastAsia="新細明體" w:hAnsi="Times New Roman" w:hint="eastAsia"/>
          <w:szCs w:val="24"/>
        </w:rPr>
        <w:t>保單的兩年保費</w:t>
      </w:r>
      <w:r w:rsidR="00102891" w:rsidRPr="00983871">
        <w:rPr>
          <w:rFonts w:ascii="Times New Roman" w:eastAsia="新細明體" w:hAnsi="Times New Roman" w:hint="eastAsia"/>
          <w:szCs w:val="24"/>
        </w:rPr>
        <w:t>或整付保費的</w:t>
      </w:r>
      <w:r w:rsidR="00102891" w:rsidRPr="00983871">
        <w:rPr>
          <w:rFonts w:ascii="Times New Roman" w:eastAsia="新細明體" w:hAnsi="Times New Roman" w:hint="eastAsia"/>
          <w:szCs w:val="24"/>
        </w:rPr>
        <w:t>10%</w:t>
      </w:r>
      <w:r w:rsidRPr="00983871">
        <w:rPr>
          <w:rFonts w:ascii="Times New Roman" w:eastAsia="新細明體" w:hAnsi="Times New Roman" w:hint="eastAsia"/>
          <w:szCs w:val="24"/>
        </w:rPr>
        <w:t>。</w:t>
      </w:r>
      <w:r w:rsidR="008C14E7" w:rsidRPr="00983871">
        <w:rPr>
          <w:rFonts w:ascii="Times New Roman" w:eastAsia="新細明體" w:hAnsi="Times New Roman" w:hint="eastAsia"/>
          <w:szCs w:val="24"/>
        </w:rPr>
        <w:t>如保險中介人</w:t>
      </w:r>
      <w:r w:rsidR="00112865" w:rsidRPr="00983871">
        <w:rPr>
          <w:rFonts w:ascii="Times New Roman" w:eastAsia="新細明體" w:hAnsi="Times New Roman" w:hint="eastAsia"/>
          <w:szCs w:val="24"/>
        </w:rPr>
        <w:t>填</w:t>
      </w:r>
      <w:r w:rsidR="008C14E7" w:rsidRPr="00983871">
        <w:rPr>
          <w:rFonts w:ascii="Times New Roman" w:eastAsia="新細明體" w:hAnsi="Times New Roman" w:hint="eastAsia"/>
          <w:szCs w:val="24"/>
        </w:rPr>
        <w:t>寫的估計損失等同或高於參考金額，則保險中介人毋須交代原因</w:t>
      </w:r>
      <w:r w:rsidR="008F3F00" w:rsidRPr="00983871">
        <w:rPr>
          <w:rFonts w:ascii="Times New Roman" w:eastAsia="新細明體" w:hAnsi="Times New Roman" w:hint="eastAsia"/>
          <w:szCs w:val="24"/>
        </w:rPr>
        <w:t>；</w:t>
      </w:r>
      <w:r w:rsidR="008C14E7" w:rsidRPr="00983871">
        <w:rPr>
          <w:rFonts w:ascii="Times New Roman" w:eastAsia="新細明體" w:hAnsi="Times New Roman" w:hint="eastAsia"/>
          <w:szCs w:val="24"/>
        </w:rPr>
        <w:t>保險中介人可</w:t>
      </w:r>
      <w:r w:rsidR="008F3F00" w:rsidRPr="00983871">
        <w:rPr>
          <w:rFonts w:ascii="Times New Roman" w:eastAsia="新細明體" w:hAnsi="Times New Roman" w:hint="eastAsia"/>
          <w:szCs w:val="24"/>
        </w:rPr>
        <w:t>以</w:t>
      </w:r>
      <w:r w:rsidR="008C14E7" w:rsidRPr="00983871">
        <w:rPr>
          <w:rFonts w:ascii="Times New Roman" w:eastAsia="新細明體" w:hAnsi="Times New Roman" w:hint="eastAsia"/>
          <w:szCs w:val="24"/>
        </w:rPr>
        <w:t>用其他方法計算財務損失，但必須有合理</w:t>
      </w:r>
      <w:proofErr w:type="gramStart"/>
      <w:r w:rsidR="008C14E7" w:rsidRPr="00983871">
        <w:rPr>
          <w:rFonts w:ascii="Times New Roman" w:eastAsia="新細明體" w:hAnsi="Times New Roman" w:hint="eastAsia"/>
          <w:szCs w:val="24"/>
        </w:rPr>
        <w:t>理</w:t>
      </w:r>
      <w:proofErr w:type="gramEnd"/>
      <w:r w:rsidR="008C14E7" w:rsidRPr="00983871">
        <w:rPr>
          <w:rFonts w:ascii="Times New Roman" w:eastAsia="新細明體" w:hAnsi="Times New Roman" w:hint="eastAsia"/>
          <w:szCs w:val="24"/>
        </w:rPr>
        <w:t>據支持其估計損失。</w:t>
      </w:r>
      <w:r w:rsidRPr="00983871">
        <w:rPr>
          <w:rFonts w:ascii="Times New Roman" w:eastAsia="新細明體" w:hAnsi="Times New Roman" w:hint="eastAsia"/>
          <w:szCs w:val="24"/>
        </w:rPr>
        <w:t>如果他指出該轉保不會造成</w:t>
      </w:r>
      <w:r w:rsidR="008C14E7" w:rsidRPr="00983871">
        <w:rPr>
          <w:rFonts w:ascii="Times New Roman" w:eastAsia="新細明體" w:hAnsi="Times New Roman" w:hint="eastAsia"/>
          <w:szCs w:val="24"/>
        </w:rPr>
        <w:t>任何財務損失或估計</w:t>
      </w:r>
      <w:r w:rsidRPr="00983871">
        <w:rPr>
          <w:rFonts w:ascii="Times New Roman" w:eastAsia="新細明體" w:hAnsi="Times New Roman" w:hint="eastAsia"/>
          <w:szCs w:val="24"/>
        </w:rPr>
        <w:t>損失</w:t>
      </w:r>
      <w:r w:rsidR="008C14E7" w:rsidRPr="00983871">
        <w:rPr>
          <w:rFonts w:ascii="Times New Roman" w:eastAsia="新細明體" w:hAnsi="Times New Roman" w:hint="eastAsia"/>
          <w:szCs w:val="24"/>
        </w:rPr>
        <w:t>少於兩年保費或</w:t>
      </w:r>
      <w:r w:rsidR="00102891" w:rsidRPr="00983871">
        <w:rPr>
          <w:rFonts w:ascii="Times New Roman" w:eastAsia="新細明體" w:hAnsi="Times New Roman" w:hint="eastAsia"/>
          <w:szCs w:val="24"/>
        </w:rPr>
        <w:t>整付保費的</w:t>
      </w:r>
      <w:r w:rsidR="00102891" w:rsidRPr="00983871">
        <w:rPr>
          <w:rFonts w:ascii="Times New Roman" w:eastAsia="新細明體" w:hAnsi="Times New Roman" w:hint="eastAsia"/>
          <w:szCs w:val="24"/>
        </w:rPr>
        <w:t>10%</w:t>
      </w:r>
      <w:r w:rsidRPr="00983871">
        <w:rPr>
          <w:rFonts w:ascii="Times New Roman" w:eastAsia="新細明體" w:hAnsi="Times New Roman" w:hint="eastAsia"/>
          <w:szCs w:val="24"/>
        </w:rPr>
        <w:t>，</w:t>
      </w:r>
      <w:r w:rsidR="00102891" w:rsidRPr="00983871">
        <w:rPr>
          <w:rFonts w:ascii="Times New Roman" w:eastAsia="新細明體" w:hAnsi="Times New Roman" w:hint="eastAsia"/>
          <w:szCs w:val="24"/>
        </w:rPr>
        <w:t>則</w:t>
      </w:r>
      <w:r w:rsidRPr="00983871">
        <w:rPr>
          <w:rFonts w:ascii="Times New Roman" w:eastAsia="新細明體" w:hAnsi="Times New Roman" w:hint="eastAsia"/>
          <w:szCs w:val="24"/>
        </w:rPr>
        <w:t>必須</w:t>
      </w:r>
      <w:r w:rsidR="00F67AC1" w:rsidRPr="00983871">
        <w:rPr>
          <w:rFonts w:ascii="Times New Roman" w:eastAsia="新細明體" w:hAnsi="Times New Roman" w:hint="eastAsia"/>
          <w:szCs w:val="24"/>
        </w:rPr>
        <w:t>在預留的空格上</w:t>
      </w:r>
      <w:r w:rsidR="008C14E7" w:rsidRPr="00983871">
        <w:rPr>
          <w:rFonts w:ascii="Times New Roman" w:eastAsia="新細明體" w:hAnsi="Times New Roman" w:hint="eastAsia"/>
          <w:szCs w:val="24"/>
        </w:rPr>
        <w:t>交代原因及理據</w:t>
      </w:r>
      <w:r w:rsidRPr="00983871">
        <w:rPr>
          <w:rFonts w:ascii="Times New Roman" w:eastAsia="新細明體" w:hAnsi="Times New Roman" w:hint="eastAsia"/>
          <w:szCs w:val="24"/>
        </w:rPr>
        <w:t>。</w:t>
      </w:r>
    </w:p>
    <w:p w:rsidR="00156B35" w:rsidRPr="00983871" w:rsidRDefault="00156B35" w:rsidP="000F5B05">
      <w:pPr>
        <w:pStyle w:val="a5"/>
        <w:tabs>
          <w:tab w:val="left" w:pos="3675"/>
        </w:tabs>
        <w:snapToGrid w:val="0"/>
        <w:ind w:right="29"/>
        <w:jc w:val="both"/>
        <w:rPr>
          <w:rFonts w:ascii="Times New Roman" w:eastAsia="新細明體" w:hAnsi="Times New Roman"/>
          <w:szCs w:val="24"/>
          <w:shd w:val="pct15" w:color="auto" w:fill="FFFFFF"/>
        </w:rPr>
      </w:pPr>
    </w:p>
    <w:p w:rsidR="00156B35" w:rsidRPr="00983871" w:rsidRDefault="00156B35" w:rsidP="000F5B05">
      <w:pPr>
        <w:shd w:val="clear" w:color="auto" w:fill="FFFFFF"/>
        <w:tabs>
          <w:tab w:val="left" w:pos="-720"/>
          <w:tab w:val="left" w:pos="0"/>
          <w:tab w:val="left" w:pos="720"/>
          <w:tab w:val="left" w:pos="1440"/>
          <w:tab w:val="left" w:pos="2160"/>
        </w:tabs>
        <w:suppressAutoHyphens/>
        <w:ind w:left="2873"/>
        <w:rPr>
          <w:rFonts w:eastAsia="新細明體"/>
          <w:spacing w:val="26"/>
          <w:sz w:val="24"/>
          <w:lang w:eastAsia="zh-TW"/>
        </w:rPr>
      </w:pPr>
      <w:r w:rsidRPr="00983871">
        <w:rPr>
          <w:rFonts w:eastAsia="新細明體" w:hint="eastAsia"/>
          <w:spacing w:val="26"/>
          <w:sz w:val="24"/>
          <w:lang w:eastAsia="zh-TW"/>
        </w:rPr>
        <w:t>年付保費：</w:t>
      </w:r>
    </w:p>
    <w:p w:rsidR="00270F3D" w:rsidRPr="00983871" w:rsidRDefault="00270F3D" w:rsidP="00B51614">
      <w:pPr>
        <w:pStyle w:val="a5"/>
        <w:numPr>
          <w:ilvl w:val="0"/>
          <w:numId w:val="26"/>
        </w:numPr>
        <w:tabs>
          <w:tab w:val="clear" w:pos="3240"/>
          <w:tab w:val="left" w:pos="3675"/>
        </w:tabs>
        <w:snapToGrid w:val="0"/>
        <w:ind w:left="3675" w:right="29" w:hanging="795"/>
        <w:jc w:val="both"/>
        <w:rPr>
          <w:rFonts w:ascii="Times New Roman" w:eastAsia="新細明體" w:hAnsi="Times New Roman"/>
          <w:szCs w:val="24"/>
          <w:shd w:val="pct15" w:color="auto" w:fill="FFFFFF"/>
        </w:rPr>
      </w:pPr>
      <w:r w:rsidRPr="00983871">
        <w:rPr>
          <w:rFonts w:ascii="Times New Roman" w:eastAsia="新細明體" w:hAnsi="Times New Roman" w:hint="eastAsia"/>
          <w:szCs w:val="24"/>
          <w:shd w:val="clear" w:color="auto" w:fill="FFFFFF"/>
        </w:rPr>
        <w:t>保險中介人必須寫明</w:t>
      </w:r>
      <w:r w:rsidR="00102891" w:rsidRPr="00983871">
        <w:rPr>
          <w:rFonts w:ascii="Times New Roman" w:eastAsia="新細明體" w:hAnsi="Times New Roman" w:hint="eastAsia"/>
          <w:szCs w:val="24"/>
          <w:shd w:val="clear" w:color="auto" w:fill="FFFFFF"/>
        </w:rPr>
        <w:t>在相同保額的情況下</w:t>
      </w:r>
      <w:r w:rsidRPr="00983871">
        <w:rPr>
          <w:rFonts w:ascii="Times New Roman" w:eastAsia="新細明體" w:hAnsi="Times New Roman" w:hint="eastAsia"/>
          <w:szCs w:val="24"/>
          <w:shd w:val="clear" w:color="auto" w:fill="FFFFFF"/>
        </w:rPr>
        <w:t>新保單的年付保費是否比較高昂，</w:t>
      </w:r>
      <w:proofErr w:type="gramStart"/>
      <w:r w:rsidRPr="00983871">
        <w:rPr>
          <w:rFonts w:ascii="Times New Roman" w:eastAsia="新細明體" w:hAnsi="Times New Roman" w:hint="eastAsia"/>
          <w:szCs w:val="24"/>
          <w:shd w:val="clear" w:color="auto" w:fill="FFFFFF"/>
        </w:rPr>
        <w:t>如否</w:t>
      </w:r>
      <w:proofErr w:type="gramEnd"/>
      <w:r w:rsidRPr="00983871">
        <w:rPr>
          <w:rFonts w:ascii="Times New Roman" w:eastAsia="新細明體" w:hAnsi="Times New Roman" w:hint="eastAsia"/>
          <w:szCs w:val="24"/>
          <w:shd w:val="clear" w:color="auto" w:fill="FFFFFF"/>
        </w:rPr>
        <w:t>，原因何在。</w:t>
      </w:r>
    </w:p>
    <w:p w:rsidR="00156B35" w:rsidRPr="00983871" w:rsidRDefault="00156B35" w:rsidP="000F5B05">
      <w:pPr>
        <w:shd w:val="clear" w:color="auto" w:fill="FFFFFF"/>
        <w:tabs>
          <w:tab w:val="left" w:pos="-720"/>
          <w:tab w:val="left" w:pos="0"/>
          <w:tab w:val="left" w:pos="720"/>
          <w:tab w:val="left" w:pos="1440"/>
          <w:tab w:val="left" w:pos="2160"/>
        </w:tabs>
        <w:suppressAutoHyphens/>
        <w:ind w:left="2873"/>
        <w:rPr>
          <w:rFonts w:eastAsia="新細明體"/>
          <w:spacing w:val="26"/>
          <w:sz w:val="24"/>
          <w:lang w:eastAsia="zh-TW"/>
        </w:rPr>
      </w:pPr>
    </w:p>
    <w:p w:rsidR="00156B35" w:rsidRPr="00983871" w:rsidRDefault="00156B35" w:rsidP="000F5B05">
      <w:pPr>
        <w:shd w:val="clear" w:color="auto" w:fill="FFFFFF"/>
        <w:tabs>
          <w:tab w:val="left" w:pos="-720"/>
          <w:tab w:val="left" w:pos="0"/>
          <w:tab w:val="left" w:pos="720"/>
          <w:tab w:val="left" w:pos="1440"/>
          <w:tab w:val="left" w:pos="2160"/>
        </w:tabs>
        <w:suppressAutoHyphens/>
        <w:ind w:left="2873"/>
        <w:rPr>
          <w:rFonts w:eastAsia="新細明體"/>
          <w:spacing w:val="26"/>
          <w:sz w:val="24"/>
          <w:lang w:eastAsia="zh-TW"/>
        </w:rPr>
      </w:pPr>
      <w:r w:rsidRPr="00983871">
        <w:rPr>
          <w:rFonts w:eastAsia="新細明體" w:hint="eastAsia"/>
          <w:spacing w:val="26"/>
          <w:sz w:val="24"/>
          <w:shd w:val="clear" w:color="auto" w:fill="FFFFFF"/>
          <w:lang w:eastAsia="zh-TW"/>
        </w:rPr>
        <w:t>保證現金價值</w:t>
      </w:r>
      <w:r w:rsidRPr="00983871">
        <w:rPr>
          <w:rFonts w:eastAsia="新細明體" w:hint="eastAsia"/>
          <w:spacing w:val="26"/>
          <w:sz w:val="24"/>
          <w:lang w:eastAsia="zh-TW"/>
        </w:rPr>
        <w:t>：</w:t>
      </w:r>
    </w:p>
    <w:p w:rsidR="00270F3D" w:rsidRPr="00983871" w:rsidRDefault="00270F3D" w:rsidP="00B51614">
      <w:pPr>
        <w:pStyle w:val="a5"/>
        <w:numPr>
          <w:ilvl w:val="0"/>
          <w:numId w:val="26"/>
        </w:numPr>
        <w:tabs>
          <w:tab w:val="clear" w:pos="3240"/>
          <w:tab w:val="left" w:pos="3675"/>
        </w:tabs>
        <w:snapToGrid w:val="0"/>
        <w:ind w:left="3675" w:right="29" w:hanging="795"/>
        <w:jc w:val="both"/>
        <w:rPr>
          <w:rFonts w:ascii="Times New Roman" w:eastAsia="新細明體" w:hAnsi="Times New Roman"/>
          <w:szCs w:val="24"/>
        </w:rPr>
      </w:pPr>
      <w:r w:rsidRPr="00983871">
        <w:rPr>
          <w:rFonts w:ascii="Times New Roman" w:eastAsia="新細明體" w:hAnsi="Times New Roman" w:hint="eastAsia"/>
          <w:szCs w:val="24"/>
          <w:shd w:val="clear" w:color="auto" w:fill="FFFFFF"/>
        </w:rPr>
        <w:t>另外，</w:t>
      </w:r>
      <w:r w:rsidR="00156B35" w:rsidRPr="00983871">
        <w:rPr>
          <w:rFonts w:ascii="Times New Roman" w:eastAsia="新細明體" w:hAnsi="Times New Roman" w:hint="eastAsia"/>
          <w:szCs w:val="24"/>
          <w:shd w:val="clear" w:color="auto" w:fill="FFFFFF"/>
        </w:rPr>
        <w:t>申請人</w:t>
      </w:r>
      <w:r w:rsidRPr="00983871">
        <w:rPr>
          <w:rFonts w:ascii="Times New Roman" w:eastAsia="新細明體" w:hAnsi="Times New Roman" w:hint="eastAsia"/>
          <w:szCs w:val="24"/>
          <w:shd w:val="clear" w:color="auto" w:fill="FFFFFF"/>
        </w:rPr>
        <w:t>必須注意</w:t>
      </w:r>
      <w:r w:rsidR="00233F56" w:rsidRPr="00983871">
        <w:rPr>
          <w:rFonts w:ascii="Times New Roman" w:eastAsia="新細明體" w:hAnsi="Times New Roman" w:hint="eastAsia"/>
          <w:szCs w:val="24"/>
          <w:shd w:val="clear" w:color="auto" w:fill="FFFFFF"/>
        </w:rPr>
        <w:t>新壽險保單的預計未來價值或會較現有壽險保單為高，但預計價值往往受保險公司的業績表現所影響</w:t>
      </w:r>
      <w:r w:rsidR="008F3F00" w:rsidRPr="00983871">
        <w:rPr>
          <w:rFonts w:ascii="Times New Roman" w:eastAsia="新細明體" w:hAnsi="Times New Roman" w:hint="eastAsia"/>
          <w:szCs w:val="24"/>
          <w:shd w:val="clear" w:color="auto" w:fill="FFFFFF"/>
        </w:rPr>
        <w:t>，</w:t>
      </w:r>
      <w:r w:rsidR="00233F56" w:rsidRPr="00983871">
        <w:rPr>
          <w:rFonts w:ascii="Times New Roman" w:eastAsia="新細明體" w:hAnsi="Times New Roman" w:hint="eastAsia"/>
          <w:szCs w:val="24"/>
          <w:shd w:val="clear" w:color="auto" w:fill="FFFFFF"/>
        </w:rPr>
        <w:t>而且或非受保證</w:t>
      </w:r>
      <w:r w:rsidRPr="00983871">
        <w:rPr>
          <w:rFonts w:ascii="Times New Roman" w:eastAsia="新細明體" w:hAnsi="Times New Roman" w:hint="eastAsia"/>
          <w:szCs w:val="24"/>
          <w:shd w:val="clear" w:color="auto" w:fill="FFFFFF"/>
        </w:rPr>
        <w:t>。另一方面，保險中介人必須填寫現有</w:t>
      </w:r>
      <w:r w:rsidR="00B012CA" w:rsidRPr="00983871">
        <w:rPr>
          <w:rFonts w:ascii="Times New Roman" w:eastAsia="新細明體" w:hAnsi="Times New Roman" w:hint="eastAsia"/>
          <w:szCs w:val="24"/>
          <w:shd w:val="clear" w:color="auto" w:fill="FFFFFF"/>
        </w:rPr>
        <w:t>壽險</w:t>
      </w:r>
      <w:r w:rsidR="008F3F00" w:rsidRPr="00983871">
        <w:rPr>
          <w:rFonts w:ascii="Times New Roman" w:eastAsia="新細明體" w:hAnsi="Times New Roman" w:hint="eastAsia"/>
          <w:szCs w:val="24"/>
          <w:shd w:val="clear" w:color="auto" w:fill="FFFFFF"/>
        </w:rPr>
        <w:t>保單</w:t>
      </w:r>
      <w:r w:rsidRPr="00983871">
        <w:rPr>
          <w:rFonts w:ascii="Times New Roman" w:eastAsia="新細明體" w:hAnsi="Times New Roman" w:hint="eastAsia"/>
          <w:szCs w:val="24"/>
          <w:shd w:val="clear" w:color="auto" w:fill="FFFFFF"/>
        </w:rPr>
        <w:t>和新</w:t>
      </w:r>
      <w:r w:rsidR="00B012CA" w:rsidRPr="00983871">
        <w:rPr>
          <w:rFonts w:ascii="Times New Roman" w:eastAsia="新細明體" w:hAnsi="Times New Roman" w:hint="eastAsia"/>
          <w:szCs w:val="24"/>
          <w:shd w:val="clear" w:color="auto" w:fill="FFFFFF"/>
        </w:rPr>
        <w:t>壽險</w:t>
      </w:r>
      <w:r w:rsidRPr="00983871">
        <w:rPr>
          <w:rFonts w:ascii="Times New Roman" w:eastAsia="新細明體" w:hAnsi="Times New Roman" w:hint="eastAsia"/>
          <w:szCs w:val="24"/>
          <w:shd w:val="clear" w:color="auto" w:fill="FFFFFF"/>
        </w:rPr>
        <w:t>保單於</w:t>
      </w:r>
      <w:r w:rsidR="00156B35" w:rsidRPr="00983871">
        <w:rPr>
          <w:rFonts w:ascii="Times New Roman" w:eastAsia="新細明體" w:hAnsi="Times New Roman" w:hint="eastAsia"/>
          <w:szCs w:val="24"/>
          <w:shd w:val="clear" w:color="auto" w:fill="FFFFFF"/>
        </w:rPr>
        <w:t>申請人</w:t>
      </w:r>
      <w:r w:rsidR="003D179E" w:rsidRPr="00983871">
        <w:rPr>
          <w:rFonts w:ascii="Times New Roman" w:eastAsia="新細明體" w:hAnsi="Times New Roman" w:hint="eastAsia"/>
          <w:szCs w:val="24"/>
          <w:shd w:val="clear" w:color="auto" w:fill="FFFFFF"/>
        </w:rPr>
        <w:t>剛年滿</w:t>
      </w:r>
      <w:r w:rsidRPr="00983871">
        <w:rPr>
          <w:rFonts w:ascii="Times New Roman" w:eastAsia="新細明體" w:hAnsi="Times New Roman" w:hint="eastAsia"/>
          <w:szCs w:val="24"/>
          <w:shd w:val="clear" w:color="auto" w:fill="FFFFFF"/>
        </w:rPr>
        <w:t>65</w:t>
      </w:r>
      <w:r w:rsidRPr="00983871">
        <w:rPr>
          <w:rFonts w:ascii="Times New Roman" w:eastAsia="新細明體" w:hAnsi="Times New Roman" w:hint="eastAsia"/>
          <w:szCs w:val="24"/>
          <w:shd w:val="clear" w:color="auto" w:fill="FFFFFF"/>
        </w:rPr>
        <w:t>歲</w:t>
      </w:r>
      <w:r w:rsidR="00EC1D27" w:rsidRPr="00983871">
        <w:rPr>
          <w:rFonts w:ascii="Times New Roman" w:eastAsia="新細明體" w:hAnsi="Times New Roman" w:hint="eastAsia"/>
          <w:szCs w:val="24"/>
          <w:shd w:val="clear" w:color="auto" w:fill="FFFFFF"/>
        </w:rPr>
        <w:t>的保單</w:t>
      </w:r>
      <w:r w:rsidR="003D179E" w:rsidRPr="00983871">
        <w:rPr>
          <w:rFonts w:ascii="Times New Roman" w:eastAsia="新細明體" w:hAnsi="Times New Roman" w:hint="eastAsia"/>
          <w:szCs w:val="24"/>
          <w:shd w:val="clear" w:color="auto" w:fill="FFFFFF"/>
        </w:rPr>
        <w:t>周年日</w:t>
      </w:r>
      <w:r w:rsidRPr="00983871">
        <w:rPr>
          <w:rFonts w:ascii="Times New Roman" w:eastAsia="新細明體" w:hAnsi="Times New Roman" w:hint="eastAsia"/>
          <w:szCs w:val="24"/>
          <w:shd w:val="clear" w:color="auto" w:fill="FFFFFF"/>
        </w:rPr>
        <w:t>時的</w:t>
      </w:r>
      <w:r w:rsidR="00B012CA" w:rsidRPr="00983871">
        <w:rPr>
          <w:rFonts w:ascii="Times New Roman" w:eastAsia="新細明體" w:hAnsi="Times New Roman" w:hint="eastAsia"/>
          <w:szCs w:val="24"/>
          <w:shd w:val="clear" w:color="auto" w:fill="FFFFFF"/>
        </w:rPr>
        <w:t>各</w:t>
      </w:r>
      <w:r w:rsidR="008A0F26" w:rsidRPr="00983871">
        <w:rPr>
          <w:rFonts w:ascii="Times New Roman" w:eastAsia="新細明體" w:hAnsi="Times New Roman" w:hint="eastAsia"/>
          <w:szCs w:val="24"/>
          <w:shd w:val="clear" w:color="auto" w:fill="FFFFFF"/>
        </w:rPr>
        <w:t>自</w:t>
      </w:r>
      <w:r w:rsidRPr="00983871">
        <w:rPr>
          <w:rFonts w:ascii="Times New Roman" w:eastAsia="新細明體" w:hAnsi="Times New Roman" w:hint="eastAsia"/>
          <w:szCs w:val="24"/>
          <w:shd w:val="clear" w:color="auto" w:fill="FFFFFF"/>
        </w:rPr>
        <w:t>保證</w:t>
      </w:r>
      <w:r w:rsidR="00B012CA" w:rsidRPr="00983871">
        <w:rPr>
          <w:rFonts w:ascii="Times New Roman" w:eastAsia="新細明體" w:hAnsi="Times New Roman" w:hint="eastAsia"/>
          <w:szCs w:val="24"/>
          <w:shd w:val="clear" w:color="auto" w:fill="FFFFFF"/>
        </w:rPr>
        <w:t>現金</w:t>
      </w:r>
      <w:r w:rsidRPr="00983871">
        <w:rPr>
          <w:rFonts w:ascii="Times New Roman" w:eastAsia="新細明體" w:hAnsi="Times New Roman" w:hint="eastAsia"/>
          <w:szCs w:val="24"/>
          <w:shd w:val="clear" w:color="auto" w:fill="FFFFFF"/>
        </w:rPr>
        <w:t>價值。</w:t>
      </w:r>
      <w:r w:rsidR="003D179E" w:rsidRPr="00983871">
        <w:rPr>
          <w:rFonts w:ascii="Times New Roman" w:eastAsia="新細明體" w:hAnsi="Times New Roman" w:hint="eastAsia"/>
          <w:szCs w:val="24"/>
          <w:shd w:val="clear" w:color="auto" w:fill="FFFFFF"/>
        </w:rPr>
        <w:t>但如果任何當中的保單在</w:t>
      </w:r>
      <w:r w:rsidR="00156B35" w:rsidRPr="00983871">
        <w:rPr>
          <w:rFonts w:ascii="Times New Roman" w:eastAsia="新細明體" w:hAnsi="Times New Roman" w:hint="eastAsia"/>
          <w:szCs w:val="24"/>
          <w:shd w:val="clear" w:color="auto" w:fill="FFFFFF"/>
        </w:rPr>
        <w:t>此年齡</w:t>
      </w:r>
      <w:r w:rsidR="003D179E" w:rsidRPr="00983871">
        <w:rPr>
          <w:rFonts w:ascii="Times New Roman" w:eastAsia="新細明體" w:hAnsi="Times New Roman" w:hint="eastAsia"/>
          <w:szCs w:val="24"/>
          <w:shd w:val="clear" w:color="auto" w:fill="FFFFFF"/>
        </w:rPr>
        <w:t>前期滿，</w:t>
      </w:r>
      <w:r w:rsidR="00B012CA" w:rsidRPr="00983871">
        <w:rPr>
          <w:rFonts w:ascii="Times New Roman" w:eastAsia="新細明體" w:hAnsi="Times New Roman" w:hint="eastAsia"/>
          <w:szCs w:val="24"/>
          <w:shd w:val="clear" w:color="auto" w:fill="FFFFFF"/>
        </w:rPr>
        <w:t>填寫保單周年</w:t>
      </w:r>
      <w:r w:rsidR="006D687F" w:rsidRPr="00983871">
        <w:rPr>
          <w:rFonts w:ascii="Times New Roman" w:eastAsia="新細明體" w:hAnsi="Times New Roman" w:hint="eastAsia"/>
          <w:szCs w:val="24"/>
          <w:shd w:val="clear" w:color="auto" w:fill="FFFFFF"/>
        </w:rPr>
        <w:t>日</w:t>
      </w:r>
      <w:r w:rsidR="008F3F00" w:rsidRPr="00983871">
        <w:rPr>
          <w:rFonts w:ascii="Times New Roman" w:eastAsia="新細明體" w:hAnsi="Times New Roman" w:hint="eastAsia"/>
          <w:szCs w:val="24"/>
          <w:shd w:val="clear" w:color="auto" w:fill="FFFFFF"/>
        </w:rPr>
        <w:t>的</w:t>
      </w:r>
      <w:r w:rsidR="008A0F26" w:rsidRPr="00983871">
        <w:rPr>
          <w:rFonts w:ascii="Times New Roman" w:eastAsia="新細明體" w:hAnsi="Times New Roman" w:hint="eastAsia"/>
          <w:szCs w:val="24"/>
          <w:shd w:val="clear" w:color="auto" w:fill="FFFFFF"/>
        </w:rPr>
        <w:t>各自</w:t>
      </w:r>
      <w:r w:rsidR="00B012CA" w:rsidRPr="00983871">
        <w:rPr>
          <w:rFonts w:ascii="Times New Roman" w:eastAsia="新細明體" w:hAnsi="Times New Roman" w:hint="eastAsia"/>
          <w:szCs w:val="24"/>
          <w:shd w:val="clear" w:color="auto" w:fill="FFFFFF"/>
        </w:rPr>
        <w:t>保證現金價值則以最先期滿的保單的期滿年度為</w:t>
      </w:r>
      <w:proofErr w:type="gramStart"/>
      <w:r w:rsidR="00B012CA" w:rsidRPr="00983871">
        <w:rPr>
          <w:rFonts w:ascii="Times New Roman" w:eastAsia="新細明體" w:hAnsi="Times New Roman" w:hint="eastAsia"/>
          <w:szCs w:val="24"/>
          <w:shd w:val="clear" w:color="auto" w:fill="FFFFFF"/>
        </w:rPr>
        <w:t>準</w:t>
      </w:r>
      <w:proofErr w:type="gramEnd"/>
      <w:r w:rsidR="003D179E" w:rsidRPr="00983871">
        <w:rPr>
          <w:rFonts w:ascii="Times New Roman" w:eastAsia="新細明體" w:hAnsi="Times New Roman" w:hint="eastAsia"/>
          <w:szCs w:val="24"/>
          <w:shd w:val="clear" w:color="auto" w:fill="FFFFFF"/>
        </w:rPr>
        <w:t>。</w:t>
      </w:r>
    </w:p>
    <w:p w:rsidR="00270F3D" w:rsidRPr="00983871" w:rsidRDefault="00270F3D" w:rsidP="000F5B05">
      <w:pPr>
        <w:pStyle w:val="a5"/>
        <w:tabs>
          <w:tab w:val="left" w:pos="3675"/>
        </w:tabs>
        <w:snapToGrid w:val="0"/>
        <w:ind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r w:rsidRPr="00983871">
        <w:rPr>
          <w:rFonts w:ascii="Times New Roman" w:eastAsia="新細明體" w:hAnsi="Times New Roman"/>
          <w:szCs w:val="24"/>
        </w:rPr>
        <w:t>(2)</w:t>
      </w:r>
      <w:r w:rsidRPr="00983871">
        <w:rPr>
          <w:rFonts w:ascii="Times New Roman" w:eastAsia="新細明體" w:hAnsi="Times New Roman"/>
          <w:szCs w:val="24"/>
        </w:rPr>
        <w:tab/>
      </w:r>
      <w:r w:rsidRPr="00983871">
        <w:rPr>
          <w:rFonts w:ascii="Times New Roman" w:eastAsia="新細明體" w:hAnsi="Times New Roman" w:hint="eastAsia"/>
          <w:szCs w:val="24"/>
        </w:rPr>
        <w:t>對受保資格的影響：新保險人</w:t>
      </w:r>
      <w:r w:rsidR="00B012CA" w:rsidRPr="00983871">
        <w:rPr>
          <w:rFonts w:ascii="Times New Roman" w:eastAsia="新細明體" w:hAnsi="Times New Roman" w:hint="eastAsia"/>
          <w:szCs w:val="24"/>
        </w:rPr>
        <w:t>／公司</w:t>
      </w:r>
      <w:r w:rsidRPr="00983871">
        <w:rPr>
          <w:rFonts w:ascii="Times New Roman" w:eastAsia="新細明體" w:hAnsi="Times New Roman" w:hint="eastAsia"/>
          <w:szCs w:val="24"/>
        </w:rPr>
        <w:t>可能會覆核</w:t>
      </w:r>
      <w:r w:rsidRPr="00983871">
        <w:rPr>
          <w:rFonts w:ascii="Times New Roman" w:eastAsia="新細明體" w:hAnsi="Times New Roman" w:hint="eastAsia"/>
          <w:szCs w:val="24"/>
          <w:shd w:val="clear" w:color="auto" w:fill="FFFFFF"/>
        </w:rPr>
        <w:t>受保生命目前的健康狀況、職業、生活習慣</w:t>
      </w:r>
      <w:r w:rsidR="00B012CA" w:rsidRPr="00983871">
        <w:rPr>
          <w:rFonts w:ascii="Times New Roman" w:eastAsia="新細明體" w:hAnsi="Times New Roman" w:hint="eastAsia"/>
          <w:szCs w:val="24"/>
          <w:shd w:val="clear" w:color="auto" w:fill="FFFFFF"/>
        </w:rPr>
        <w:t>／嗜好</w:t>
      </w:r>
      <w:r w:rsidRPr="00983871">
        <w:rPr>
          <w:rFonts w:ascii="Times New Roman" w:eastAsia="新細明體" w:hAnsi="Times New Roman" w:hint="eastAsia"/>
          <w:szCs w:val="24"/>
        </w:rPr>
        <w:t>及</w:t>
      </w:r>
      <w:r w:rsidR="00DF0C16" w:rsidRPr="00983871">
        <w:rPr>
          <w:rFonts w:ascii="Times New Roman" w:eastAsia="新細明體" w:hAnsi="Times New Roman" w:hint="eastAsia"/>
          <w:szCs w:val="24"/>
        </w:rPr>
        <w:t>參與的</w:t>
      </w:r>
      <w:r w:rsidRPr="00983871">
        <w:rPr>
          <w:rFonts w:ascii="Times New Roman" w:eastAsia="新細明體" w:hAnsi="Times New Roman" w:hint="eastAsia"/>
          <w:szCs w:val="24"/>
        </w:rPr>
        <w:t>康樂活動。如果發生任何顯著變化，保險</w:t>
      </w:r>
      <w:r w:rsidR="00B012CA" w:rsidRPr="00983871">
        <w:rPr>
          <w:rFonts w:ascii="Times New Roman" w:eastAsia="新細明體" w:hAnsi="Times New Roman" w:hint="eastAsia"/>
          <w:szCs w:val="24"/>
        </w:rPr>
        <w:t>公司</w:t>
      </w:r>
      <w:r w:rsidRPr="00983871">
        <w:rPr>
          <w:rFonts w:ascii="Times New Roman" w:eastAsia="新細明體" w:hAnsi="Times New Roman" w:hint="eastAsia"/>
          <w:szCs w:val="24"/>
        </w:rPr>
        <w:t>可能會拒絕</w:t>
      </w:r>
      <w:r w:rsidR="005A10A6" w:rsidRPr="00983871">
        <w:rPr>
          <w:rFonts w:ascii="Times New Roman" w:eastAsia="新細明體" w:hAnsi="Times New Roman" w:hint="eastAsia"/>
          <w:szCs w:val="24"/>
        </w:rPr>
        <w:t>提供</w:t>
      </w:r>
      <w:r w:rsidRPr="00983871">
        <w:rPr>
          <w:rFonts w:ascii="Times New Roman" w:eastAsia="新細明體" w:hAnsi="Times New Roman" w:hint="eastAsia"/>
          <w:szCs w:val="24"/>
        </w:rPr>
        <w:t>某些保障或</w:t>
      </w:r>
      <w:r w:rsidR="005A10A6" w:rsidRPr="00983871">
        <w:rPr>
          <w:rFonts w:ascii="Times New Roman" w:eastAsia="新細明體" w:hAnsi="Times New Roman" w:hint="eastAsia"/>
          <w:szCs w:val="24"/>
        </w:rPr>
        <w:t>釐定</w:t>
      </w:r>
      <w:r w:rsidR="00B012CA" w:rsidRPr="00983871">
        <w:rPr>
          <w:rFonts w:ascii="Times New Roman" w:eastAsia="新細明體" w:hAnsi="Times New Roman" w:hint="eastAsia"/>
          <w:szCs w:val="24"/>
        </w:rPr>
        <w:t>較</w:t>
      </w:r>
      <w:r w:rsidRPr="00983871">
        <w:rPr>
          <w:rFonts w:ascii="Times New Roman" w:eastAsia="新細明體" w:hAnsi="Times New Roman" w:hint="eastAsia"/>
          <w:szCs w:val="24"/>
        </w:rPr>
        <w:t>高的保費。</w:t>
      </w:r>
      <w:r w:rsidR="005A10A6" w:rsidRPr="00983871">
        <w:rPr>
          <w:rFonts w:ascii="Times New Roman" w:eastAsia="新細明體" w:hAnsi="Times New Roman" w:hint="eastAsia"/>
          <w:szCs w:val="24"/>
        </w:rPr>
        <w:t>這些影響必須向客戶解釋。</w:t>
      </w:r>
    </w:p>
    <w:p w:rsidR="00E64D46" w:rsidRPr="00983871" w:rsidRDefault="00E64D46"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p>
    <w:p w:rsidR="00270F3D" w:rsidRPr="00983871" w:rsidRDefault="004D34D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shd w:val="pct15" w:color="auto" w:fill="FFFFFF"/>
        </w:rPr>
      </w:pPr>
      <w:r w:rsidRPr="00983871">
        <w:rPr>
          <w:rFonts w:ascii="Times New Roman" w:eastAsia="新細明體" w:hAnsi="Times New Roman"/>
          <w:szCs w:val="24"/>
        </w:rPr>
        <w:br w:type="page"/>
      </w:r>
      <w:r w:rsidR="00270F3D" w:rsidRPr="00983871">
        <w:rPr>
          <w:rFonts w:ascii="Times New Roman" w:eastAsia="新細明體" w:hAnsi="Times New Roman"/>
          <w:szCs w:val="24"/>
        </w:rPr>
        <w:lastRenderedPageBreak/>
        <w:t>(3)</w:t>
      </w:r>
      <w:r w:rsidR="00270F3D" w:rsidRPr="00983871">
        <w:rPr>
          <w:rFonts w:ascii="Times New Roman" w:eastAsia="新細明體" w:hAnsi="Times New Roman"/>
          <w:szCs w:val="24"/>
        </w:rPr>
        <w:tab/>
      </w:r>
      <w:r w:rsidR="00270F3D" w:rsidRPr="00983871">
        <w:rPr>
          <w:rFonts w:ascii="Times New Roman" w:eastAsia="新細明體" w:hAnsi="Times New Roman" w:hint="eastAsia"/>
          <w:szCs w:val="24"/>
        </w:rPr>
        <w:t>對索償資格的影響：</w:t>
      </w:r>
    </w:p>
    <w:p w:rsidR="00156B35" w:rsidRPr="00983871" w:rsidRDefault="00156B35" w:rsidP="007908E5">
      <w:pPr>
        <w:shd w:val="clear" w:color="auto" w:fill="FFFFFF"/>
        <w:tabs>
          <w:tab w:val="left" w:pos="-720"/>
          <w:tab w:val="left" w:pos="0"/>
          <w:tab w:val="left" w:pos="720"/>
          <w:tab w:val="left" w:pos="1440"/>
          <w:tab w:val="left" w:pos="2160"/>
        </w:tabs>
        <w:suppressAutoHyphens/>
        <w:spacing w:line="240" w:lineRule="exact"/>
        <w:ind w:left="2880" w:hanging="2880"/>
        <w:rPr>
          <w:rFonts w:eastAsia="新細明體"/>
          <w:spacing w:val="-3"/>
          <w:sz w:val="24"/>
          <w:lang w:eastAsia="zh-TW"/>
        </w:rPr>
      </w:pPr>
    </w:p>
    <w:p w:rsidR="00156B35" w:rsidRPr="00983871" w:rsidRDefault="00156B35" w:rsidP="000F5B05">
      <w:pPr>
        <w:shd w:val="clear" w:color="auto" w:fill="FFFFFF"/>
        <w:tabs>
          <w:tab w:val="left" w:pos="-720"/>
          <w:tab w:val="left" w:pos="0"/>
          <w:tab w:val="left" w:pos="720"/>
          <w:tab w:val="left" w:pos="1440"/>
          <w:tab w:val="left" w:pos="2160"/>
        </w:tabs>
        <w:suppressAutoHyphens/>
        <w:ind w:left="2873"/>
        <w:rPr>
          <w:rFonts w:eastAsia="新細明體"/>
          <w:spacing w:val="26"/>
          <w:sz w:val="24"/>
          <w:shd w:val="clear" w:color="auto" w:fill="FFFFFF"/>
          <w:lang w:eastAsia="zh-TW"/>
        </w:rPr>
      </w:pPr>
      <w:r w:rsidRPr="00983871">
        <w:rPr>
          <w:rFonts w:eastAsia="新細明體" w:hint="eastAsia"/>
          <w:spacing w:val="26"/>
          <w:sz w:val="24"/>
          <w:shd w:val="clear" w:color="auto" w:fill="FFFFFF"/>
          <w:lang w:eastAsia="zh-TW"/>
        </w:rPr>
        <w:t>自殺條款及可爭議期：</w:t>
      </w:r>
    </w:p>
    <w:p w:rsidR="00663DDF" w:rsidRPr="00983871" w:rsidRDefault="00663DDF" w:rsidP="00B51614">
      <w:pPr>
        <w:numPr>
          <w:ilvl w:val="0"/>
          <w:numId w:val="33"/>
        </w:numPr>
        <w:shd w:val="clear" w:color="auto" w:fill="FFFFFF"/>
        <w:tabs>
          <w:tab w:val="left" w:pos="-720"/>
          <w:tab w:val="left" w:pos="0"/>
          <w:tab w:val="left" w:pos="720"/>
          <w:tab w:val="left" w:pos="1440"/>
          <w:tab w:val="left" w:pos="2160"/>
        </w:tabs>
        <w:suppressAutoHyphens/>
        <w:overflowPunct w:val="0"/>
        <w:autoSpaceDE w:val="0"/>
        <w:autoSpaceDN w:val="0"/>
        <w:adjustRightInd w:val="0"/>
        <w:textAlignment w:val="baseline"/>
        <w:rPr>
          <w:rFonts w:eastAsia="新細明體"/>
          <w:spacing w:val="26"/>
          <w:sz w:val="24"/>
          <w:shd w:val="clear" w:color="auto" w:fill="FFFFFF"/>
          <w:lang w:eastAsia="zh-TW"/>
        </w:rPr>
      </w:pPr>
      <w:r w:rsidRPr="00983871">
        <w:rPr>
          <w:rFonts w:eastAsia="新細明體" w:hint="eastAsia"/>
          <w:spacing w:val="26"/>
          <w:sz w:val="24"/>
          <w:lang w:eastAsia="zh-TW"/>
        </w:rPr>
        <w:t>新壽險保單可能有不同的保單條款，而且可能導致有關</w:t>
      </w:r>
      <w:r w:rsidR="00866549" w:rsidRPr="00983871">
        <w:rPr>
          <w:rFonts w:eastAsia="新細明體" w:hint="eastAsia"/>
          <w:spacing w:val="26"/>
          <w:sz w:val="24"/>
          <w:lang w:eastAsia="zh-TW"/>
        </w:rPr>
        <w:t>的</w:t>
      </w:r>
      <w:r w:rsidRPr="00983871">
        <w:rPr>
          <w:rFonts w:eastAsia="新細明體" w:hint="eastAsia"/>
          <w:spacing w:val="26"/>
          <w:sz w:val="24"/>
          <w:lang w:eastAsia="zh-TW"/>
        </w:rPr>
        <w:t>自殺條款</w:t>
      </w:r>
      <w:r w:rsidRPr="00983871">
        <w:rPr>
          <w:rFonts w:eastAsia="新細明體" w:hint="eastAsia"/>
          <w:spacing w:val="26"/>
          <w:sz w:val="24"/>
          <w:lang w:eastAsia="zh-TW"/>
        </w:rPr>
        <w:t>(suicide clause)</w:t>
      </w:r>
      <w:r w:rsidR="00866549" w:rsidRPr="00983871">
        <w:rPr>
          <w:rFonts w:eastAsia="新細明體" w:hint="eastAsia"/>
          <w:spacing w:val="26"/>
          <w:sz w:val="24"/>
          <w:lang w:eastAsia="zh-TW"/>
        </w:rPr>
        <w:t>的期限和有關的</w:t>
      </w:r>
      <w:r w:rsidRPr="00983871">
        <w:rPr>
          <w:rFonts w:eastAsia="新細明體" w:hint="eastAsia"/>
          <w:spacing w:val="26"/>
          <w:sz w:val="24"/>
          <w:lang w:eastAsia="zh-TW"/>
        </w:rPr>
        <w:t>可爭議期</w:t>
      </w:r>
      <w:r w:rsidRPr="00983871">
        <w:rPr>
          <w:rFonts w:eastAsia="新細明體" w:hint="eastAsia"/>
          <w:spacing w:val="26"/>
          <w:sz w:val="24"/>
          <w:lang w:eastAsia="zh-TW"/>
        </w:rPr>
        <w:t>(contestability period)</w:t>
      </w:r>
      <w:r w:rsidRPr="00983871">
        <w:rPr>
          <w:rFonts w:eastAsia="新細明體" w:hint="eastAsia"/>
          <w:spacing w:val="26"/>
          <w:sz w:val="24"/>
          <w:lang w:eastAsia="zh-TW"/>
        </w:rPr>
        <w:t>須重新計算，因此，本可在現有壽險保單下獲得給付的要求，</w:t>
      </w:r>
      <w:proofErr w:type="gramStart"/>
      <w:r w:rsidRPr="00983871">
        <w:rPr>
          <w:rFonts w:eastAsia="新細明體" w:hint="eastAsia"/>
          <w:spacing w:val="26"/>
          <w:sz w:val="24"/>
          <w:lang w:eastAsia="zh-TW"/>
        </w:rPr>
        <w:t>轉保後可能</w:t>
      </w:r>
      <w:proofErr w:type="gramEnd"/>
      <w:r w:rsidRPr="00983871">
        <w:rPr>
          <w:rFonts w:eastAsia="新細明體" w:hint="eastAsia"/>
          <w:spacing w:val="26"/>
          <w:sz w:val="24"/>
          <w:lang w:eastAsia="zh-TW"/>
        </w:rPr>
        <w:t>會被拒絕。保險中介人必須協助</w:t>
      </w:r>
      <w:r w:rsidR="00156B35" w:rsidRPr="00983871">
        <w:rPr>
          <w:rFonts w:eastAsia="新細明體" w:hint="eastAsia"/>
          <w:spacing w:val="26"/>
          <w:sz w:val="24"/>
          <w:lang w:eastAsia="zh-TW"/>
        </w:rPr>
        <w:t>申請人</w:t>
      </w:r>
      <w:r w:rsidRPr="00983871">
        <w:rPr>
          <w:rFonts w:eastAsia="新細明體" w:hint="eastAsia"/>
          <w:spacing w:val="26"/>
          <w:sz w:val="24"/>
          <w:lang w:eastAsia="zh-TW"/>
        </w:rPr>
        <w:t>填寫現有壽險保單和新壽險保單</w:t>
      </w:r>
      <w:r w:rsidR="008A0F26" w:rsidRPr="00983871">
        <w:rPr>
          <w:rFonts w:eastAsia="新細明體" w:hint="eastAsia"/>
          <w:spacing w:val="26"/>
          <w:sz w:val="24"/>
          <w:lang w:eastAsia="zh-TW"/>
        </w:rPr>
        <w:t>各自</w:t>
      </w:r>
      <w:r w:rsidRPr="00983871">
        <w:rPr>
          <w:rFonts w:eastAsia="新細明體" w:hint="eastAsia"/>
          <w:spacing w:val="26"/>
          <w:sz w:val="24"/>
          <w:lang w:eastAsia="zh-TW"/>
        </w:rPr>
        <w:t>的自殺免責期限和</w:t>
      </w:r>
      <w:proofErr w:type="gramStart"/>
      <w:r w:rsidRPr="00983871">
        <w:rPr>
          <w:rFonts w:eastAsia="新細明體" w:hint="eastAsia"/>
          <w:spacing w:val="26"/>
          <w:sz w:val="24"/>
          <w:lang w:eastAsia="zh-TW"/>
        </w:rPr>
        <w:t>可</w:t>
      </w:r>
      <w:proofErr w:type="gramEnd"/>
      <w:r w:rsidRPr="00983871">
        <w:rPr>
          <w:rFonts w:eastAsia="新細明體" w:hint="eastAsia"/>
          <w:spacing w:val="26"/>
          <w:sz w:val="24"/>
          <w:lang w:eastAsia="zh-TW"/>
        </w:rPr>
        <w:t>爭議期的屆滿日期。除非</w:t>
      </w:r>
      <w:r w:rsidR="00156B35" w:rsidRPr="00983871">
        <w:rPr>
          <w:rFonts w:eastAsia="新細明體" w:hint="eastAsia"/>
          <w:spacing w:val="26"/>
          <w:sz w:val="24"/>
          <w:lang w:eastAsia="zh-TW"/>
        </w:rPr>
        <w:t>申請人</w:t>
      </w:r>
      <w:r w:rsidRPr="00983871">
        <w:rPr>
          <w:rFonts w:eastAsia="新細明體" w:hint="eastAsia"/>
          <w:spacing w:val="26"/>
          <w:sz w:val="24"/>
          <w:lang w:eastAsia="zh-TW"/>
        </w:rPr>
        <w:t>在</w:t>
      </w:r>
      <w:r w:rsidRPr="00983871">
        <w:rPr>
          <w:rFonts w:eastAsia="新細明體"/>
          <w:spacing w:val="26"/>
          <w:sz w:val="24"/>
          <w:lang w:eastAsia="zh-TW"/>
        </w:rPr>
        <w:t>《</w:t>
      </w:r>
      <w:r w:rsidRPr="00983871">
        <w:rPr>
          <w:rFonts w:eastAsia="新細明體" w:hint="eastAsia"/>
          <w:spacing w:val="26"/>
          <w:sz w:val="24"/>
          <w:lang w:eastAsia="zh-TW"/>
        </w:rPr>
        <w:t>聲明書</w:t>
      </w:r>
      <w:r w:rsidRPr="00983871">
        <w:rPr>
          <w:rFonts w:eastAsia="新細明體"/>
          <w:spacing w:val="26"/>
          <w:sz w:val="24"/>
          <w:lang w:eastAsia="zh-TW"/>
        </w:rPr>
        <w:t>》</w:t>
      </w:r>
      <w:r w:rsidRPr="00983871">
        <w:rPr>
          <w:rFonts w:eastAsia="新細明體" w:hint="eastAsia"/>
          <w:spacing w:val="26"/>
          <w:sz w:val="24"/>
          <w:lang w:eastAsia="zh-TW"/>
        </w:rPr>
        <w:t>上聲明不願意披露現有壽險保單的自殺條款期限和</w:t>
      </w:r>
      <w:proofErr w:type="gramStart"/>
      <w:r w:rsidRPr="00983871">
        <w:rPr>
          <w:rFonts w:eastAsia="新細明體" w:hint="eastAsia"/>
          <w:spacing w:val="26"/>
          <w:sz w:val="24"/>
          <w:lang w:eastAsia="zh-TW"/>
        </w:rPr>
        <w:t>可</w:t>
      </w:r>
      <w:proofErr w:type="gramEnd"/>
      <w:r w:rsidRPr="00983871">
        <w:rPr>
          <w:rFonts w:eastAsia="新細明體" w:hint="eastAsia"/>
          <w:spacing w:val="26"/>
          <w:sz w:val="24"/>
          <w:lang w:eastAsia="zh-TW"/>
        </w:rPr>
        <w:t>爭議期的屆滿日期，否則保險中介人必須向</w:t>
      </w:r>
      <w:r w:rsidR="00156B35" w:rsidRPr="00983871">
        <w:rPr>
          <w:rFonts w:eastAsia="新細明體" w:hint="eastAsia"/>
          <w:spacing w:val="26"/>
          <w:sz w:val="24"/>
          <w:lang w:eastAsia="zh-TW"/>
        </w:rPr>
        <w:t>申請人</w:t>
      </w:r>
      <w:r w:rsidRPr="00983871">
        <w:rPr>
          <w:rFonts w:eastAsia="新細明體" w:hint="eastAsia"/>
          <w:spacing w:val="26"/>
          <w:sz w:val="24"/>
          <w:lang w:eastAsia="zh-TW"/>
        </w:rPr>
        <w:t>索取該等資料。</w:t>
      </w:r>
    </w:p>
    <w:p w:rsidR="00663DDF" w:rsidRPr="00983871" w:rsidRDefault="00663DDF" w:rsidP="007908E5">
      <w:pPr>
        <w:shd w:val="clear" w:color="auto" w:fill="FFFFFF"/>
        <w:tabs>
          <w:tab w:val="left" w:pos="-720"/>
          <w:tab w:val="left" w:pos="0"/>
          <w:tab w:val="left" w:pos="720"/>
          <w:tab w:val="left" w:pos="1440"/>
          <w:tab w:val="left" w:pos="2160"/>
        </w:tabs>
        <w:suppressAutoHyphens/>
        <w:spacing w:line="240" w:lineRule="exact"/>
        <w:ind w:left="2880" w:hanging="2880"/>
        <w:rPr>
          <w:rFonts w:eastAsia="新細明體"/>
          <w:spacing w:val="-3"/>
          <w:sz w:val="24"/>
          <w:lang w:eastAsia="zh-TW"/>
        </w:rPr>
      </w:pPr>
    </w:p>
    <w:p w:rsidR="00663DDF" w:rsidRPr="00983871" w:rsidRDefault="00663DDF" w:rsidP="00B51614">
      <w:pPr>
        <w:numPr>
          <w:ilvl w:val="0"/>
          <w:numId w:val="33"/>
        </w:numPr>
        <w:shd w:val="clear" w:color="auto" w:fill="FFFFFF"/>
        <w:tabs>
          <w:tab w:val="left" w:pos="-720"/>
          <w:tab w:val="left" w:pos="0"/>
          <w:tab w:val="left" w:pos="720"/>
          <w:tab w:val="left" w:pos="1440"/>
          <w:tab w:val="left" w:pos="2160"/>
        </w:tabs>
        <w:suppressAutoHyphens/>
        <w:overflowPunct w:val="0"/>
        <w:autoSpaceDE w:val="0"/>
        <w:autoSpaceDN w:val="0"/>
        <w:adjustRightInd w:val="0"/>
        <w:textAlignment w:val="baseline"/>
        <w:rPr>
          <w:rFonts w:eastAsia="新細明體"/>
          <w:spacing w:val="26"/>
          <w:sz w:val="24"/>
          <w:shd w:val="clear" w:color="auto" w:fill="FFFFFF"/>
          <w:lang w:eastAsia="zh-TW"/>
        </w:rPr>
      </w:pPr>
      <w:r w:rsidRPr="00983871">
        <w:rPr>
          <w:rFonts w:eastAsia="新細明體" w:hint="eastAsia"/>
          <w:spacing w:val="26"/>
          <w:sz w:val="24"/>
          <w:lang w:eastAsia="zh-TW"/>
        </w:rPr>
        <w:t>保險中介人必須向</w:t>
      </w:r>
      <w:r w:rsidR="0039452F" w:rsidRPr="00983871">
        <w:rPr>
          <w:rFonts w:eastAsia="新細明體" w:hint="eastAsia"/>
          <w:spacing w:val="26"/>
          <w:sz w:val="24"/>
          <w:lang w:eastAsia="zh-TW"/>
        </w:rPr>
        <w:t>申請人</w:t>
      </w:r>
      <w:r w:rsidRPr="00983871">
        <w:rPr>
          <w:rFonts w:eastAsia="新細明體" w:hint="eastAsia"/>
          <w:spacing w:val="26"/>
          <w:sz w:val="24"/>
          <w:lang w:eastAsia="zh-TW"/>
        </w:rPr>
        <w:t>解釋：假如誘導轉保發生後</w:t>
      </w:r>
      <w:r w:rsidR="00ED3225" w:rsidRPr="00983871">
        <w:rPr>
          <w:rFonts w:eastAsia="新細明體" w:hint="eastAsia"/>
          <w:spacing w:val="26"/>
          <w:sz w:val="24"/>
          <w:lang w:eastAsia="zh-TW"/>
        </w:rPr>
        <w:t>他</w:t>
      </w:r>
      <w:r w:rsidRPr="00983871">
        <w:rPr>
          <w:rFonts w:eastAsia="新細明體" w:hint="eastAsia"/>
          <w:spacing w:val="26"/>
          <w:sz w:val="24"/>
          <w:lang w:eastAsia="zh-TW"/>
        </w:rPr>
        <w:t>選擇恢復其現有保單的效力（見下文</w:t>
      </w:r>
      <w:r w:rsidRPr="00983871">
        <w:rPr>
          <w:rFonts w:eastAsia="新細明體"/>
          <w:b/>
          <w:spacing w:val="26"/>
          <w:sz w:val="24"/>
          <w:lang w:eastAsia="zh-TW"/>
        </w:rPr>
        <w:t>5.2.5</w:t>
      </w:r>
      <w:r w:rsidRPr="00983871">
        <w:rPr>
          <w:rFonts w:eastAsia="新細明體"/>
          <w:spacing w:val="26"/>
          <w:sz w:val="24"/>
          <w:lang w:eastAsia="zh-TW"/>
        </w:rPr>
        <w:t>(e)(i)(4)</w:t>
      </w:r>
      <w:r w:rsidRPr="00983871">
        <w:rPr>
          <w:rFonts w:eastAsia="新細明體" w:hint="eastAsia"/>
          <w:spacing w:val="26"/>
          <w:sz w:val="24"/>
          <w:lang w:eastAsia="zh-TW"/>
        </w:rPr>
        <w:t>），在現有保單</w:t>
      </w:r>
      <w:r w:rsidR="00567B0F" w:rsidRPr="00983871">
        <w:rPr>
          <w:rFonts w:eastAsia="新細明體" w:hint="eastAsia"/>
          <w:spacing w:val="26"/>
          <w:sz w:val="24"/>
          <w:lang w:eastAsia="zh-TW"/>
        </w:rPr>
        <w:t>因</w:t>
      </w:r>
      <w:r w:rsidRPr="00983871">
        <w:rPr>
          <w:rFonts w:eastAsia="新細明體" w:hint="eastAsia"/>
          <w:spacing w:val="26"/>
          <w:sz w:val="24"/>
          <w:lang w:eastAsia="zh-TW"/>
        </w:rPr>
        <w:t>轉保</w:t>
      </w:r>
      <w:r w:rsidR="00567B0F" w:rsidRPr="00983871">
        <w:rPr>
          <w:rFonts w:eastAsia="新細明體" w:hint="eastAsia"/>
          <w:spacing w:val="26"/>
          <w:sz w:val="24"/>
          <w:lang w:eastAsia="zh-TW"/>
        </w:rPr>
        <w:t>而</w:t>
      </w:r>
      <w:r w:rsidRPr="00983871">
        <w:rPr>
          <w:rFonts w:eastAsia="新細明體" w:hint="eastAsia"/>
          <w:spacing w:val="26"/>
          <w:sz w:val="24"/>
          <w:lang w:eastAsia="zh-TW"/>
        </w:rPr>
        <w:t>失效或被退保後</w:t>
      </w:r>
      <w:r w:rsidR="00567B0F" w:rsidRPr="00983871">
        <w:rPr>
          <w:rFonts w:eastAsia="新細明體" w:hint="eastAsia"/>
          <w:spacing w:val="26"/>
          <w:sz w:val="24"/>
          <w:lang w:eastAsia="zh-TW"/>
        </w:rPr>
        <w:t>所</w:t>
      </w:r>
      <w:r w:rsidRPr="00983871">
        <w:rPr>
          <w:rFonts w:eastAsia="新細明體" w:hint="eastAsia"/>
          <w:spacing w:val="26"/>
          <w:sz w:val="24"/>
          <w:lang w:eastAsia="zh-TW"/>
        </w:rPr>
        <w:t>發生的索償，應由新的保險人而非現有</w:t>
      </w:r>
      <w:r w:rsidR="00567B0F" w:rsidRPr="00983871">
        <w:rPr>
          <w:rFonts w:eastAsia="新細明體" w:hint="eastAsia"/>
          <w:spacing w:val="26"/>
          <w:sz w:val="24"/>
          <w:lang w:eastAsia="zh-TW"/>
        </w:rPr>
        <w:t>的</w:t>
      </w:r>
      <w:r w:rsidRPr="00983871">
        <w:rPr>
          <w:rFonts w:eastAsia="新細明體" w:hint="eastAsia"/>
          <w:spacing w:val="26"/>
          <w:sz w:val="24"/>
          <w:lang w:eastAsia="zh-TW"/>
        </w:rPr>
        <w:t>保險人按照新保單的</w:t>
      </w:r>
      <w:r w:rsidR="00770AA1" w:rsidRPr="00983871">
        <w:rPr>
          <w:rFonts w:eastAsia="新細明體" w:hint="eastAsia"/>
          <w:spacing w:val="26"/>
          <w:sz w:val="24"/>
          <w:lang w:eastAsia="zh-TW"/>
        </w:rPr>
        <w:t>條款</w:t>
      </w:r>
      <w:r w:rsidR="0039452F" w:rsidRPr="00983871">
        <w:rPr>
          <w:rFonts w:eastAsia="新細明體" w:hint="eastAsia"/>
          <w:spacing w:val="26"/>
          <w:sz w:val="24"/>
          <w:lang w:eastAsia="zh-TW"/>
        </w:rPr>
        <w:t>及條件</w:t>
      </w:r>
      <w:r w:rsidRPr="00983871">
        <w:rPr>
          <w:rFonts w:eastAsia="新細明體" w:hint="eastAsia"/>
          <w:spacing w:val="26"/>
          <w:sz w:val="24"/>
          <w:lang w:eastAsia="zh-TW"/>
        </w:rPr>
        <w:t>負責作出給付。</w:t>
      </w:r>
    </w:p>
    <w:p w:rsidR="0039452F" w:rsidRPr="00983871" w:rsidRDefault="0039452F" w:rsidP="007908E5">
      <w:pPr>
        <w:shd w:val="clear" w:color="auto" w:fill="FFFFFF"/>
        <w:tabs>
          <w:tab w:val="left" w:pos="-720"/>
          <w:tab w:val="left" w:pos="0"/>
          <w:tab w:val="left" w:pos="720"/>
          <w:tab w:val="left" w:pos="1440"/>
          <w:tab w:val="left" w:pos="2160"/>
        </w:tabs>
        <w:suppressAutoHyphens/>
        <w:spacing w:line="240" w:lineRule="exact"/>
        <w:ind w:left="2880" w:hanging="2880"/>
        <w:rPr>
          <w:rFonts w:eastAsia="新細明體"/>
          <w:spacing w:val="-3"/>
          <w:sz w:val="24"/>
          <w:lang w:eastAsia="zh-TW"/>
        </w:rPr>
      </w:pPr>
    </w:p>
    <w:p w:rsidR="0039452F" w:rsidRPr="00983871" w:rsidRDefault="0039452F" w:rsidP="000F5B05">
      <w:pPr>
        <w:shd w:val="clear" w:color="auto" w:fill="FFFFFF"/>
        <w:tabs>
          <w:tab w:val="left" w:pos="-720"/>
          <w:tab w:val="left" w:pos="0"/>
          <w:tab w:val="left" w:pos="720"/>
          <w:tab w:val="left" w:pos="1440"/>
        </w:tabs>
        <w:suppressAutoHyphens/>
        <w:ind w:left="2790" w:hanging="630"/>
        <w:rPr>
          <w:rFonts w:eastAsia="新細明體"/>
          <w:spacing w:val="-3"/>
          <w:sz w:val="24"/>
          <w:lang w:eastAsia="zh-TW"/>
        </w:rPr>
      </w:pPr>
      <w:r w:rsidRPr="00983871">
        <w:rPr>
          <w:rFonts w:eastAsia="新細明體"/>
          <w:spacing w:val="-3"/>
          <w:sz w:val="24"/>
          <w:lang w:eastAsia="zh-TW"/>
        </w:rPr>
        <w:t>(4)</w:t>
      </w:r>
      <w:r w:rsidRPr="00983871">
        <w:rPr>
          <w:rFonts w:eastAsia="新細明體"/>
          <w:i/>
          <w:iCs/>
          <w:spacing w:val="-3"/>
          <w:sz w:val="24"/>
          <w:lang w:eastAsia="zh-TW"/>
        </w:rPr>
        <w:tab/>
      </w:r>
      <w:r w:rsidRPr="00983871">
        <w:rPr>
          <w:rFonts w:eastAsia="新細明體" w:hint="eastAsia"/>
          <w:spacing w:val="26"/>
          <w:sz w:val="24"/>
          <w:lang w:eastAsia="zh-TW"/>
        </w:rPr>
        <w:t>其他考慮因素</w:t>
      </w:r>
    </w:p>
    <w:p w:rsidR="00E43D13" w:rsidRPr="00983871" w:rsidRDefault="0039452F" w:rsidP="007908E5">
      <w:pPr>
        <w:shd w:val="clear" w:color="auto" w:fill="FFFFFF"/>
        <w:tabs>
          <w:tab w:val="left" w:pos="-720"/>
          <w:tab w:val="left" w:pos="0"/>
          <w:tab w:val="left" w:pos="720"/>
          <w:tab w:val="left" w:pos="1440"/>
          <w:tab w:val="left" w:pos="2160"/>
        </w:tabs>
        <w:suppressAutoHyphens/>
        <w:spacing w:line="240" w:lineRule="exact"/>
        <w:ind w:left="2880" w:hanging="2880"/>
        <w:rPr>
          <w:rFonts w:eastAsia="新細明體"/>
          <w:spacing w:val="-3"/>
          <w:sz w:val="24"/>
          <w:lang w:eastAsia="zh-TW"/>
        </w:rPr>
      </w:pPr>
      <w:r w:rsidRPr="00983871">
        <w:rPr>
          <w:rFonts w:eastAsia="新細明體" w:hint="eastAsia"/>
          <w:sz w:val="24"/>
          <w:shd w:val="clear" w:color="auto" w:fill="FFFFFF"/>
          <w:lang w:eastAsia="zh-TW"/>
        </w:rPr>
        <w:t xml:space="preserve"> </w:t>
      </w:r>
    </w:p>
    <w:p w:rsidR="004D34DD" w:rsidRPr="00983871" w:rsidRDefault="00E43D13" w:rsidP="004D34DD">
      <w:pPr>
        <w:pStyle w:val="a5"/>
        <w:tabs>
          <w:tab w:val="left" w:pos="735"/>
          <w:tab w:val="left" w:pos="1470"/>
          <w:tab w:val="left" w:pos="2835"/>
          <w:tab w:val="left" w:pos="3150"/>
          <w:tab w:val="left" w:pos="4095"/>
        </w:tabs>
        <w:snapToGrid w:val="0"/>
        <w:ind w:left="2160" w:right="29" w:hanging="720"/>
        <w:jc w:val="both"/>
        <w:rPr>
          <w:rFonts w:ascii="Times New Roman" w:eastAsia="新細明體" w:hAnsi="Times New Roman"/>
          <w:szCs w:val="24"/>
          <w:shd w:val="clear" w:color="auto" w:fill="FFFFFF"/>
        </w:rPr>
      </w:pPr>
      <w:r w:rsidRPr="00983871">
        <w:rPr>
          <w:rFonts w:ascii="Times New Roman" w:eastAsia="新細明體" w:hAnsi="Times New Roman" w:hint="eastAsia"/>
          <w:szCs w:val="24"/>
          <w:shd w:val="clear" w:color="auto" w:fill="FFFFFF"/>
        </w:rPr>
        <w:tab/>
      </w:r>
      <w:r w:rsidRPr="00983871">
        <w:rPr>
          <w:rFonts w:ascii="Times New Roman" w:eastAsia="新細明體" w:hAnsi="Times New Roman" w:hint="eastAsia"/>
          <w:szCs w:val="24"/>
          <w:shd w:val="clear" w:color="auto" w:fill="FFFFFF"/>
        </w:rPr>
        <w:tab/>
      </w:r>
      <w:r w:rsidRPr="00983871">
        <w:rPr>
          <w:rFonts w:ascii="Times New Roman" w:eastAsia="新細明體" w:hAnsi="Times New Roman" w:hint="eastAsia"/>
          <w:szCs w:val="24"/>
          <w:shd w:val="clear" w:color="auto" w:fill="FFFFFF"/>
        </w:rPr>
        <w:tab/>
      </w:r>
      <w:r w:rsidR="00270F3D" w:rsidRPr="00983871">
        <w:rPr>
          <w:rFonts w:ascii="Times New Roman" w:eastAsia="新細明體" w:hAnsi="Times New Roman" w:hint="eastAsia"/>
          <w:szCs w:val="24"/>
          <w:shd w:val="clear" w:color="auto" w:fill="FFFFFF"/>
        </w:rPr>
        <w:t>保險中介人</w:t>
      </w:r>
      <w:r w:rsidR="005A10A6" w:rsidRPr="00983871">
        <w:rPr>
          <w:rFonts w:ascii="Times New Roman" w:eastAsia="新細明體" w:hAnsi="Times New Roman" w:hint="eastAsia"/>
          <w:szCs w:val="24"/>
          <w:shd w:val="clear" w:color="auto" w:fill="FFFFFF"/>
        </w:rPr>
        <w:t>也</w:t>
      </w:r>
      <w:r w:rsidR="00270F3D" w:rsidRPr="00983871">
        <w:rPr>
          <w:rFonts w:ascii="Times New Roman" w:eastAsia="新細明體" w:hAnsi="Times New Roman" w:hint="eastAsia"/>
          <w:szCs w:val="24"/>
          <w:shd w:val="clear" w:color="auto" w:fill="FFFFFF"/>
        </w:rPr>
        <w:t>必須</w:t>
      </w:r>
      <w:r w:rsidR="0039452F" w:rsidRPr="00983871">
        <w:rPr>
          <w:rFonts w:ascii="Times New Roman" w:eastAsia="新細明體" w:hAnsi="Times New Roman" w:hint="eastAsia"/>
          <w:szCs w:val="24"/>
          <w:shd w:val="clear" w:color="auto" w:fill="FFFFFF"/>
        </w:rPr>
        <w:t>協助申請人</w:t>
      </w:r>
      <w:r w:rsidR="00270F3D" w:rsidRPr="00983871">
        <w:rPr>
          <w:rFonts w:ascii="Times New Roman" w:eastAsia="新細明體" w:hAnsi="Times New Roman" w:hint="eastAsia"/>
          <w:szCs w:val="24"/>
          <w:shd w:val="clear" w:color="auto" w:fill="FFFFFF"/>
        </w:rPr>
        <w:t>:</w:t>
      </w:r>
    </w:p>
    <w:p w:rsidR="00270F3D" w:rsidRPr="00983871" w:rsidRDefault="001200FD" w:rsidP="004D34DD">
      <w:pPr>
        <w:pStyle w:val="a5"/>
        <w:tabs>
          <w:tab w:val="left" w:pos="735"/>
          <w:tab w:val="left" w:pos="1470"/>
          <w:tab w:val="left" w:pos="3004"/>
          <w:tab w:val="left" w:pos="4095"/>
        </w:tabs>
        <w:snapToGrid w:val="0"/>
        <w:ind w:leftChars="1350" w:left="3685" w:right="29" w:hangingChars="291" w:hanging="850"/>
        <w:jc w:val="both"/>
        <w:rPr>
          <w:rFonts w:ascii="Times New Roman" w:eastAsia="新細明體" w:hAnsi="Times New Roman"/>
          <w:szCs w:val="24"/>
          <w:shd w:val="pct15" w:color="auto" w:fill="FFFFFF"/>
        </w:rPr>
      </w:pPr>
      <w:r w:rsidRPr="00983871">
        <w:rPr>
          <w:rFonts w:ascii="Times New Roman" w:eastAsia="新細明體" w:hAnsi="Times New Roman" w:hint="eastAsia"/>
          <w:szCs w:val="24"/>
          <w:shd w:val="clear" w:color="auto" w:fill="FFFFFF"/>
        </w:rPr>
        <w:t>(</w:t>
      </w:r>
      <w:r w:rsidR="0039452F" w:rsidRPr="00983871">
        <w:rPr>
          <w:rFonts w:ascii="Times New Roman" w:eastAsia="新細明體" w:hAnsi="Times New Roman" w:hint="eastAsia"/>
          <w:szCs w:val="24"/>
          <w:shd w:val="clear" w:color="auto" w:fill="FFFFFF"/>
        </w:rPr>
        <w:t>a</w:t>
      </w:r>
      <w:r w:rsidRPr="00983871">
        <w:rPr>
          <w:rFonts w:ascii="Times New Roman" w:eastAsia="新細明體" w:hAnsi="Times New Roman" w:hint="eastAsia"/>
          <w:szCs w:val="24"/>
          <w:shd w:val="clear" w:color="auto" w:fill="FFFFFF"/>
        </w:rPr>
        <w:t>)</w:t>
      </w:r>
      <w:r w:rsidR="00270F3D" w:rsidRPr="00983871">
        <w:rPr>
          <w:rFonts w:ascii="Times New Roman" w:eastAsia="新細明體" w:hAnsi="Times New Roman"/>
          <w:szCs w:val="24"/>
          <w:shd w:val="clear" w:color="auto" w:fill="FFFFFF"/>
        </w:rPr>
        <w:tab/>
      </w:r>
      <w:r w:rsidR="00270F3D" w:rsidRPr="00983871">
        <w:rPr>
          <w:rFonts w:ascii="Times New Roman" w:eastAsia="新細明體" w:hAnsi="Times New Roman" w:hint="eastAsia"/>
          <w:szCs w:val="24"/>
          <w:shd w:val="clear" w:color="auto" w:fill="FFFFFF"/>
        </w:rPr>
        <w:t>詳列現</w:t>
      </w:r>
      <w:r w:rsidR="00270F3D" w:rsidRPr="00983871">
        <w:rPr>
          <w:rFonts w:ascii="Times New Roman" w:eastAsia="新細明體" w:hAnsi="Times New Roman" w:hint="eastAsia"/>
          <w:szCs w:val="24"/>
        </w:rPr>
        <w:t>有</w:t>
      </w:r>
      <w:r w:rsidR="00CE6B39" w:rsidRPr="00983871">
        <w:rPr>
          <w:rFonts w:ascii="Times New Roman" w:eastAsia="新細明體" w:hAnsi="Times New Roman" w:hint="eastAsia"/>
          <w:szCs w:val="24"/>
        </w:rPr>
        <w:t>壽</w:t>
      </w:r>
      <w:r w:rsidR="00CE6B39" w:rsidRPr="00983871">
        <w:rPr>
          <w:rFonts w:ascii="Times New Roman" w:eastAsia="新細明體" w:hAnsi="Times New Roman" w:hint="eastAsia"/>
          <w:szCs w:val="24"/>
          <w:shd w:val="clear" w:color="auto" w:fill="FFFFFF"/>
        </w:rPr>
        <w:t>險</w:t>
      </w:r>
      <w:r w:rsidR="00270F3D" w:rsidRPr="00983871">
        <w:rPr>
          <w:rFonts w:ascii="Times New Roman" w:eastAsia="新細明體" w:hAnsi="Times New Roman" w:hint="eastAsia"/>
          <w:szCs w:val="24"/>
        </w:rPr>
        <w:t>保單下享有而新</w:t>
      </w:r>
      <w:r w:rsidR="00CE6B39" w:rsidRPr="00983871">
        <w:rPr>
          <w:rFonts w:ascii="Times New Roman" w:eastAsia="新細明體" w:hAnsi="Times New Roman" w:hint="eastAsia"/>
          <w:szCs w:val="24"/>
        </w:rPr>
        <w:t>壽險</w:t>
      </w:r>
      <w:r w:rsidR="00270F3D" w:rsidRPr="00983871">
        <w:rPr>
          <w:rFonts w:ascii="Times New Roman" w:eastAsia="新細明體" w:hAnsi="Times New Roman" w:hint="eastAsia"/>
          <w:szCs w:val="24"/>
        </w:rPr>
        <w:t>保單卻沒有提供的</w:t>
      </w:r>
      <w:r w:rsidR="005A10A6" w:rsidRPr="00983871">
        <w:rPr>
          <w:rFonts w:ascii="Times New Roman" w:eastAsia="新細明體" w:hAnsi="Times New Roman" w:hint="eastAsia"/>
          <w:szCs w:val="24"/>
        </w:rPr>
        <w:t>附</w:t>
      </w:r>
      <w:r w:rsidR="005A10A6" w:rsidRPr="00983871">
        <w:rPr>
          <w:rFonts w:ascii="Times New Roman" w:eastAsia="新細明體" w:hAnsi="Times New Roman" w:hint="eastAsia"/>
          <w:spacing w:val="20"/>
          <w:szCs w:val="24"/>
        </w:rPr>
        <w:t>加</w:t>
      </w:r>
      <w:r w:rsidR="00270F3D" w:rsidRPr="00983871">
        <w:rPr>
          <w:rFonts w:ascii="Times New Roman" w:eastAsia="新細明體" w:hAnsi="Times New Roman" w:hint="eastAsia"/>
          <w:spacing w:val="20"/>
          <w:szCs w:val="24"/>
        </w:rPr>
        <w:t>保障</w:t>
      </w:r>
      <w:r w:rsidR="005A10A6" w:rsidRPr="00983871">
        <w:rPr>
          <w:rFonts w:ascii="Times New Roman" w:eastAsia="新細明體" w:hAnsi="Times New Roman" w:hint="eastAsia"/>
          <w:spacing w:val="20"/>
          <w:szCs w:val="24"/>
        </w:rPr>
        <w:t>利益</w:t>
      </w:r>
      <w:r w:rsidR="00D96711" w:rsidRPr="00983871">
        <w:rPr>
          <w:rFonts w:ascii="Times New Roman" w:eastAsia="新細明體" w:hAnsi="Times New Roman" w:hint="eastAsia"/>
          <w:spacing w:val="20"/>
          <w:szCs w:val="24"/>
        </w:rPr>
        <w:t xml:space="preserve"> </w:t>
      </w:r>
      <w:r w:rsidR="00772161" w:rsidRPr="00983871">
        <w:rPr>
          <w:rFonts w:ascii="Times New Roman" w:eastAsia="新細明體" w:hAnsi="Times New Roman" w:hint="eastAsia"/>
          <w:spacing w:val="20"/>
          <w:szCs w:val="24"/>
        </w:rPr>
        <w:t>(</w:t>
      </w:r>
      <w:r w:rsidR="005A10A6" w:rsidRPr="00983871">
        <w:rPr>
          <w:rFonts w:ascii="Times New Roman" w:eastAsia="新細明體" w:hAnsi="Times New Roman" w:hint="eastAsia"/>
          <w:szCs w:val="24"/>
          <w:shd w:val="clear" w:color="auto" w:fill="FFFFFF"/>
        </w:rPr>
        <w:t>riders</w:t>
      </w:r>
      <w:r w:rsidR="00D96711" w:rsidRPr="00983871">
        <w:rPr>
          <w:rFonts w:ascii="Times New Roman" w:eastAsia="新細明體" w:hAnsi="Times New Roman" w:hint="eastAsia"/>
          <w:szCs w:val="24"/>
          <w:shd w:val="clear" w:color="auto" w:fill="FFFFFF"/>
        </w:rPr>
        <w:t xml:space="preserve"> </w:t>
      </w:r>
      <w:r w:rsidR="005A10A6" w:rsidRPr="00983871">
        <w:rPr>
          <w:rFonts w:ascii="Times New Roman" w:eastAsia="新細明體" w:hAnsi="Times New Roman" w:hint="eastAsia"/>
          <w:szCs w:val="24"/>
          <w:shd w:val="clear" w:color="auto" w:fill="FFFFFF"/>
        </w:rPr>
        <w:t>/</w:t>
      </w:r>
      <w:r w:rsidR="00D96711" w:rsidRPr="00983871">
        <w:rPr>
          <w:rFonts w:ascii="Times New Roman" w:eastAsia="新細明體" w:hAnsi="Times New Roman" w:hint="eastAsia"/>
          <w:szCs w:val="24"/>
          <w:shd w:val="clear" w:color="auto" w:fill="FFFFFF"/>
        </w:rPr>
        <w:t xml:space="preserve"> </w:t>
      </w:r>
      <w:r w:rsidR="005A10A6" w:rsidRPr="00983871">
        <w:rPr>
          <w:rFonts w:ascii="Times New Roman" w:eastAsia="新細明體" w:hAnsi="Times New Roman" w:hint="eastAsia"/>
          <w:szCs w:val="24"/>
          <w:shd w:val="clear" w:color="auto" w:fill="FFFFFF"/>
        </w:rPr>
        <w:t>supplementary benefits</w:t>
      </w:r>
      <w:r w:rsidR="00772161" w:rsidRPr="00983871">
        <w:rPr>
          <w:rFonts w:ascii="Times New Roman" w:eastAsia="新細明體" w:hAnsi="Times New Roman" w:hint="eastAsia"/>
          <w:szCs w:val="24"/>
          <w:shd w:val="clear" w:color="auto" w:fill="FFFFFF"/>
        </w:rPr>
        <w:t>)</w:t>
      </w:r>
      <w:r w:rsidR="00C264D0" w:rsidRPr="00983871">
        <w:rPr>
          <w:rFonts w:ascii="Times New Roman" w:eastAsia="新細明體" w:hAnsi="Times New Roman" w:hint="eastAsia"/>
          <w:szCs w:val="24"/>
          <w:shd w:val="clear" w:color="auto" w:fill="FFFFFF"/>
        </w:rPr>
        <w:t>。除</w:t>
      </w:r>
      <w:r w:rsidRPr="00983871">
        <w:rPr>
          <w:rFonts w:ascii="Times New Roman" w:eastAsia="新細明體" w:hAnsi="Times New Roman" w:hint="eastAsia"/>
          <w:szCs w:val="24"/>
          <w:shd w:val="clear" w:color="auto" w:fill="FFFFFF"/>
        </w:rPr>
        <w:tab/>
      </w:r>
      <w:r w:rsidR="00CE6B39" w:rsidRPr="00983871">
        <w:rPr>
          <w:rFonts w:ascii="Times New Roman" w:eastAsia="新細明體" w:hAnsi="Times New Roman" w:hint="eastAsia"/>
          <w:szCs w:val="24"/>
          <w:shd w:val="clear" w:color="auto" w:fill="FFFFFF"/>
        </w:rPr>
        <w:t>非</w:t>
      </w:r>
      <w:r w:rsidR="0039452F" w:rsidRPr="00983871">
        <w:rPr>
          <w:rFonts w:ascii="Times New Roman" w:eastAsia="新細明體" w:hAnsi="Times New Roman" w:hint="eastAsia"/>
          <w:szCs w:val="24"/>
          <w:shd w:val="clear" w:color="auto" w:fill="FFFFFF"/>
        </w:rPr>
        <w:t>申請人</w:t>
      </w:r>
      <w:r w:rsidR="00CE6B39" w:rsidRPr="00983871">
        <w:rPr>
          <w:rFonts w:ascii="Times New Roman" w:eastAsia="新細明體" w:hAnsi="Times New Roman" w:hint="eastAsia"/>
          <w:szCs w:val="24"/>
          <w:shd w:val="clear" w:color="auto" w:fill="FFFFFF"/>
        </w:rPr>
        <w:t>在</w:t>
      </w:r>
      <w:r w:rsidR="00CE6B39" w:rsidRPr="00983871">
        <w:rPr>
          <w:rFonts w:ascii="Times New Roman" w:eastAsia="新細明體" w:hAnsi="Times New Roman"/>
          <w:szCs w:val="24"/>
          <w:shd w:val="clear" w:color="auto" w:fill="FFFFFF"/>
        </w:rPr>
        <w:t>《</w:t>
      </w:r>
      <w:r w:rsidR="00CE6B39" w:rsidRPr="00983871">
        <w:rPr>
          <w:rFonts w:ascii="Times New Roman" w:eastAsia="新細明體" w:hAnsi="Times New Roman" w:hint="eastAsia"/>
          <w:szCs w:val="24"/>
          <w:shd w:val="clear" w:color="auto" w:fill="FFFFFF"/>
        </w:rPr>
        <w:t>客戶保障聲明書</w:t>
      </w:r>
      <w:r w:rsidR="00CE6B39" w:rsidRPr="00983871">
        <w:rPr>
          <w:rFonts w:ascii="Times New Roman" w:eastAsia="新細明體" w:hAnsi="Times New Roman"/>
          <w:szCs w:val="24"/>
          <w:shd w:val="clear" w:color="auto" w:fill="FFFFFF"/>
        </w:rPr>
        <w:t>》</w:t>
      </w:r>
      <w:r w:rsidR="00CE6B39" w:rsidRPr="00983871">
        <w:rPr>
          <w:rFonts w:ascii="Times New Roman" w:eastAsia="新細明體" w:hAnsi="Times New Roman" w:hint="eastAsia"/>
          <w:szCs w:val="24"/>
          <w:shd w:val="clear" w:color="auto" w:fill="FFFFFF"/>
        </w:rPr>
        <w:t>上聲名不願</w:t>
      </w:r>
      <w:r w:rsidR="00C264D0" w:rsidRPr="00983871">
        <w:rPr>
          <w:rFonts w:ascii="Times New Roman" w:eastAsia="新細明體" w:hAnsi="Times New Roman" w:hint="eastAsia"/>
          <w:szCs w:val="24"/>
          <w:shd w:val="clear" w:color="auto" w:fill="FFFFFF"/>
        </w:rPr>
        <w:t>意</w:t>
      </w:r>
      <w:r w:rsidR="00CE6B39" w:rsidRPr="00983871">
        <w:rPr>
          <w:rFonts w:ascii="Times New Roman" w:eastAsia="新細明體" w:hAnsi="Times New Roman" w:hint="eastAsia"/>
          <w:szCs w:val="24"/>
          <w:shd w:val="clear" w:color="auto" w:fill="FFFFFF"/>
        </w:rPr>
        <w:t>披露</w:t>
      </w:r>
      <w:r w:rsidR="00C264D0" w:rsidRPr="00983871">
        <w:rPr>
          <w:rFonts w:ascii="Times New Roman" w:eastAsia="新細明體" w:hAnsi="Times New Roman" w:hint="eastAsia"/>
          <w:szCs w:val="24"/>
          <w:shd w:val="clear" w:color="auto" w:fill="FFFFFF"/>
        </w:rPr>
        <w:t>現有壽險保單下享有的附加保障利益，否則保險中介人必須向</w:t>
      </w:r>
      <w:r w:rsidR="0039452F" w:rsidRPr="00983871">
        <w:rPr>
          <w:rFonts w:ascii="Times New Roman" w:eastAsia="新細明體" w:hAnsi="Times New Roman" w:hint="eastAsia"/>
          <w:szCs w:val="24"/>
          <w:shd w:val="clear" w:color="auto" w:fill="FFFFFF"/>
        </w:rPr>
        <w:t>申請人</w:t>
      </w:r>
      <w:r w:rsidR="00C264D0" w:rsidRPr="00983871">
        <w:rPr>
          <w:rFonts w:ascii="Times New Roman" w:eastAsia="新細明體" w:hAnsi="Times New Roman" w:hint="eastAsia"/>
          <w:szCs w:val="24"/>
          <w:shd w:val="clear" w:color="auto" w:fill="FFFFFF"/>
        </w:rPr>
        <w:t>索取該等資料</w:t>
      </w:r>
      <w:r w:rsidR="00270F3D" w:rsidRPr="00983871">
        <w:rPr>
          <w:rFonts w:ascii="Times New Roman" w:eastAsia="新細明體" w:hAnsi="Times New Roman" w:hint="eastAsia"/>
          <w:szCs w:val="24"/>
          <w:shd w:val="clear" w:color="auto" w:fill="FFFFFF"/>
        </w:rPr>
        <w:t>；</w:t>
      </w:r>
    </w:p>
    <w:p w:rsidR="00A141C5" w:rsidRPr="00983871" w:rsidRDefault="00A141C5" w:rsidP="007908E5">
      <w:pPr>
        <w:shd w:val="clear" w:color="auto" w:fill="FFFFFF"/>
        <w:tabs>
          <w:tab w:val="left" w:pos="-720"/>
          <w:tab w:val="left" w:pos="0"/>
          <w:tab w:val="left" w:pos="720"/>
          <w:tab w:val="left" w:pos="1440"/>
          <w:tab w:val="left" w:pos="2160"/>
        </w:tabs>
        <w:suppressAutoHyphens/>
        <w:spacing w:line="240" w:lineRule="exact"/>
        <w:ind w:left="2880" w:hanging="2880"/>
        <w:rPr>
          <w:rFonts w:eastAsia="新細明體"/>
          <w:spacing w:val="-3"/>
          <w:sz w:val="24"/>
          <w:lang w:eastAsia="zh-TW"/>
        </w:rPr>
      </w:pPr>
    </w:p>
    <w:p w:rsidR="00270F3D" w:rsidRPr="00983871" w:rsidRDefault="00270F3D" w:rsidP="000F5B05">
      <w:pPr>
        <w:pStyle w:val="a5"/>
        <w:tabs>
          <w:tab w:val="left" w:pos="2940"/>
        </w:tabs>
        <w:snapToGrid w:val="0"/>
        <w:ind w:left="3675" w:right="29" w:hanging="735"/>
        <w:jc w:val="both"/>
        <w:rPr>
          <w:rFonts w:ascii="Times New Roman" w:eastAsia="新細明體" w:hAnsi="Times New Roman"/>
          <w:szCs w:val="24"/>
          <w:shd w:val="pct15" w:color="auto" w:fill="FFFFFF"/>
        </w:rPr>
      </w:pPr>
      <w:r w:rsidRPr="00983871">
        <w:rPr>
          <w:rFonts w:ascii="Times New Roman" w:eastAsia="新細明體" w:hAnsi="Times New Roman"/>
          <w:szCs w:val="24"/>
          <w:shd w:val="clear" w:color="auto" w:fill="FFFFFF"/>
        </w:rPr>
        <w:t>(</w:t>
      </w:r>
      <w:r w:rsidR="0039452F" w:rsidRPr="00983871">
        <w:rPr>
          <w:rFonts w:ascii="Times New Roman" w:eastAsia="新細明體" w:hAnsi="Times New Roman" w:hint="eastAsia"/>
          <w:szCs w:val="24"/>
          <w:shd w:val="clear" w:color="auto" w:fill="FFFFFF"/>
        </w:rPr>
        <w:t>b</w:t>
      </w:r>
      <w:r w:rsidRPr="00983871">
        <w:rPr>
          <w:rFonts w:ascii="Times New Roman" w:eastAsia="新細明體" w:hAnsi="Times New Roman"/>
          <w:szCs w:val="24"/>
          <w:shd w:val="clear" w:color="auto" w:fill="FFFFFF"/>
        </w:rPr>
        <w:t>)</w:t>
      </w:r>
      <w:r w:rsidRPr="00983871">
        <w:rPr>
          <w:rFonts w:ascii="Times New Roman" w:eastAsia="新細明體" w:hAnsi="Times New Roman"/>
          <w:szCs w:val="24"/>
          <w:shd w:val="clear" w:color="auto" w:fill="FFFFFF"/>
        </w:rPr>
        <w:tab/>
      </w:r>
      <w:r w:rsidRPr="00983871">
        <w:rPr>
          <w:rFonts w:ascii="Times New Roman" w:eastAsia="新細明體" w:hAnsi="Times New Roman" w:hint="eastAsia"/>
          <w:szCs w:val="24"/>
          <w:shd w:val="clear" w:color="auto" w:fill="FFFFFF"/>
        </w:rPr>
        <w:t>詳述新</w:t>
      </w:r>
      <w:r w:rsidR="00CE6B39" w:rsidRPr="00983871">
        <w:rPr>
          <w:rFonts w:ascii="Times New Roman" w:eastAsia="新細明體" w:hAnsi="Times New Roman" w:hint="eastAsia"/>
          <w:szCs w:val="24"/>
          <w:shd w:val="clear" w:color="auto" w:fill="FFFFFF"/>
        </w:rPr>
        <w:t>壽險</w:t>
      </w:r>
      <w:r w:rsidRPr="00983871">
        <w:rPr>
          <w:rFonts w:ascii="Times New Roman" w:eastAsia="新細明體" w:hAnsi="Times New Roman" w:hint="eastAsia"/>
          <w:szCs w:val="24"/>
          <w:shd w:val="clear" w:color="auto" w:fill="FFFFFF"/>
        </w:rPr>
        <w:t>保單較為切合</w:t>
      </w:r>
      <w:r w:rsidR="0039452F" w:rsidRPr="00983871">
        <w:rPr>
          <w:rFonts w:ascii="Times New Roman" w:eastAsia="新細明體" w:hAnsi="Times New Roman" w:hint="eastAsia"/>
          <w:szCs w:val="24"/>
          <w:shd w:val="clear" w:color="auto" w:fill="FFFFFF"/>
        </w:rPr>
        <w:t>申請人</w:t>
      </w:r>
      <w:r w:rsidRPr="00983871">
        <w:rPr>
          <w:rFonts w:ascii="Times New Roman" w:eastAsia="新細明體" w:hAnsi="Times New Roman" w:hint="eastAsia"/>
          <w:szCs w:val="24"/>
          <w:shd w:val="clear" w:color="auto" w:fill="FFFFFF"/>
        </w:rPr>
        <w:t>的原因</w:t>
      </w:r>
      <w:r w:rsidR="005A10A6" w:rsidRPr="00983871">
        <w:rPr>
          <w:rFonts w:ascii="Times New Roman" w:eastAsia="新細明體" w:hAnsi="Times New Roman" w:hint="eastAsia"/>
          <w:szCs w:val="24"/>
          <w:shd w:val="clear" w:color="auto" w:fill="FFFFFF"/>
        </w:rPr>
        <w:t>，除非</w:t>
      </w:r>
      <w:r w:rsidR="0039452F" w:rsidRPr="00983871">
        <w:rPr>
          <w:rFonts w:ascii="Times New Roman" w:eastAsia="新細明體" w:hAnsi="Times New Roman" w:hint="eastAsia"/>
          <w:szCs w:val="24"/>
          <w:shd w:val="clear" w:color="auto" w:fill="FFFFFF"/>
        </w:rPr>
        <w:t>申請人</w:t>
      </w:r>
      <w:r w:rsidR="005A10A6" w:rsidRPr="00983871">
        <w:rPr>
          <w:rFonts w:ascii="Times New Roman" w:eastAsia="新細明體" w:hAnsi="Times New Roman" w:hint="eastAsia"/>
          <w:szCs w:val="24"/>
          <w:shd w:val="clear" w:color="auto" w:fill="FFFFFF"/>
        </w:rPr>
        <w:t>在</w:t>
      </w:r>
      <w:r w:rsidR="00CE6B39" w:rsidRPr="00983871">
        <w:rPr>
          <w:rFonts w:ascii="Times New Roman" w:eastAsia="新細明體" w:hAnsi="Times New Roman"/>
          <w:szCs w:val="24"/>
          <w:shd w:val="clear" w:color="auto" w:fill="FFFFFF"/>
        </w:rPr>
        <w:t>《</w:t>
      </w:r>
      <w:r w:rsidR="00CE6B39" w:rsidRPr="00983871">
        <w:rPr>
          <w:rFonts w:ascii="Times New Roman" w:eastAsia="新細明體" w:hAnsi="Times New Roman" w:hint="eastAsia"/>
          <w:szCs w:val="24"/>
          <w:shd w:val="clear" w:color="auto" w:fill="FFFFFF"/>
        </w:rPr>
        <w:t>客戶保障聲明書</w:t>
      </w:r>
      <w:r w:rsidR="00CE6B39" w:rsidRPr="00983871">
        <w:rPr>
          <w:rFonts w:ascii="Times New Roman" w:eastAsia="新細明體" w:hAnsi="Times New Roman"/>
          <w:szCs w:val="24"/>
          <w:shd w:val="clear" w:color="auto" w:fill="FFFFFF"/>
        </w:rPr>
        <w:t>》</w:t>
      </w:r>
      <w:r w:rsidR="00EC1D27" w:rsidRPr="00983871">
        <w:rPr>
          <w:rFonts w:ascii="Times New Roman" w:eastAsia="新細明體" w:hAnsi="Times New Roman" w:hint="eastAsia"/>
          <w:szCs w:val="24"/>
          <w:shd w:val="clear" w:color="auto" w:fill="FFFFFF"/>
        </w:rPr>
        <w:t>上聲明</w:t>
      </w:r>
      <w:r w:rsidR="005A10A6" w:rsidRPr="00983871">
        <w:rPr>
          <w:rFonts w:ascii="Times New Roman" w:eastAsia="新細明體" w:hAnsi="Times New Roman" w:hint="eastAsia"/>
          <w:szCs w:val="24"/>
          <w:shd w:val="clear" w:color="auto" w:fill="FFFFFF"/>
        </w:rPr>
        <w:t>不</w:t>
      </w:r>
      <w:r w:rsidR="00CE6B39" w:rsidRPr="00983871">
        <w:rPr>
          <w:rFonts w:ascii="Times New Roman" w:eastAsia="新細明體" w:hAnsi="Times New Roman" w:hint="eastAsia"/>
          <w:szCs w:val="24"/>
          <w:shd w:val="clear" w:color="auto" w:fill="FFFFFF"/>
        </w:rPr>
        <w:t>介意新保單是否切合其需要</w:t>
      </w:r>
      <w:r w:rsidRPr="00983871">
        <w:rPr>
          <w:rFonts w:ascii="Times New Roman" w:eastAsia="新細明體" w:hAnsi="Times New Roman" w:hint="eastAsia"/>
          <w:szCs w:val="24"/>
          <w:shd w:val="clear" w:color="auto" w:fill="FFFFFF"/>
        </w:rPr>
        <w:t>；</w:t>
      </w:r>
    </w:p>
    <w:p w:rsidR="0039452F" w:rsidRPr="00983871" w:rsidRDefault="0039452F" w:rsidP="000F5B05">
      <w:pPr>
        <w:pStyle w:val="a5"/>
        <w:tabs>
          <w:tab w:val="left" w:pos="735"/>
          <w:tab w:val="left" w:pos="1470"/>
          <w:tab w:val="left" w:pos="2310"/>
          <w:tab w:val="left" w:pos="3150"/>
          <w:tab w:val="left" w:pos="4095"/>
        </w:tabs>
        <w:snapToGrid w:val="0"/>
        <w:ind w:left="2160" w:right="29"/>
        <w:jc w:val="both"/>
        <w:rPr>
          <w:rFonts w:ascii="Times New Roman" w:eastAsia="新細明體" w:hAnsi="Times New Roman"/>
          <w:szCs w:val="24"/>
          <w:shd w:val="pct15" w:color="auto" w:fill="FFFFFF"/>
        </w:rPr>
      </w:pPr>
    </w:p>
    <w:p w:rsidR="0039452F" w:rsidRPr="00983871" w:rsidRDefault="0039452F" w:rsidP="000F5B05">
      <w:pPr>
        <w:pStyle w:val="a5"/>
        <w:tabs>
          <w:tab w:val="left" w:pos="1470"/>
          <w:tab w:val="left" w:pos="3675"/>
        </w:tabs>
        <w:snapToGrid w:val="0"/>
        <w:ind w:left="3675" w:right="29" w:hanging="735"/>
        <w:jc w:val="both"/>
        <w:rPr>
          <w:rFonts w:ascii="Times New Roman" w:eastAsia="新細明體" w:hAnsi="Times New Roman"/>
          <w:szCs w:val="24"/>
          <w:shd w:val="pct15" w:color="auto" w:fill="FFFFFF"/>
        </w:rPr>
      </w:pPr>
      <w:r w:rsidRPr="00983871">
        <w:rPr>
          <w:rFonts w:ascii="Times New Roman" w:eastAsia="新細明體" w:hAnsi="Times New Roman"/>
          <w:szCs w:val="24"/>
          <w:shd w:val="clear" w:color="auto" w:fill="FFFFFF"/>
        </w:rPr>
        <w:t>(</w:t>
      </w:r>
      <w:r w:rsidRPr="00983871">
        <w:rPr>
          <w:rFonts w:ascii="Times New Roman" w:eastAsia="新細明體" w:hAnsi="Times New Roman" w:hint="eastAsia"/>
          <w:szCs w:val="24"/>
          <w:shd w:val="clear" w:color="auto" w:fill="FFFFFF"/>
        </w:rPr>
        <w:t>c</w:t>
      </w:r>
      <w:r w:rsidRPr="00983871">
        <w:rPr>
          <w:rFonts w:ascii="Times New Roman" w:eastAsia="新細明體" w:hAnsi="Times New Roman"/>
          <w:szCs w:val="24"/>
          <w:shd w:val="clear" w:color="auto" w:fill="FFFFFF"/>
        </w:rPr>
        <w:t>)</w:t>
      </w:r>
      <w:r w:rsidRPr="00983871">
        <w:rPr>
          <w:rFonts w:ascii="Times New Roman" w:eastAsia="新細明體" w:hAnsi="Times New Roman"/>
          <w:szCs w:val="24"/>
          <w:shd w:val="clear" w:color="auto" w:fill="FFFFFF"/>
        </w:rPr>
        <w:tab/>
      </w:r>
      <w:r w:rsidR="002815A5" w:rsidRPr="00983871">
        <w:rPr>
          <w:rFonts w:ascii="Times New Roman" w:eastAsia="新細明體" w:hAnsi="Times New Roman" w:hint="eastAsia"/>
          <w:szCs w:val="24"/>
          <w:shd w:val="clear" w:color="auto" w:fill="FFFFFF"/>
        </w:rPr>
        <w:t>回答</w:t>
      </w:r>
      <w:r w:rsidRPr="00983871">
        <w:rPr>
          <w:rFonts w:ascii="Times New Roman" w:eastAsia="新細明體" w:hAnsi="Times New Roman" w:hint="eastAsia"/>
          <w:szCs w:val="24"/>
          <w:shd w:val="clear" w:color="auto" w:fill="FFFFFF"/>
        </w:rPr>
        <w:t>保險中介人有否告知申請人，除了取代現有壽險保單</w:t>
      </w:r>
      <w:proofErr w:type="gramStart"/>
      <w:r w:rsidRPr="00983871">
        <w:rPr>
          <w:rFonts w:ascii="Times New Roman" w:eastAsia="新細明體" w:hAnsi="Times New Roman" w:hint="eastAsia"/>
          <w:szCs w:val="24"/>
          <w:shd w:val="clear" w:color="auto" w:fill="FFFFFF"/>
        </w:rPr>
        <w:t>以外</w:t>
      </w:r>
      <w:r w:rsidR="00F46E08" w:rsidRPr="00983871">
        <w:rPr>
          <w:rFonts w:ascii="Times New Roman" w:eastAsia="新細明體" w:hAnsi="Times New Roman" w:hint="eastAsia"/>
          <w:szCs w:val="24"/>
          <w:shd w:val="clear" w:color="auto" w:fill="FFFFFF"/>
        </w:rPr>
        <w:t>，</w:t>
      </w:r>
      <w:proofErr w:type="gramEnd"/>
      <w:r w:rsidRPr="00983871">
        <w:rPr>
          <w:rFonts w:ascii="Times New Roman" w:eastAsia="新細明體" w:hAnsi="Times New Roman" w:hint="eastAsia"/>
          <w:szCs w:val="24"/>
          <w:shd w:val="clear" w:color="auto" w:fill="FFFFFF"/>
        </w:rPr>
        <w:t>是否還有其他選擇</w:t>
      </w:r>
      <w:r w:rsidR="00F46E08" w:rsidRPr="00983871">
        <w:rPr>
          <w:rFonts w:ascii="Times New Roman" w:eastAsia="新細明體" w:hAnsi="Times New Roman" w:hint="eastAsia"/>
          <w:szCs w:val="24"/>
          <w:shd w:val="clear" w:color="auto" w:fill="FFFFFF"/>
        </w:rPr>
        <w:t>的</w:t>
      </w:r>
      <w:r w:rsidRPr="00983871">
        <w:rPr>
          <w:rFonts w:ascii="Times New Roman" w:eastAsia="新細明體" w:hAnsi="Times New Roman" w:hint="eastAsia"/>
          <w:szCs w:val="24"/>
          <w:shd w:val="clear" w:color="auto" w:fill="FFFFFF"/>
        </w:rPr>
        <w:t>這個問題。</w:t>
      </w:r>
    </w:p>
    <w:p w:rsidR="00270F3D" w:rsidRPr="00983871" w:rsidRDefault="00270F3D" w:rsidP="000F5B05">
      <w:pPr>
        <w:pStyle w:val="a5"/>
        <w:tabs>
          <w:tab w:val="left" w:pos="735"/>
          <w:tab w:val="left" w:pos="1470"/>
          <w:tab w:val="left" w:pos="2310"/>
          <w:tab w:val="left" w:pos="2858"/>
          <w:tab w:val="left" w:pos="4095"/>
        </w:tabs>
        <w:snapToGrid w:val="0"/>
        <w:ind w:left="2160"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w:t>
      </w:r>
      <w:r w:rsidR="001E47BB" w:rsidRPr="00983871">
        <w:rPr>
          <w:rFonts w:ascii="Times New Roman" w:eastAsia="新細明體" w:hAnsi="Times New Roman" w:hint="eastAsia"/>
          <w:szCs w:val="24"/>
        </w:rPr>
        <w:t>ii</w:t>
      </w:r>
      <w:r w:rsidRPr="00983871">
        <w:rPr>
          <w:rFonts w:ascii="Times New Roman" w:eastAsia="新細明體" w:hAnsi="Times New Roman"/>
          <w:szCs w:val="24"/>
        </w:rPr>
        <w:t>i)</w:t>
      </w:r>
      <w:r w:rsidRPr="00983871">
        <w:rPr>
          <w:rFonts w:ascii="Times New Roman" w:eastAsia="新細明體" w:hAnsi="Times New Roman"/>
          <w:szCs w:val="24"/>
        </w:rPr>
        <w:tab/>
      </w:r>
      <w:r w:rsidR="00A01623" w:rsidRPr="00983871">
        <w:rPr>
          <w:rFonts w:ascii="Times New Roman" w:eastAsia="新細明體" w:hAnsi="Times New Roman" w:hint="eastAsia"/>
          <w:szCs w:val="24"/>
          <w:shd w:val="clear" w:color="auto" w:fill="FFFFFF"/>
        </w:rPr>
        <w:t>銷售保單的保險公司</w:t>
      </w:r>
      <w:r w:rsidR="00A01623" w:rsidRPr="00983871">
        <w:rPr>
          <w:rFonts w:ascii="Times New Roman" w:eastAsia="新細明體" w:hAnsi="Times New Roman" w:hint="eastAsia"/>
          <w:szCs w:val="24"/>
          <w:shd w:val="clear" w:color="auto" w:fill="FFFFFF"/>
        </w:rPr>
        <w:t>(selling office)</w:t>
      </w:r>
      <w:r w:rsidR="00A01623" w:rsidRPr="00983871">
        <w:rPr>
          <w:rFonts w:ascii="Times New Roman" w:eastAsia="新細明體" w:hAnsi="Times New Roman" w:hint="eastAsia"/>
          <w:szCs w:val="24"/>
          <w:shd w:val="clear" w:color="auto" w:fill="FFFFFF"/>
        </w:rPr>
        <w:t>應保留</w:t>
      </w:r>
      <w:r w:rsidR="00A01623" w:rsidRPr="00983871">
        <w:rPr>
          <w:rFonts w:ascii="Times New Roman" w:eastAsia="新細明體" w:hAnsi="Times New Roman"/>
          <w:szCs w:val="24"/>
          <w:shd w:val="clear" w:color="auto" w:fill="FFFFFF"/>
        </w:rPr>
        <w:t>《</w:t>
      </w:r>
      <w:r w:rsidR="00A01623" w:rsidRPr="00983871">
        <w:rPr>
          <w:rFonts w:ascii="Times New Roman" w:eastAsia="新細明體" w:hAnsi="Times New Roman" w:hint="eastAsia"/>
          <w:szCs w:val="24"/>
          <w:shd w:val="clear" w:color="auto" w:fill="FFFFFF"/>
        </w:rPr>
        <w:t>聲明書</w:t>
      </w:r>
      <w:r w:rsidR="00A01623" w:rsidRPr="00983871">
        <w:rPr>
          <w:rFonts w:ascii="Times New Roman" w:eastAsia="新細明體" w:hAnsi="Times New Roman"/>
          <w:szCs w:val="24"/>
          <w:shd w:val="clear" w:color="auto" w:fill="FFFFFF"/>
        </w:rPr>
        <w:t>》</w:t>
      </w:r>
      <w:r w:rsidR="00A01623" w:rsidRPr="00983871">
        <w:rPr>
          <w:rFonts w:ascii="Times New Roman" w:eastAsia="新細明體" w:hAnsi="Times New Roman" w:hint="eastAsia"/>
          <w:szCs w:val="24"/>
          <w:shd w:val="clear" w:color="auto" w:fill="FFFFFF"/>
        </w:rPr>
        <w:t>的正本，一份</w:t>
      </w:r>
      <w:proofErr w:type="gramStart"/>
      <w:r w:rsidR="00A01623" w:rsidRPr="00983871">
        <w:rPr>
          <w:rFonts w:ascii="Times New Roman" w:eastAsia="新細明體" w:hAnsi="Times New Roman" w:hint="eastAsia"/>
          <w:szCs w:val="24"/>
          <w:shd w:val="clear" w:color="auto" w:fill="FFFFFF"/>
        </w:rPr>
        <w:t>複印本須隨</w:t>
      </w:r>
      <w:proofErr w:type="gramEnd"/>
      <w:r w:rsidR="00A01623" w:rsidRPr="00983871">
        <w:rPr>
          <w:rFonts w:ascii="Times New Roman" w:eastAsia="新細明體" w:hAnsi="Times New Roman" w:hint="eastAsia"/>
          <w:szCs w:val="24"/>
          <w:shd w:val="clear" w:color="auto" w:fill="FFFFFF"/>
        </w:rPr>
        <w:t>保單發給客戶（不論其是否香港居民），另一份複印本則須在新保單簽發</w:t>
      </w:r>
      <w:proofErr w:type="gramStart"/>
      <w:r w:rsidR="00A01623" w:rsidRPr="00983871">
        <w:rPr>
          <w:rFonts w:ascii="Times New Roman" w:eastAsia="新細明體" w:hAnsi="Times New Roman" w:hint="eastAsia"/>
          <w:szCs w:val="24"/>
          <w:shd w:val="clear" w:color="auto" w:fill="FFFFFF"/>
        </w:rPr>
        <w:t>日起計七個</w:t>
      </w:r>
      <w:proofErr w:type="gramEnd"/>
      <w:r w:rsidR="00A01623" w:rsidRPr="00983871">
        <w:rPr>
          <w:rFonts w:ascii="Times New Roman" w:eastAsia="新細明體" w:hAnsi="Times New Roman" w:hint="eastAsia"/>
          <w:szCs w:val="24"/>
          <w:shd w:val="clear" w:color="auto" w:fill="FFFFFF"/>
        </w:rPr>
        <w:t>工作天内發給非銷售保單的保險公司（即其保單正在被取代的那位獲授權長期保險人）。</w:t>
      </w:r>
    </w:p>
    <w:p w:rsidR="00270F3D" w:rsidRPr="00983871" w:rsidRDefault="007908E5" w:rsidP="000F5B05">
      <w:pPr>
        <w:pStyle w:val="a5"/>
        <w:tabs>
          <w:tab w:val="left" w:pos="735"/>
          <w:tab w:val="left" w:pos="1470"/>
          <w:tab w:val="left" w:pos="2310"/>
          <w:tab w:val="left" w:pos="3150"/>
          <w:tab w:val="left" w:pos="4095"/>
        </w:tabs>
        <w:snapToGrid w:val="0"/>
        <w:ind w:left="2160" w:right="29" w:hanging="1425"/>
        <w:jc w:val="both"/>
        <w:rPr>
          <w:rFonts w:ascii="Times New Roman" w:eastAsia="新細明體" w:hAnsi="Times New Roman"/>
          <w:szCs w:val="24"/>
          <w:shd w:val="pct15" w:color="auto" w:fill="FFFFFF"/>
        </w:rPr>
      </w:pPr>
      <w:r w:rsidRPr="00983871">
        <w:rPr>
          <w:rFonts w:ascii="Times New Roman" w:eastAsia="新細明體" w:hAnsi="Times New Roman"/>
          <w:b/>
          <w:szCs w:val="24"/>
          <w:shd w:val="clear" w:color="auto" w:fill="FFFFFF"/>
        </w:rPr>
        <w:br w:type="page"/>
      </w:r>
      <w:proofErr w:type="gramStart"/>
      <w:r w:rsidR="00270F3D" w:rsidRPr="00983871">
        <w:rPr>
          <w:rFonts w:ascii="Times New Roman" w:eastAsia="新細明體" w:hAnsi="Times New Roman" w:hint="eastAsia"/>
          <w:b/>
          <w:szCs w:val="24"/>
          <w:shd w:val="clear" w:color="auto" w:fill="FFFFFF"/>
        </w:rPr>
        <w:lastRenderedPageBreak/>
        <w:t>註</w:t>
      </w:r>
      <w:proofErr w:type="gramEnd"/>
      <w:r w:rsidR="00270F3D" w:rsidRPr="00983871">
        <w:rPr>
          <w:rFonts w:ascii="Times New Roman" w:eastAsia="新細明體" w:hAnsi="Times New Roman" w:hint="eastAsia"/>
          <w:b/>
          <w:szCs w:val="24"/>
          <w:shd w:val="clear" w:color="auto" w:fill="FFFFFF"/>
        </w:rPr>
        <w:t>：</w:t>
      </w:r>
      <w:r w:rsidR="00270F3D" w:rsidRPr="00983871">
        <w:rPr>
          <w:rFonts w:ascii="Times New Roman" w:eastAsia="新細明體" w:hAnsi="Times New Roman" w:hint="eastAsia"/>
          <w:szCs w:val="24"/>
          <w:shd w:val="clear" w:color="auto" w:fill="FFFFFF"/>
        </w:rPr>
        <w:tab/>
        <w:t>1</w:t>
      </w:r>
      <w:r w:rsidR="00270F3D" w:rsidRPr="00983871">
        <w:rPr>
          <w:rFonts w:ascii="Times New Roman" w:eastAsia="新細明體" w:hAnsi="Times New Roman" w:hint="eastAsia"/>
          <w:szCs w:val="24"/>
          <w:shd w:val="clear" w:color="auto" w:fill="FFFFFF"/>
        </w:rPr>
        <w:tab/>
      </w:r>
      <w:r w:rsidR="00270F3D" w:rsidRPr="00983871">
        <w:rPr>
          <w:rFonts w:ascii="Times New Roman" w:eastAsia="新細明體" w:hAnsi="Times New Roman" w:hint="eastAsia"/>
          <w:szCs w:val="24"/>
          <w:shd w:val="clear" w:color="auto" w:fill="FFFFFF"/>
        </w:rPr>
        <w:t>以上就</w:t>
      </w:r>
      <w:r w:rsidR="00270F3D" w:rsidRPr="00983871">
        <w:rPr>
          <w:rFonts w:ascii="Times New Roman" w:eastAsia="新細明體" w:hAnsi="Times New Roman"/>
          <w:szCs w:val="24"/>
          <w:shd w:val="clear" w:color="auto" w:fill="FFFFFF"/>
        </w:rPr>
        <w:t>《</w:t>
      </w:r>
      <w:r w:rsidR="00270F3D" w:rsidRPr="00983871">
        <w:rPr>
          <w:rFonts w:ascii="Times New Roman" w:eastAsia="新細明體" w:hAnsi="Times New Roman" w:hint="eastAsia"/>
          <w:szCs w:val="24"/>
          <w:shd w:val="clear" w:color="auto" w:fill="FFFFFF"/>
        </w:rPr>
        <w:t>客戶保障聲明書</w:t>
      </w:r>
      <w:r w:rsidR="00270F3D" w:rsidRPr="00983871">
        <w:rPr>
          <w:rFonts w:ascii="Times New Roman" w:eastAsia="新細明體" w:hAnsi="Times New Roman"/>
          <w:szCs w:val="24"/>
          <w:shd w:val="clear" w:color="auto" w:fill="FFFFFF"/>
        </w:rPr>
        <w:t>》</w:t>
      </w:r>
      <w:r w:rsidR="00270F3D" w:rsidRPr="00983871">
        <w:rPr>
          <w:rFonts w:ascii="Times New Roman" w:eastAsia="新細明體" w:hAnsi="Times New Roman" w:hint="eastAsia"/>
          <w:szCs w:val="24"/>
          <w:shd w:val="clear" w:color="auto" w:fill="FFFFFF"/>
        </w:rPr>
        <w:t>所指的保險中介人均包括保險代理人，保險經紀及其負責人</w:t>
      </w:r>
      <w:r w:rsidR="004E6643" w:rsidRPr="00983871">
        <w:rPr>
          <w:rFonts w:ascii="Times New Roman" w:eastAsia="新細明體" w:hAnsi="Times New Roman" w:hint="eastAsia"/>
          <w:color w:val="000000"/>
          <w:szCs w:val="24"/>
        </w:rPr>
        <w:t>／</w:t>
      </w:r>
      <w:r w:rsidR="00270F3D" w:rsidRPr="00983871">
        <w:rPr>
          <w:rFonts w:ascii="Times New Roman" w:eastAsia="新細明體" w:hAnsi="Times New Roman" w:hint="eastAsia"/>
          <w:szCs w:val="24"/>
          <w:shd w:val="clear" w:color="auto" w:fill="FFFFFF"/>
        </w:rPr>
        <w:t>行政總裁和業務代表，</w:t>
      </w:r>
      <w:proofErr w:type="gramStart"/>
      <w:r w:rsidR="00270F3D" w:rsidRPr="00983871">
        <w:rPr>
          <w:rFonts w:ascii="Times New Roman" w:eastAsia="新細明體" w:hAnsi="Times New Roman" w:hint="eastAsia"/>
          <w:szCs w:val="24"/>
          <w:shd w:val="clear" w:color="auto" w:fill="FFFFFF"/>
        </w:rPr>
        <w:t>視何者</w:t>
      </w:r>
      <w:proofErr w:type="gramEnd"/>
      <w:r w:rsidR="00270F3D" w:rsidRPr="00983871">
        <w:rPr>
          <w:rFonts w:ascii="Times New Roman" w:eastAsia="新細明體" w:hAnsi="Times New Roman" w:hint="eastAsia"/>
          <w:szCs w:val="24"/>
          <w:shd w:val="clear" w:color="auto" w:fill="FFFFFF"/>
        </w:rPr>
        <w:t>適用而定。</w:t>
      </w:r>
    </w:p>
    <w:p w:rsidR="00270F3D" w:rsidRPr="00983871" w:rsidRDefault="00270F3D" w:rsidP="007908E5">
      <w:pPr>
        <w:pStyle w:val="a5"/>
        <w:tabs>
          <w:tab w:val="left" w:pos="735"/>
          <w:tab w:val="left" w:pos="1470"/>
          <w:tab w:val="left" w:pos="2310"/>
          <w:tab w:val="left" w:pos="3150"/>
          <w:tab w:val="left" w:pos="4095"/>
        </w:tabs>
        <w:snapToGrid w:val="0"/>
        <w:spacing w:line="240" w:lineRule="exact"/>
        <w:ind w:left="2880" w:right="28"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1425"/>
        <w:jc w:val="both"/>
        <w:rPr>
          <w:rFonts w:ascii="Times New Roman" w:eastAsia="新細明體" w:hAnsi="Times New Roman"/>
          <w:szCs w:val="24"/>
        </w:rPr>
      </w:pPr>
      <w:r w:rsidRPr="00983871">
        <w:rPr>
          <w:rFonts w:ascii="Times New Roman" w:eastAsia="新細明體" w:hAnsi="Times New Roman" w:hint="eastAsia"/>
          <w:szCs w:val="24"/>
          <w:shd w:val="clear" w:color="auto" w:fill="FFFFFF"/>
        </w:rPr>
        <w:tab/>
        <w:t>2</w:t>
      </w:r>
      <w:r w:rsidRPr="00983871">
        <w:rPr>
          <w:rFonts w:ascii="Times New Roman" w:eastAsia="新細明體" w:hAnsi="Times New Roman" w:hint="eastAsia"/>
          <w:szCs w:val="24"/>
          <w:shd w:val="clear" w:color="auto" w:fill="FFFFFF"/>
        </w:rPr>
        <w:tab/>
      </w:r>
      <w:r w:rsidRPr="00983871">
        <w:rPr>
          <w:rFonts w:ascii="Times New Roman" w:eastAsia="新細明體" w:hAnsi="Times New Roman" w:hint="eastAsia"/>
          <w:szCs w:val="24"/>
          <w:shd w:val="clear" w:color="auto" w:fill="FFFFFF"/>
        </w:rPr>
        <w:t>可以在</w:t>
      </w:r>
      <w:r w:rsidRPr="00983871">
        <w:rPr>
          <w:rFonts w:ascii="Times New Roman" w:eastAsia="新細明體" w:hAnsi="Times New Roman"/>
          <w:b/>
          <w:szCs w:val="24"/>
          <w:shd w:val="clear" w:color="auto" w:fill="FFFFFF"/>
        </w:rPr>
        <w:t>《</w:t>
      </w:r>
      <w:r w:rsidRPr="00983871">
        <w:rPr>
          <w:rFonts w:ascii="Times New Roman" w:eastAsia="新細明體" w:hAnsi="Times New Roman" w:hint="eastAsia"/>
          <w:b/>
          <w:szCs w:val="24"/>
          <w:shd w:val="clear" w:color="auto" w:fill="FFFFFF"/>
        </w:rPr>
        <w:t>附件</w:t>
      </w:r>
      <w:r w:rsidR="00CE6B39" w:rsidRPr="00983871">
        <w:rPr>
          <w:rFonts w:ascii="Times New Roman" w:eastAsia="新細明體" w:hAnsi="Times New Roman" w:hint="eastAsia"/>
          <w:b/>
          <w:szCs w:val="24"/>
          <w:shd w:val="clear" w:color="auto" w:fill="FFFFFF"/>
        </w:rPr>
        <w:t>A</w:t>
      </w:r>
      <w:r w:rsidRPr="00983871">
        <w:rPr>
          <w:rFonts w:ascii="Times New Roman" w:eastAsia="新細明體" w:hAnsi="Times New Roman"/>
          <w:b/>
          <w:szCs w:val="24"/>
          <w:shd w:val="clear" w:color="auto" w:fill="FFFFFF"/>
        </w:rPr>
        <w:t>》</w:t>
      </w:r>
      <w:r w:rsidRPr="00983871">
        <w:rPr>
          <w:rFonts w:ascii="Times New Roman" w:eastAsia="新細明體" w:hAnsi="Times New Roman" w:hint="eastAsia"/>
          <w:szCs w:val="24"/>
          <w:shd w:val="clear" w:color="auto" w:fill="FFFFFF"/>
        </w:rPr>
        <w:t>找到該聲明書的樣本</w:t>
      </w:r>
      <w:r w:rsidR="001E47BB" w:rsidRPr="00983871">
        <w:rPr>
          <w:rFonts w:ascii="Times New Roman" w:eastAsia="新細明體" w:hAnsi="Times New Roman" w:hint="eastAsia"/>
          <w:szCs w:val="24"/>
          <w:shd w:val="clear" w:color="auto" w:fill="FFFFFF"/>
        </w:rPr>
        <w:t>和相關</w:t>
      </w:r>
      <w:proofErr w:type="gramStart"/>
      <w:r w:rsidR="001E47BB" w:rsidRPr="00983871">
        <w:rPr>
          <w:rFonts w:ascii="Times New Roman" w:eastAsia="新細明體" w:hAnsi="Times New Roman" w:hint="eastAsia"/>
          <w:szCs w:val="24"/>
          <w:shd w:val="clear" w:color="auto" w:fill="FFFFFF"/>
        </w:rPr>
        <w:t>註釋</w:t>
      </w:r>
      <w:r w:rsidRPr="00983871">
        <w:rPr>
          <w:rFonts w:ascii="Times New Roman" w:eastAsia="新細明體" w:hAnsi="Times New Roman" w:hint="eastAsia"/>
          <w:szCs w:val="24"/>
          <w:shd w:val="clear" w:color="auto" w:fill="FFFFFF"/>
        </w:rPr>
        <w:t>作</w:t>
      </w:r>
      <w:proofErr w:type="gramEnd"/>
      <w:r w:rsidRPr="00983871">
        <w:rPr>
          <w:rFonts w:ascii="Times New Roman" w:eastAsia="新細明體" w:hAnsi="Times New Roman" w:hint="eastAsia"/>
          <w:szCs w:val="24"/>
          <w:shd w:val="clear" w:color="auto" w:fill="FFFFFF"/>
        </w:rPr>
        <w:t>參考之用。</w:t>
      </w:r>
    </w:p>
    <w:p w:rsidR="00270F3D" w:rsidRPr="00983871" w:rsidRDefault="00270F3D" w:rsidP="007908E5">
      <w:pPr>
        <w:pStyle w:val="a5"/>
        <w:tabs>
          <w:tab w:val="left" w:pos="735"/>
          <w:tab w:val="left" w:pos="1470"/>
          <w:tab w:val="left" w:pos="2310"/>
          <w:tab w:val="left" w:pos="3150"/>
          <w:tab w:val="left" w:pos="4095"/>
        </w:tabs>
        <w:snapToGrid w:val="0"/>
        <w:spacing w:line="240" w:lineRule="exact"/>
        <w:ind w:left="2880" w:right="28"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r w:rsidRPr="00983871">
        <w:rPr>
          <w:rFonts w:ascii="Times New Roman" w:eastAsia="新細明體" w:hAnsi="Times New Roman"/>
          <w:szCs w:val="24"/>
        </w:rPr>
        <w:t>(d)</w:t>
      </w:r>
      <w:r w:rsidRPr="00983871">
        <w:rPr>
          <w:rFonts w:ascii="Times New Roman" w:eastAsia="新細明體" w:hAnsi="Times New Roman"/>
          <w:szCs w:val="24"/>
        </w:rPr>
        <w:tab/>
      </w:r>
      <w:r w:rsidRPr="00983871">
        <w:rPr>
          <w:rFonts w:ascii="Times New Roman" w:eastAsia="新細明體" w:hAnsi="Times New Roman" w:hint="eastAsia"/>
          <w:b/>
          <w:szCs w:val="24"/>
        </w:rPr>
        <w:t>確定誘導轉保的發生</w:t>
      </w:r>
      <w:r w:rsidRPr="00983871">
        <w:rPr>
          <w:rFonts w:ascii="Times New Roman" w:eastAsia="新細明體" w:hAnsi="Times New Roman" w:hint="eastAsia"/>
          <w:szCs w:val="24"/>
        </w:rPr>
        <w:t>：這可以從很多方面入手：</w:t>
      </w:r>
    </w:p>
    <w:p w:rsidR="00270F3D" w:rsidRPr="00983871" w:rsidRDefault="00270F3D" w:rsidP="007908E5">
      <w:pPr>
        <w:pStyle w:val="a5"/>
        <w:tabs>
          <w:tab w:val="left" w:pos="735"/>
          <w:tab w:val="left" w:pos="1470"/>
          <w:tab w:val="left" w:pos="2310"/>
          <w:tab w:val="left" w:pos="3150"/>
          <w:tab w:val="left" w:pos="4095"/>
        </w:tabs>
        <w:snapToGrid w:val="0"/>
        <w:spacing w:line="240" w:lineRule="exact"/>
        <w:ind w:left="2880" w:right="28" w:hanging="720"/>
        <w:jc w:val="both"/>
        <w:rPr>
          <w:rFonts w:ascii="Times New Roman" w:eastAsia="新細明體" w:hAnsi="Times New Roman"/>
          <w:szCs w:val="24"/>
        </w:rPr>
      </w:pPr>
    </w:p>
    <w:p w:rsidR="00270F3D" w:rsidRPr="00983871" w:rsidRDefault="00270F3D" w:rsidP="00B51614">
      <w:pPr>
        <w:pStyle w:val="a5"/>
        <w:numPr>
          <w:ilvl w:val="0"/>
          <w:numId w:val="27"/>
        </w:numPr>
        <w:tabs>
          <w:tab w:val="left" w:pos="735"/>
          <w:tab w:val="left" w:pos="1470"/>
          <w:tab w:val="left" w:pos="2310"/>
          <w:tab w:val="left" w:pos="3150"/>
          <w:tab w:val="left" w:pos="4095"/>
        </w:tabs>
        <w:snapToGrid w:val="0"/>
        <w:ind w:right="29"/>
        <w:jc w:val="both"/>
        <w:rPr>
          <w:rFonts w:ascii="Times New Roman" w:eastAsia="新細明體" w:hAnsi="Times New Roman"/>
          <w:szCs w:val="24"/>
        </w:rPr>
      </w:pPr>
      <w:r w:rsidRPr="00983871">
        <w:rPr>
          <w:rFonts w:ascii="Times New Roman" w:eastAsia="新細明體" w:hAnsi="Times New Roman" w:hint="eastAsia"/>
          <w:b/>
          <w:szCs w:val="24"/>
        </w:rPr>
        <w:t>由客戶發現</w:t>
      </w:r>
      <w:r w:rsidRPr="00983871">
        <w:rPr>
          <w:rFonts w:ascii="Times New Roman" w:eastAsia="新細明體" w:hAnsi="Times New Roman" w:hint="eastAsia"/>
          <w:szCs w:val="24"/>
        </w:rPr>
        <w:t>：如果客戶對懷疑的誘導轉保進行投訴，</w:t>
      </w:r>
    </w:p>
    <w:p w:rsidR="00270F3D" w:rsidRPr="00983871" w:rsidRDefault="00270F3D" w:rsidP="007908E5">
      <w:pPr>
        <w:pStyle w:val="a5"/>
        <w:tabs>
          <w:tab w:val="left" w:pos="735"/>
          <w:tab w:val="left" w:pos="1470"/>
          <w:tab w:val="left" w:pos="2310"/>
          <w:tab w:val="left" w:pos="3150"/>
          <w:tab w:val="left" w:pos="4095"/>
        </w:tabs>
        <w:snapToGrid w:val="0"/>
        <w:spacing w:line="240" w:lineRule="exact"/>
        <w:ind w:left="2880" w:right="28"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r w:rsidRPr="00983871">
        <w:rPr>
          <w:rFonts w:ascii="Times New Roman" w:eastAsia="新細明體" w:hAnsi="Times New Roman"/>
          <w:szCs w:val="24"/>
        </w:rPr>
        <w:t>(1)</w:t>
      </w:r>
      <w:r w:rsidRPr="00983871">
        <w:rPr>
          <w:rFonts w:ascii="Times New Roman" w:eastAsia="新細明體" w:hAnsi="Times New Roman"/>
          <w:szCs w:val="24"/>
        </w:rPr>
        <w:tab/>
      </w:r>
      <w:r w:rsidRPr="00983871">
        <w:rPr>
          <w:rFonts w:ascii="Times New Roman" w:eastAsia="新細明體" w:hAnsi="Times New Roman" w:hint="eastAsia"/>
          <w:szCs w:val="24"/>
        </w:rPr>
        <w:t>香港保險業聯會或其他相關機構接獲投訴後，必須轉交銷售保單的保險公司；</w:t>
      </w:r>
    </w:p>
    <w:p w:rsidR="00E64D46" w:rsidRPr="00983871" w:rsidRDefault="00E64D46" w:rsidP="007908E5">
      <w:pPr>
        <w:pStyle w:val="a5"/>
        <w:tabs>
          <w:tab w:val="left" w:pos="735"/>
          <w:tab w:val="left" w:pos="1470"/>
          <w:tab w:val="left" w:pos="2310"/>
          <w:tab w:val="left" w:pos="3150"/>
          <w:tab w:val="left" w:pos="4095"/>
        </w:tabs>
        <w:snapToGrid w:val="0"/>
        <w:spacing w:line="240" w:lineRule="exact"/>
        <w:ind w:left="2880" w:right="28"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r w:rsidRPr="00983871">
        <w:rPr>
          <w:rFonts w:ascii="Times New Roman" w:eastAsia="新細明體" w:hAnsi="Times New Roman"/>
          <w:szCs w:val="24"/>
        </w:rPr>
        <w:t>(2)</w:t>
      </w:r>
      <w:r w:rsidRPr="00983871">
        <w:rPr>
          <w:rFonts w:ascii="Times New Roman" w:eastAsia="新細明體" w:hAnsi="Times New Roman"/>
          <w:szCs w:val="24"/>
        </w:rPr>
        <w:tab/>
      </w:r>
      <w:r w:rsidR="008E506A" w:rsidRPr="00983871">
        <w:rPr>
          <w:rFonts w:ascii="Times New Roman" w:eastAsia="新細明體" w:hAnsi="Times New Roman" w:hint="eastAsia"/>
          <w:szCs w:val="24"/>
          <w:shd w:val="clear" w:color="auto" w:fill="FFFFFF"/>
        </w:rPr>
        <w:t>銷售保單的保險公司必須進行調查，所依程序一如它本身發現懷疑誘導轉保或確實發生的誘導轉保（見下面</w:t>
      </w:r>
      <w:r w:rsidR="008E506A" w:rsidRPr="00983871">
        <w:rPr>
          <w:rFonts w:ascii="Times New Roman" w:eastAsia="新細明體" w:hAnsi="Times New Roman"/>
          <w:szCs w:val="24"/>
          <w:shd w:val="clear" w:color="auto" w:fill="FFFFFF"/>
        </w:rPr>
        <w:t>(ii)</w:t>
      </w:r>
      <w:r w:rsidR="008E506A" w:rsidRPr="00983871">
        <w:rPr>
          <w:rFonts w:ascii="Times New Roman" w:eastAsia="新細明體" w:hAnsi="Times New Roman" w:hint="eastAsia"/>
          <w:spacing w:val="0"/>
          <w:szCs w:val="24"/>
          <w:shd w:val="clear" w:color="auto" w:fill="FFFFFF"/>
        </w:rPr>
        <w:t>）</w:t>
      </w:r>
      <w:r w:rsidR="008E506A" w:rsidRPr="00983871">
        <w:rPr>
          <w:rFonts w:ascii="Times New Roman" w:eastAsia="新細明體" w:hAnsi="Times New Roman" w:hint="eastAsia"/>
          <w:szCs w:val="24"/>
          <w:shd w:val="clear" w:color="auto" w:fill="FFFFFF"/>
        </w:rPr>
        <w:t>；及向客戶書面確認已接獲投訴，並承諾在接獲投訴後的</w:t>
      </w:r>
      <w:r w:rsidR="008E506A" w:rsidRPr="00983871">
        <w:rPr>
          <w:rFonts w:ascii="Times New Roman" w:eastAsia="新細明體" w:hAnsi="Times New Roman" w:hint="eastAsia"/>
          <w:szCs w:val="24"/>
          <w:shd w:val="clear" w:color="auto" w:fill="FFFFFF"/>
        </w:rPr>
        <w:t>30</w:t>
      </w:r>
      <w:r w:rsidR="008E506A" w:rsidRPr="00983871">
        <w:rPr>
          <w:rFonts w:ascii="Times New Roman" w:eastAsia="新細明體" w:hAnsi="Times New Roman" w:hint="eastAsia"/>
          <w:szCs w:val="24"/>
          <w:shd w:val="clear" w:color="auto" w:fill="FFFFFF"/>
        </w:rPr>
        <w:t>天內通知客戶其調查結果和建議安排。</w:t>
      </w:r>
    </w:p>
    <w:p w:rsidR="00270F3D" w:rsidRPr="00983871" w:rsidRDefault="00270F3D" w:rsidP="007908E5">
      <w:pPr>
        <w:pStyle w:val="a5"/>
        <w:tabs>
          <w:tab w:val="left" w:pos="735"/>
          <w:tab w:val="left" w:pos="1470"/>
          <w:tab w:val="left" w:pos="2310"/>
          <w:tab w:val="left" w:pos="3150"/>
          <w:tab w:val="left" w:pos="4095"/>
        </w:tabs>
        <w:snapToGrid w:val="0"/>
        <w:spacing w:line="240" w:lineRule="exact"/>
        <w:ind w:left="2880" w:right="28"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shd w:val="clear" w:color="auto" w:fill="FFFFFF"/>
        </w:rPr>
      </w:pPr>
      <w:r w:rsidRPr="00983871">
        <w:rPr>
          <w:rFonts w:ascii="Times New Roman" w:eastAsia="新細明體" w:hAnsi="Times New Roman"/>
          <w:szCs w:val="24"/>
        </w:rPr>
        <w:t>(ii)</w:t>
      </w:r>
      <w:r w:rsidRPr="00983871">
        <w:rPr>
          <w:rFonts w:ascii="Times New Roman" w:eastAsia="新細明體" w:hAnsi="Times New Roman"/>
          <w:szCs w:val="24"/>
        </w:rPr>
        <w:tab/>
      </w:r>
      <w:r w:rsidR="006F6EEA" w:rsidRPr="00983871">
        <w:rPr>
          <w:rFonts w:ascii="Times New Roman" w:eastAsia="新細明體" w:hAnsi="Times New Roman" w:hint="eastAsia"/>
          <w:b/>
          <w:szCs w:val="24"/>
          <w:shd w:val="clear" w:color="auto" w:fill="FFFFFF"/>
        </w:rPr>
        <w:t>由銷售保單的保險公司發現</w:t>
      </w:r>
      <w:r w:rsidR="006F6EEA" w:rsidRPr="00983871">
        <w:rPr>
          <w:rFonts w:ascii="Times New Roman" w:eastAsia="新細明體" w:hAnsi="Times New Roman" w:hint="eastAsia"/>
          <w:szCs w:val="24"/>
          <w:shd w:val="clear" w:color="auto" w:fill="FFFFFF"/>
        </w:rPr>
        <w:t>：銷售保單的保險公司如在</w:t>
      </w:r>
      <w:r w:rsidR="000F77A3" w:rsidRPr="00983871">
        <w:rPr>
          <w:rFonts w:ascii="Times New Roman" w:eastAsia="新細明體" w:hAnsi="Times New Roman" w:hint="eastAsia"/>
          <w:szCs w:val="24"/>
          <w:shd w:val="clear" w:color="auto" w:fill="FFFFFF"/>
        </w:rPr>
        <w:t>按照</w:t>
      </w:r>
      <w:r w:rsidR="000F77A3" w:rsidRPr="00983871">
        <w:rPr>
          <w:rFonts w:ascii="Times New Roman" w:eastAsia="新細明體" w:hAnsi="Times New Roman"/>
          <w:szCs w:val="24"/>
          <w:shd w:val="clear" w:color="auto" w:fill="FFFFFF"/>
        </w:rPr>
        <w:t>《</w:t>
      </w:r>
      <w:r w:rsidR="000F77A3" w:rsidRPr="00983871">
        <w:rPr>
          <w:rFonts w:ascii="Times New Roman" w:eastAsia="新細明體" w:hAnsi="Times New Roman" w:hint="eastAsia"/>
          <w:szCs w:val="24"/>
          <w:shd w:val="clear" w:color="auto" w:fill="FFFFFF"/>
        </w:rPr>
        <w:t>守則</w:t>
      </w:r>
      <w:r w:rsidR="000F77A3" w:rsidRPr="00983871">
        <w:rPr>
          <w:rFonts w:ascii="Times New Roman" w:eastAsia="新細明體" w:hAnsi="Times New Roman"/>
          <w:szCs w:val="24"/>
          <w:shd w:val="clear" w:color="auto" w:fill="FFFFFF"/>
        </w:rPr>
        <w:t>》</w:t>
      </w:r>
      <w:r w:rsidR="000F77A3" w:rsidRPr="00983871">
        <w:rPr>
          <w:rFonts w:ascii="Times New Roman" w:eastAsia="新細明體" w:hAnsi="Times New Roman" w:hint="eastAsia"/>
          <w:szCs w:val="24"/>
          <w:shd w:val="clear" w:color="auto" w:fill="FFFFFF"/>
        </w:rPr>
        <w:t>的規定</w:t>
      </w:r>
      <w:r w:rsidR="006F6EEA" w:rsidRPr="00983871">
        <w:rPr>
          <w:rFonts w:ascii="Times New Roman" w:eastAsia="新細明體" w:hAnsi="Times New Roman" w:hint="eastAsia"/>
          <w:szCs w:val="24"/>
          <w:shd w:val="clear" w:color="auto" w:fill="FFFFFF"/>
        </w:rPr>
        <w:t>審查</w:t>
      </w:r>
      <w:r w:rsidR="006F6EEA" w:rsidRPr="00983871">
        <w:rPr>
          <w:rFonts w:ascii="Times New Roman" w:eastAsia="新細明體" w:hAnsi="Times New Roman"/>
          <w:szCs w:val="24"/>
          <w:shd w:val="clear" w:color="auto" w:fill="FFFFFF"/>
        </w:rPr>
        <w:t>《</w:t>
      </w:r>
      <w:r w:rsidR="006F6EEA" w:rsidRPr="00983871">
        <w:rPr>
          <w:rFonts w:ascii="Times New Roman" w:eastAsia="新細明體" w:hAnsi="Times New Roman" w:hint="eastAsia"/>
          <w:szCs w:val="24"/>
          <w:shd w:val="clear" w:color="auto" w:fill="FFFFFF"/>
        </w:rPr>
        <w:t>聲明書</w:t>
      </w:r>
      <w:r w:rsidR="006F6EEA" w:rsidRPr="00983871">
        <w:rPr>
          <w:rFonts w:ascii="Times New Roman" w:eastAsia="新細明體" w:hAnsi="Times New Roman"/>
          <w:szCs w:val="24"/>
          <w:shd w:val="clear" w:color="auto" w:fill="FFFFFF"/>
        </w:rPr>
        <w:t>》</w:t>
      </w:r>
      <w:r w:rsidR="001E47BB" w:rsidRPr="00983871">
        <w:rPr>
          <w:rFonts w:ascii="Times New Roman" w:eastAsia="新細明體" w:hAnsi="Times New Roman" w:hint="eastAsia"/>
          <w:szCs w:val="24"/>
          <w:shd w:val="clear" w:color="auto" w:fill="FFFFFF"/>
        </w:rPr>
        <w:t>及其內部監管措施</w:t>
      </w:r>
      <w:r w:rsidR="006F6EEA" w:rsidRPr="00983871">
        <w:rPr>
          <w:rFonts w:ascii="Times New Roman" w:eastAsia="新細明體" w:hAnsi="Times New Roman" w:hint="eastAsia"/>
          <w:szCs w:val="24"/>
          <w:shd w:val="clear" w:color="auto" w:fill="FFFFFF"/>
        </w:rPr>
        <w:t>的過程中發現懷疑誘導轉保事件，或有證據證明現有保單持有人可能因其保險代理人</w:t>
      </w:r>
      <w:r w:rsidR="00CB1E2A" w:rsidRPr="00983871">
        <w:rPr>
          <w:rFonts w:ascii="Times New Roman" w:eastAsia="新細明體" w:hAnsi="Times New Roman" w:hint="eastAsia"/>
          <w:szCs w:val="24"/>
          <w:shd w:val="clear" w:color="auto" w:fill="FFFFFF"/>
        </w:rPr>
        <w:t>／</w:t>
      </w:r>
      <w:r w:rsidR="006F6EEA" w:rsidRPr="00983871">
        <w:rPr>
          <w:rFonts w:ascii="Times New Roman" w:eastAsia="新細明體" w:hAnsi="Times New Roman" w:hint="eastAsia"/>
          <w:szCs w:val="24"/>
          <w:shd w:val="clear" w:color="auto" w:fill="FFFFFF"/>
        </w:rPr>
        <w:t>保險經紀的誘導轉保而蒙受損失，必須進行調查和採取行動</w:t>
      </w:r>
      <w:r w:rsidR="006F6EEA" w:rsidRPr="00983871" w:rsidDel="006F6EEA">
        <w:rPr>
          <w:rFonts w:ascii="Times New Roman" w:eastAsia="新細明體" w:hAnsi="Times New Roman" w:hint="eastAsia"/>
          <w:szCs w:val="24"/>
          <w:shd w:val="clear" w:color="auto" w:fill="FFFFFF"/>
        </w:rPr>
        <w:t xml:space="preserve"> </w:t>
      </w:r>
      <w:r w:rsidR="00772161" w:rsidRPr="00983871">
        <w:rPr>
          <w:rFonts w:ascii="Times New Roman" w:eastAsia="新細明體" w:hAnsi="Times New Roman" w:hint="eastAsia"/>
          <w:szCs w:val="24"/>
          <w:shd w:val="clear" w:color="auto" w:fill="FFFFFF"/>
        </w:rPr>
        <w:t>(</w:t>
      </w:r>
      <w:r w:rsidRPr="00983871">
        <w:rPr>
          <w:rFonts w:ascii="Times New Roman" w:eastAsia="新細明體" w:hAnsi="Times New Roman" w:hint="eastAsia"/>
          <w:szCs w:val="24"/>
          <w:shd w:val="clear" w:color="auto" w:fill="FFFFFF"/>
        </w:rPr>
        <w:t>見下文</w:t>
      </w:r>
      <w:r w:rsidRPr="00983871">
        <w:rPr>
          <w:rFonts w:ascii="Times New Roman" w:eastAsia="新細明體" w:hAnsi="Times New Roman"/>
          <w:szCs w:val="24"/>
          <w:shd w:val="clear" w:color="auto" w:fill="FFFFFF"/>
        </w:rPr>
        <w:t>(e)</w:t>
      </w:r>
      <w:r w:rsidR="00772161" w:rsidRPr="00983871">
        <w:rPr>
          <w:rFonts w:ascii="Times New Roman" w:eastAsia="新細明體" w:hAnsi="Times New Roman" w:hint="eastAsia"/>
          <w:szCs w:val="24"/>
          <w:shd w:val="clear" w:color="auto" w:fill="FFFFFF"/>
        </w:rPr>
        <w:t>)</w:t>
      </w:r>
      <w:r w:rsidRPr="00983871">
        <w:rPr>
          <w:rFonts w:ascii="Times New Roman" w:eastAsia="新細明體" w:hAnsi="Times New Roman" w:hint="eastAsia"/>
          <w:szCs w:val="24"/>
          <w:shd w:val="clear" w:color="auto" w:fill="FFFFFF"/>
        </w:rPr>
        <w:t>。</w:t>
      </w:r>
    </w:p>
    <w:p w:rsidR="00270F3D" w:rsidRPr="00983871" w:rsidRDefault="00270F3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shd w:val="clear" w:color="auto" w:fill="FFFFFF"/>
        </w:rPr>
      </w:pPr>
      <w:r w:rsidRPr="00983871">
        <w:rPr>
          <w:rFonts w:ascii="Times New Roman" w:eastAsia="新細明體" w:hAnsi="Times New Roman"/>
          <w:szCs w:val="24"/>
        </w:rPr>
        <w:t>(iii)</w:t>
      </w:r>
      <w:r w:rsidRPr="00983871">
        <w:rPr>
          <w:rFonts w:ascii="Times New Roman" w:eastAsia="新細明體" w:hAnsi="Times New Roman"/>
          <w:szCs w:val="24"/>
        </w:rPr>
        <w:tab/>
      </w:r>
      <w:r w:rsidRPr="00983871">
        <w:rPr>
          <w:rFonts w:ascii="Times New Roman" w:eastAsia="新細明體" w:hAnsi="Times New Roman" w:hint="eastAsia"/>
          <w:b/>
          <w:szCs w:val="24"/>
          <w:shd w:val="clear" w:color="auto" w:fill="FFFFFF"/>
        </w:rPr>
        <w:t>由非銷售保單的保險公司發現</w:t>
      </w:r>
      <w:r w:rsidRPr="00983871">
        <w:rPr>
          <w:rFonts w:ascii="Times New Roman" w:eastAsia="新細明體" w:hAnsi="Times New Roman" w:hint="eastAsia"/>
          <w:szCs w:val="24"/>
          <w:shd w:val="clear" w:color="auto" w:fill="FFFFFF"/>
        </w:rPr>
        <w:t>：如</w:t>
      </w:r>
      <w:r w:rsidR="00B26634" w:rsidRPr="00983871">
        <w:rPr>
          <w:rFonts w:ascii="Times New Roman" w:eastAsia="新細明體" w:hAnsi="Times New Roman" w:hint="eastAsia"/>
          <w:szCs w:val="24"/>
          <w:shd w:val="clear" w:color="auto" w:fill="FFFFFF"/>
        </w:rPr>
        <w:t>有</w:t>
      </w:r>
      <w:r w:rsidRPr="00983871">
        <w:rPr>
          <w:rFonts w:ascii="Times New Roman" w:eastAsia="新細明體" w:hAnsi="Times New Roman" w:hint="eastAsia"/>
          <w:szCs w:val="24"/>
          <w:shd w:val="clear" w:color="auto" w:fill="FFFFFF"/>
        </w:rPr>
        <w:t>保險公司有證據證明其現有或前保單持有人因</w:t>
      </w:r>
      <w:r w:rsidR="00B26634" w:rsidRPr="00983871">
        <w:rPr>
          <w:rFonts w:ascii="Times New Roman" w:eastAsia="新細明體" w:hAnsi="Times New Roman" w:hint="eastAsia"/>
          <w:szCs w:val="24"/>
          <w:shd w:val="clear" w:color="auto" w:fill="FFFFFF"/>
        </w:rPr>
        <w:t>其他保險公司的代理人或保險經紀的</w:t>
      </w:r>
      <w:r w:rsidRPr="00983871">
        <w:rPr>
          <w:rFonts w:ascii="Times New Roman" w:eastAsia="新細明體" w:hAnsi="Times New Roman" w:hint="eastAsia"/>
          <w:szCs w:val="24"/>
          <w:shd w:val="clear" w:color="auto" w:fill="FFFFFF"/>
        </w:rPr>
        <w:t>誘導轉保而蒙受損失，必須進行調查</w:t>
      </w:r>
      <w:r w:rsidR="00431458" w:rsidRPr="00983871">
        <w:rPr>
          <w:rFonts w:ascii="Times New Roman" w:eastAsia="新細明體" w:hAnsi="Times New Roman" w:hint="eastAsia"/>
          <w:szCs w:val="24"/>
          <w:shd w:val="clear" w:color="auto" w:fill="FFFFFF"/>
        </w:rPr>
        <w:t>並採取行動（見下面</w:t>
      </w:r>
      <w:r w:rsidR="00431458" w:rsidRPr="00983871">
        <w:rPr>
          <w:rFonts w:ascii="Times New Roman" w:eastAsia="新細明體" w:hAnsi="Times New Roman"/>
          <w:szCs w:val="24"/>
          <w:shd w:val="clear" w:color="auto" w:fill="FFFFFF"/>
        </w:rPr>
        <w:t>(e)</w:t>
      </w:r>
      <w:r w:rsidR="00431458" w:rsidRPr="00983871">
        <w:rPr>
          <w:rFonts w:ascii="Times New Roman" w:eastAsia="新細明體" w:hAnsi="Times New Roman" w:hint="eastAsia"/>
          <w:szCs w:val="24"/>
          <w:shd w:val="clear" w:color="auto" w:fill="FFFFFF"/>
        </w:rPr>
        <w:t>項）</w:t>
      </w:r>
      <w:r w:rsidRPr="00983871">
        <w:rPr>
          <w:rFonts w:ascii="Times New Roman" w:eastAsia="新細明體" w:hAnsi="Times New Roman" w:hint="eastAsia"/>
          <w:szCs w:val="24"/>
          <w:shd w:val="clear" w:color="auto" w:fill="FFFFFF"/>
        </w:rPr>
        <w:t>。</w:t>
      </w:r>
    </w:p>
    <w:p w:rsidR="00431458" w:rsidRPr="00983871" w:rsidRDefault="00431458" w:rsidP="007908E5">
      <w:pPr>
        <w:pStyle w:val="a5"/>
        <w:tabs>
          <w:tab w:val="left" w:pos="735"/>
          <w:tab w:val="left" w:pos="1470"/>
          <w:tab w:val="left" w:pos="2310"/>
          <w:tab w:val="left" w:pos="3150"/>
          <w:tab w:val="left" w:pos="4095"/>
        </w:tabs>
        <w:snapToGrid w:val="0"/>
        <w:spacing w:line="240" w:lineRule="exact"/>
        <w:ind w:left="2880" w:right="28"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r w:rsidRPr="00983871">
        <w:rPr>
          <w:rFonts w:ascii="Times New Roman" w:eastAsia="新細明體" w:hAnsi="Times New Roman"/>
          <w:szCs w:val="24"/>
        </w:rPr>
        <w:t>(e)</w:t>
      </w:r>
      <w:r w:rsidRPr="00983871">
        <w:rPr>
          <w:rFonts w:ascii="Times New Roman" w:eastAsia="新細明體" w:hAnsi="Times New Roman"/>
          <w:szCs w:val="24"/>
        </w:rPr>
        <w:tab/>
      </w:r>
      <w:r w:rsidRPr="00983871">
        <w:rPr>
          <w:rFonts w:ascii="Times New Roman" w:eastAsia="新細明體" w:hAnsi="Times New Roman" w:hint="eastAsia"/>
          <w:b/>
          <w:szCs w:val="24"/>
        </w:rPr>
        <w:t>跟進行動</w:t>
      </w:r>
      <w:r w:rsidRPr="00983871">
        <w:rPr>
          <w:rFonts w:ascii="Times New Roman" w:eastAsia="新細明體" w:hAnsi="Times New Roman" w:hint="eastAsia"/>
          <w:szCs w:val="24"/>
        </w:rPr>
        <w:t>：</w:t>
      </w:r>
      <w:r w:rsidRPr="00983871">
        <w:rPr>
          <w:rFonts w:ascii="Times New Roman" w:eastAsia="新細明體" w:hAnsi="Times New Roman" w:hint="eastAsia"/>
          <w:szCs w:val="24"/>
          <w:shd w:val="clear" w:color="auto" w:fill="FFFFFF"/>
        </w:rPr>
        <w:t>一旦確認誘導轉保可能屬實，涉案保險公司應該嘗試達成協議，並且有責任確保客戶的權益是先決考慮，又必須通知客戶任何可能影響其權益的重要事實或安排。涉案的保險公司必須在確認誘導轉保後三十天內盡速達成協議，並於隨後十五天（即前後合共四十五天）內完成所有跟進工作或影響客戶權益的安排</w:t>
      </w:r>
      <w:r w:rsidRPr="00983871">
        <w:rPr>
          <w:rFonts w:ascii="Times New Roman" w:eastAsia="新細明體" w:hAnsi="Times New Roman" w:hint="eastAsia"/>
          <w:szCs w:val="24"/>
        </w:rPr>
        <w:t>。</w:t>
      </w:r>
    </w:p>
    <w:p w:rsidR="00270F3D" w:rsidRPr="00983871" w:rsidRDefault="00270F3D" w:rsidP="007908E5">
      <w:pPr>
        <w:pStyle w:val="a5"/>
        <w:tabs>
          <w:tab w:val="left" w:pos="735"/>
          <w:tab w:val="left" w:pos="1470"/>
          <w:tab w:val="left" w:pos="2310"/>
          <w:tab w:val="left" w:pos="3150"/>
          <w:tab w:val="left" w:pos="4095"/>
        </w:tabs>
        <w:snapToGrid w:val="0"/>
        <w:spacing w:line="240" w:lineRule="exact"/>
        <w:ind w:left="2880" w:right="28"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w:t>
      </w:r>
      <w:r w:rsidRPr="00983871">
        <w:rPr>
          <w:rFonts w:ascii="Times New Roman" w:eastAsia="新細明體" w:hAnsi="Times New Roman"/>
          <w:szCs w:val="24"/>
        </w:rPr>
        <w:tab/>
      </w:r>
      <w:r w:rsidRPr="00983871">
        <w:rPr>
          <w:rFonts w:ascii="Times New Roman" w:eastAsia="新細明體" w:hAnsi="Times New Roman" w:hint="eastAsia"/>
          <w:b/>
          <w:szCs w:val="24"/>
        </w:rPr>
        <w:t>如果同意誘導轉保已發生</w:t>
      </w:r>
      <w:r w:rsidR="001200FD" w:rsidRPr="00983871">
        <w:rPr>
          <w:rFonts w:ascii="Times New Roman" w:eastAsia="新細明體" w:hAnsi="Times New Roman" w:hint="eastAsia"/>
          <w:b/>
          <w:szCs w:val="24"/>
        </w:rPr>
        <w:t>，</w:t>
      </w:r>
      <w:r w:rsidRPr="00983871">
        <w:rPr>
          <w:rFonts w:ascii="Times New Roman" w:eastAsia="新細明體" w:hAnsi="Times New Roman" w:hint="eastAsia"/>
          <w:b/>
          <w:szCs w:val="24"/>
        </w:rPr>
        <w:t>銷</w:t>
      </w:r>
      <w:r w:rsidRPr="00983871">
        <w:rPr>
          <w:rFonts w:ascii="Times New Roman" w:eastAsia="新細明體" w:hAnsi="Times New Roman" w:hint="eastAsia"/>
          <w:b/>
          <w:szCs w:val="24"/>
          <w:shd w:val="clear" w:color="auto" w:fill="FFFFFF"/>
        </w:rPr>
        <w:t>售保單的</w:t>
      </w:r>
      <w:r w:rsidRPr="00983871">
        <w:rPr>
          <w:rFonts w:ascii="Times New Roman" w:eastAsia="新細明體" w:hAnsi="Times New Roman" w:hint="eastAsia"/>
          <w:b/>
          <w:szCs w:val="24"/>
        </w:rPr>
        <w:t>保險公司</w:t>
      </w:r>
      <w:r w:rsidRPr="00983871">
        <w:rPr>
          <w:rFonts w:ascii="Times New Roman" w:eastAsia="新細明體" w:hAnsi="Times New Roman" w:hint="eastAsia"/>
          <w:szCs w:val="24"/>
        </w:rPr>
        <w:t>必須</w:t>
      </w:r>
      <w:r w:rsidRPr="00983871">
        <w:rPr>
          <w:rFonts w:ascii="Times New Roman" w:eastAsia="新細明體" w:hAnsi="Times New Roman" w:hint="eastAsia"/>
          <w:b/>
          <w:szCs w:val="24"/>
        </w:rPr>
        <w:t>立即</w:t>
      </w:r>
      <w:r w:rsidRPr="00983871">
        <w:rPr>
          <w:rFonts w:ascii="Times New Roman" w:eastAsia="新細明體" w:hAnsi="Times New Roman" w:hint="eastAsia"/>
          <w:szCs w:val="24"/>
        </w:rPr>
        <w:t>：</w:t>
      </w:r>
    </w:p>
    <w:p w:rsidR="00270F3D" w:rsidRPr="00983871" w:rsidRDefault="00270F3D" w:rsidP="007908E5">
      <w:pPr>
        <w:pStyle w:val="a5"/>
        <w:tabs>
          <w:tab w:val="left" w:pos="735"/>
          <w:tab w:val="left" w:pos="1470"/>
          <w:tab w:val="left" w:pos="2310"/>
          <w:tab w:val="left" w:pos="3150"/>
          <w:tab w:val="left" w:pos="4095"/>
        </w:tabs>
        <w:snapToGrid w:val="0"/>
        <w:spacing w:line="240" w:lineRule="exact"/>
        <w:ind w:left="2880" w:right="28"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shd w:val="clear" w:color="auto" w:fill="FFFFFF"/>
        </w:rPr>
      </w:pPr>
      <w:r w:rsidRPr="00983871">
        <w:rPr>
          <w:rFonts w:ascii="Times New Roman" w:eastAsia="新細明體" w:hAnsi="Times New Roman"/>
          <w:szCs w:val="24"/>
        </w:rPr>
        <w:t>(1)</w:t>
      </w:r>
      <w:r w:rsidRPr="00983871">
        <w:rPr>
          <w:rFonts w:ascii="Times New Roman" w:eastAsia="新細明體" w:hAnsi="Times New Roman"/>
          <w:szCs w:val="24"/>
        </w:rPr>
        <w:tab/>
      </w:r>
      <w:r w:rsidRPr="00983871">
        <w:rPr>
          <w:rFonts w:ascii="Times New Roman" w:eastAsia="新細明體" w:hAnsi="Times New Roman" w:hint="eastAsia"/>
          <w:szCs w:val="24"/>
        </w:rPr>
        <w:t>向</w:t>
      </w:r>
      <w:r w:rsidRPr="00983871">
        <w:rPr>
          <w:rFonts w:ascii="Times New Roman" w:eastAsia="新細明體" w:hAnsi="Times New Roman" w:hint="eastAsia"/>
          <w:b/>
          <w:szCs w:val="24"/>
        </w:rPr>
        <w:t>保險代理登記委員會</w:t>
      </w:r>
      <w:r w:rsidRPr="00983871">
        <w:rPr>
          <w:rFonts w:ascii="Times New Roman" w:eastAsia="新細明體" w:hAnsi="Times New Roman"/>
          <w:szCs w:val="24"/>
        </w:rPr>
        <w:t>(I</w:t>
      </w:r>
      <w:r w:rsidRPr="00983871">
        <w:rPr>
          <w:rFonts w:ascii="Times New Roman" w:eastAsia="新細明體" w:hAnsi="Times New Roman" w:hint="eastAsia"/>
          <w:szCs w:val="24"/>
        </w:rPr>
        <w:t xml:space="preserve">nsurance Agents </w:t>
      </w:r>
      <w:r w:rsidRPr="00983871">
        <w:rPr>
          <w:rFonts w:ascii="Times New Roman" w:eastAsia="新細明體" w:hAnsi="Times New Roman"/>
          <w:szCs w:val="24"/>
        </w:rPr>
        <w:t>R</w:t>
      </w:r>
      <w:r w:rsidRPr="00983871">
        <w:rPr>
          <w:rFonts w:ascii="Times New Roman" w:eastAsia="新細明體" w:hAnsi="Times New Roman" w:hint="eastAsia"/>
          <w:szCs w:val="24"/>
        </w:rPr>
        <w:t xml:space="preserve">egistration </w:t>
      </w:r>
      <w:r w:rsidRPr="00983871">
        <w:rPr>
          <w:rFonts w:ascii="Times New Roman" w:eastAsia="新細明體" w:hAnsi="Times New Roman"/>
          <w:szCs w:val="24"/>
        </w:rPr>
        <w:t>B</w:t>
      </w:r>
      <w:r w:rsidRPr="00983871">
        <w:rPr>
          <w:rFonts w:ascii="Times New Roman" w:eastAsia="新細明體" w:hAnsi="Times New Roman" w:hint="eastAsia"/>
          <w:szCs w:val="24"/>
        </w:rPr>
        <w:t>oard</w:t>
      </w:r>
      <w:r w:rsidRPr="00983871">
        <w:rPr>
          <w:rFonts w:ascii="Times New Roman" w:eastAsia="新細明體" w:hAnsi="Times New Roman"/>
          <w:szCs w:val="24"/>
        </w:rPr>
        <w:t>)</w:t>
      </w:r>
      <w:r w:rsidRPr="00983871">
        <w:rPr>
          <w:rFonts w:ascii="Times New Roman" w:eastAsia="新細明體" w:hAnsi="Times New Roman" w:hint="eastAsia"/>
          <w:szCs w:val="24"/>
        </w:rPr>
        <w:t>舉報該名</w:t>
      </w:r>
      <w:r w:rsidRPr="00983871">
        <w:rPr>
          <w:rFonts w:ascii="Times New Roman" w:eastAsia="新細明體" w:hAnsi="Times New Roman" w:hint="eastAsia"/>
          <w:szCs w:val="24"/>
          <w:shd w:val="clear" w:color="auto" w:fill="FFFFFF"/>
        </w:rPr>
        <w:t>保險代理人；或向</w:t>
      </w:r>
      <w:r w:rsidR="0094473C" w:rsidRPr="00983871">
        <w:rPr>
          <w:rFonts w:ascii="Times New Roman" w:eastAsia="新細明體" w:hAnsi="Times New Roman" w:hint="eastAsia"/>
          <w:szCs w:val="24"/>
          <w:shd w:val="clear" w:color="auto" w:fill="FFFFFF"/>
        </w:rPr>
        <w:t>有關</w:t>
      </w:r>
      <w:r w:rsidRPr="00983871">
        <w:rPr>
          <w:rFonts w:ascii="Times New Roman" w:eastAsia="新細明體" w:hAnsi="Times New Roman" w:hint="eastAsia"/>
          <w:szCs w:val="24"/>
          <w:shd w:val="clear" w:color="auto" w:fill="FFFFFF"/>
        </w:rPr>
        <w:t>經紀團體或保險業監督舉報該名保險經紀，</w:t>
      </w:r>
      <w:proofErr w:type="gramStart"/>
      <w:r w:rsidRPr="00983871">
        <w:rPr>
          <w:rFonts w:ascii="Times New Roman" w:eastAsia="新細明體" w:hAnsi="Times New Roman" w:hint="eastAsia"/>
          <w:szCs w:val="24"/>
          <w:shd w:val="clear" w:color="auto" w:fill="FFFFFF"/>
        </w:rPr>
        <w:t>視何者</w:t>
      </w:r>
      <w:proofErr w:type="gramEnd"/>
      <w:r w:rsidRPr="00983871">
        <w:rPr>
          <w:rFonts w:ascii="Times New Roman" w:eastAsia="新細明體" w:hAnsi="Times New Roman" w:hint="eastAsia"/>
          <w:szCs w:val="24"/>
          <w:shd w:val="clear" w:color="auto" w:fill="FFFFFF"/>
        </w:rPr>
        <w:t>適用而定；</w:t>
      </w:r>
    </w:p>
    <w:p w:rsidR="007908E5" w:rsidRPr="00983871" w:rsidRDefault="007908E5"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r w:rsidRPr="00983871">
        <w:rPr>
          <w:rFonts w:ascii="Times New Roman" w:eastAsia="新細明體" w:hAnsi="Times New Roman"/>
          <w:szCs w:val="24"/>
        </w:rPr>
        <w:t>(2)</w:t>
      </w:r>
      <w:r w:rsidRPr="00983871">
        <w:rPr>
          <w:rFonts w:ascii="Times New Roman" w:eastAsia="新細明體" w:hAnsi="Times New Roman"/>
          <w:szCs w:val="24"/>
        </w:rPr>
        <w:tab/>
      </w:r>
      <w:r w:rsidR="006F6EEA" w:rsidRPr="00983871">
        <w:rPr>
          <w:rFonts w:ascii="Times New Roman" w:eastAsia="新細明體" w:hAnsi="Times New Roman" w:hint="eastAsia"/>
          <w:szCs w:val="24"/>
          <w:shd w:val="clear" w:color="auto" w:fill="FFFFFF"/>
        </w:rPr>
        <w:t>暫停該名保險代理人繼續銷售新壽險的職務；或暫停接受該家保險經紀中作出有關誘導</w:t>
      </w:r>
      <w:proofErr w:type="gramStart"/>
      <w:r w:rsidR="006F6EEA" w:rsidRPr="00983871">
        <w:rPr>
          <w:rFonts w:ascii="Times New Roman" w:eastAsia="新細明體" w:hAnsi="Times New Roman" w:hint="eastAsia"/>
          <w:szCs w:val="24"/>
          <w:shd w:val="clear" w:color="auto" w:fill="FFFFFF"/>
        </w:rPr>
        <w:t>轉保行</w:t>
      </w:r>
      <w:proofErr w:type="gramEnd"/>
      <w:r w:rsidR="006F6EEA" w:rsidRPr="00983871">
        <w:rPr>
          <w:rFonts w:ascii="Times New Roman" w:eastAsia="新細明體" w:hAnsi="Times New Roman" w:hint="eastAsia"/>
          <w:szCs w:val="24"/>
          <w:shd w:val="clear" w:color="auto" w:fill="FFFFFF"/>
        </w:rPr>
        <w:t>爲的那位行政總裁</w:t>
      </w:r>
      <w:r w:rsidR="00CB1E2A" w:rsidRPr="00983871">
        <w:rPr>
          <w:rFonts w:ascii="Times New Roman" w:eastAsia="新細明體" w:hAnsi="Times New Roman" w:hint="eastAsia"/>
          <w:szCs w:val="24"/>
          <w:shd w:val="clear" w:color="auto" w:fill="FFFFFF"/>
        </w:rPr>
        <w:t>／</w:t>
      </w:r>
      <w:r w:rsidR="006F6EEA" w:rsidRPr="00983871">
        <w:rPr>
          <w:rFonts w:ascii="Times New Roman" w:eastAsia="新細明體" w:hAnsi="Times New Roman" w:hint="eastAsia"/>
          <w:szCs w:val="24"/>
          <w:shd w:val="clear" w:color="auto" w:fill="FFFFFF"/>
        </w:rPr>
        <w:t>業務代表所銷售的新壽險</w:t>
      </w:r>
      <w:r w:rsidRPr="00983871">
        <w:rPr>
          <w:rFonts w:ascii="Times New Roman" w:eastAsia="新細明體" w:hAnsi="Times New Roman" w:hint="eastAsia"/>
          <w:szCs w:val="24"/>
          <w:shd w:val="clear" w:color="auto" w:fill="FFFFFF"/>
        </w:rPr>
        <w:t>；</w:t>
      </w:r>
    </w:p>
    <w:p w:rsidR="00270F3D" w:rsidRPr="00983871" w:rsidRDefault="007908E5"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r w:rsidRPr="00983871">
        <w:rPr>
          <w:rFonts w:ascii="Times New Roman" w:eastAsia="新細明體" w:hAnsi="Times New Roman"/>
          <w:szCs w:val="24"/>
        </w:rPr>
        <w:br w:type="page"/>
      </w:r>
      <w:r w:rsidR="00270F3D" w:rsidRPr="00983871">
        <w:rPr>
          <w:rFonts w:ascii="Times New Roman" w:eastAsia="新細明體" w:hAnsi="Times New Roman"/>
          <w:szCs w:val="24"/>
        </w:rPr>
        <w:lastRenderedPageBreak/>
        <w:t>(3)</w:t>
      </w:r>
      <w:r w:rsidR="00270F3D" w:rsidRPr="00983871">
        <w:rPr>
          <w:rFonts w:ascii="Times New Roman" w:eastAsia="新細明體" w:hAnsi="Times New Roman"/>
          <w:szCs w:val="24"/>
        </w:rPr>
        <w:tab/>
      </w:r>
      <w:r w:rsidR="00270F3D" w:rsidRPr="00983871">
        <w:rPr>
          <w:rFonts w:ascii="Times New Roman" w:eastAsia="新細明體" w:hAnsi="Times New Roman" w:hint="eastAsia"/>
          <w:b/>
          <w:szCs w:val="24"/>
        </w:rPr>
        <w:t>收回</w:t>
      </w:r>
      <w:r w:rsidR="00772161" w:rsidRPr="00983871">
        <w:rPr>
          <w:rFonts w:ascii="Times New Roman" w:eastAsia="新細明體" w:hAnsi="Times New Roman"/>
          <w:b/>
          <w:szCs w:val="24"/>
        </w:rPr>
        <w:t>（</w:t>
      </w:r>
      <w:r w:rsidR="00270F3D" w:rsidRPr="00983871">
        <w:rPr>
          <w:rFonts w:ascii="Times New Roman" w:eastAsia="新細明體" w:hAnsi="Times New Roman" w:hint="eastAsia"/>
          <w:b/>
          <w:szCs w:val="24"/>
        </w:rPr>
        <w:t>追討</w:t>
      </w:r>
      <w:r w:rsidR="008E30AA" w:rsidRPr="00983871">
        <w:rPr>
          <w:rFonts w:ascii="Times New Roman" w:eastAsia="新細明體" w:hAnsi="Times New Roman" w:hint="eastAsia"/>
          <w:b/>
          <w:szCs w:val="24"/>
        </w:rPr>
        <w:t>）</w:t>
      </w:r>
      <w:r w:rsidR="00270F3D" w:rsidRPr="00983871">
        <w:rPr>
          <w:rFonts w:ascii="Times New Roman" w:eastAsia="新細明體" w:hAnsi="Times New Roman" w:hint="eastAsia"/>
          <w:szCs w:val="24"/>
        </w:rPr>
        <w:t>就該</w:t>
      </w:r>
      <w:r w:rsidR="00772161" w:rsidRPr="00983871">
        <w:rPr>
          <w:rFonts w:ascii="Times New Roman" w:eastAsia="新細明體" w:hAnsi="Times New Roman"/>
          <w:szCs w:val="24"/>
        </w:rPr>
        <w:t>（</w:t>
      </w:r>
      <w:r w:rsidR="00270F3D" w:rsidRPr="00983871">
        <w:rPr>
          <w:rFonts w:ascii="Times New Roman" w:eastAsia="新細明體" w:hAnsi="Times New Roman" w:hint="eastAsia"/>
          <w:szCs w:val="24"/>
        </w:rPr>
        <w:t>等</w:t>
      </w:r>
      <w:r w:rsidR="008E30AA" w:rsidRPr="00983871">
        <w:rPr>
          <w:rFonts w:ascii="Times New Roman" w:eastAsia="新細明體" w:hAnsi="Times New Roman" w:hint="eastAsia"/>
          <w:szCs w:val="24"/>
        </w:rPr>
        <w:t>）</w:t>
      </w:r>
      <w:r w:rsidR="00270F3D" w:rsidRPr="00983871">
        <w:rPr>
          <w:rFonts w:ascii="Times New Roman" w:eastAsia="新細明體" w:hAnsi="Times New Roman" w:hint="eastAsia"/>
          <w:szCs w:val="24"/>
        </w:rPr>
        <w:t>新保單已支付的</w:t>
      </w:r>
      <w:r w:rsidR="00270F3D" w:rsidRPr="00983871">
        <w:rPr>
          <w:rFonts w:ascii="Times New Roman" w:eastAsia="新細明體" w:hAnsi="Times New Roman" w:hint="eastAsia"/>
          <w:b/>
          <w:szCs w:val="24"/>
        </w:rPr>
        <w:t>佣金</w:t>
      </w:r>
      <w:r w:rsidR="00270F3D" w:rsidRPr="00983871">
        <w:rPr>
          <w:rFonts w:ascii="Times New Roman" w:eastAsia="新細明體" w:hAnsi="Times New Roman" w:hint="eastAsia"/>
          <w:szCs w:val="24"/>
        </w:rPr>
        <w:t>；及</w:t>
      </w:r>
    </w:p>
    <w:p w:rsidR="00270F3D" w:rsidRPr="00983871" w:rsidRDefault="00270F3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shd w:val="clear" w:color="auto" w:fill="FFFFFF"/>
        </w:rPr>
      </w:pPr>
      <w:r w:rsidRPr="00983871">
        <w:rPr>
          <w:rFonts w:ascii="Times New Roman" w:eastAsia="新細明體" w:hAnsi="Times New Roman"/>
          <w:szCs w:val="24"/>
        </w:rPr>
        <w:t>(4)</w:t>
      </w:r>
      <w:r w:rsidRPr="00983871">
        <w:rPr>
          <w:rFonts w:ascii="Times New Roman" w:eastAsia="新細明體" w:hAnsi="Times New Roman"/>
          <w:szCs w:val="24"/>
        </w:rPr>
        <w:tab/>
      </w:r>
      <w:r w:rsidR="00902255" w:rsidRPr="00983871">
        <w:rPr>
          <w:rFonts w:ascii="Times New Roman" w:eastAsia="新細明體" w:hAnsi="Times New Roman" w:hint="eastAsia"/>
          <w:szCs w:val="24"/>
          <w:shd w:val="clear" w:color="auto" w:fill="FFFFFF"/>
        </w:rPr>
        <w:t>書面通知客戶，可能有人曾以</w:t>
      </w:r>
      <w:proofErr w:type="gramStart"/>
      <w:r w:rsidR="00902255" w:rsidRPr="00983871">
        <w:rPr>
          <w:rFonts w:ascii="Times New Roman" w:eastAsia="新細明體" w:hAnsi="Times New Roman" w:hint="eastAsia"/>
          <w:szCs w:val="24"/>
          <w:shd w:val="clear" w:color="auto" w:fill="FFFFFF"/>
        </w:rPr>
        <w:t>不</w:t>
      </w:r>
      <w:proofErr w:type="gramEnd"/>
      <w:r w:rsidR="00902255" w:rsidRPr="00983871">
        <w:rPr>
          <w:rFonts w:ascii="Times New Roman" w:eastAsia="新細明體" w:hAnsi="Times New Roman" w:hint="eastAsia"/>
          <w:szCs w:val="24"/>
          <w:shd w:val="clear" w:color="auto" w:fill="FFFFFF"/>
        </w:rPr>
        <w:t>專業手法向他銷售保單，他可以要求終止這些安排，並取囘一切已就新保單支付的保費及恢復現有保單的効力。客戶有三十天的時間作出決定。</w:t>
      </w:r>
      <w:r w:rsidR="008209EE" w:rsidRPr="00983871">
        <w:rPr>
          <w:rFonts w:ascii="Times New Roman" w:eastAsia="新細明體" w:hAnsi="Times New Roman" w:hint="eastAsia"/>
          <w:szCs w:val="24"/>
          <w:shd w:val="clear" w:color="auto" w:fill="FFFFFF"/>
        </w:rPr>
        <w:t>客戶並須獲</w:t>
      </w:r>
      <w:r w:rsidR="00902255" w:rsidRPr="00983871">
        <w:rPr>
          <w:rFonts w:ascii="Times New Roman" w:eastAsia="新細明體" w:hAnsi="Times New Roman" w:hint="eastAsia"/>
          <w:szCs w:val="24"/>
          <w:shd w:val="clear" w:color="auto" w:fill="FFFFFF"/>
        </w:rPr>
        <w:t>通知：有關的保險代理人已被暫停職務並再無權代表銷售保單的保險公司銷售新壽險，或者銷售保單的保險公司已暫停接受該家保險經紀中作出有關誘導</w:t>
      </w:r>
      <w:proofErr w:type="gramStart"/>
      <w:r w:rsidR="00902255" w:rsidRPr="00983871">
        <w:rPr>
          <w:rFonts w:ascii="Times New Roman" w:eastAsia="新細明體" w:hAnsi="Times New Roman" w:hint="eastAsia"/>
          <w:szCs w:val="24"/>
          <w:shd w:val="clear" w:color="auto" w:fill="FFFFFF"/>
        </w:rPr>
        <w:t>轉保行</w:t>
      </w:r>
      <w:proofErr w:type="gramEnd"/>
      <w:r w:rsidR="00902255" w:rsidRPr="00983871">
        <w:rPr>
          <w:rFonts w:ascii="Times New Roman" w:eastAsia="新細明體" w:hAnsi="Times New Roman" w:hint="eastAsia"/>
          <w:szCs w:val="24"/>
          <w:shd w:val="clear" w:color="auto" w:fill="FFFFFF"/>
        </w:rPr>
        <w:t>爲的那位行政總裁</w:t>
      </w:r>
      <w:r w:rsidR="00CB1E2A" w:rsidRPr="00983871">
        <w:rPr>
          <w:rFonts w:ascii="Times New Roman" w:eastAsia="新細明體" w:hAnsi="Times New Roman" w:hint="eastAsia"/>
          <w:szCs w:val="24"/>
          <w:shd w:val="clear" w:color="auto" w:fill="FFFFFF"/>
        </w:rPr>
        <w:t>／</w:t>
      </w:r>
      <w:r w:rsidR="00902255" w:rsidRPr="00983871">
        <w:rPr>
          <w:rFonts w:ascii="Times New Roman" w:eastAsia="新細明體" w:hAnsi="Times New Roman" w:hint="eastAsia"/>
          <w:szCs w:val="24"/>
          <w:shd w:val="clear" w:color="auto" w:fill="FFFFFF"/>
        </w:rPr>
        <w:t>業務代表所銷售的新壽險。</w:t>
      </w:r>
    </w:p>
    <w:p w:rsidR="00431458" w:rsidRPr="00983871" w:rsidRDefault="00431458" w:rsidP="000F5B05">
      <w:pPr>
        <w:shd w:val="clear" w:color="auto" w:fill="FFFFFF"/>
        <w:tabs>
          <w:tab w:val="left" w:pos="-720"/>
        </w:tabs>
        <w:suppressAutoHyphens/>
        <w:ind w:leftChars="963" w:left="2022"/>
        <w:rPr>
          <w:rFonts w:eastAsia="新細明體"/>
          <w:spacing w:val="-3"/>
          <w:sz w:val="24"/>
          <w:lang w:eastAsia="zh-TW"/>
        </w:rPr>
      </w:pPr>
    </w:p>
    <w:p w:rsidR="00431458" w:rsidRPr="00983871" w:rsidRDefault="00431458" w:rsidP="000F5B05">
      <w:pPr>
        <w:pStyle w:val="a5"/>
        <w:snapToGrid w:val="0"/>
        <w:ind w:left="2205" w:right="29" w:hanging="765"/>
        <w:jc w:val="both"/>
        <w:rPr>
          <w:rFonts w:ascii="Times New Roman" w:eastAsia="新細明體" w:hAnsi="Times New Roman"/>
          <w:spacing w:val="-3"/>
          <w:szCs w:val="24"/>
        </w:rPr>
      </w:pPr>
      <w:r w:rsidRPr="00983871">
        <w:rPr>
          <w:rFonts w:ascii="Times New Roman" w:eastAsia="新細明體" w:hAnsi="Times New Roman"/>
          <w:spacing w:val="-3"/>
          <w:szCs w:val="24"/>
        </w:rPr>
        <w:tab/>
      </w:r>
      <w:r w:rsidRPr="00983871">
        <w:rPr>
          <w:rFonts w:ascii="Times New Roman" w:eastAsia="新細明體" w:hAnsi="Times New Roman" w:hint="eastAsia"/>
          <w:b/>
          <w:szCs w:val="24"/>
          <w:shd w:val="clear" w:color="auto" w:fill="FFFFFF"/>
        </w:rPr>
        <w:t>非銷售保單的保險公司</w:t>
      </w:r>
      <w:r w:rsidRPr="00983871">
        <w:rPr>
          <w:rFonts w:ascii="Times New Roman" w:eastAsia="新細明體" w:hAnsi="Times New Roman" w:hint="eastAsia"/>
          <w:szCs w:val="24"/>
          <w:shd w:val="clear" w:color="auto" w:fill="FFFFFF"/>
        </w:rPr>
        <w:t>必須因應客戶的意願，為恢復現有保單的效力而擬定條款，務求盡可能讓客戶的權益狀況回復舊觀，如同不曾轉保一樣。如上面的</w:t>
      </w:r>
      <w:r w:rsidRPr="00983871">
        <w:rPr>
          <w:rFonts w:ascii="Times New Roman" w:eastAsia="新細明體" w:hAnsi="Times New Roman"/>
          <w:b/>
          <w:szCs w:val="24"/>
          <w:shd w:val="clear" w:color="auto" w:fill="FFFFFF"/>
        </w:rPr>
        <w:t>5.2.5</w:t>
      </w:r>
      <w:r w:rsidRPr="00983871">
        <w:rPr>
          <w:rFonts w:ascii="Times New Roman" w:eastAsia="新細明體" w:hAnsi="Times New Roman"/>
          <w:szCs w:val="24"/>
          <w:shd w:val="clear" w:color="auto" w:fill="FFFFFF"/>
        </w:rPr>
        <w:t>(c)(ii)(3)(b)</w:t>
      </w:r>
      <w:r w:rsidRPr="00983871">
        <w:rPr>
          <w:rFonts w:ascii="Times New Roman" w:eastAsia="新細明體" w:hAnsi="Times New Roman" w:hint="eastAsia"/>
          <w:szCs w:val="24"/>
          <w:shd w:val="clear" w:color="auto" w:fill="FFFFFF"/>
        </w:rPr>
        <w:t>所述：假如保單持有人選擇恢復其現有保單的效力，在現有保單因轉保而失效或被退保後所發生的索償，應由新的保險人而非現有保險人按照新保單的條款負責作出給付。</w:t>
      </w:r>
    </w:p>
    <w:p w:rsidR="00270F3D" w:rsidRPr="00983871" w:rsidRDefault="00270F3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p>
    <w:p w:rsidR="0046429E" w:rsidRPr="00983871" w:rsidRDefault="0011616D" w:rsidP="00B51614">
      <w:pPr>
        <w:pStyle w:val="a5"/>
        <w:numPr>
          <w:ilvl w:val="0"/>
          <w:numId w:val="27"/>
        </w:numPr>
        <w:tabs>
          <w:tab w:val="left" w:pos="735"/>
          <w:tab w:val="left" w:pos="1470"/>
          <w:tab w:val="left" w:pos="2415"/>
          <w:tab w:val="left" w:pos="3150"/>
          <w:tab w:val="left" w:pos="4095"/>
        </w:tabs>
        <w:snapToGrid w:val="0"/>
        <w:ind w:right="29"/>
        <w:jc w:val="both"/>
        <w:rPr>
          <w:rFonts w:ascii="Times New Roman" w:eastAsia="新細明體" w:hAnsi="Times New Roman"/>
          <w:szCs w:val="24"/>
        </w:rPr>
      </w:pPr>
      <w:r w:rsidRPr="00983871">
        <w:rPr>
          <w:rFonts w:ascii="Times New Roman" w:eastAsia="新細明體" w:hAnsi="Times New Roman" w:hint="eastAsia"/>
          <w:szCs w:val="24"/>
        </w:rPr>
        <w:t>如有關保險公司</w:t>
      </w:r>
      <w:r w:rsidRPr="00983871">
        <w:rPr>
          <w:rFonts w:ascii="Times New Roman" w:eastAsia="新細明體" w:hAnsi="Times New Roman" w:hint="eastAsia"/>
          <w:b/>
          <w:szCs w:val="24"/>
        </w:rPr>
        <w:t>未能</w:t>
      </w:r>
      <w:r w:rsidRPr="00983871">
        <w:rPr>
          <w:rFonts w:ascii="Times New Roman" w:eastAsia="新細明體" w:hAnsi="Times New Roman" w:hint="eastAsia"/>
          <w:szCs w:val="24"/>
        </w:rPr>
        <w:t>就誘導轉保是否發生達成共識，作出投訴的</w:t>
      </w:r>
      <w:r w:rsidRPr="00983871">
        <w:rPr>
          <w:rFonts w:ascii="Times New Roman" w:eastAsia="新細明體" w:hAnsi="Times New Roman" w:hint="eastAsia"/>
          <w:i/>
          <w:szCs w:val="24"/>
        </w:rPr>
        <w:t>客戶／保險公司</w:t>
      </w:r>
      <w:r w:rsidRPr="00983871">
        <w:rPr>
          <w:rFonts w:ascii="Times New Roman" w:eastAsia="新細明體" w:hAnsi="Times New Roman" w:hint="eastAsia"/>
          <w:szCs w:val="24"/>
        </w:rPr>
        <w:t>可將個案提交給保險代理登記委員會、有關經紀團體或保險業監督（視何者適用而定）以作裁決。如證明誘導轉保屬實，後者會決定應</w:t>
      </w:r>
      <w:r w:rsidR="008209EE" w:rsidRPr="00983871">
        <w:rPr>
          <w:rFonts w:ascii="Times New Roman" w:eastAsia="新細明體" w:hAnsi="Times New Roman" w:hint="eastAsia"/>
          <w:szCs w:val="24"/>
        </w:rPr>
        <w:t>對有關保險代理人或保險經紀</w:t>
      </w:r>
      <w:r w:rsidRPr="00983871">
        <w:rPr>
          <w:rFonts w:ascii="Times New Roman" w:eastAsia="新細明體" w:hAnsi="Times New Roman" w:hint="eastAsia"/>
          <w:szCs w:val="24"/>
        </w:rPr>
        <w:t>採取何種適當的紀律處分，並通知</w:t>
      </w:r>
      <w:r w:rsidR="008209EE" w:rsidRPr="00983871">
        <w:rPr>
          <w:rFonts w:ascii="Times New Roman" w:eastAsia="新細明體" w:hAnsi="Times New Roman" w:hint="eastAsia"/>
          <w:szCs w:val="24"/>
        </w:rPr>
        <w:t>客戶</w:t>
      </w:r>
      <w:r w:rsidRPr="00983871">
        <w:rPr>
          <w:rFonts w:ascii="Times New Roman" w:eastAsia="新細明體" w:hAnsi="Times New Roman" w:hint="eastAsia"/>
          <w:szCs w:val="24"/>
        </w:rPr>
        <w:t>他有權</w:t>
      </w:r>
      <w:r w:rsidR="003115A0" w:rsidRPr="00983871">
        <w:rPr>
          <w:rFonts w:ascii="Times New Roman" w:eastAsia="新細明體" w:hAnsi="Times New Roman" w:hint="eastAsia"/>
          <w:szCs w:val="24"/>
        </w:rPr>
        <w:t>要求恢復現有</w:t>
      </w:r>
      <w:r w:rsidRPr="00983871">
        <w:rPr>
          <w:rFonts w:ascii="Times New Roman" w:eastAsia="新細明體" w:hAnsi="Times New Roman" w:hint="eastAsia"/>
          <w:szCs w:val="24"/>
        </w:rPr>
        <w:t>保單</w:t>
      </w:r>
      <w:r w:rsidR="003115A0" w:rsidRPr="00983871">
        <w:rPr>
          <w:rFonts w:ascii="Times New Roman" w:eastAsia="新細明體" w:hAnsi="Times New Roman" w:hint="eastAsia"/>
          <w:szCs w:val="24"/>
        </w:rPr>
        <w:t>的效力</w:t>
      </w:r>
      <w:r w:rsidRPr="00983871">
        <w:rPr>
          <w:rFonts w:ascii="Times New Roman" w:eastAsia="新細明體" w:hAnsi="Times New Roman" w:hint="eastAsia"/>
          <w:szCs w:val="24"/>
        </w:rPr>
        <w:t>和取回一切</w:t>
      </w:r>
      <w:r w:rsidR="003115A0" w:rsidRPr="00983871">
        <w:rPr>
          <w:rFonts w:ascii="Times New Roman" w:eastAsia="新細明體" w:hAnsi="Times New Roman" w:hint="eastAsia"/>
          <w:szCs w:val="24"/>
        </w:rPr>
        <w:t>曾</w:t>
      </w:r>
      <w:r w:rsidRPr="00983871">
        <w:rPr>
          <w:rFonts w:ascii="Times New Roman" w:eastAsia="新細明體" w:hAnsi="Times New Roman" w:hint="eastAsia"/>
          <w:szCs w:val="24"/>
        </w:rPr>
        <w:t>就新保單支付的保費。</w:t>
      </w:r>
    </w:p>
    <w:p w:rsidR="0046429E" w:rsidRPr="00983871" w:rsidRDefault="0046429E" w:rsidP="000F5B05">
      <w:pPr>
        <w:pStyle w:val="a5"/>
        <w:tabs>
          <w:tab w:val="left" w:pos="735"/>
          <w:tab w:val="left" w:pos="1470"/>
          <w:tab w:val="left" w:pos="2415"/>
          <w:tab w:val="left" w:pos="3150"/>
          <w:tab w:val="left" w:pos="4095"/>
        </w:tabs>
        <w:snapToGrid w:val="0"/>
        <w:ind w:right="29"/>
        <w:jc w:val="both"/>
        <w:rPr>
          <w:rFonts w:ascii="Times New Roman" w:eastAsia="新細明體" w:hAnsi="Times New Roman"/>
          <w:szCs w:val="24"/>
        </w:rPr>
      </w:pPr>
    </w:p>
    <w:p w:rsidR="0046429E" w:rsidRPr="00983871" w:rsidRDefault="0046429E" w:rsidP="00B51614">
      <w:pPr>
        <w:pStyle w:val="a5"/>
        <w:numPr>
          <w:ilvl w:val="0"/>
          <w:numId w:val="27"/>
        </w:numPr>
        <w:tabs>
          <w:tab w:val="left" w:pos="735"/>
          <w:tab w:val="left" w:pos="1470"/>
          <w:tab w:val="left" w:pos="2415"/>
          <w:tab w:val="left" w:pos="3150"/>
          <w:tab w:val="left" w:pos="4095"/>
        </w:tabs>
        <w:snapToGrid w:val="0"/>
        <w:ind w:right="29"/>
        <w:jc w:val="both"/>
        <w:rPr>
          <w:rFonts w:ascii="Times New Roman" w:eastAsia="新細明體" w:hAnsi="Times New Roman"/>
          <w:szCs w:val="24"/>
        </w:rPr>
      </w:pPr>
      <w:r w:rsidRPr="00983871">
        <w:rPr>
          <w:rFonts w:ascii="Times New Roman" w:eastAsia="新細明體" w:hAnsi="Times New Roman" w:hint="eastAsia"/>
          <w:szCs w:val="24"/>
        </w:rPr>
        <w:t>如果壽險總會發現有保險公司違反上述程序，它會：</w:t>
      </w:r>
    </w:p>
    <w:p w:rsidR="0046429E" w:rsidRPr="00983871" w:rsidRDefault="0046429E" w:rsidP="000F5B05">
      <w:pPr>
        <w:pStyle w:val="a5"/>
        <w:tabs>
          <w:tab w:val="left" w:pos="735"/>
          <w:tab w:val="left" w:pos="1470"/>
          <w:tab w:val="left" w:pos="2415"/>
          <w:tab w:val="left" w:pos="3150"/>
          <w:tab w:val="left" w:pos="4095"/>
        </w:tabs>
        <w:snapToGrid w:val="0"/>
        <w:ind w:left="3150" w:right="29" w:hanging="735"/>
        <w:jc w:val="both"/>
        <w:rPr>
          <w:rFonts w:ascii="Times New Roman" w:eastAsia="新細明體" w:hAnsi="Times New Roman"/>
          <w:szCs w:val="24"/>
        </w:rPr>
      </w:pPr>
    </w:p>
    <w:p w:rsidR="0046429E" w:rsidRPr="00983871" w:rsidRDefault="0046429E" w:rsidP="000F5B05">
      <w:pPr>
        <w:shd w:val="clear" w:color="auto" w:fill="FFFFFF"/>
        <w:tabs>
          <w:tab w:val="left" w:pos="-720"/>
        </w:tabs>
        <w:suppressAutoHyphens/>
        <w:ind w:left="2880" w:hanging="720"/>
        <w:rPr>
          <w:rFonts w:eastAsia="新細明體"/>
          <w:spacing w:val="26"/>
          <w:sz w:val="24"/>
          <w:lang w:eastAsia="zh-TW"/>
        </w:rPr>
      </w:pPr>
      <w:r w:rsidRPr="00983871">
        <w:rPr>
          <w:rFonts w:eastAsia="新細明體"/>
          <w:spacing w:val="26"/>
          <w:sz w:val="24"/>
          <w:lang w:eastAsia="zh-TW"/>
        </w:rPr>
        <w:t>(1)</w:t>
      </w:r>
      <w:r w:rsidRPr="00983871">
        <w:rPr>
          <w:rFonts w:eastAsia="新細明體"/>
          <w:spacing w:val="26"/>
          <w:sz w:val="24"/>
          <w:lang w:eastAsia="zh-TW"/>
        </w:rPr>
        <w:tab/>
      </w:r>
      <w:r w:rsidRPr="00983871">
        <w:rPr>
          <w:rFonts w:eastAsia="新細明體" w:hint="eastAsia"/>
          <w:spacing w:val="26"/>
          <w:sz w:val="24"/>
          <w:lang w:eastAsia="zh-TW"/>
        </w:rPr>
        <w:t>要求該（等）保險公司合作；</w:t>
      </w:r>
    </w:p>
    <w:p w:rsidR="0046429E" w:rsidRPr="00983871" w:rsidRDefault="0046429E" w:rsidP="000F5B05">
      <w:pPr>
        <w:shd w:val="clear" w:color="auto" w:fill="FFFFFF"/>
        <w:tabs>
          <w:tab w:val="left" w:pos="-720"/>
          <w:tab w:val="left" w:pos="0"/>
          <w:tab w:val="left" w:pos="720"/>
        </w:tabs>
        <w:snapToGrid w:val="0"/>
        <w:ind w:left="1440" w:hanging="1440"/>
        <w:rPr>
          <w:rFonts w:eastAsia="新細明體"/>
          <w:spacing w:val="26"/>
          <w:sz w:val="24"/>
          <w:lang w:eastAsia="zh-TW"/>
        </w:rPr>
      </w:pPr>
    </w:p>
    <w:p w:rsidR="0046429E" w:rsidRPr="00983871" w:rsidRDefault="0046429E" w:rsidP="000F5B05">
      <w:pPr>
        <w:shd w:val="clear" w:color="auto" w:fill="FFFFFF"/>
        <w:tabs>
          <w:tab w:val="left" w:pos="-720"/>
        </w:tabs>
        <w:suppressAutoHyphens/>
        <w:ind w:left="2880" w:hanging="720"/>
        <w:rPr>
          <w:rFonts w:eastAsia="新細明體"/>
          <w:spacing w:val="26"/>
          <w:sz w:val="24"/>
          <w:lang w:eastAsia="zh-TW"/>
        </w:rPr>
      </w:pPr>
      <w:r w:rsidRPr="00983871">
        <w:rPr>
          <w:rFonts w:eastAsia="新細明體"/>
          <w:spacing w:val="26"/>
          <w:sz w:val="24"/>
          <w:lang w:eastAsia="zh-TW"/>
        </w:rPr>
        <w:t>(2)</w:t>
      </w:r>
      <w:r w:rsidRPr="00983871">
        <w:rPr>
          <w:rFonts w:eastAsia="新細明體"/>
          <w:spacing w:val="26"/>
          <w:sz w:val="24"/>
          <w:lang w:eastAsia="zh-TW"/>
        </w:rPr>
        <w:tab/>
      </w:r>
      <w:r w:rsidRPr="00983871">
        <w:rPr>
          <w:rFonts w:eastAsia="新細明體" w:hint="eastAsia"/>
          <w:spacing w:val="26"/>
          <w:sz w:val="24"/>
          <w:lang w:eastAsia="zh-TW"/>
        </w:rPr>
        <w:t>盡力調停有關各方；及</w:t>
      </w:r>
      <w:r w:rsidR="00CB1E2A" w:rsidRPr="00983871">
        <w:rPr>
          <w:rFonts w:eastAsia="新細明體" w:hint="eastAsia"/>
          <w:spacing w:val="26"/>
          <w:sz w:val="24"/>
          <w:lang w:eastAsia="zh-TW"/>
        </w:rPr>
        <w:t>／</w:t>
      </w:r>
      <w:r w:rsidRPr="00983871">
        <w:rPr>
          <w:rFonts w:eastAsia="新細明體" w:hint="eastAsia"/>
          <w:spacing w:val="26"/>
          <w:sz w:val="24"/>
          <w:lang w:eastAsia="zh-TW"/>
        </w:rPr>
        <w:t>或</w:t>
      </w:r>
    </w:p>
    <w:p w:rsidR="0046429E" w:rsidRPr="00983871" w:rsidRDefault="0046429E" w:rsidP="000F5B05">
      <w:pPr>
        <w:shd w:val="clear" w:color="auto" w:fill="FFFFFF"/>
        <w:tabs>
          <w:tab w:val="left" w:pos="-720"/>
          <w:tab w:val="left" w:pos="0"/>
          <w:tab w:val="left" w:pos="720"/>
        </w:tabs>
        <w:snapToGrid w:val="0"/>
        <w:ind w:left="1440" w:hanging="1440"/>
        <w:rPr>
          <w:rFonts w:eastAsia="新細明體"/>
          <w:spacing w:val="26"/>
          <w:sz w:val="24"/>
          <w:lang w:eastAsia="zh-TW"/>
        </w:rPr>
      </w:pPr>
    </w:p>
    <w:p w:rsidR="0046429E" w:rsidRPr="00983871" w:rsidRDefault="008700DA" w:rsidP="00B51614">
      <w:pPr>
        <w:numPr>
          <w:ilvl w:val="0"/>
          <w:numId w:val="41"/>
        </w:numPr>
        <w:shd w:val="clear" w:color="auto" w:fill="FFFFFF"/>
        <w:tabs>
          <w:tab w:val="left" w:pos="-720"/>
          <w:tab w:val="left" w:pos="2835"/>
        </w:tabs>
        <w:suppressAutoHyphens/>
        <w:overflowPunct w:val="0"/>
        <w:autoSpaceDE w:val="0"/>
        <w:autoSpaceDN w:val="0"/>
        <w:adjustRightInd w:val="0"/>
        <w:textAlignment w:val="baseline"/>
        <w:rPr>
          <w:rFonts w:eastAsia="新細明體"/>
          <w:spacing w:val="26"/>
          <w:sz w:val="24"/>
          <w:lang w:eastAsia="zh-TW"/>
        </w:rPr>
      </w:pPr>
      <w:r w:rsidRPr="00983871">
        <w:rPr>
          <w:rFonts w:eastAsia="新細明體"/>
          <w:spacing w:val="26"/>
          <w:sz w:val="24"/>
          <w:lang w:eastAsia="zh-TW"/>
        </w:rPr>
        <w:tab/>
      </w:r>
      <w:r w:rsidR="0046429E" w:rsidRPr="00983871">
        <w:rPr>
          <w:rFonts w:eastAsia="新細明體" w:hint="eastAsia"/>
          <w:spacing w:val="26"/>
          <w:sz w:val="24"/>
          <w:lang w:eastAsia="zh-TW"/>
        </w:rPr>
        <w:t>如果有實質證據證明保險公司違反本《守</w:t>
      </w:r>
      <w:r w:rsidRPr="00983871">
        <w:rPr>
          <w:rFonts w:eastAsia="新細明體"/>
          <w:spacing w:val="26"/>
          <w:sz w:val="24"/>
          <w:lang w:eastAsia="zh-TW"/>
        </w:rPr>
        <w:tab/>
      </w:r>
      <w:r w:rsidR="0046429E" w:rsidRPr="00983871">
        <w:rPr>
          <w:rFonts w:eastAsia="新細明體" w:hint="eastAsia"/>
          <w:spacing w:val="26"/>
          <w:sz w:val="24"/>
          <w:lang w:eastAsia="zh-TW"/>
        </w:rPr>
        <w:t>則》，將有關個案轉交保監處理。</w:t>
      </w:r>
    </w:p>
    <w:p w:rsidR="001200FD" w:rsidRPr="00983871" w:rsidRDefault="001200F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p>
    <w:p w:rsidR="00270F3D" w:rsidRPr="00983871" w:rsidRDefault="00270F3D" w:rsidP="000F5B05">
      <w:pPr>
        <w:pStyle w:val="3"/>
        <w:tabs>
          <w:tab w:val="left" w:pos="735"/>
          <w:tab w:val="left" w:pos="1470"/>
          <w:tab w:val="left" w:pos="2310"/>
          <w:tab w:val="left" w:pos="3150"/>
          <w:tab w:val="left" w:pos="4095"/>
        </w:tabs>
        <w:snapToGrid w:val="0"/>
        <w:spacing w:before="0" w:after="0" w:line="240" w:lineRule="auto"/>
        <w:rPr>
          <w:rFonts w:eastAsia="新細明體"/>
          <w:sz w:val="24"/>
          <w:szCs w:val="24"/>
        </w:rPr>
      </w:pPr>
      <w:bookmarkStart w:id="176" w:name="_Toc504116431"/>
      <w:bookmarkStart w:id="177" w:name="_Toc504183932"/>
      <w:r w:rsidRPr="00983871">
        <w:rPr>
          <w:rFonts w:eastAsia="新細明體" w:hint="eastAsia"/>
          <w:sz w:val="24"/>
          <w:szCs w:val="24"/>
        </w:rPr>
        <w:tab/>
      </w:r>
      <w:bookmarkStart w:id="178" w:name="_Hlt516908304"/>
      <w:bookmarkStart w:id="179" w:name="_Toc506608870"/>
      <w:bookmarkEnd w:id="178"/>
      <w:r w:rsidRPr="00983871">
        <w:rPr>
          <w:rFonts w:eastAsia="新細明體"/>
          <w:sz w:val="24"/>
          <w:szCs w:val="24"/>
        </w:rPr>
        <w:t>5.2.6</w:t>
      </w:r>
      <w:r w:rsidRPr="00983871">
        <w:rPr>
          <w:rFonts w:eastAsia="新細明體"/>
          <w:sz w:val="24"/>
          <w:szCs w:val="24"/>
        </w:rPr>
        <w:tab/>
      </w:r>
      <w:r w:rsidRPr="00983871">
        <w:rPr>
          <w:rFonts w:eastAsia="新細明體" w:hint="eastAsia"/>
          <w:sz w:val="24"/>
          <w:szCs w:val="24"/>
        </w:rPr>
        <w:t>（投資）相連與非（投資）相連保單的銷售說明</w:t>
      </w:r>
      <w:bookmarkEnd w:id="176"/>
      <w:bookmarkEnd w:id="177"/>
      <w:bookmarkEnd w:id="179"/>
      <w:r w:rsidR="00970219" w:rsidRPr="00983871">
        <w:rPr>
          <w:rFonts w:eastAsia="新細明體" w:hint="eastAsia"/>
          <w:sz w:val="24"/>
          <w:szCs w:val="24"/>
        </w:rPr>
        <w:t>文件</w:t>
      </w:r>
    </w:p>
    <w:p w:rsidR="000D1A13" w:rsidRPr="00983871" w:rsidRDefault="000D1A13" w:rsidP="000F5B05">
      <w:pPr>
        <w:pStyle w:val="a5"/>
        <w:tabs>
          <w:tab w:val="left" w:pos="735"/>
          <w:tab w:val="left" w:pos="2415"/>
          <w:tab w:val="left" w:pos="3150"/>
          <w:tab w:val="left" w:pos="4095"/>
        </w:tabs>
        <w:snapToGrid w:val="0"/>
        <w:ind w:left="2415" w:right="29" w:hanging="975"/>
        <w:jc w:val="both"/>
        <w:rPr>
          <w:rFonts w:ascii="Times New Roman" w:eastAsia="新細明體" w:hAnsi="Times New Roman"/>
          <w:b/>
          <w:spacing w:val="0"/>
          <w:szCs w:val="24"/>
        </w:rPr>
      </w:pPr>
    </w:p>
    <w:p w:rsidR="00270F3D" w:rsidRPr="00983871" w:rsidRDefault="00270F3D" w:rsidP="000F5B05">
      <w:pPr>
        <w:pStyle w:val="a5"/>
        <w:tabs>
          <w:tab w:val="left" w:pos="735"/>
          <w:tab w:val="left" w:pos="2415"/>
          <w:tab w:val="left" w:pos="3150"/>
          <w:tab w:val="left" w:pos="4095"/>
        </w:tabs>
        <w:snapToGrid w:val="0"/>
        <w:ind w:left="2415" w:right="29" w:hanging="975"/>
        <w:jc w:val="both"/>
        <w:rPr>
          <w:rFonts w:ascii="Times New Roman" w:eastAsia="新細明體" w:hAnsi="Times New Roman"/>
          <w:b/>
          <w:szCs w:val="24"/>
        </w:rPr>
      </w:pPr>
      <w:r w:rsidRPr="00983871">
        <w:rPr>
          <w:rFonts w:ascii="Times New Roman" w:eastAsia="新細明體" w:hAnsi="Times New Roman"/>
          <w:b/>
          <w:spacing w:val="0"/>
          <w:szCs w:val="24"/>
        </w:rPr>
        <w:t>5.2.6a</w:t>
      </w:r>
      <w:r w:rsidRPr="00983871">
        <w:rPr>
          <w:rFonts w:ascii="Times New Roman" w:eastAsia="新細明體" w:hAnsi="Times New Roman"/>
          <w:b/>
          <w:szCs w:val="24"/>
        </w:rPr>
        <w:tab/>
      </w:r>
      <w:r w:rsidRPr="00983871">
        <w:rPr>
          <w:rFonts w:ascii="Times New Roman" w:eastAsia="新細明體" w:hAnsi="Times New Roman" w:hint="eastAsia"/>
          <w:b/>
          <w:szCs w:val="24"/>
        </w:rPr>
        <w:t>相連保單退保說明文件</w:t>
      </w:r>
      <w:r w:rsidRPr="00983871">
        <w:rPr>
          <w:rFonts w:ascii="Times New Roman" w:eastAsia="新細明體" w:hAnsi="Times New Roman"/>
          <w:b/>
          <w:szCs w:val="24"/>
        </w:rPr>
        <w:t>(Linked Policy Illustration</w:t>
      </w:r>
      <w:r w:rsidRPr="00983871">
        <w:rPr>
          <w:rFonts w:ascii="Times New Roman" w:eastAsia="新細明體" w:hAnsi="Times New Roman" w:hint="eastAsia"/>
          <w:b/>
          <w:szCs w:val="24"/>
        </w:rPr>
        <w:t xml:space="preserve"> Document</w:t>
      </w:r>
      <w:r w:rsidRPr="00983871">
        <w:rPr>
          <w:rFonts w:ascii="Times New Roman" w:eastAsia="新細明體" w:hAnsi="Times New Roman"/>
          <w:b/>
          <w:szCs w:val="24"/>
        </w:rPr>
        <w:t>)</w:t>
      </w:r>
    </w:p>
    <w:p w:rsidR="00352933" w:rsidRPr="00983871" w:rsidRDefault="00352933"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firstLine="870"/>
        <w:jc w:val="both"/>
        <w:rPr>
          <w:rFonts w:ascii="Times New Roman" w:eastAsia="新細明體" w:hAnsi="Times New Roman"/>
          <w:szCs w:val="24"/>
        </w:rPr>
      </w:pPr>
      <w:r w:rsidRPr="00983871">
        <w:rPr>
          <w:rFonts w:ascii="Times New Roman" w:eastAsia="新細明體" w:hAnsi="Times New Roman" w:hint="eastAsia"/>
          <w:szCs w:val="24"/>
        </w:rPr>
        <w:t>證券及期貨事務監察委員會</w:t>
      </w:r>
      <w:r w:rsidRPr="00983871">
        <w:rPr>
          <w:rFonts w:ascii="Times New Roman" w:eastAsia="新細明體" w:hAnsi="Times New Roman" w:hint="eastAsia"/>
          <w:szCs w:val="24"/>
        </w:rPr>
        <w:t>(</w:t>
      </w:r>
      <w:r w:rsidRPr="00983871">
        <w:rPr>
          <w:rFonts w:ascii="Times New Roman" w:eastAsia="新細明體" w:hAnsi="Times New Roman"/>
          <w:szCs w:val="24"/>
        </w:rPr>
        <w:t>Securities and Future Commission)</w:t>
      </w:r>
      <w:r w:rsidRPr="00983871">
        <w:rPr>
          <w:rFonts w:ascii="Times New Roman" w:eastAsia="新細明體" w:hAnsi="Times New Roman" w:hint="eastAsia"/>
          <w:szCs w:val="24"/>
        </w:rPr>
        <w:t>（簡稱</w:t>
      </w:r>
      <w:r w:rsidRPr="00983871">
        <w:rPr>
          <w:rFonts w:ascii="Times New Roman" w:eastAsia="新細明體" w:hAnsi="Times New Roman"/>
          <w:szCs w:val="24"/>
        </w:rPr>
        <w:t>「</w:t>
      </w:r>
      <w:r w:rsidRPr="00983871">
        <w:rPr>
          <w:rFonts w:ascii="Times New Roman" w:eastAsia="新細明體" w:hAnsi="Times New Roman" w:hint="eastAsia"/>
          <w:szCs w:val="24"/>
        </w:rPr>
        <w:t>證監會</w:t>
      </w:r>
      <w:r w:rsidRPr="00983871">
        <w:rPr>
          <w:rFonts w:ascii="Times New Roman" w:eastAsia="新細明體" w:hAnsi="Times New Roman"/>
          <w:szCs w:val="24"/>
        </w:rPr>
        <w:t>」</w:t>
      </w:r>
      <w:r w:rsidRPr="00983871">
        <w:rPr>
          <w:rFonts w:ascii="Times New Roman" w:eastAsia="新細明體" w:hAnsi="Times New Roman" w:hint="eastAsia"/>
          <w:szCs w:val="24"/>
        </w:rPr>
        <w:t>，</w:t>
      </w:r>
      <w:r w:rsidRPr="00983871">
        <w:rPr>
          <w:rFonts w:ascii="Times New Roman" w:eastAsia="新細明體" w:hAnsi="Times New Roman"/>
          <w:szCs w:val="24"/>
        </w:rPr>
        <w:t>SFC</w:t>
      </w:r>
      <w:r w:rsidR="008E30AA" w:rsidRPr="00983871">
        <w:rPr>
          <w:rFonts w:ascii="Times New Roman" w:eastAsia="新細明體" w:hAnsi="Times New Roman" w:hint="eastAsia"/>
          <w:szCs w:val="24"/>
        </w:rPr>
        <w:t>）</w:t>
      </w:r>
      <w:r w:rsidRPr="00983871">
        <w:rPr>
          <w:rFonts w:ascii="Times New Roman" w:eastAsia="新細明體" w:hAnsi="Times New Roman" w:hint="eastAsia"/>
          <w:szCs w:val="24"/>
        </w:rPr>
        <w:t>要求所有</w:t>
      </w:r>
      <w:r w:rsidRPr="00983871">
        <w:rPr>
          <w:rFonts w:ascii="Times New Roman" w:eastAsia="新細明體" w:hAnsi="Times New Roman" w:hint="eastAsia"/>
          <w:szCs w:val="24"/>
          <w:shd w:val="clear" w:color="auto" w:fill="FFFFFF"/>
        </w:rPr>
        <w:t>獲認可投資相連保險計劃必須向各</w:t>
      </w:r>
      <w:proofErr w:type="gramStart"/>
      <w:r w:rsidRPr="00983871">
        <w:rPr>
          <w:rFonts w:ascii="Times New Roman" w:eastAsia="新細明體" w:hAnsi="Times New Roman" w:hint="eastAsia"/>
          <w:szCs w:val="24"/>
          <w:shd w:val="clear" w:color="auto" w:fill="FFFFFF"/>
        </w:rPr>
        <w:t>準</w:t>
      </w:r>
      <w:proofErr w:type="gramEnd"/>
      <w:r w:rsidRPr="00983871">
        <w:rPr>
          <w:rFonts w:ascii="Times New Roman" w:eastAsia="新細明體" w:hAnsi="Times New Roman" w:hint="eastAsia"/>
          <w:szCs w:val="24"/>
          <w:shd w:val="clear" w:color="auto" w:fill="FFFFFF"/>
        </w:rPr>
        <w:t>參與者發出一份切合近期發展的</w:t>
      </w:r>
      <w:r w:rsidRPr="00983871">
        <w:rPr>
          <w:rFonts w:ascii="Times New Roman" w:eastAsia="新細明體" w:hAnsi="Times New Roman" w:hint="eastAsia"/>
          <w:b/>
          <w:szCs w:val="24"/>
          <w:shd w:val="clear" w:color="auto" w:fill="FFFFFF"/>
        </w:rPr>
        <w:t>主要推銷刊物</w:t>
      </w:r>
      <w:r w:rsidRPr="00983871">
        <w:rPr>
          <w:rFonts w:ascii="Times New Roman" w:eastAsia="新細明體" w:hAnsi="Times New Roman" w:hint="eastAsia"/>
          <w:b/>
          <w:szCs w:val="24"/>
          <w:shd w:val="clear" w:color="auto" w:fill="FFFFFF"/>
        </w:rPr>
        <w:t>(Principal Brochure)</w:t>
      </w:r>
      <w:r w:rsidRPr="00983871">
        <w:rPr>
          <w:rFonts w:ascii="Times New Roman" w:eastAsia="新細明體" w:hAnsi="Times New Roman" w:hint="eastAsia"/>
          <w:szCs w:val="24"/>
          <w:shd w:val="clear" w:color="auto" w:fill="FFFFFF"/>
        </w:rPr>
        <w:t>，其中所刊載的資料，應足以</w:t>
      </w:r>
      <w:r w:rsidRPr="00983871">
        <w:rPr>
          <w:rFonts w:ascii="Times New Roman" w:eastAsia="新細明體" w:hAnsi="Times New Roman" w:hint="eastAsia"/>
          <w:szCs w:val="24"/>
          <w:shd w:val="clear" w:color="auto" w:fill="FFFFFF"/>
        </w:rPr>
        <w:lastRenderedPageBreak/>
        <w:t>令他們就建議的投資作出有根據的決定；並須按照</w:t>
      </w:r>
      <w:r w:rsidRPr="00983871">
        <w:rPr>
          <w:rFonts w:ascii="Times New Roman" w:eastAsia="新細明體" w:hAnsi="Times New Roman"/>
          <w:szCs w:val="24"/>
          <w:shd w:val="clear" w:color="auto" w:fill="FFFFFF"/>
        </w:rPr>
        <w:t>「</w:t>
      </w:r>
      <w:r w:rsidRPr="00983871">
        <w:rPr>
          <w:rFonts w:ascii="Times New Roman" w:eastAsia="新細明體" w:hAnsi="Times New Roman" w:hint="eastAsia"/>
          <w:szCs w:val="24"/>
          <w:shd w:val="clear" w:color="auto" w:fill="FFFFFF"/>
        </w:rPr>
        <w:t>證監會</w:t>
      </w:r>
      <w:r w:rsidRPr="00983871">
        <w:rPr>
          <w:rFonts w:ascii="Times New Roman" w:eastAsia="新細明體" w:hAnsi="Times New Roman"/>
          <w:szCs w:val="24"/>
          <w:shd w:val="clear" w:color="auto" w:fill="FFFFFF"/>
        </w:rPr>
        <w:t>」</w:t>
      </w:r>
      <w:r w:rsidRPr="00983871">
        <w:rPr>
          <w:rFonts w:ascii="Times New Roman" w:eastAsia="新細明體" w:hAnsi="Times New Roman" w:hint="eastAsia"/>
          <w:szCs w:val="24"/>
          <w:shd w:val="clear" w:color="auto" w:fill="FFFFFF"/>
        </w:rPr>
        <w:t>的</w:t>
      </w:r>
      <w:r w:rsidRPr="00983871">
        <w:rPr>
          <w:rFonts w:ascii="Times New Roman" w:eastAsia="新細明體" w:hAnsi="Times New Roman"/>
          <w:szCs w:val="24"/>
          <w:shd w:val="clear" w:color="auto" w:fill="FFFFFF"/>
        </w:rPr>
        <w:t>《</w:t>
      </w:r>
      <w:r w:rsidRPr="00983871">
        <w:rPr>
          <w:rFonts w:ascii="Times New Roman" w:eastAsia="新細明體" w:hAnsi="Times New Roman" w:hint="eastAsia"/>
          <w:szCs w:val="24"/>
          <w:shd w:val="clear" w:color="auto" w:fill="FFFFFF"/>
        </w:rPr>
        <w:t>與投資有關的人壽保險計劃守則</w:t>
      </w:r>
      <w:r w:rsidRPr="00983871">
        <w:rPr>
          <w:rFonts w:ascii="Times New Roman" w:eastAsia="新細明體" w:hAnsi="Times New Roman"/>
          <w:szCs w:val="24"/>
          <w:shd w:val="clear" w:color="auto" w:fill="FFFFFF"/>
        </w:rPr>
        <w:t>》</w:t>
      </w:r>
      <w:r w:rsidRPr="00983871">
        <w:rPr>
          <w:rFonts w:ascii="Times New Roman" w:eastAsia="新細明體" w:hAnsi="Times New Roman" w:hint="eastAsia"/>
          <w:szCs w:val="24"/>
          <w:shd w:val="clear" w:color="auto" w:fill="FFFFFF"/>
        </w:rPr>
        <w:t>中的指引發出退保說明文件</w:t>
      </w:r>
      <w:r w:rsidRPr="00983871">
        <w:rPr>
          <w:rFonts w:ascii="Times New Roman" w:eastAsia="新細明體" w:hAnsi="Times New Roman" w:hint="eastAsia"/>
          <w:szCs w:val="24"/>
          <w:shd w:val="clear" w:color="auto" w:fill="FFFFFF"/>
        </w:rPr>
        <w:t>(</w:t>
      </w:r>
      <w:r w:rsidRPr="00983871">
        <w:rPr>
          <w:rFonts w:ascii="Times New Roman" w:eastAsia="新細明體" w:hAnsi="Times New Roman"/>
          <w:szCs w:val="24"/>
          <w:shd w:val="clear" w:color="auto" w:fill="FFFFFF"/>
        </w:rPr>
        <w:t>“</w:t>
      </w:r>
      <w:r w:rsidRPr="00983871">
        <w:rPr>
          <w:rFonts w:ascii="Times New Roman" w:eastAsia="新細明體" w:hAnsi="Times New Roman" w:hint="eastAsia"/>
          <w:szCs w:val="24"/>
          <w:shd w:val="clear" w:color="auto" w:fill="FFFFFF"/>
        </w:rPr>
        <w:t>Illustration Document</w:t>
      </w:r>
      <w:r w:rsidRPr="00983871">
        <w:rPr>
          <w:rFonts w:ascii="Times New Roman" w:eastAsia="新細明體" w:hAnsi="Times New Roman"/>
          <w:szCs w:val="24"/>
          <w:shd w:val="clear" w:color="auto" w:fill="FFFFFF"/>
        </w:rPr>
        <w:t>”</w:t>
      </w:r>
      <w:r w:rsidRPr="00983871">
        <w:rPr>
          <w:rFonts w:ascii="Times New Roman" w:eastAsia="新細明體" w:hAnsi="Times New Roman" w:hint="eastAsia"/>
          <w:szCs w:val="24"/>
          <w:shd w:val="clear" w:color="auto" w:fill="FFFFFF"/>
        </w:rPr>
        <w:t>)</w:t>
      </w:r>
      <w:r w:rsidRPr="00983871">
        <w:rPr>
          <w:rFonts w:ascii="Times New Roman" w:eastAsia="新細明體" w:hAnsi="Times New Roman" w:hint="eastAsia"/>
          <w:szCs w:val="24"/>
          <w:shd w:val="clear" w:color="auto" w:fill="FFFFFF"/>
        </w:rPr>
        <w:t>，以下是它們的</w:t>
      </w:r>
      <w:proofErr w:type="gramStart"/>
      <w:r w:rsidRPr="00983871">
        <w:rPr>
          <w:rFonts w:ascii="Times New Roman" w:eastAsia="新細明體" w:hAnsi="Times New Roman" w:hint="eastAsia"/>
          <w:szCs w:val="24"/>
          <w:shd w:val="clear" w:color="auto" w:fill="FFFFFF"/>
        </w:rPr>
        <w:t>撮</w:t>
      </w:r>
      <w:proofErr w:type="gramEnd"/>
      <w:r w:rsidRPr="00983871">
        <w:rPr>
          <w:rFonts w:ascii="Times New Roman" w:eastAsia="新細明體" w:hAnsi="Times New Roman" w:hint="eastAsia"/>
          <w:szCs w:val="24"/>
          <w:shd w:val="clear" w:color="auto" w:fill="FFFFFF"/>
        </w:rPr>
        <w:t>要（退保說明文件的式樣可於</w:t>
      </w:r>
      <w:r w:rsidRPr="00983871">
        <w:rPr>
          <w:rFonts w:ascii="Times New Roman" w:eastAsia="新細明體" w:hAnsi="Times New Roman"/>
          <w:szCs w:val="24"/>
          <w:shd w:val="clear" w:color="auto" w:fill="FFFFFF"/>
        </w:rPr>
        <w:t>《</w:t>
      </w:r>
      <w:r w:rsidRPr="00983871">
        <w:rPr>
          <w:rFonts w:ascii="Times New Roman" w:eastAsia="新細明體" w:hAnsi="Times New Roman" w:hint="eastAsia"/>
          <w:b/>
          <w:szCs w:val="24"/>
          <w:shd w:val="clear" w:color="auto" w:fill="FFFFFF"/>
        </w:rPr>
        <w:t>附件</w:t>
      </w:r>
      <w:r w:rsidR="000D574D" w:rsidRPr="00983871">
        <w:rPr>
          <w:rFonts w:ascii="Times New Roman" w:eastAsia="新細明體" w:hAnsi="Times New Roman" w:hint="eastAsia"/>
          <w:b/>
          <w:szCs w:val="24"/>
          <w:shd w:val="clear" w:color="auto" w:fill="FFFFFF"/>
        </w:rPr>
        <w:t>B</w:t>
      </w:r>
      <w:r w:rsidRPr="00983871">
        <w:rPr>
          <w:rFonts w:ascii="Times New Roman" w:eastAsia="新細明體" w:hAnsi="Times New Roman"/>
          <w:szCs w:val="24"/>
          <w:shd w:val="clear" w:color="auto" w:fill="FFFFFF"/>
        </w:rPr>
        <w:t>》</w:t>
      </w:r>
      <w:r w:rsidRPr="00983871">
        <w:rPr>
          <w:rFonts w:ascii="Times New Roman" w:eastAsia="新細明體" w:hAnsi="Times New Roman" w:hint="eastAsia"/>
          <w:szCs w:val="24"/>
          <w:shd w:val="clear" w:color="auto" w:fill="FFFFFF"/>
        </w:rPr>
        <w:t>找到</w:t>
      </w:r>
      <w:r w:rsidR="008E30AA" w:rsidRPr="00983871">
        <w:rPr>
          <w:rFonts w:ascii="Times New Roman" w:eastAsia="新細明體" w:hAnsi="Times New Roman" w:hint="eastAsia"/>
          <w:szCs w:val="24"/>
        </w:rPr>
        <w:t>）</w:t>
      </w:r>
      <w:r w:rsidRPr="00983871">
        <w:rPr>
          <w:rFonts w:ascii="Times New Roman" w:eastAsia="新細明體" w:hAnsi="Times New Roman" w:hint="eastAsia"/>
          <w:szCs w:val="24"/>
          <w:shd w:val="clear" w:color="auto" w:fill="FFFFFF"/>
        </w:rPr>
        <w:t>：</w:t>
      </w:r>
    </w:p>
    <w:p w:rsidR="0059182B" w:rsidRPr="00983871" w:rsidRDefault="0059182B"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415"/>
          <w:tab w:val="left" w:pos="3150"/>
          <w:tab w:val="left" w:pos="4095"/>
        </w:tabs>
        <w:snapToGrid w:val="0"/>
        <w:ind w:left="2415" w:right="29" w:hanging="975"/>
        <w:jc w:val="both"/>
        <w:rPr>
          <w:rFonts w:ascii="Times New Roman" w:eastAsia="新細明體" w:hAnsi="Times New Roman"/>
          <w:szCs w:val="24"/>
        </w:rPr>
      </w:pPr>
      <w:r w:rsidRPr="00983871">
        <w:rPr>
          <w:rFonts w:ascii="Times New Roman" w:eastAsia="新細明體" w:hAnsi="Times New Roman"/>
          <w:szCs w:val="24"/>
        </w:rPr>
        <w:t>(a)</w:t>
      </w:r>
      <w:r w:rsidRPr="00983871">
        <w:rPr>
          <w:rFonts w:ascii="Times New Roman" w:eastAsia="新細明體" w:hAnsi="Times New Roman"/>
          <w:szCs w:val="24"/>
        </w:rPr>
        <w:tab/>
      </w:r>
      <w:r w:rsidRPr="00983871">
        <w:rPr>
          <w:rFonts w:ascii="Times New Roman" w:eastAsia="新細明體" w:hAnsi="Times New Roman" w:hint="eastAsia"/>
          <w:b/>
          <w:szCs w:val="24"/>
        </w:rPr>
        <w:t>最低要求</w:t>
      </w:r>
      <w:r w:rsidRPr="00983871">
        <w:rPr>
          <w:rFonts w:ascii="Times New Roman" w:eastAsia="新細明體" w:hAnsi="Times New Roman" w:hint="eastAsia"/>
          <w:szCs w:val="24"/>
        </w:rPr>
        <w:t>：在說明文件中，必須包括以下資料：</w:t>
      </w: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3150" w:right="29" w:hanging="735"/>
        <w:jc w:val="both"/>
        <w:rPr>
          <w:rFonts w:ascii="Times New Roman" w:eastAsia="新細明體" w:hAnsi="Times New Roman"/>
          <w:szCs w:val="24"/>
          <w:shd w:val="clear" w:color="auto" w:fill="FFFFFF"/>
        </w:rPr>
      </w:pPr>
      <w:r w:rsidRPr="00983871">
        <w:rPr>
          <w:rFonts w:ascii="Times New Roman" w:eastAsia="新細明體" w:hAnsi="Times New Roman"/>
          <w:szCs w:val="24"/>
        </w:rPr>
        <w:t>(i)</w:t>
      </w:r>
      <w:r w:rsidRPr="00983871">
        <w:rPr>
          <w:rFonts w:ascii="Times New Roman" w:eastAsia="新細明體" w:hAnsi="Times New Roman"/>
          <w:szCs w:val="24"/>
        </w:rPr>
        <w:tab/>
      </w:r>
      <w:r w:rsidRPr="00983871">
        <w:rPr>
          <w:rFonts w:ascii="Times New Roman" w:eastAsia="新細明體" w:hAnsi="Times New Roman" w:hint="eastAsia"/>
          <w:b/>
          <w:szCs w:val="24"/>
        </w:rPr>
        <w:t>退保</w:t>
      </w:r>
      <w:r w:rsidRPr="00983871">
        <w:rPr>
          <w:rFonts w:ascii="Times New Roman" w:eastAsia="新細明體" w:hAnsi="Times New Roman" w:hint="eastAsia"/>
          <w:b/>
          <w:szCs w:val="24"/>
          <w:shd w:val="clear" w:color="auto" w:fill="FFFFFF"/>
        </w:rPr>
        <w:t>價值</w:t>
      </w:r>
      <w:r w:rsidRPr="00983871">
        <w:rPr>
          <w:rFonts w:ascii="Times New Roman" w:eastAsia="新細明體" w:hAnsi="Times New Roman" w:hint="eastAsia"/>
          <w:b/>
          <w:szCs w:val="24"/>
          <w:shd w:val="clear" w:color="auto" w:fill="FFFFFF"/>
        </w:rPr>
        <w:t>(Surrender Value</w:t>
      </w:r>
      <w:r w:rsidR="000614F8" w:rsidRPr="00983871">
        <w:rPr>
          <w:rFonts w:ascii="Times New Roman" w:eastAsia="新細明體" w:hAnsi="Times New Roman"/>
          <w:b/>
          <w:szCs w:val="24"/>
          <w:shd w:val="clear" w:color="auto" w:fill="FFFFFF"/>
        </w:rPr>
        <w:t>s</w:t>
      </w:r>
      <w:r w:rsidRPr="00983871">
        <w:rPr>
          <w:rFonts w:ascii="Times New Roman" w:eastAsia="新細明體" w:hAnsi="Times New Roman" w:hint="eastAsia"/>
          <w:b/>
          <w:szCs w:val="24"/>
          <w:shd w:val="clear" w:color="auto" w:fill="FFFFFF"/>
        </w:rPr>
        <w:t>)</w:t>
      </w:r>
      <w:r w:rsidR="002A2F7D" w:rsidRPr="00983871">
        <w:rPr>
          <w:rFonts w:ascii="Times New Roman" w:eastAsia="新細明體" w:hAnsi="Times New Roman" w:hint="eastAsia"/>
          <w:b/>
          <w:szCs w:val="24"/>
          <w:shd w:val="clear" w:color="auto" w:fill="FFFFFF"/>
        </w:rPr>
        <w:t xml:space="preserve"> </w:t>
      </w:r>
      <w:r w:rsidR="002A2F7D" w:rsidRPr="00983871">
        <w:rPr>
          <w:rFonts w:ascii="Times New Roman" w:eastAsia="新細明體" w:hAnsi="Times New Roman" w:hint="eastAsia"/>
          <w:szCs w:val="24"/>
          <w:shd w:val="clear" w:color="auto" w:fill="FFFFFF"/>
        </w:rPr>
        <w:t>(</w:t>
      </w:r>
      <w:r w:rsidR="002A2F7D" w:rsidRPr="00983871">
        <w:rPr>
          <w:rFonts w:ascii="Times New Roman" w:eastAsia="新細明體" w:hAnsi="Times New Roman" w:hint="eastAsia"/>
          <w:szCs w:val="24"/>
          <w:shd w:val="clear" w:color="auto" w:fill="FFFFFF"/>
        </w:rPr>
        <w:t>或在「證監會」文件中稱為「退保發還金額」</w:t>
      </w:r>
      <w:r w:rsidR="004947D0" w:rsidRPr="00983871">
        <w:rPr>
          <w:rFonts w:ascii="Times New Roman" w:eastAsia="新細明體" w:hAnsi="Times New Roman" w:hint="eastAsia"/>
          <w:szCs w:val="24"/>
          <w:shd w:val="clear" w:color="auto" w:fill="FFFFFF"/>
        </w:rPr>
        <w:t xml:space="preserve">) </w:t>
      </w:r>
      <w:r w:rsidR="004947D0" w:rsidRPr="00983871">
        <w:rPr>
          <w:rFonts w:ascii="Times New Roman" w:eastAsia="新細明體" w:hAnsi="Times New Roman" w:hint="eastAsia"/>
          <w:b/>
          <w:szCs w:val="24"/>
          <w:shd w:val="clear" w:color="auto" w:fill="FFFFFF"/>
        </w:rPr>
        <w:t>及</w:t>
      </w:r>
      <w:r w:rsidR="00E15CB4" w:rsidRPr="00983871">
        <w:rPr>
          <w:rFonts w:ascii="Times New Roman" w:eastAsia="新細明體" w:hAnsi="Times New Roman" w:hint="eastAsia"/>
          <w:b/>
          <w:szCs w:val="24"/>
        </w:rPr>
        <w:t>身故賠償額</w:t>
      </w:r>
      <w:r w:rsidR="004947D0" w:rsidRPr="00983871">
        <w:rPr>
          <w:rFonts w:ascii="Times New Roman" w:eastAsia="SimSun" w:hAnsi="Times New Roman" w:hint="eastAsia"/>
          <w:b/>
          <w:szCs w:val="24"/>
          <w:shd w:val="clear" w:color="auto" w:fill="FFFFFF"/>
        </w:rPr>
        <w:t>(Death Benefits)</w:t>
      </w:r>
      <w:r w:rsidRPr="00983871">
        <w:rPr>
          <w:rFonts w:ascii="Times New Roman" w:eastAsia="新細明體" w:hAnsi="Times New Roman" w:hint="eastAsia"/>
          <w:szCs w:val="24"/>
          <w:shd w:val="clear" w:color="auto" w:fill="FFFFFF"/>
        </w:rPr>
        <w:t>：保險公司必須說明，如果</w:t>
      </w:r>
      <w:r w:rsidR="00167334" w:rsidRPr="00983871">
        <w:rPr>
          <w:rFonts w:ascii="Times New Roman" w:eastAsia="新細明體" w:hAnsi="Times New Roman" w:hint="eastAsia"/>
          <w:szCs w:val="24"/>
          <w:shd w:val="clear" w:color="auto" w:fill="FFFFFF"/>
        </w:rPr>
        <w:t>保單持有人</w:t>
      </w:r>
      <w:r w:rsidRPr="00983871">
        <w:rPr>
          <w:rFonts w:ascii="Times New Roman" w:eastAsia="新細明體" w:hAnsi="Times New Roman" w:hint="eastAsia"/>
          <w:szCs w:val="24"/>
          <w:shd w:val="clear" w:color="auto" w:fill="FFFFFF"/>
        </w:rPr>
        <w:t>在合約首</w:t>
      </w:r>
      <w:r w:rsidRPr="00983871">
        <w:rPr>
          <w:rFonts w:ascii="Times New Roman" w:eastAsia="新細明體" w:hAnsi="Times New Roman"/>
          <w:szCs w:val="24"/>
          <w:shd w:val="clear" w:color="auto" w:fill="FFFFFF"/>
        </w:rPr>
        <w:t>5</w:t>
      </w:r>
      <w:r w:rsidRPr="00983871">
        <w:rPr>
          <w:rFonts w:ascii="Times New Roman" w:eastAsia="新細明體" w:hAnsi="Times New Roman" w:hint="eastAsia"/>
          <w:szCs w:val="24"/>
          <w:shd w:val="clear" w:color="auto" w:fill="FFFFFF"/>
        </w:rPr>
        <w:t>年的每年年終，及其後直至該計劃屆滿</w:t>
      </w:r>
      <w:r w:rsidR="000E4BC8" w:rsidRPr="00983871">
        <w:rPr>
          <w:rFonts w:ascii="Times New Roman" w:eastAsia="新細明體" w:hAnsi="Times New Roman" w:hint="eastAsia"/>
          <w:szCs w:val="24"/>
          <w:shd w:val="clear" w:color="auto" w:fill="FFFFFF"/>
        </w:rPr>
        <w:t>或結束（以適用者為</w:t>
      </w:r>
      <w:proofErr w:type="gramStart"/>
      <w:r w:rsidR="000E4BC8" w:rsidRPr="00983871">
        <w:rPr>
          <w:rFonts w:ascii="Times New Roman" w:eastAsia="新細明體" w:hAnsi="Times New Roman" w:hint="eastAsia"/>
          <w:szCs w:val="24"/>
          <w:shd w:val="clear" w:color="auto" w:fill="FFFFFF"/>
        </w:rPr>
        <w:t>準</w:t>
      </w:r>
      <w:proofErr w:type="gramEnd"/>
      <w:r w:rsidR="000E4BC8" w:rsidRPr="00983871">
        <w:rPr>
          <w:rFonts w:ascii="Times New Roman" w:eastAsia="新細明體" w:hAnsi="Times New Roman" w:hint="eastAsia"/>
          <w:szCs w:val="24"/>
          <w:shd w:val="clear" w:color="auto" w:fill="FFFFFF"/>
        </w:rPr>
        <w:t>）</w:t>
      </w:r>
      <w:r w:rsidRPr="00983871">
        <w:rPr>
          <w:rFonts w:ascii="Times New Roman" w:eastAsia="新細明體" w:hAnsi="Times New Roman" w:hint="eastAsia"/>
          <w:szCs w:val="24"/>
          <w:shd w:val="clear" w:color="auto" w:fill="FFFFFF"/>
        </w:rPr>
        <w:t>的</w:t>
      </w:r>
      <w:proofErr w:type="gramStart"/>
      <w:r w:rsidRPr="00983871">
        <w:rPr>
          <w:rFonts w:ascii="Times New Roman" w:eastAsia="新細明體" w:hAnsi="Times New Roman" w:hint="eastAsia"/>
          <w:szCs w:val="24"/>
          <w:shd w:val="clear" w:color="auto" w:fill="FFFFFF"/>
        </w:rPr>
        <w:t>期間，</w:t>
      </w:r>
      <w:proofErr w:type="gramEnd"/>
      <w:r w:rsidRPr="00983871">
        <w:rPr>
          <w:rFonts w:ascii="Times New Roman" w:eastAsia="新細明體" w:hAnsi="Times New Roman" w:hint="eastAsia"/>
          <w:szCs w:val="24"/>
          <w:shd w:val="clear" w:color="auto" w:fill="FFFFFF"/>
        </w:rPr>
        <w:t>在每</w:t>
      </w:r>
      <w:proofErr w:type="gramStart"/>
      <w:r w:rsidRPr="00983871">
        <w:rPr>
          <w:rFonts w:ascii="Times New Roman" w:eastAsia="新細明體" w:hAnsi="Times New Roman" w:hint="eastAsia"/>
          <w:szCs w:val="24"/>
          <w:shd w:val="clear" w:color="auto" w:fill="FFFFFF"/>
        </w:rPr>
        <w:t>個</w:t>
      </w:r>
      <w:proofErr w:type="gramEnd"/>
      <w:r w:rsidRPr="00983871">
        <w:rPr>
          <w:rFonts w:ascii="Times New Roman" w:eastAsia="新細明體" w:hAnsi="Times New Roman" w:hint="eastAsia"/>
          <w:szCs w:val="24"/>
          <w:shd w:val="clear" w:color="auto" w:fill="FFFFFF"/>
        </w:rPr>
        <w:t>第</w:t>
      </w:r>
      <w:r w:rsidR="001200FD" w:rsidRPr="00983871">
        <w:rPr>
          <w:rFonts w:ascii="Times New Roman" w:eastAsia="新細明體" w:hAnsi="Times New Roman" w:hint="eastAsia"/>
          <w:szCs w:val="24"/>
          <w:shd w:val="clear" w:color="auto" w:fill="FFFFFF"/>
        </w:rPr>
        <w:t>5</w:t>
      </w:r>
      <w:r w:rsidRPr="00983871">
        <w:rPr>
          <w:rFonts w:ascii="Times New Roman" w:eastAsia="新細明體" w:hAnsi="Times New Roman" w:hint="eastAsia"/>
          <w:szCs w:val="24"/>
          <w:shd w:val="clear" w:color="auto" w:fill="FFFFFF"/>
        </w:rPr>
        <w:t>年贖回其投資，則在扣除所有有關費用後，投資者可期望取得的金額。</w:t>
      </w:r>
      <w:r w:rsidR="000E4BC8" w:rsidRPr="00983871">
        <w:rPr>
          <w:rFonts w:ascii="Times New Roman" w:eastAsia="新細明體" w:hAnsi="Times New Roman" w:hint="eastAsia"/>
          <w:szCs w:val="24"/>
          <w:shd w:val="clear" w:color="auto" w:fill="FFFFFF"/>
        </w:rPr>
        <w:t>同樣地，保險公司也要清楚說明在保單沒被贖回的情況下，上述</w:t>
      </w:r>
      <w:r w:rsidR="00704006" w:rsidRPr="00983871">
        <w:rPr>
          <w:rFonts w:ascii="Times New Roman" w:eastAsia="新細明體" w:hAnsi="Times New Roman" w:hint="eastAsia"/>
          <w:szCs w:val="24"/>
          <w:shd w:val="clear" w:color="auto" w:fill="FFFFFF"/>
        </w:rPr>
        <w:t>多個</w:t>
      </w:r>
      <w:r w:rsidR="00306AA3" w:rsidRPr="00983871">
        <w:rPr>
          <w:rFonts w:ascii="Times New Roman" w:eastAsia="新細明體" w:hAnsi="Times New Roman" w:hint="eastAsia"/>
          <w:szCs w:val="24"/>
          <w:shd w:val="clear" w:color="auto" w:fill="FFFFFF"/>
        </w:rPr>
        <w:t>可能</w:t>
      </w:r>
      <w:r w:rsidR="00704006" w:rsidRPr="00983871">
        <w:rPr>
          <w:rFonts w:ascii="Times New Roman" w:eastAsia="新細明體" w:hAnsi="Times New Roman" w:hint="eastAsia"/>
          <w:szCs w:val="24"/>
          <w:shd w:val="clear" w:color="auto" w:fill="FFFFFF"/>
        </w:rPr>
        <w:t>死亡</w:t>
      </w:r>
      <w:r w:rsidR="000E4BC8" w:rsidRPr="00983871">
        <w:rPr>
          <w:rFonts w:ascii="Times New Roman" w:eastAsia="新細明體" w:hAnsi="Times New Roman" w:hint="eastAsia"/>
          <w:szCs w:val="24"/>
          <w:shd w:val="clear" w:color="auto" w:fill="FFFFFF"/>
        </w:rPr>
        <w:t>日期</w:t>
      </w:r>
      <w:r w:rsidR="00704006" w:rsidRPr="00983871">
        <w:rPr>
          <w:rFonts w:ascii="Times New Roman" w:eastAsia="新細明體" w:hAnsi="Times New Roman" w:hint="eastAsia"/>
          <w:szCs w:val="24"/>
          <w:shd w:val="clear" w:color="auto" w:fill="FFFFFF"/>
        </w:rPr>
        <w:t>的相</w:t>
      </w:r>
      <w:r w:rsidR="0012047D" w:rsidRPr="00983871">
        <w:rPr>
          <w:rFonts w:ascii="Times New Roman" w:eastAsia="新細明體" w:hAnsi="Times New Roman" w:hint="eastAsia"/>
          <w:szCs w:val="24"/>
          <w:shd w:val="clear" w:color="auto" w:fill="FFFFFF"/>
        </w:rPr>
        <w:t>關</w:t>
      </w:r>
      <w:r w:rsidR="000E4BC8" w:rsidRPr="00983871">
        <w:rPr>
          <w:rFonts w:ascii="Times New Roman" w:eastAsia="新細明體" w:hAnsi="Times New Roman" w:hint="eastAsia"/>
          <w:szCs w:val="24"/>
          <w:shd w:val="clear" w:color="auto" w:fill="FFFFFF"/>
        </w:rPr>
        <w:t>預期</w:t>
      </w:r>
      <w:r w:rsidR="00E15CB4" w:rsidRPr="00983871">
        <w:rPr>
          <w:rFonts w:ascii="Times New Roman" w:eastAsia="新細明體" w:hAnsi="Times New Roman" w:hint="eastAsia"/>
          <w:szCs w:val="24"/>
          <w:shd w:val="clear" w:color="auto" w:fill="FFFFFF"/>
        </w:rPr>
        <w:t>身故賠償額</w:t>
      </w:r>
      <w:r w:rsidR="000E4BC8" w:rsidRPr="00983871">
        <w:rPr>
          <w:rFonts w:ascii="Times New Roman" w:eastAsia="新細明體" w:hAnsi="Times New Roman" w:hint="eastAsia"/>
          <w:szCs w:val="24"/>
          <w:shd w:val="clear" w:color="auto" w:fill="FFFFFF"/>
        </w:rPr>
        <w:t>。</w:t>
      </w:r>
    </w:p>
    <w:p w:rsidR="00270F3D" w:rsidRPr="00983871" w:rsidRDefault="00270F3D"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szCs w:val="24"/>
        </w:rPr>
      </w:pPr>
    </w:p>
    <w:p w:rsidR="00270F3D" w:rsidRPr="00983871" w:rsidRDefault="00334CB3" w:rsidP="000F5B05">
      <w:pPr>
        <w:pStyle w:val="a5"/>
        <w:tabs>
          <w:tab w:val="left" w:pos="735"/>
          <w:tab w:val="left" w:pos="1470"/>
          <w:tab w:val="left" w:pos="2310"/>
          <w:tab w:val="left" w:pos="3150"/>
          <w:tab w:val="left" w:pos="4095"/>
        </w:tabs>
        <w:snapToGrid w:val="0"/>
        <w:ind w:left="3150" w:right="29" w:hanging="735"/>
        <w:jc w:val="both"/>
        <w:rPr>
          <w:rFonts w:ascii="Times New Roman" w:eastAsia="新細明體" w:hAnsi="Times New Roman"/>
          <w:szCs w:val="24"/>
        </w:rPr>
      </w:pPr>
      <w:r w:rsidRPr="00983871">
        <w:rPr>
          <w:rFonts w:ascii="Times New Roman" w:eastAsia="新細明體" w:hAnsi="Times New Roman" w:hint="eastAsia"/>
          <w:szCs w:val="24"/>
        </w:rPr>
        <w:tab/>
      </w:r>
      <w:r w:rsidR="000E4BC8" w:rsidRPr="00983871">
        <w:rPr>
          <w:rFonts w:ascii="Times New Roman" w:eastAsia="新細明體" w:hAnsi="Times New Roman" w:hint="eastAsia"/>
          <w:szCs w:val="24"/>
        </w:rPr>
        <w:t>這些預計的退保發還金額和死亡保險金的計算必須基於</w:t>
      </w:r>
      <w:r w:rsidR="000E4BC8" w:rsidRPr="00983871">
        <w:rPr>
          <w:rFonts w:ascii="Times New Roman" w:eastAsia="新細明體" w:hAnsi="Times New Roman" w:hint="eastAsia"/>
          <w:szCs w:val="24"/>
        </w:rPr>
        <w:t>4</w:t>
      </w:r>
      <w:r w:rsidR="000E4BC8" w:rsidRPr="00983871">
        <w:rPr>
          <w:rFonts w:ascii="Times New Roman" w:eastAsia="新細明體" w:hAnsi="Times New Roman" w:hint="eastAsia"/>
          <w:szCs w:val="24"/>
        </w:rPr>
        <w:t>個不同的假設回報率</w:t>
      </w:r>
      <w:proofErr w:type="gramStart"/>
      <w:r w:rsidR="000E4BC8" w:rsidRPr="00983871">
        <w:rPr>
          <w:rFonts w:ascii="Times New Roman" w:eastAsia="新細明體" w:hAnsi="Times New Roman" w:hint="eastAsia"/>
          <w:szCs w:val="24"/>
        </w:rPr>
        <w:t>—</w:t>
      </w:r>
      <w:proofErr w:type="gramEnd"/>
      <w:r w:rsidR="000E4BC8" w:rsidRPr="00983871">
        <w:rPr>
          <w:rFonts w:ascii="Times New Roman" w:eastAsia="新細明體" w:hAnsi="Times New Roman" w:hint="eastAsia"/>
          <w:szCs w:val="24"/>
        </w:rPr>
        <w:t>分別設定為每年</w:t>
      </w:r>
      <w:r w:rsidR="000E4BC8" w:rsidRPr="00983871">
        <w:rPr>
          <w:rFonts w:ascii="Times New Roman" w:eastAsia="新細明體" w:hAnsi="Times New Roman" w:hint="eastAsia"/>
          <w:szCs w:val="24"/>
        </w:rPr>
        <w:t>0%</w:t>
      </w:r>
      <w:r w:rsidR="000E4BC8" w:rsidRPr="00983871">
        <w:rPr>
          <w:rFonts w:ascii="Times New Roman" w:eastAsia="新細明體" w:hAnsi="Times New Roman" w:hint="eastAsia"/>
          <w:szCs w:val="24"/>
        </w:rPr>
        <w:t>、</w:t>
      </w:r>
      <w:r w:rsidR="000E4BC8" w:rsidRPr="00983871">
        <w:rPr>
          <w:rFonts w:ascii="Times New Roman" w:eastAsia="新細明體" w:hAnsi="Times New Roman" w:hint="eastAsia"/>
          <w:szCs w:val="24"/>
        </w:rPr>
        <w:t>3%,</w:t>
      </w:r>
      <w:r w:rsidR="000E4BC8" w:rsidRPr="00983871">
        <w:rPr>
          <w:rFonts w:ascii="Times New Roman" w:eastAsia="新細明體" w:hAnsi="Times New Roman" w:hint="eastAsia"/>
          <w:szCs w:val="24"/>
        </w:rPr>
        <w:t>、</w:t>
      </w:r>
      <w:r w:rsidR="000E4BC8" w:rsidRPr="00983871">
        <w:rPr>
          <w:rFonts w:ascii="Times New Roman" w:eastAsia="新細明體" w:hAnsi="Times New Roman" w:hint="eastAsia"/>
          <w:szCs w:val="24"/>
        </w:rPr>
        <w:t>6%</w:t>
      </w:r>
      <w:r w:rsidR="000E4BC8" w:rsidRPr="00983871">
        <w:rPr>
          <w:rFonts w:ascii="Times New Roman" w:eastAsia="新細明體" w:hAnsi="Times New Roman" w:hint="eastAsia"/>
          <w:szCs w:val="24"/>
        </w:rPr>
        <w:t>和</w:t>
      </w:r>
      <w:r w:rsidR="000E4BC8" w:rsidRPr="00983871">
        <w:rPr>
          <w:rFonts w:ascii="Times New Roman" w:eastAsia="新細明體" w:hAnsi="Times New Roman" w:hint="eastAsia"/>
          <w:szCs w:val="24"/>
        </w:rPr>
        <w:t>9%</w:t>
      </w:r>
      <w:r w:rsidR="000E4BC8" w:rsidRPr="00983871">
        <w:rPr>
          <w:rFonts w:ascii="Times New Roman" w:eastAsia="新細明體" w:hAnsi="Times New Roman" w:hint="eastAsia"/>
          <w:szCs w:val="24"/>
        </w:rPr>
        <w:t>（範本的式樣一），或</w:t>
      </w:r>
      <w:r w:rsidR="000E4BC8" w:rsidRPr="00983871">
        <w:rPr>
          <w:rFonts w:ascii="Times New Roman" w:eastAsia="新細明體" w:hAnsi="Times New Roman" w:hint="eastAsia"/>
          <w:szCs w:val="24"/>
        </w:rPr>
        <w:t>3</w:t>
      </w:r>
      <w:r w:rsidR="000E4BC8" w:rsidRPr="00983871">
        <w:rPr>
          <w:rFonts w:ascii="Times New Roman" w:eastAsia="新細明體" w:hAnsi="Times New Roman" w:hint="eastAsia"/>
          <w:szCs w:val="24"/>
        </w:rPr>
        <w:t>個不同的假設回報率</w:t>
      </w:r>
      <w:proofErr w:type="gramStart"/>
      <w:r w:rsidR="000E4BC8" w:rsidRPr="00983871">
        <w:rPr>
          <w:rFonts w:ascii="Times New Roman" w:eastAsia="新細明體" w:hAnsi="Times New Roman" w:hint="eastAsia"/>
          <w:szCs w:val="24"/>
        </w:rPr>
        <w:t>—</w:t>
      </w:r>
      <w:proofErr w:type="gramEnd"/>
      <w:r w:rsidR="000E4BC8" w:rsidRPr="00983871">
        <w:rPr>
          <w:rFonts w:ascii="Times New Roman" w:eastAsia="新細明體" w:hAnsi="Times New Roman" w:hint="eastAsia"/>
          <w:szCs w:val="24"/>
        </w:rPr>
        <w:t>分別設定為每年</w:t>
      </w:r>
      <w:r w:rsidR="000E4BC8" w:rsidRPr="00983871">
        <w:rPr>
          <w:rFonts w:ascii="Times New Roman" w:eastAsia="新細明體" w:hAnsi="Times New Roman" w:hint="eastAsia"/>
          <w:szCs w:val="24"/>
        </w:rPr>
        <w:t>0%</w:t>
      </w:r>
      <w:r w:rsidR="000E4BC8" w:rsidRPr="00983871">
        <w:rPr>
          <w:rFonts w:ascii="Times New Roman" w:eastAsia="新細明體" w:hAnsi="Times New Roman" w:hint="eastAsia"/>
          <w:szCs w:val="24"/>
        </w:rPr>
        <w:t>、</w:t>
      </w:r>
      <w:r w:rsidR="000E4BC8" w:rsidRPr="00983871">
        <w:rPr>
          <w:rFonts w:ascii="Times New Roman" w:eastAsia="新細明體" w:hAnsi="Times New Roman" w:hint="eastAsia"/>
          <w:szCs w:val="24"/>
        </w:rPr>
        <w:t>3%,</w:t>
      </w:r>
      <w:r w:rsidR="000E4BC8" w:rsidRPr="00983871">
        <w:rPr>
          <w:rFonts w:ascii="Times New Roman" w:eastAsia="新細明體" w:hAnsi="Times New Roman" w:hint="eastAsia"/>
          <w:szCs w:val="24"/>
        </w:rPr>
        <w:t>和</w:t>
      </w:r>
      <w:r w:rsidR="000E4BC8" w:rsidRPr="00983871">
        <w:rPr>
          <w:rFonts w:ascii="Times New Roman" w:eastAsia="新細明體" w:hAnsi="Times New Roman" w:hint="eastAsia"/>
          <w:szCs w:val="24"/>
        </w:rPr>
        <w:t>6%</w:t>
      </w:r>
      <w:r w:rsidR="000E4BC8" w:rsidRPr="00983871">
        <w:rPr>
          <w:rFonts w:ascii="Times New Roman" w:eastAsia="新細明體" w:hAnsi="Times New Roman" w:hint="eastAsia"/>
          <w:szCs w:val="24"/>
        </w:rPr>
        <w:t>（範本的式樣二）。除</w:t>
      </w:r>
      <w:r w:rsidR="000E4BC8" w:rsidRPr="00983871">
        <w:rPr>
          <w:rFonts w:ascii="Times New Roman" w:eastAsia="新細明體" w:hAnsi="Times New Roman" w:hint="eastAsia"/>
          <w:szCs w:val="24"/>
        </w:rPr>
        <w:t>0%</w:t>
      </w:r>
      <w:r w:rsidR="000E4BC8" w:rsidRPr="00983871">
        <w:rPr>
          <w:rFonts w:ascii="Times New Roman" w:eastAsia="新細明體" w:hAnsi="Times New Roman" w:hint="eastAsia"/>
          <w:szCs w:val="24"/>
        </w:rPr>
        <w:t>外，保險公司可使用比設定的假設回報率較低的百分比來計算所須列明的金額（式樣</w:t>
      </w:r>
      <w:proofErr w:type="gramStart"/>
      <w:r w:rsidR="000E4BC8" w:rsidRPr="00983871">
        <w:rPr>
          <w:rFonts w:ascii="Times New Roman" w:eastAsia="新細明體" w:hAnsi="Times New Roman" w:hint="eastAsia"/>
          <w:szCs w:val="24"/>
        </w:rPr>
        <w:t>一</w:t>
      </w:r>
      <w:proofErr w:type="gramEnd"/>
      <w:r w:rsidR="000E4BC8" w:rsidRPr="00983871">
        <w:rPr>
          <w:rFonts w:ascii="Times New Roman" w:eastAsia="新細明體" w:hAnsi="Times New Roman" w:hint="eastAsia"/>
          <w:szCs w:val="24"/>
        </w:rPr>
        <w:t>及式樣二均適用）。說明</w:t>
      </w:r>
      <w:r w:rsidR="00704006" w:rsidRPr="00983871">
        <w:rPr>
          <w:rFonts w:ascii="Times New Roman" w:eastAsia="新細明體" w:hAnsi="Times New Roman" w:hint="eastAsia"/>
          <w:szCs w:val="24"/>
        </w:rPr>
        <w:t>文件</w:t>
      </w:r>
      <w:r w:rsidR="000E4BC8" w:rsidRPr="00983871">
        <w:rPr>
          <w:rFonts w:ascii="Times New Roman" w:eastAsia="新細明體" w:hAnsi="Times New Roman" w:hint="eastAsia"/>
          <w:szCs w:val="24"/>
        </w:rPr>
        <w:t>中必須</w:t>
      </w:r>
      <w:r w:rsidR="00E15CB4" w:rsidRPr="00983871">
        <w:rPr>
          <w:rFonts w:ascii="Times New Roman" w:eastAsia="新細明體" w:hAnsi="Times New Roman" w:hint="eastAsia"/>
          <w:szCs w:val="24"/>
        </w:rPr>
        <w:t>包括</w:t>
      </w:r>
      <w:r w:rsidR="000E4BC8" w:rsidRPr="00983871">
        <w:rPr>
          <w:rFonts w:ascii="Times New Roman" w:eastAsia="新細明體" w:hAnsi="Times New Roman" w:hint="eastAsia"/>
          <w:szCs w:val="24"/>
        </w:rPr>
        <w:t>所有保單層面</w:t>
      </w:r>
      <w:r w:rsidR="00704006" w:rsidRPr="00983871">
        <w:rPr>
          <w:rFonts w:ascii="Times New Roman" w:eastAsia="新細明體" w:hAnsi="Times New Roman" w:hint="eastAsia"/>
          <w:szCs w:val="24"/>
        </w:rPr>
        <w:t>的</w:t>
      </w:r>
      <w:r w:rsidR="000E4BC8" w:rsidRPr="00983871">
        <w:rPr>
          <w:rFonts w:ascii="Times New Roman" w:eastAsia="新細明體" w:hAnsi="Times New Roman" w:hint="eastAsia"/>
          <w:szCs w:val="24"/>
        </w:rPr>
        <w:t>費用，</w:t>
      </w:r>
      <w:r w:rsidR="00704006" w:rsidRPr="00983871">
        <w:rPr>
          <w:rFonts w:ascii="Times New Roman" w:eastAsia="新細明體" w:hAnsi="Times New Roman" w:hint="eastAsia"/>
          <w:szCs w:val="24"/>
        </w:rPr>
        <w:t>但不用包括</w:t>
      </w:r>
      <w:r w:rsidR="000E4BC8" w:rsidRPr="00983871">
        <w:rPr>
          <w:rFonts w:ascii="Times New Roman" w:eastAsia="新細明體" w:hAnsi="Times New Roman" w:hint="eastAsia"/>
          <w:szCs w:val="24"/>
        </w:rPr>
        <w:t>基金經理收取的基金管理費用。</w:t>
      </w:r>
    </w:p>
    <w:p w:rsidR="002500AA" w:rsidRPr="00983871" w:rsidRDefault="002500AA" w:rsidP="002500AA">
      <w:pPr>
        <w:shd w:val="clear" w:color="auto" w:fill="FFFFFF"/>
        <w:tabs>
          <w:tab w:val="left" w:pos="-720"/>
          <w:tab w:val="left" w:pos="0"/>
          <w:tab w:val="left" w:pos="720"/>
          <w:tab w:val="left" w:pos="2880"/>
        </w:tabs>
        <w:suppressAutoHyphens/>
        <w:overflowPunct w:val="0"/>
        <w:autoSpaceDE w:val="0"/>
        <w:autoSpaceDN w:val="0"/>
        <w:adjustRightInd w:val="0"/>
        <w:ind w:left="2880" w:right="29" w:hanging="2880"/>
        <w:rPr>
          <w:rFonts w:eastAsia="細明體"/>
          <w:kern w:val="0"/>
          <w:sz w:val="24"/>
          <w:lang w:eastAsia="zh-HK"/>
        </w:rPr>
      </w:pPr>
    </w:p>
    <w:p w:rsidR="002500AA" w:rsidRPr="00983871" w:rsidRDefault="002500AA" w:rsidP="002500AA">
      <w:pPr>
        <w:shd w:val="clear" w:color="auto" w:fill="FFFFFF"/>
        <w:tabs>
          <w:tab w:val="left" w:pos="-720"/>
          <w:tab w:val="left" w:pos="0"/>
          <w:tab w:val="left" w:pos="720"/>
          <w:tab w:val="left" w:pos="2880"/>
        </w:tabs>
        <w:suppressAutoHyphens/>
        <w:overflowPunct w:val="0"/>
        <w:autoSpaceDE w:val="0"/>
        <w:autoSpaceDN w:val="0"/>
        <w:adjustRightInd w:val="0"/>
        <w:ind w:left="3150" w:right="29" w:hanging="2880"/>
        <w:rPr>
          <w:rFonts w:eastAsia="新細明體"/>
          <w:spacing w:val="26"/>
          <w:sz w:val="24"/>
          <w:lang w:eastAsia="zh-TW"/>
        </w:rPr>
      </w:pPr>
      <w:r w:rsidRPr="00983871">
        <w:rPr>
          <w:rFonts w:eastAsia="細明體"/>
          <w:kern w:val="0"/>
          <w:sz w:val="24"/>
          <w:lang w:eastAsia="zh-HK"/>
        </w:rPr>
        <w:tab/>
      </w:r>
      <w:r w:rsidRPr="00983871">
        <w:rPr>
          <w:rFonts w:eastAsia="細明體"/>
          <w:kern w:val="0"/>
          <w:sz w:val="24"/>
          <w:lang w:eastAsia="zh-HK"/>
        </w:rPr>
        <w:tab/>
      </w:r>
      <w:r w:rsidRPr="00983871">
        <w:rPr>
          <w:rFonts w:hint="eastAsia"/>
          <w:kern w:val="0"/>
          <w:sz w:val="24"/>
          <w:lang w:eastAsia="zh-TW"/>
        </w:rPr>
        <w:tab/>
      </w:r>
      <w:proofErr w:type="gramStart"/>
      <w:r w:rsidRPr="00983871">
        <w:rPr>
          <w:rFonts w:eastAsia="新細明體" w:hint="eastAsia"/>
          <w:spacing w:val="26"/>
          <w:sz w:val="24"/>
          <w:lang w:eastAsia="zh-TW"/>
        </w:rPr>
        <w:t>此外，</w:t>
      </w:r>
      <w:proofErr w:type="gramEnd"/>
      <w:r w:rsidRPr="00983871">
        <w:rPr>
          <w:rFonts w:eastAsia="新細明體" w:hint="eastAsia"/>
          <w:spacing w:val="26"/>
          <w:sz w:val="24"/>
          <w:lang w:eastAsia="zh-TW"/>
        </w:rPr>
        <w:t>還須採用下列措詞作出聲明，指出回報率與終止</w:t>
      </w:r>
      <w:r w:rsidR="00E47E47" w:rsidRPr="00983871">
        <w:rPr>
          <w:rFonts w:eastAsia="新細明體" w:hint="eastAsia"/>
          <w:spacing w:val="26"/>
          <w:sz w:val="24"/>
          <w:lang w:eastAsia="zh-TW"/>
        </w:rPr>
        <w:t>保單</w:t>
      </w:r>
      <w:r w:rsidRPr="00983871">
        <w:rPr>
          <w:rFonts w:eastAsia="新細明體" w:hint="eastAsia"/>
          <w:spacing w:val="26"/>
          <w:sz w:val="24"/>
          <w:lang w:eastAsia="zh-TW"/>
        </w:rPr>
        <w:t>之間的關係及自動提早終止</w:t>
      </w:r>
      <w:r w:rsidR="0012047D" w:rsidRPr="00983871">
        <w:rPr>
          <w:rFonts w:eastAsia="新細明體" w:hint="eastAsia"/>
          <w:spacing w:val="26"/>
          <w:sz w:val="24"/>
          <w:lang w:eastAsia="zh-TW"/>
        </w:rPr>
        <w:t>保單</w:t>
      </w:r>
      <w:r w:rsidRPr="00983871">
        <w:rPr>
          <w:rFonts w:eastAsia="新細明體" w:hint="eastAsia"/>
          <w:spacing w:val="26"/>
          <w:sz w:val="24"/>
          <w:lang w:eastAsia="zh-TW"/>
        </w:rPr>
        <w:t>的後果：</w:t>
      </w:r>
    </w:p>
    <w:p w:rsidR="002500AA" w:rsidRPr="00983871" w:rsidRDefault="002500AA" w:rsidP="002500AA">
      <w:pPr>
        <w:shd w:val="clear" w:color="auto" w:fill="FFFFFF"/>
        <w:tabs>
          <w:tab w:val="left" w:pos="-720"/>
          <w:tab w:val="left" w:pos="0"/>
          <w:tab w:val="left" w:pos="720"/>
          <w:tab w:val="left" w:pos="2880"/>
        </w:tabs>
        <w:suppressAutoHyphens/>
        <w:overflowPunct w:val="0"/>
        <w:autoSpaceDE w:val="0"/>
        <w:autoSpaceDN w:val="0"/>
        <w:adjustRightInd w:val="0"/>
        <w:ind w:left="3150" w:right="29" w:hanging="2880"/>
        <w:rPr>
          <w:rFonts w:eastAsia="新細明體"/>
          <w:spacing w:val="26"/>
          <w:sz w:val="24"/>
          <w:lang w:eastAsia="zh-TW"/>
        </w:rPr>
      </w:pPr>
    </w:p>
    <w:p w:rsidR="002500AA" w:rsidRPr="00983871" w:rsidRDefault="002500AA" w:rsidP="002500AA">
      <w:pPr>
        <w:shd w:val="clear" w:color="auto" w:fill="FFFFFF"/>
        <w:tabs>
          <w:tab w:val="left" w:pos="-720"/>
          <w:tab w:val="left" w:pos="0"/>
          <w:tab w:val="left" w:pos="720"/>
          <w:tab w:val="left" w:pos="2880"/>
        </w:tabs>
        <w:suppressAutoHyphens/>
        <w:overflowPunct w:val="0"/>
        <w:autoSpaceDE w:val="0"/>
        <w:autoSpaceDN w:val="0"/>
        <w:adjustRightInd w:val="0"/>
        <w:ind w:left="3150" w:right="29" w:hanging="2880"/>
        <w:rPr>
          <w:rFonts w:eastAsia="新細明體"/>
          <w:spacing w:val="26"/>
          <w:sz w:val="24"/>
          <w:lang w:eastAsia="zh-TW"/>
        </w:rPr>
      </w:pPr>
      <w:r w:rsidRPr="00983871">
        <w:rPr>
          <w:rFonts w:eastAsia="新細明體" w:hint="eastAsia"/>
          <w:spacing w:val="26"/>
          <w:sz w:val="24"/>
          <w:lang w:eastAsia="zh-TW"/>
        </w:rPr>
        <w:tab/>
      </w:r>
      <w:r w:rsidRPr="00983871">
        <w:rPr>
          <w:rFonts w:eastAsia="新細明體" w:hint="eastAsia"/>
          <w:spacing w:val="26"/>
          <w:sz w:val="24"/>
          <w:lang w:eastAsia="zh-TW"/>
        </w:rPr>
        <w:tab/>
      </w:r>
      <w:r w:rsidRPr="00983871">
        <w:rPr>
          <w:rFonts w:eastAsia="新細明體" w:hint="eastAsia"/>
          <w:spacing w:val="26"/>
          <w:sz w:val="24"/>
          <w:lang w:eastAsia="zh-TW"/>
        </w:rPr>
        <w:tab/>
        <w:t>[</w:t>
      </w:r>
      <w:r w:rsidRPr="00983871">
        <w:rPr>
          <w:rFonts w:eastAsia="新細明體" w:hint="eastAsia"/>
          <w:spacing w:val="26"/>
          <w:sz w:val="24"/>
          <w:lang w:eastAsia="zh-TW"/>
        </w:rPr>
        <w:t>以每年</w:t>
      </w:r>
      <w:r w:rsidRPr="00983871">
        <w:rPr>
          <w:rFonts w:eastAsia="新細明體" w:hint="eastAsia"/>
          <w:spacing w:val="26"/>
          <w:sz w:val="24"/>
          <w:lang w:eastAsia="zh-TW"/>
        </w:rPr>
        <w:t>0%[</w:t>
      </w:r>
      <w:r w:rsidRPr="00983871">
        <w:rPr>
          <w:rFonts w:eastAsia="新細明體" w:hint="eastAsia"/>
          <w:spacing w:val="26"/>
          <w:sz w:val="24"/>
          <w:lang w:eastAsia="zh-TW"/>
        </w:rPr>
        <w:t>及</w:t>
      </w:r>
      <w:r w:rsidRPr="00983871">
        <w:rPr>
          <w:rFonts w:eastAsia="新細明體" w:hint="eastAsia"/>
          <w:spacing w:val="26"/>
          <w:sz w:val="24"/>
          <w:lang w:eastAsia="zh-TW"/>
        </w:rPr>
        <w:t>b%]</w:t>
      </w:r>
      <w:r w:rsidRPr="00983871">
        <w:rPr>
          <w:rFonts w:eastAsia="新細明體" w:hint="eastAsia"/>
          <w:spacing w:val="26"/>
          <w:sz w:val="24"/>
          <w:lang w:eastAsia="zh-TW"/>
        </w:rPr>
        <w:t>為假設回報率，你的保單將維持有效至受保人分別年屆</w:t>
      </w:r>
      <w:r w:rsidRPr="00983871">
        <w:rPr>
          <w:rFonts w:eastAsia="新細明體" w:hint="eastAsia"/>
          <w:spacing w:val="26"/>
          <w:sz w:val="24"/>
          <w:lang w:eastAsia="zh-TW"/>
        </w:rPr>
        <w:t>x[</w:t>
      </w:r>
      <w:r w:rsidRPr="00983871">
        <w:rPr>
          <w:rFonts w:eastAsia="新細明體" w:hint="eastAsia"/>
          <w:spacing w:val="26"/>
          <w:sz w:val="24"/>
          <w:lang w:eastAsia="zh-TW"/>
        </w:rPr>
        <w:t>及</w:t>
      </w:r>
      <w:r w:rsidRPr="00983871">
        <w:rPr>
          <w:rFonts w:eastAsia="新細明體" w:hint="eastAsia"/>
          <w:spacing w:val="26"/>
          <w:sz w:val="24"/>
          <w:lang w:eastAsia="zh-TW"/>
        </w:rPr>
        <w:t>y]</w:t>
      </w:r>
      <w:r w:rsidRPr="00983871">
        <w:rPr>
          <w:rFonts w:eastAsia="新細明體" w:hint="eastAsia"/>
          <w:spacing w:val="26"/>
          <w:sz w:val="24"/>
          <w:lang w:eastAsia="zh-TW"/>
        </w:rPr>
        <w:t>歲，有關保單因而會被</w:t>
      </w:r>
      <w:r w:rsidRPr="00983871">
        <w:rPr>
          <w:rFonts w:eastAsia="新細明體" w:hint="eastAsia"/>
          <w:spacing w:val="26"/>
          <w:sz w:val="24"/>
          <w:u w:val="single"/>
          <w:lang w:eastAsia="zh-TW"/>
        </w:rPr>
        <w:t>終止</w:t>
      </w:r>
      <w:r w:rsidRPr="00983871">
        <w:rPr>
          <w:rFonts w:eastAsia="新細明體" w:hint="eastAsia"/>
          <w:spacing w:val="26"/>
          <w:sz w:val="24"/>
          <w:lang w:eastAsia="zh-TW"/>
        </w:rPr>
        <w:t>。你的保單亦可能會因應其他不利的投資情況而終止。若實際的投資回報率低於上述假設回報率，你的保單可能在到達以上年齡前提早被</w:t>
      </w:r>
      <w:r w:rsidRPr="00983871">
        <w:rPr>
          <w:rFonts w:eastAsia="新細明體" w:hint="eastAsia"/>
          <w:spacing w:val="26"/>
          <w:sz w:val="24"/>
          <w:u w:val="single"/>
          <w:lang w:eastAsia="zh-TW"/>
        </w:rPr>
        <w:t>終止</w:t>
      </w:r>
      <w:r w:rsidRPr="00983871">
        <w:rPr>
          <w:rFonts w:eastAsia="新細明體" w:hint="eastAsia"/>
          <w:spacing w:val="26"/>
          <w:sz w:val="24"/>
          <w:lang w:eastAsia="zh-TW"/>
        </w:rPr>
        <w:t>。假</w:t>
      </w:r>
      <w:r w:rsidR="0073781D" w:rsidRPr="00983871">
        <w:rPr>
          <w:rFonts w:eastAsia="新細明體" w:hint="eastAsia"/>
          <w:spacing w:val="26"/>
          <w:sz w:val="24"/>
          <w:lang w:eastAsia="zh-TW"/>
        </w:rPr>
        <w:t>如</w:t>
      </w:r>
      <w:r w:rsidRPr="00983871">
        <w:rPr>
          <w:rFonts w:eastAsia="新細明體" w:hint="eastAsia"/>
          <w:spacing w:val="26"/>
          <w:sz w:val="24"/>
          <w:lang w:eastAsia="zh-TW"/>
        </w:rPr>
        <w:t>出現保單自動提早終止的情況，你會因此損失所有已付的</w:t>
      </w:r>
      <w:proofErr w:type="gramStart"/>
      <w:r w:rsidRPr="00983871">
        <w:rPr>
          <w:rFonts w:eastAsia="新細明體" w:hint="eastAsia"/>
          <w:spacing w:val="26"/>
          <w:sz w:val="24"/>
          <w:lang w:eastAsia="zh-TW"/>
        </w:rPr>
        <w:t>保單及累算</w:t>
      </w:r>
      <w:proofErr w:type="gramEnd"/>
      <w:r w:rsidRPr="00983871">
        <w:rPr>
          <w:rFonts w:eastAsia="新細明體" w:hint="eastAsia"/>
          <w:spacing w:val="26"/>
          <w:sz w:val="24"/>
          <w:lang w:eastAsia="zh-TW"/>
        </w:rPr>
        <w:t>權益。</w:t>
      </w:r>
      <w:r w:rsidRPr="00983871">
        <w:rPr>
          <w:rFonts w:eastAsia="新細明體" w:hint="eastAsia"/>
          <w:spacing w:val="26"/>
          <w:sz w:val="24"/>
          <w:lang w:eastAsia="zh-TW"/>
        </w:rPr>
        <w:t>]</w:t>
      </w:r>
    </w:p>
    <w:p w:rsidR="00F379A9" w:rsidRPr="00983871" w:rsidRDefault="00F379A9" w:rsidP="000F5B05">
      <w:pPr>
        <w:pStyle w:val="a5"/>
        <w:tabs>
          <w:tab w:val="left" w:pos="735"/>
          <w:tab w:val="left" w:pos="1470"/>
          <w:tab w:val="left" w:pos="2310"/>
          <w:tab w:val="left" w:pos="3150"/>
          <w:tab w:val="left" w:pos="4095"/>
        </w:tabs>
        <w:snapToGrid w:val="0"/>
        <w:ind w:left="3150" w:right="28" w:hanging="735"/>
        <w:jc w:val="both"/>
        <w:rPr>
          <w:rFonts w:ascii="Times New Roman" w:eastAsia="SimSun"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3150" w:right="28" w:hanging="735"/>
        <w:jc w:val="both"/>
        <w:rPr>
          <w:rFonts w:ascii="Times New Roman" w:eastAsia="新細明體" w:hAnsi="Times New Roman"/>
          <w:szCs w:val="24"/>
        </w:rPr>
      </w:pPr>
      <w:r w:rsidRPr="00983871">
        <w:rPr>
          <w:rFonts w:ascii="Times New Roman" w:eastAsia="新細明體" w:hAnsi="Times New Roman"/>
          <w:szCs w:val="24"/>
        </w:rPr>
        <w:t>(ii)</w:t>
      </w:r>
      <w:r w:rsidRPr="00983871">
        <w:rPr>
          <w:rFonts w:ascii="Times New Roman" w:eastAsia="新細明體" w:hAnsi="Times New Roman"/>
          <w:szCs w:val="24"/>
        </w:rPr>
        <w:tab/>
      </w:r>
      <w:r w:rsidRPr="00983871">
        <w:rPr>
          <w:rFonts w:ascii="Times New Roman" w:eastAsia="新細明體" w:hAnsi="Times New Roman" w:hint="eastAsia"/>
          <w:b/>
          <w:szCs w:val="24"/>
        </w:rPr>
        <w:t>規定聲明</w:t>
      </w:r>
      <w:r w:rsidRPr="00983871">
        <w:rPr>
          <w:rFonts w:ascii="Times New Roman" w:eastAsia="新細明體" w:hAnsi="Times New Roman"/>
          <w:b/>
          <w:szCs w:val="24"/>
        </w:rPr>
        <w:t>(Prescribed Statements)</w:t>
      </w:r>
      <w:r w:rsidRPr="00983871">
        <w:rPr>
          <w:rFonts w:ascii="Times New Roman" w:eastAsia="新細明體" w:hAnsi="Times New Roman" w:hint="eastAsia"/>
          <w:szCs w:val="24"/>
        </w:rPr>
        <w:t>：下述聲明必須載於</w:t>
      </w:r>
      <w:r w:rsidR="00167334" w:rsidRPr="00983871">
        <w:rPr>
          <w:rFonts w:ascii="Times New Roman" w:eastAsia="新細明體" w:hAnsi="Times New Roman" w:hint="eastAsia"/>
          <w:szCs w:val="24"/>
        </w:rPr>
        <w:t>説明文件</w:t>
      </w:r>
      <w:r w:rsidRPr="00983871">
        <w:rPr>
          <w:rFonts w:ascii="Times New Roman" w:eastAsia="新細明體" w:hAnsi="Times New Roman" w:hint="eastAsia"/>
          <w:szCs w:val="24"/>
        </w:rPr>
        <w:t>：</w:t>
      </w:r>
    </w:p>
    <w:p w:rsidR="00270F3D" w:rsidRPr="00983871" w:rsidRDefault="00270F3D"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szCs w:val="24"/>
        </w:rPr>
      </w:pPr>
    </w:p>
    <w:p w:rsidR="00270F3D" w:rsidRPr="00983871" w:rsidRDefault="00334CB3" w:rsidP="000F5B05">
      <w:pPr>
        <w:pStyle w:val="a5"/>
        <w:tabs>
          <w:tab w:val="left" w:pos="735"/>
          <w:tab w:val="left" w:pos="1470"/>
          <w:tab w:val="left" w:pos="2310"/>
          <w:tab w:val="left" w:pos="3150"/>
          <w:tab w:val="left" w:pos="4095"/>
        </w:tabs>
        <w:snapToGrid w:val="0"/>
        <w:ind w:left="3150" w:right="28" w:hanging="735"/>
        <w:jc w:val="both"/>
        <w:rPr>
          <w:rFonts w:ascii="Times New Roman" w:eastAsia="新細明體" w:hAnsi="Times New Roman"/>
          <w:szCs w:val="24"/>
        </w:rPr>
      </w:pPr>
      <w:r w:rsidRPr="00983871">
        <w:rPr>
          <w:rFonts w:ascii="Times New Roman" w:eastAsia="新細明體" w:hAnsi="Times New Roman" w:hint="eastAsia"/>
          <w:szCs w:val="24"/>
        </w:rPr>
        <w:tab/>
      </w:r>
      <w:proofErr w:type="gramStart"/>
      <w:r w:rsidR="001200FD" w:rsidRPr="00983871">
        <w:rPr>
          <w:rFonts w:ascii="Times New Roman" w:eastAsia="新細明體" w:hAnsi="Times New Roman"/>
          <w:szCs w:val="24"/>
        </w:rPr>
        <w:t>‘</w:t>
      </w:r>
      <w:proofErr w:type="gramEnd"/>
      <w:r w:rsidR="00270F3D" w:rsidRPr="00983871">
        <w:rPr>
          <w:rFonts w:ascii="Times New Roman" w:eastAsia="新細明體" w:hAnsi="Times New Roman" w:hint="eastAsia"/>
          <w:szCs w:val="24"/>
        </w:rPr>
        <w:t>以下假設的比率僅作說明之用，並非一項保證或按照過往業績為基礎，</w:t>
      </w:r>
      <w:r w:rsidR="00741EA6" w:rsidRPr="00983871">
        <w:rPr>
          <w:rFonts w:ascii="Times New Roman" w:eastAsia="新細明體" w:hAnsi="Times New Roman" w:hint="eastAsia"/>
          <w:szCs w:val="24"/>
        </w:rPr>
        <w:t>亦非根據過往表現釐定，</w:t>
      </w:r>
      <w:r w:rsidR="00270F3D" w:rsidRPr="00983871">
        <w:rPr>
          <w:rFonts w:ascii="Times New Roman" w:eastAsia="新細明體" w:hAnsi="Times New Roman" w:hint="eastAsia"/>
          <w:szCs w:val="24"/>
        </w:rPr>
        <w:t>因此與實際的回報率可能有所差異</w:t>
      </w:r>
      <w:r w:rsidR="00741EA6" w:rsidRPr="00983871">
        <w:rPr>
          <w:rFonts w:ascii="Times New Roman" w:eastAsia="新細明體" w:hAnsi="Times New Roman" w:hint="eastAsia"/>
          <w:szCs w:val="24"/>
        </w:rPr>
        <w:t>！</w:t>
      </w:r>
    </w:p>
    <w:p w:rsidR="00270F3D" w:rsidRPr="00983871" w:rsidRDefault="00CC7C9F" w:rsidP="000F5B05">
      <w:pPr>
        <w:pStyle w:val="a5"/>
        <w:tabs>
          <w:tab w:val="left" w:pos="735"/>
          <w:tab w:val="left" w:pos="1470"/>
          <w:tab w:val="left" w:pos="2310"/>
          <w:tab w:val="left" w:pos="3150"/>
          <w:tab w:val="left" w:pos="4095"/>
        </w:tabs>
        <w:snapToGrid w:val="0"/>
        <w:ind w:left="2880" w:right="28" w:hanging="45"/>
        <w:jc w:val="both"/>
        <w:rPr>
          <w:rFonts w:ascii="Times New Roman" w:eastAsia="新細明體" w:hAnsi="Times New Roman"/>
          <w:szCs w:val="24"/>
        </w:rPr>
      </w:pPr>
      <w:r w:rsidRPr="00983871">
        <w:rPr>
          <w:rFonts w:ascii="Times New Roman" w:eastAsia="新細明體" w:hAnsi="Times New Roman"/>
          <w:szCs w:val="24"/>
        </w:rPr>
        <w:br w:type="page"/>
      </w:r>
      <w:r w:rsidR="002A2F7D" w:rsidRPr="00983871">
        <w:rPr>
          <w:rFonts w:ascii="Times New Roman" w:eastAsia="新細明體" w:hAnsi="Times New Roman" w:hint="eastAsia"/>
          <w:szCs w:val="24"/>
        </w:rPr>
        <w:lastRenderedPageBreak/>
        <w:tab/>
      </w:r>
      <w:r w:rsidR="002A2F7D" w:rsidRPr="00983871">
        <w:rPr>
          <w:rFonts w:ascii="Times New Roman" w:eastAsia="新細明體" w:hAnsi="Times New Roman" w:hint="eastAsia"/>
          <w:szCs w:val="24"/>
        </w:rPr>
        <w:tab/>
      </w:r>
      <w:r w:rsidR="00270F3D" w:rsidRPr="00983871">
        <w:rPr>
          <w:rFonts w:ascii="Times New Roman" w:eastAsia="新細明體" w:hAnsi="Times New Roman" w:hint="eastAsia"/>
          <w:szCs w:val="24"/>
        </w:rPr>
        <w:t>注意：</w:t>
      </w:r>
    </w:p>
    <w:p w:rsidR="00270F3D" w:rsidRPr="00983871" w:rsidRDefault="00270F3D" w:rsidP="00005166">
      <w:pPr>
        <w:pStyle w:val="a5"/>
        <w:tabs>
          <w:tab w:val="left" w:pos="735"/>
          <w:tab w:val="left" w:pos="1470"/>
          <w:tab w:val="left" w:pos="2310"/>
          <w:tab w:val="left" w:pos="3150"/>
          <w:tab w:val="left" w:pos="4095"/>
        </w:tabs>
        <w:snapToGrid w:val="0"/>
        <w:spacing w:line="200" w:lineRule="exact"/>
        <w:ind w:left="720" w:right="28" w:firstLine="748"/>
        <w:jc w:val="both"/>
        <w:rPr>
          <w:rFonts w:ascii="Times New Roman" w:eastAsia="新細明體" w:hAnsi="Times New Roman"/>
          <w:szCs w:val="24"/>
        </w:rPr>
      </w:pPr>
    </w:p>
    <w:p w:rsidR="00270F3D" w:rsidRPr="00983871" w:rsidRDefault="002A2F7D" w:rsidP="000F5B05">
      <w:pPr>
        <w:pStyle w:val="a5"/>
        <w:tabs>
          <w:tab w:val="left" w:pos="735"/>
          <w:tab w:val="left" w:pos="1470"/>
          <w:tab w:val="left" w:pos="2310"/>
          <w:tab w:val="left" w:pos="3150"/>
          <w:tab w:val="left" w:pos="4095"/>
        </w:tabs>
        <w:snapToGrid w:val="0"/>
        <w:ind w:left="3150" w:right="28" w:hanging="315"/>
        <w:jc w:val="both"/>
        <w:rPr>
          <w:rFonts w:ascii="Times New Roman" w:eastAsia="新細明體" w:hAnsi="Times New Roman"/>
          <w:szCs w:val="24"/>
        </w:rPr>
      </w:pPr>
      <w:r w:rsidRPr="00983871">
        <w:rPr>
          <w:rFonts w:ascii="Times New Roman" w:eastAsia="新細明體" w:hAnsi="Times New Roman" w:hint="eastAsia"/>
          <w:szCs w:val="24"/>
        </w:rPr>
        <w:tab/>
      </w:r>
      <w:r w:rsidR="00270F3D" w:rsidRPr="00983871">
        <w:rPr>
          <w:rFonts w:ascii="Times New Roman" w:eastAsia="新細明體" w:hAnsi="Times New Roman" w:hint="eastAsia"/>
          <w:szCs w:val="24"/>
        </w:rPr>
        <w:t>下文僅概括說明（產品名稱）的退保發還金額</w:t>
      </w:r>
      <w:r w:rsidR="00741EA6" w:rsidRPr="00983871">
        <w:rPr>
          <w:rFonts w:ascii="Times New Roman" w:eastAsia="新細明體" w:hAnsi="Times New Roman" w:hint="eastAsia"/>
          <w:szCs w:val="24"/>
        </w:rPr>
        <w:t>及身故賠償額</w:t>
      </w:r>
      <w:r w:rsidR="00741EA6" w:rsidRPr="00983871">
        <w:rPr>
          <w:rFonts w:ascii="Times New Roman" w:eastAsia="新細明體" w:hAnsi="Times New Roman" w:hint="eastAsia"/>
          <w:szCs w:val="24"/>
        </w:rPr>
        <w:t>(</w:t>
      </w:r>
      <w:r w:rsidR="00741EA6" w:rsidRPr="00983871">
        <w:rPr>
          <w:rFonts w:ascii="Times New Roman" w:eastAsia="新細明體" w:hAnsi="Times New Roman" w:hint="eastAsia"/>
          <w:szCs w:val="24"/>
        </w:rPr>
        <w:t>範本的式樣</w:t>
      </w:r>
      <w:proofErr w:type="gramStart"/>
      <w:r w:rsidR="00741EA6" w:rsidRPr="00983871">
        <w:rPr>
          <w:rFonts w:ascii="Times New Roman" w:eastAsia="新細明體" w:hAnsi="Times New Roman" w:hint="eastAsia"/>
          <w:szCs w:val="24"/>
        </w:rPr>
        <w:t>一</w:t>
      </w:r>
      <w:proofErr w:type="gramEnd"/>
      <w:r w:rsidR="00741EA6" w:rsidRPr="00983871">
        <w:rPr>
          <w:rFonts w:ascii="Times New Roman" w:eastAsia="新細明體" w:hAnsi="Times New Roman" w:hint="eastAsia"/>
          <w:szCs w:val="24"/>
        </w:rPr>
        <w:t>：表列在下一頁</w:t>
      </w:r>
      <w:r w:rsidR="00741EA6" w:rsidRPr="00983871">
        <w:rPr>
          <w:rFonts w:ascii="Times New Roman" w:eastAsia="新細明體" w:hAnsi="Times New Roman" w:hint="eastAsia"/>
          <w:szCs w:val="24"/>
        </w:rPr>
        <w:t>)</w:t>
      </w:r>
      <w:r w:rsidR="00270F3D" w:rsidRPr="00983871">
        <w:rPr>
          <w:rFonts w:ascii="Times New Roman" w:eastAsia="新細明體" w:hAnsi="Times New Roman" w:hint="eastAsia"/>
          <w:szCs w:val="24"/>
        </w:rPr>
        <w:t>，旨在根據下述的假設顯示出有關的費用和收費如何影響退保發還金額</w:t>
      </w:r>
      <w:r w:rsidR="00741EA6" w:rsidRPr="00983871">
        <w:rPr>
          <w:rFonts w:ascii="Times New Roman" w:eastAsia="新細明體" w:hAnsi="Times New Roman" w:hint="eastAsia"/>
          <w:szCs w:val="24"/>
        </w:rPr>
        <w:t>及身故賠償額</w:t>
      </w:r>
      <w:r w:rsidR="00270F3D" w:rsidRPr="00983871">
        <w:rPr>
          <w:rFonts w:ascii="Times New Roman" w:eastAsia="新細明體" w:hAnsi="Times New Roman" w:hint="eastAsia"/>
          <w:szCs w:val="24"/>
        </w:rPr>
        <w:t>，然而卻絶不影響保單所訂明的條款及條件。</w:t>
      </w:r>
      <w:r w:rsidR="001200FD" w:rsidRPr="00983871">
        <w:rPr>
          <w:rFonts w:ascii="Times New Roman" w:eastAsia="新細明體" w:hAnsi="Times New Roman"/>
          <w:szCs w:val="24"/>
        </w:rPr>
        <w:t>’</w:t>
      </w:r>
    </w:p>
    <w:p w:rsidR="00770AC2" w:rsidRPr="00983871" w:rsidRDefault="00770AC2" w:rsidP="00005166">
      <w:pPr>
        <w:pStyle w:val="a5"/>
        <w:tabs>
          <w:tab w:val="left" w:pos="735"/>
          <w:tab w:val="left" w:pos="1470"/>
          <w:tab w:val="left" w:pos="2310"/>
          <w:tab w:val="left" w:pos="3150"/>
          <w:tab w:val="left" w:pos="4095"/>
        </w:tabs>
        <w:snapToGrid w:val="0"/>
        <w:spacing w:line="200" w:lineRule="exact"/>
        <w:ind w:left="720" w:right="28" w:firstLine="748"/>
        <w:jc w:val="both"/>
        <w:rPr>
          <w:rFonts w:ascii="Times New Roman" w:eastAsia="新細明體" w:hAnsi="Times New Roman"/>
          <w:szCs w:val="24"/>
        </w:rPr>
      </w:pPr>
    </w:p>
    <w:p w:rsidR="00270F3D" w:rsidRPr="00983871" w:rsidRDefault="002A2F7D" w:rsidP="000D1A13">
      <w:pPr>
        <w:pStyle w:val="a5"/>
        <w:tabs>
          <w:tab w:val="left" w:pos="735"/>
          <w:tab w:val="left" w:pos="1470"/>
          <w:tab w:val="left" w:pos="3150"/>
          <w:tab w:val="left" w:pos="4095"/>
        </w:tabs>
        <w:snapToGrid w:val="0"/>
        <w:ind w:leftChars="1485" w:left="3118" w:right="29"/>
        <w:jc w:val="both"/>
        <w:rPr>
          <w:rFonts w:ascii="Times New Roman" w:eastAsia="新細明體" w:hAnsi="Times New Roman"/>
          <w:szCs w:val="24"/>
        </w:rPr>
      </w:pPr>
      <w:r w:rsidRPr="00983871">
        <w:rPr>
          <w:rFonts w:ascii="Times New Roman" w:eastAsia="新細明體" w:hAnsi="Times New Roman" w:hint="eastAsia"/>
          <w:szCs w:val="24"/>
        </w:rPr>
        <w:tab/>
      </w:r>
      <w:r w:rsidR="00270F3D" w:rsidRPr="00983871">
        <w:rPr>
          <w:rFonts w:ascii="Times New Roman" w:eastAsia="新細明體" w:hAnsi="Times New Roman" w:hint="eastAsia"/>
          <w:szCs w:val="24"/>
        </w:rPr>
        <w:t>在</w:t>
      </w:r>
      <w:r w:rsidR="00741EA6" w:rsidRPr="00983871">
        <w:rPr>
          <w:rFonts w:ascii="Times New Roman" w:eastAsia="新細明體" w:hAnsi="Times New Roman" w:hint="eastAsia"/>
          <w:szCs w:val="24"/>
        </w:rPr>
        <w:t>計劃參與</w:t>
      </w:r>
      <w:r w:rsidR="00270F3D" w:rsidRPr="00983871">
        <w:rPr>
          <w:rFonts w:ascii="Times New Roman" w:eastAsia="新細明體" w:hAnsi="Times New Roman" w:hint="eastAsia"/>
          <w:szCs w:val="24"/>
        </w:rPr>
        <w:t>者簽署欄上方，應清楚載有下述聲明：</w:t>
      </w:r>
    </w:p>
    <w:p w:rsidR="00270F3D" w:rsidRPr="00983871" w:rsidRDefault="00270F3D"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szCs w:val="24"/>
        </w:rPr>
      </w:pPr>
    </w:p>
    <w:p w:rsidR="002815A5" w:rsidRPr="00983871" w:rsidRDefault="002A2F7D" w:rsidP="000F5B05">
      <w:pPr>
        <w:pStyle w:val="a5"/>
        <w:tabs>
          <w:tab w:val="left" w:pos="3045"/>
          <w:tab w:val="left" w:pos="4095"/>
        </w:tabs>
        <w:snapToGrid w:val="0"/>
        <w:ind w:left="3148" w:right="29" w:hangingChars="1078" w:hanging="3148"/>
        <w:jc w:val="both"/>
        <w:rPr>
          <w:rFonts w:ascii="Times New Roman" w:eastAsia="新細明體" w:hAnsi="Times New Roman"/>
          <w:szCs w:val="24"/>
        </w:rPr>
      </w:pPr>
      <w:r w:rsidRPr="00983871">
        <w:rPr>
          <w:rFonts w:ascii="Times New Roman" w:eastAsia="新細明體" w:hAnsi="Times New Roman" w:hint="eastAsia"/>
          <w:szCs w:val="24"/>
        </w:rPr>
        <w:tab/>
      </w:r>
      <w:r w:rsidR="0059182B" w:rsidRPr="00983871">
        <w:rPr>
          <w:rFonts w:ascii="Times New Roman" w:eastAsia="新細明體" w:hAnsi="Times New Roman" w:hint="eastAsia"/>
          <w:szCs w:val="24"/>
        </w:rPr>
        <w:t>“</w:t>
      </w:r>
      <w:r w:rsidR="00270F3D" w:rsidRPr="00983871">
        <w:rPr>
          <w:rFonts w:ascii="Times New Roman" w:eastAsia="新細明體" w:hAnsi="Times New Roman" w:hint="eastAsia"/>
          <w:i/>
          <w:szCs w:val="24"/>
        </w:rPr>
        <w:t>警告</w:t>
      </w:r>
      <w:r w:rsidR="00270F3D" w:rsidRPr="00983871">
        <w:rPr>
          <w:rFonts w:ascii="Times New Roman" w:eastAsia="新細明體" w:hAnsi="Times New Roman" w:hint="eastAsia"/>
          <w:szCs w:val="24"/>
        </w:rPr>
        <w:t>：除非你有意就已選擇的保險計劃年期支付全期保險費，否則不應投資於本産品。如果你提早終止投資於本産品</w:t>
      </w:r>
      <w:r w:rsidR="00262B81" w:rsidRPr="00983871">
        <w:rPr>
          <w:rFonts w:ascii="Times New Roman" w:eastAsia="新細明體" w:hAnsi="Times New Roman" w:hint="eastAsia"/>
          <w:szCs w:val="24"/>
        </w:rPr>
        <w:t>或提前停止支付保費</w:t>
      </w:r>
      <w:r w:rsidR="00270F3D" w:rsidRPr="00983871">
        <w:rPr>
          <w:rFonts w:ascii="Times New Roman" w:eastAsia="新細明體" w:hAnsi="Times New Roman" w:hint="eastAsia"/>
          <w:szCs w:val="24"/>
        </w:rPr>
        <w:t>，則可能會蒙受</w:t>
      </w:r>
      <w:r w:rsidR="00DB079C" w:rsidRPr="00983871">
        <w:rPr>
          <w:rFonts w:ascii="Times New Roman" w:eastAsia="新細明體" w:hAnsi="Times New Roman" w:hint="eastAsia"/>
          <w:szCs w:val="24"/>
        </w:rPr>
        <w:t>重大</w:t>
      </w:r>
      <w:r w:rsidR="00270F3D" w:rsidRPr="00983871">
        <w:rPr>
          <w:rFonts w:ascii="Times New Roman" w:eastAsia="新細明體" w:hAnsi="Times New Roman" w:hint="eastAsia"/>
          <w:szCs w:val="24"/>
        </w:rPr>
        <w:t>損失。</w:t>
      </w:r>
    </w:p>
    <w:p w:rsidR="002815A5" w:rsidRPr="00983871" w:rsidRDefault="002815A5"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szCs w:val="24"/>
        </w:rPr>
      </w:pPr>
    </w:p>
    <w:p w:rsidR="002815A5" w:rsidRPr="00983871" w:rsidRDefault="002815A5" w:rsidP="000F5B05">
      <w:pPr>
        <w:pStyle w:val="a5"/>
        <w:tabs>
          <w:tab w:val="left" w:pos="3191"/>
          <w:tab w:val="left" w:pos="4095"/>
        </w:tabs>
        <w:snapToGrid w:val="0"/>
        <w:ind w:left="3148" w:right="29" w:hangingChars="1078" w:hanging="3148"/>
        <w:jc w:val="both"/>
        <w:rPr>
          <w:rFonts w:ascii="Times New Roman" w:eastAsia="新細明體" w:hAnsi="Times New Roman"/>
          <w:szCs w:val="24"/>
        </w:rPr>
      </w:pPr>
      <w:r w:rsidRPr="00983871">
        <w:rPr>
          <w:rFonts w:ascii="Times New Roman" w:eastAsia="新細明體" w:hAnsi="Times New Roman" w:hint="eastAsia"/>
          <w:szCs w:val="24"/>
        </w:rPr>
        <w:tab/>
      </w:r>
      <w:r w:rsidRPr="00983871">
        <w:rPr>
          <w:rFonts w:ascii="Times New Roman" w:eastAsia="新細明體" w:hAnsi="Times New Roman" w:hint="eastAsia"/>
          <w:i/>
          <w:szCs w:val="24"/>
        </w:rPr>
        <w:t>聲明</w:t>
      </w:r>
      <w:r w:rsidRPr="00983871">
        <w:rPr>
          <w:rFonts w:ascii="Times New Roman" w:eastAsia="新細明體" w:hAnsi="Times New Roman" w:hint="eastAsia"/>
          <w:szCs w:val="24"/>
        </w:rPr>
        <w:t>：</w:t>
      </w:r>
    </w:p>
    <w:p w:rsidR="002815A5" w:rsidRPr="00983871" w:rsidRDefault="002815A5"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szCs w:val="24"/>
        </w:rPr>
      </w:pPr>
    </w:p>
    <w:p w:rsidR="002815A5" w:rsidRPr="00983871" w:rsidRDefault="002815A5" w:rsidP="000F5B05">
      <w:pPr>
        <w:pStyle w:val="a5"/>
        <w:tabs>
          <w:tab w:val="left" w:pos="3191"/>
          <w:tab w:val="left" w:pos="4095"/>
        </w:tabs>
        <w:snapToGrid w:val="0"/>
        <w:ind w:left="3148" w:right="29" w:hangingChars="1078" w:hanging="3148"/>
        <w:jc w:val="both"/>
        <w:rPr>
          <w:rFonts w:ascii="Times New Roman" w:eastAsia="SimSun" w:hAnsi="Times New Roman"/>
          <w:szCs w:val="24"/>
        </w:rPr>
      </w:pPr>
      <w:r w:rsidRPr="00983871">
        <w:rPr>
          <w:rFonts w:ascii="Times New Roman" w:eastAsia="新細明體" w:hAnsi="Times New Roman" w:hint="eastAsia"/>
          <w:szCs w:val="24"/>
        </w:rPr>
        <w:tab/>
      </w:r>
      <w:r w:rsidRPr="00983871">
        <w:rPr>
          <w:rFonts w:ascii="Times New Roman" w:eastAsia="新細明體" w:hAnsi="Times New Roman" w:hint="eastAsia"/>
          <w:szCs w:val="24"/>
        </w:rPr>
        <w:t>我確認已閱讀及明白本退保說明文件所提供的資料，並已收到本計劃的主要推銷刊物。</w:t>
      </w:r>
      <w:r w:rsidR="00704006" w:rsidRPr="00983871">
        <w:rPr>
          <w:rFonts w:ascii="Times New Roman" w:eastAsia="新細明體" w:hAnsi="Times New Roman" w:hint="eastAsia"/>
          <w:szCs w:val="24"/>
        </w:rPr>
        <w:t>”</w:t>
      </w:r>
    </w:p>
    <w:p w:rsidR="00270F3D" w:rsidRPr="00983871" w:rsidRDefault="00270F3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(b)</w:t>
      </w:r>
      <w:r w:rsidRPr="00983871">
        <w:rPr>
          <w:rFonts w:ascii="Times New Roman" w:eastAsia="新細明體" w:hAnsi="Times New Roman"/>
          <w:szCs w:val="24"/>
        </w:rPr>
        <w:tab/>
      </w:r>
      <w:r w:rsidRPr="00983871">
        <w:rPr>
          <w:rFonts w:ascii="Times New Roman" w:eastAsia="新細明體" w:hAnsi="Times New Roman" w:hint="eastAsia"/>
          <w:b/>
          <w:szCs w:val="24"/>
        </w:rPr>
        <w:t>按客戶需要修訂</w:t>
      </w:r>
      <w:r w:rsidRPr="00983871">
        <w:rPr>
          <w:rFonts w:ascii="Times New Roman" w:eastAsia="新細明體" w:hAnsi="Times New Roman" w:hint="eastAsia"/>
          <w:b/>
          <w:szCs w:val="24"/>
        </w:rPr>
        <w:t>(Company Customi</w:t>
      </w:r>
      <w:r w:rsidR="0035329C" w:rsidRPr="00983871">
        <w:rPr>
          <w:rFonts w:ascii="Times New Roman" w:eastAsia="新細明體" w:hAnsi="Times New Roman"/>
          <w:b/>
          <w:szCs w:val="24"/>
        </w:rPr>
        <w:t>s</w:t>
      </w:r>
      <w:r w:rsidRPr="00983871">
        <w:rPr>
          <w:rFonts w:ascii="Times New Roman" w:eastAsia="新細明體" w:hAnsi="Times New Roman" w:hint="eastAsia"/>
          <w:b/>
          <w:szCs w:val="24"/>
        </w:rPr>
        <w:t>ation)</w:t>
      </w:r>
      <w:r w:rsidRPr="00983871">
        <w:rPr>
          <w:rFonts w:ascii="Times New Roman" w:eastAsia="新細明體" w:hAnsi="Times New Roman" w:hint="eastAsia"/>
          <w:szCs w:val="24"/>
        </w:rPr>
        <w:t>：保險公司如獲</w:t>
      </w:r>
      <w:r w:rsidRPr="00983871">
        <w:rPr>
          <w:rFonts w:ascii="Times New Roman" w:eastAsia="新細明體" w:hAnsi="Times New Roman"/>
          <w:szCs w:val="24"/>
        </w:rPr>
        <w:t>「</w:t>
      </w:r>
      <w:r w:rsidRPr="00983871">
        <w:rPr>
          <w:rFonts w:ascii="Times New Roman" w:eastAsia="新細明體" w:hAnsi="Times New Roman" w:hint="eastAsia"/>
          <w:szCs w:val="24"/>
        </w:rPr>
        <w:t>證監會</w:t>
      </w:r>
      <w:r w:rsidRPr="00983871">
        <w:rPr>
          <w:rFonts w:ascii="Times New Roman" w:eastAsia="新細明體" w:hAnsi="Times New Roman"/>
          <w:szCs w:val="24"/>
        </w:rPr>
        <w:t>」</w:t>
      </w:r>
      <w:r w:rsidRPr="00983871">
        <w:rPr>
          <w:rFonts w:ascii="Times New Roman" w:eastAsia="新細明體" w:hAnsi="Times New Roman" w:hint="eastAsia"/>
          <w:szCs w:val="24"/>
        </w:rPr>
        <w:t>允許，可按客戶需要在文件中加添額外資料，</w:t>
      </w:r>
      <w:r w:rsidRPr="00983871">
        <w:rPr>
          <w:rFonts w:ascii="Times New Roman" w:eastAsia="新細明體" w:hAnsi="Times New Roman" w:hint="eastAsia"/>
          <w:b/>
          <w:szCs w:val="24"/>
        </w:rPr>
        <w:t>但</w:t>
      </w:r>
      <w:r w:rsidRPr="00983871">
        <w:rPr>
          <w:rFonts w:ascii="Times New Roman" w:eastAsia="新細明體" w:hAnsi="Times New Roman" w:hint="eastAsia"/>
          <w:szCs w:val="24"/>
        </w:rPr>
        <w:t>這些額外資料不可具有誤導成分，亦不可在其他方面減損根據上述的最低要求所披露的資料。</w:t>
      </w:r>
    </w:p>
    <w:p w:rsidR="00856A93" w:rsidRPr="00983871" w:rsidRDefault="00856A93"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(c)</w:t>
      </w:r>
      <w:r w:rsidRPr="00983871">
        <w:rPr>
          <w:rFonts w:ascii="Times New Roman" w:eastAsia="新細明體" w:hAnsi="Times New Roman"/>
          <w:szCs w:val="24"/>
        </w:rPr>
        <w:tab/>
      </w:r>
      <w:proofErr w:type="gramStart"/>
      <w:r w:rsidRPr="00983871">
        <w:rPr>
          <w:rFonts w:ascii="Times New Roman" w:eastAsia="新細明體" w:hAnsi="Times New Roman" w:hint="eastAsia"/>
          <w:b/>
          <w:szCs w:val="24"/>
        </w:rPr>
        <w:t>擬備說明</w:t>
      </w:r>
      <w:proofErr w:type="gramEnd"/>
      <w:r w:rsidRPr="00983871">
        <w:rPr>
          <w:rFonts w:ascii="Times New Roman" w:eastAsia="新細明體" w:hAnsi="Times New Roman" w:hint="eastAsia"/>
          <w:szCs w:val="24"/>
        </w:rPr>
        <w:t>：保險</w:t>
      </w:r>
      <w:r w:rsidR="005A35A3" w:rsidRPr="00983871">
        <w:rPr>
          <w:rFonts w:ascii="Times New Roman" w:eastAsia="新細明體" w:hAnsi="Times New Roman" w:hint="eastAsia"/>
          <w:szCs w:val="24"/>
        </w:rPr>
        <w:t>公司</w:t>
      </w:r>
      <w:r w:rsidRPr="00983871">
        <w:rPr>
          <w:rFonts w:ascii="Times New Roman" w:eastAsia="新細明體" w:hAnsi="Times New Roman" w:hint="eastAsia"/>
          <w:szCs w:val="24"/>
        </w:rPr>
        <w:t>必須</w:t>
      </w:r>
      <w:r w:rsidR="005A35A3" w:rsidRPr="00983871">
        <w:rPr>
          <w:rFonts w:ascii="Times New Roman" w:eastAsia="新細明體" w:hAnsi="Times New Roman" w:hint="eastAsia"/>
          <w:szCs w:val="24"/>
        </w:rPr>
        <w:t>為</w:t>
      </w:r>
      <w:proofErr w:type="gramStart"/>
      <w:r w:rsidR="005A35A3" w:rsidRPr="00983871">
        <w:rPr>
          <w:rFonts w:ascii="Times New Roman" w:eastAsia="新細明體" w:hAnsi="Times New Roman" w:hint="eastAsia"/>
          <w:szCs w:val="24"/>
        </w:rPr>
        <w:t>每位准計劃</w:t>
      </w:r>
      <w:proofErr w:type="gramEnd"/>
      <w:r w:rsidR="005A35A3" w:rsidRPr="00983871">
        <w:rPr>
          <w:rFonts w:ascii="Times New Roman" w:eastAsia="新細明體" w:hAnsi="Times New Roman" w:hint="eastAsia"/>
          <w:szCs w:val="24"/>
        </w:rPr>
        <w:t>參與者</w:t>
      </w:r>
      <w:r w:rsidRPr="00983871">
        <w:rPr>
          <w:rFonts w:ascii="Times New Roman" w:eastAsia="新細明體" w:hAnsi="Times New Roman" w:hint="eastAsia"/>
          <w:szCs w:val="24"/>
        </w:rPr>
        <w:t>就每項建議</w:t>
      </w:r>
      <w:proofErr w:type="gramStart"/>
      <w:r w:rsidRPr="00983871">
        <w:rPr>
          <w:rFonts w:ascii="Times New Roman" w:eastAsia="新細明體" w:hAnsi="Times New Roman" w:hint="eastAsia"/>
          <w:szCs w:val="24"/>
        </w:rPr>
        <w:t>投資擬備退保</w:t>
      </w:r>
      <w:proofErr w:type="gramEnd"/>
      <w:r w:rsidRPr="00983871">
        <w:rPr>
          <w:rFonts w:ascii="Times New Roman" w:eastAsia="新細明體" w:hAnsi="Times New Roman" w:hint="eastAsia"/>
          <w:szCs w:val="24"/>
        </w:rPr>
        <w:t>說明文件，</w:t>
      </w:r>
      <w:r w:rsidR="005A35A3" w:rsidRPr="00983871">
        <w:rPr>
          <w:rFonts w:ascii="Times New Roman" w:eastAsia="新細明體" w:hAnsi="Times New Roman" w:hint="eastAsia"/>
          <w:szCs w:val="24"/>
        </w:rPr>
        <w:t>並在其簽署申請表以前向其提供該文件</w:t>
      </w:r>
      <w:r w:rsidR="00C43AE5" w:rsidRPr="00983871">
        <w:rPr>
          <w:rFonts w:ascii="Times New Roman" w:eastAsia="新細明體" w:hAnsi="Times New Roman" w:hint="eastAsia"/>
          <w:szCs w:val="24"/>
        </w:rPr>
        <w:t>以供審查及簽署之用。</w:t>
      </w:r>
    </w:p>
    <w:p w:rsidR="004E1D5A" w:rsidRPr="00983871" w:rsidRDefault="004E1D5A"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p>
    <w:p w:rsidR="00270F3D" w:rsidRPr="00983871" w:rsidRDefault="00CF403A" w:rsidP="000F5B05">
      <w:pPr>
        <w:pStyle w:val="a5"/>
        <w:tabs>
          <w:tab w:val="left" w:pos="1890"/>
        </w:tabs>
        <w:snapToGrid w:val="0"/>
        <w:ind w:left="2310" w:right="29" w:hanging="840"/>
        <w:jc w:val="both"/>
        <w:rPr>
          <w:rFonts w:ascii="Times New Roman" w:eastAsia="新細明體" w:hAnsi="Times New Roman"/>
          <w:b/>
          <w:szCs w:val="24"/>
        </w:rPr>
      </w:pPr>
      <w:r w:rsidRPr="00983871">
        <w:rPr>
          <w:rFonts w:ascii="Times New Roman" w:eastAsia="新細明體" w:hAnsi="Times New Roman"/>
          <w:b/>
          <w:spacing w:val="0"/>
          <w:szCs w:val="24"/>
        </w:rPr>
        <w:t>5.2.6</w:t>
      </w:r>
      <w:r w:rsidR="00A36C14" w:rsidRPr="00983871">
        <w:rPr>
          <w:rFonts w:ascii="Times New Roman" w:eastAsia="新細明體" w:hAnsi="Times New Roman" w:hint="eastAsia"/>
          <w:b/>
          <w:spacing w:val="0"/>
          <w:szCs w:val="24"/>
          <w:lang w:eastAsia="zh-HK"/>
        </w:rPr>
        <w:t>b</w:t>
      </w:r>
      <w:r w:rsidRPr="00983871">
        <w:rPr>
          <w:rFonts w:ascii="Times New Roman" w:eastAsia="新細明體" w:hAnsi="Times New Roman"/>
          <w:b/>
          <w:szCs w:val="24"/>
        </w:rPr>
        <w:tab/>
      </w:r>
      <w:r w:rsidR="00270F3D" w:rsidRPr="00983871">
        <w:rPr>
          <w:rFonts w:ascii="Times New Roman" w:eastAsia="新細明體" w:hAnsi="Times New Roman" w:hint="eastAsia"/>
          <w:b/>
          <w:szCs w:val="24"/>
        </w:rPr>
        <w:t>萬用壽險（非</w:t>
      </w:r>
      <w:r w:rsidR="00BB51AD" w:rsidRPr="00983871">
        <w:rPr>
          <w:rFonts w:ascii="Times New Roman" w:eastAsia="新細明體" w:hAnsi="Times New Roman" w:hint="eastAsia"/>
          <w:b/>
          <w:szCs w:val="24"/>
        </w:rPr>
        <w:t>投資</w:t>
      </w:r>
      <w:r w:rsidR="00270F3D" w:rsidRPr="00983871">
        <w:rPr>
          <w:rFonts w:ascii="Times New Roman" w:eastAsia="新細明體" w:hAnsi="Times New Roman" w:hint="eastAsia"/>
          <w:b/>
          <w:szCs w:val="24"/>
        </w:rPr>
        <w:t>相連）銷售說明</w:t>
      </w:r>
      <w:r w:rsidR="00970219" w:rsidRPr="00983871">
        <w:rPr>
          <w:rFonts w:ascii="Times New Roman" w:eastAsia="新細明體" w:hAnsi="Times New Roman" w:hint="eastAsia"/>
          <w:b/>
          <w:szCs w:val="24"/>
        </w:rPr>
        <w:t>文件</w:t>
      </w:r>
      <w:r w:rsidR="00270F3D" w:rsidRPr="00983871">
        <w:rPr>
          <w:rFonts w:ascii="Times New Roman" w:eastAsia="新細明體" w:hAnsi="Times New Roman" w:hint="eastAsia"/>
          <w:b/>
          <w:szCs w:val="24"/>
        </w:rPr>
        <w:t>(</w:t>
      </w:r>
      <w:r w:rsidR="00970219" w:rsidRPr="00983871">
        <w:rPr>
          <w:rFonts w:ascii="Times New Roman" w:eastAsia="新細明體" w:hAnsi="Times New Roman"/>
          <w:b/>
          <w:szCs w:val="24"/>
        </w:rPr>
        <w:t xml:space="preserve">Standard Illustration for </w:t>
      </w:r>
      <w:r w:rsidR="00270F3D" w:rsidRPr="00983871">
        <w:rPr>
          <w:rFonts w:ascii="Times New Roman" w:eastAsia="新細明體" w:hAnsi="Times New Roman"/>
          <w:b/>
          <w:szCs w:val="24"/>
        </w:rPr>
        <w:t>Universal Life (Non-Linked)Polic</w:t>
      </w:r>
      <w:r w:rsidR="00970219" w:rsidRPr="00983871">
        <w:rPr>
          <w:rFonts w:ascii="Times New Roman" w:eastAsia="SimSun" w:hAnsi="Times New Roman" w:hint="eastAsia"/>
          <w:b/>
          <w:szCs w:val="24"/>
          <w:lang w:eastAsia="zh-CN"/>
        </w:rPr>
        <w:t>ies</w:t>
      </w:r>
      <w:r w:rsidR="00270F3D" w:rsidRPr="00983871">
        <w:rPr>
          <w:rFonts w:ascii="Times New Roman" w:eastAsia="新細明體" w:hAnsi="Times New Roman"/>
          <w:b/>
          <w:szCs w:val="24"/>
        </w:rPr>
        <w:t>)</w:t>
      </w:r>
    </w:p>
    <w:p w:rsidR="00270F3D" w:rsidRPr="00983871" w:rsidRDefault="00270F3D" w:rsidP="00CC7C9F">
      <w:pPr>
        <w:pStyle w:val="a5"/>
        <w:tabs>
          <w:tab w:val="left" w:pos="1470"/>
          <w:tab w:val="left" w:pos="2310"/>
          <w:tab w:val="left" w:pos="3150"/>
          <w:tab w:val="left" w:pos="4095"/>
        </w:tabs>
        <w:snapToGrid w:val="0"/>
        <w:spacing w:line="240" w:lineRule="exact"/>
        <w:ind w:left="2314" w:right="28" w:hanging="1412"/>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1995"/>
          <w:tab w:val="left" w:pos="2310"/>
          <w:tab w:val="left" w:pos="3150"/>
          <w:tab w:val="left" w:pos="4095"/>
        </w:tabs>
        <w:snapToGrid w:val="0"/>
        <w:ind w:left="1440" w:right="29" w:firstLine="870"/>
        <w:jc w:val="both"/>
        <w:rPr>
          <w:rFonts w:ascii="Times New Roman" w:eastAsia="新細明體" w:hAnsi="Times New Roman"/>
          <w:szCs w:val="24"/>
        </w:rPr>
      </w:pPr>
      <w:r w:rsidRPr="00983871">
        <w:rPr>
          <w:rFonts w:ascii="Times New Roman" w:eastAsia="新細明體" w:hAnsi="Times New Roman" w:hint="eastAsia"/>
          <w:szCs w:val="24"/>
          <w:shd w:val="clear" w:color="auto" w:fill="FFFFFF"/>
        </w:rPr>
        <w:t>壽險總會</w:t>
      </w:r>
      <w:r w:rsidR="00E466A4" w:rsidRPr="00983871">
        <w:rPr>
          <w:rFonts w:ascii="Times New Roman" w:eastAsia="新細明體" w:hAnsi="Times New Roman" w:hint="eastAsia"/>
          <w:szCs w:val="24"/>
          <w:shd w:val="clear" w:color="auto" w:fill="FFFFFF"/>
        </w:rPr>
        <w:t>就萬用壽險（非投資相連）保單</w:t>
      </w:r>
      <w:r w:rsidRPr="00983871">
        <w:rPr>
          <w:rFonts w:ascii="Times New Roman" w:eastAsia="新細明體" w:hAnsi="Times New Roman" w:hint="eastAsia"/>
          <w:szCs w:val="24"/>
          <w:shd w:val="clear" w:color="auto" w:fill="FFFFFF"/>
        </w:rPr>
        <w:t>制定</w:t>
      </w:r>
      <w:r w:rsidR="00E52E83" w:rsidRPr="00983871">
        <w:rPr>
          <w:rFonts w:ascii="Times New Roman" w:eastAsia="新細明體" w:hAnsi="Times New Roman" w:hint="eastAsia"/>
          <w:szCs w:val="24"/>
          <w:shd w:val="clear" w:color="auto" w:fill="FFFFFF"/>
        </w:rPr>
        <w:t>了一份</w:t>
      </w:r>
      <w:r w:rsidR="00E466A4" w:rsidRPr="00983871">
        <w:rPr>
          <w:rFonts w:ascii="Times New Roman" w:eastAsia="新細明體" w:hAnsi="Times New Roman" w:hint="eastAsia"/>
          <w:szCs w:val="24"/>
          <w:shd w:val="clear" w:color="auto" w:fill="FFFFFF"/>
        </w:rPr>
        <w:t>銷售說明</w:t>
      </w:r>
      <w:r w:rsidR="00E52E83" w:rsidRPr="00983871">
        <w:rPr>
          <w:rFonts w:ascii="Times New Roman" w:eastAsia="新細明體" w:hAnsi="Times New Roman" w:hint="eastAsia"/>
          <w:szCs w:val="24"/>
          <w:shd w:val="clear" w:color="auto" w:fill="FFFFFF"/>
        </w:rPr>
        <w:t>文件</w:t>
      </w:r>
      <w:proofErr w:type="gramStart"/>
      <w:r w:rsidR="00E52E83" w:rsidRPr="00983871">
        <w:rPr>
          <w:rFonts w:ascii="Times New Roman" w:eastAsia="新細明體" w:hAnsi="Times New Roman" w:hint="eastAsia"/>
          <w:szCs w:val="24"/>
          <w:shd w:val="clear" w:color="auto" w:fill="FFFFFF"/>
        </w:rPr>
        <w:t>—</w:t>
      </w:r>
      <w:proofErr w:type="gramEnd"/>
      <w:r w:rsidR="00DD62C9" w:rsidRPr="00983871">
        <w:rPr>
          <w:rFonts w:ascii="Times New Roman" w:eastAsia="新細明體" w:hAnsi="Times New Roman" w:hint="eastAsia"/>
          <w:b/>
          <w:szCs w:val="24"/>
        </w:rPr>
        <w:t>《萬用壽險（非</w:t>
      </w:r>
      <w:r w:rsidR="00E52E83" w:rsidRPr="00983871">
        <w:rPr>
          <w:rFonts w:ascii="Times New Roman" w:eastAsia="新細明體" w:hAnsi="Times New Roman" w:hint="eastAsia"/>
          <w:b/>
          <w:szCs w:val="24"/>
        </w:rPr>
        <w:t>投資</w:t>
      </w:r>
      <w:r w:rsidR="00DD62C9" w:rsidRPr="00983871">
        <w:rPr>
          <w:rFonts w:ascii="Times New Roman" w:eastAsia="新細明體" w:hAnsi="Times New Roman" w:hint="eastAsia"/>
          <w:b/>
          <w:szCs w:val="24"/>
        </w:rPr>
        <w:t>相連）銷售說明</w:t>
      </w:r>
      <w:r w:rsidR="00E52E83" w:rsidRPr="00983871">
        <w:rPr>
          <w:rFonts w:ascii="Times New Roman" w:eastAsia="新細明體" w:hAnsi="Times New Roman" w:hint="eastAsia"/>
          <w:b/>
          <w:szCs w:val="24"/>
        </w:rPr>
        <w:t>文件</w:t>
      </w:r>
      <w:r w:rsidR="00DD62C9" w:rsidRPr="00983871">
        <w:rPr>
          <w:rFonts w:ascii="Times New Roman" w:eastAsia="新細明體" w:hAnsi="Times New Roman" w:hint="eastAsia"/>
          <w:b/>
          <w:szCs w:val="24"/>
        </w:rPr>
        <w:t>》</w:t>
      </w:r>
      <w:r w:rsidR="00221FC2" w:rsidRPr="00983871">
        <w:rPr>
          <w:rFonts w:ascii="Times New Roman" w:eastAsia="新細明體" w:hAnsi="Times New Roman" w:hint="eastAsia"/>
          <w:szCs w:val="24"/>
          <w:shd w:val="clear" w:color="auto" w:fill="FFFFFF"/>
        </w:rPr>
        <w:t>，</w:t>
      </w:r>
      <w:r w:rsidR="00BB51AD" w:rsidRPr="00983871">
        <w:rPr>
          <w:rFonts w:ascii="Times New Roman" w:eastAsia="新細明體" w:hAnsi="Times New Roman" w:hint="eastAsia"/>
          <w:szCs w:val="24"/>
          <w:shd w:val="clear" w:color="auto" w:fill="FFFFFF"/>
        </w:rPr>
        <w:t>其最新版本於</w:t>
      </w:r>
      <w:r w:rsidR="00BB51AD" w:rsidRPr="00983871">
        <w:rPr>
          <w:rFonts w:ascii="Times New Roman" w:eastAsia="新細明體" w:hAnsi="Times New Roman" w:hint="eastAsia"/>
          <w:szCs w:val="24"/>
          <w:shd w:val="clear" w:color="auto" w:fill="FFFFFF"/>
        </w:rPr>
        <w:t>2015</w:t>
      </w:r>
      <w:r w:rsidR="00BB51AD" w:rsidRPr="00983871">
        <w:rPr>
          <w:rFonts w:ascii="Times New Roman" w:eastAsia="新細明體" w:hAnsi="Times New Roman" w:hint="eastAsia"/>
          <w:szCs w:val="24"/>
          <w:shd w:val="clear" w:color="auto" w:fill="FFFFFF"/>
        </w:rPr>
        <w:t>年</w:t>
      </w:r>
      <w:r w:rsidR="00BB51AD" w:rsidRPr="00983871">
        <w:rPr>
          <w:rFonts w:ascii="Times New Roman" w:eastAsia="新細明體" w:hAnsi="Times New Roman" w:hint="eastAsia"/>
          <w:szCs w:val="24"/>
          <w:shd w:val="clear" w:color="auto" w:fill="FFFFFF"/>
        </w:rPr>
        <w:t>10</w:t>
      </w:r>
      <w:r w:rsidR="00BB51AD" w:rsidRPr="00983871">
        <w:rPr>
          <w:rFonts w:ascii="Times New Roman" w:eastAsia="新細明體" w:hAnsi="Times New Roman" w:hint="eastAsia"/>
          <w:szCs w:val="24"/>
          <w:shd w:val="clear" w:color="auto" w:fill="FFFFFF"/>
        </w:rPr>
        <w:t>月份制定，</w:t>
      </w:r>
      <w:r w:rsidR="00221FC2" w:rsidRPr="00983871">
        <w:rPr>
          <w:rFonts w:ascii="Times New Roman" w:eastAsia="新細明體" w:hAnsi="Times New Roman" w:hint="eastAsia"/>
          <w:szCs w:val="24"/>
          <w:shd w:val="clear" w:color="auto" w:fill="FFFFFF"/>
        </w:rPr>
        <w:t>採用</w:t>
      </w:r>
      <w:r w:rsidR="00BB51AD" w:rsidRPr="00983871">
        <w:rPr>
          <w:rFonts w:ascii="Times New Roman" w:eastAsia="新細明體" w:hAnsi="Times New Roman" w:hint="eastAsia"/>
          <w:szCs w:val="24"/>
          <w:shd w:val="clear" w:color="auto" w:fill="FFFFFF"/>
        </w:rPr>
        <w:t>日</w:t>
      </w:r>
      <w:r w:rsidR="00122355" w:rsidRPr="00983871">
        <w:rPr>
          <w:rFonts w:ascii="Times New Roman" w:eastAsia="新細明體" w:hAnsi="Times New Roman" w:hint="eastAsia"/>
          <w:szCs w:val="24"/>
          <w:shd w:val="clear" w:color="auto" w:fill="FFFFFF"/>
        </w:rPr>
        <w:t>期</w:t>
      </w:r>
      <w:r w:rsidR="00221FC2" w:rsidRPr="00983871">
        <w:rPr>
          <w:rFonts w:ascii="Times New Roman" w:eastAsia="新細明體" w:hAnsi="Times New Roman" w:hint="eastAsia"/>
          <w:szCs w:val="24"/>
          <w:shd w:val="clear" w:color="auto" w:fill="FFFFFF"/>
        </w:rPr>
        <w:t>不</w:t>
      </w:r>
      <w:r w:rsidR="00BB51AD" w:rsidRPr="00983871">
        <w:rPr>
          <w:rFonts w:ascii="Times New Roman" w:eastAsia="新細明體" w:hAnsi="Times New Roman" w:hint="eastAsia"/>
          <w:szCs w:val="24"/>
          <w:shd w:val="clear" w:color="auto" w:fill="FFFFFF"/>
        </w:rPr>
        <w:t>得</w:t>
      </w:r>
      <w:r w:rsidR="00221FC2" w:rsidRPr="00983871">
        <w:rPr>
          <w:rFonts w:ascii="Times New Roman" w:eastAsia="新細明體" w:hAnsi="Times New Roman" w:hint="eastAsia"/>
          <w:szCs w:val="24"/>
          <w:shd w:val="clear" w:color="auto" w:fill="FFFFFF"/>
        </w:rPr>
        <w:t>遲於</w:t>
      </w:r>
      <w:r w:rsidR="00221FC2" w:rsidRPr="00983871">
        <w:rPr>
          <w:rFonts w:ascii="Times New Roman" w:eastAsia="新細明體" w:hAnsi="Times New Roman" w:hint="eastAsia"/>
          <w:szCs w:val="24"/>
          <w:shd w:val="clear" w:color="auto" w:fill="FFFFFF"/>
        </w:rPr>
        <w:t>2016</w:t>
      </w:r>
      <w:r w:rsidR="00221FC2" w:rsidRPr="00983871">
        <w:rPr>
          <w:rFonts w:ascii="Times New Roman" w:eastAsia="新細明體" w:hAnsi="Times New Roman" w:hint="eastAsia"/>
          <w:szCs w:val="24"/>
          <w:shd w:val="clear" w:color="auto" w:fill="FFFFFF"/>
        </w:rPr>
        <w:t>年</w:t>
      </w:r>
      <w:r w:rsidR="00221FC2" w:rsidRPr="00983871">
        <w:rPr>
          <w:rFonts w:ascii="Times New Roman" w:eastAsia="新細明體" w:hAnsi="Times New Roman" w:hint="eastAsia"/>
          <w:szCs w:val="24"/>
          <w:shd w:val="clear" w:color="auto" w:fill="FFFFFF"/>
        </w:rPr>
        <w:t>4</w:t>
      </w:r>
      <w:r w:rsidR="00221FC2" w:rsidRPr="00983871">
        <w:rPr>
          <w:rFonts w:ascii="Times New Roman" w:eastAsia="新細明體" w:hAnsi="Times New Roman" w:hint="eastAsia"/>
          <w:szCs w:val="24"/>
          <w:shd w:val="clear" w:color="auto" w:fill="FFFFFF"/>
        </w:rPr>
        <w:t>月</w:t>
      </w:r>
      <w:r w:rsidR="00221FC2" w:rsidRPr="00983871">
        <w:rPr>
          <w:rFonts w:ascii="Times New Roman" w:eastAsia="新細明體" w:hAnsi="Times New Roman" w:hint="eastAsia"/>
          <w:szCs w:val="24"/>
          <w:shd w:val="clear" w:color="auto" w:fill="FFFFFF"/>
        </w:rPr>
        <w:t>1</w:t>
      </w:r>
      <w:r w:rsidR="00221FC2" w:rsidRPr="00983871">
        <w:rPr>
          <w:rFonts w:ascii="Times New Roman" w:eastAsia="新細明體" w:hAnsi="Times New Roman" w:hint="eastAsia"/>
          <w:szCs w:val="24"/>
          <w:shd w:val="clear" w:color="auto" w:fill="FFFFFF"/>
        </w:rPr>
        <w:t>日（對新產品而言）及</w:t>
      </w:r>
      <w:r w:rsidR="00221FC2" w:rsidRPr="00983871">
        <w:rPr>
          <w:rFonts w:ascii="Times New Roman" w:eastAsia="新細明體" w:hAnsi="Times New Roman" w:hint="eastAsia"/>
          <w:szCs w:val="24"/>
          <w:shd w:val="clear" w:color="auto" w:fill="FFFFFF"/>
        </w:rPr>
        <w:t>2017</w:t>
      </w:r>
      <w:r w:rsidR="00221FC2" w:rsidRPr="00983871">
        <w:rPr>
          <w:rFonts w:ascii="Times New Roman" w:eastAsia="新細明體" w:hAnsi="Times New Roman" w:hint="eastAsia"/>
          <w:szCs w:val="24"/>
          <w:shd w:val="clear" w:color="auto" w:fill="FFFFFF"/>
        </w:rPr>
        <w:t>年</w:t>
      </w:r>
      <w:r w:rsidR="00221FC2" w:rsidRPr="00983871">
        <w:rPr>
          <w:rFonts w:ascii="Times New Roman" w:eastAsia="新細明體" w:hAnsi="Times New Roman" w:hint="eastAsia"/>
          <w:szCs w:val="24"/>
          <w:shd w:val="clear" w:color="auto" w:fill="FFFFFF"/>
        </w:rPr>
        <w:t>1</w:t>
      </w:r>
      <w:r w:rsidR="00221FC2" w:rsidRPr="00983871">
        <w:rPr>
          <w:rFonts w:ascii="Times New Roman" w:eastAsia="新細明體" w:hAnsi="Times New Roman" w:hint="eastAsia"/>
          <w:szCs w:val="24"/>
          <w:shd w:val="clear" w:color="auto" w:fill="FFFFFF"/>
        </w:rPr>
        <w:t>月</w:t>
      </w:r>
      <w:r w:rsidR="00221FC2" w:rsidRPr="00983871">
        <w:rPr>
          <w:rFonts w:ascii="Times New Roman" w:eastAsia="新細明體" w:hAnsi="Times New Roman" w:hint="eastAsia"/>
          <w:szCs w:val="24"/>
          <w:shd w:val="clear" w:color="auto" w:fill="FFFFFF"/>
        </w:rPr>
        <w:t>1</w:t>
      </w:r>
      <w:r w:rsidR="00221FC2" w:rsidRPr="00983871">
        <w:rPr>
          <w:rFonts w:ascii="Times New Roman" w:eastAsia="新細明體" w:hAnsi="Times New Roman" w:hint="eastAsia"/>
          <w:szCs w:val="24"/>
          <w:shd w:val="clear" w:color="auto" w:fill="FFFFFF"/>
        </w:rPr>
        <w:t>日（對現有產品的新及</w:t>
      </w:r>
      <w:r w:rsidR="00221FC2" w:rsidRPr="00983871">
        <w:rPr>
          <w:rFonts w:ascii="Times New Roman" w:eastAsia="新細明體" w:hAnsi="Times New Roman" w:hint="eastAsia"/>
          <w:szCs w:val="24"/>
        </w:rPr>
        <w:t>現有保單而言）。</w:t>
      </w:r>
    </w:p>
    <w:p w:rsidR="00F379A9" w:rsidRPr="00983871" w:rsidRDefault="00F379A9" w:rsidP="000F5B05">
      <w:pPr>
        <w:pStyle w:val="a5"/>
        <w:tabs>
          <w:tab w:val="left" w:pos="735"/>
          <w:tab w:val="left" w:pos="1470"/>
          <w:tab w:val="left" w:pos="2310"/>
          <w:tab w:val="left" w:pos="3150"/>
          <w:tab w:val="left" w:pos="4095"/>
        </w:tabs>
        <w:snapToGrid w:val="0"/>
        <w:ind w:left="1440" w:right="29" w:firstLine="765"/>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firstLine="870"/>
        <w:jc w:val="both"/>
        <w:rPr>
          <w:rFonts w:ascii="Times New Roman" w:eastAsia="新細明體" w:hAnsi="Times New Roman"/>
          <w:szCs w:val="24"/>
        </w:rPr>
      </w:pPr>
      <w:r w:rsidRPr="00983871">
        <w:rPr>
          <w:rFonts w:ascii="Times New Roman" w:eastAsia="新細明體" w:hAnsi="Times New Roman" w:hint="eastAsia"/>
          <w:szCs w:val="24"/>
        </w:rPr>
        <w:t>這說明</w:t>
      </w:r>
      <w:r w:rsidR="00E15CB4" w:rsidRPr="00983871">
        <w:rPr>
          <w:rFonts w:ascii="Times New Roman" w:eastAsia="新細明體" w:hAnsi="Times New Roman" w:hint="eastAsia"/>
          <w:szCs w:val="24"/>
        </w:rPr>
        <w:t>文件</w:t>
      </w:r>
      <w:r w:rsidRPr="00983871">
        <w:rPr>
          <w:rFonts w:ascii="Times New Roman" w:eastAsia="新細明體" w:hAnsi="Times New Roman" w:hint="eastAsia"/>
          <w:szCs w:val="24"/>
        </w:rPr>
        <w:t>的</w:t>
      </w:r>
      <w:r w:rsidRPr="00983871">
        <w:rPr>
          <w:rFonts w:ascii="Times New Roman" w:eastAsia="新細明體" w:hAnsi="Times New Roman" w:hint="eastAsia"/>
          <w:b/>
          <w:szCs w:val="24"/>
        </w:rPr>
        <w:t>目的</w:t>
      </w:r>
      <w:r w:rsidRPr="00983871">
        <w:rPr>
          <w:rFonts w:ascii="Times New Roman" w:eastAsia="新細明體" w:hAnsi="Times New Roman" w:hint="eastAsia"/>
          <w:szCs w:val="24"/>
        </w:rPr>
        <w:t>是向每一位準保單持有人提供有關萬用壽險（非</w:t>
      </w:r>
      <w:r w:rsidR="006B044E" w:rsidRPr="00983871">
        <w:rPr>
          <w:rFonts w:ascii="Times New Roman" w:eastAsia="新細明體" w:hAnsi="Times New Roman" w:hint="eastAsia"/>
          <w:szCs w:val="24"/>
        </w:rPr>
        <w:t>投資</w:t>
      </w:r>
      <w:r w:rsidRPr="00983871">
        <w:rPr>
          <w:rFonts w:ascii="Times New Roman" w:eastAsia="新細明體" w:hAnsi="Times New Roman" w:hint="eastAsia"/>
          <w:szCs w:val="24"/>
        </w:rPr>
        <w:t>相連）保單的基本利益摘要</w:t>
      </w:r>
      <w:r w:rsidR="00CB2069" w:rsidRPr="00983871">
        <w:rPr>
          <w:rFonts w:ascii="Times New Roman" w:eastAsia="新細明體" w:hAnsi="Times New Roman" w:hint="eastAsia"/>
          <w:szCs w:val="24"/>
        </w:rPr>
        <w:t>，其主要條文如</w:t>
      </w:r>
      <w:r w:rsidRPr="00983871">
        <w:rPr>
          <w:rFonts w:ascii="Times New Roman" w:eastAsia="新細明體" w:hAnsi="Times New Roman" w:hint="eastAsia"/>
          <w:szCs w:val="24"/>
        </w:rPr>
        <w:t>下：</w:t>
      </w:r>
    </w:p>
    <w:p w:rsidR="00270F3D" w:rsidRPr="00983871" w:rsidRDefault="00270F3D" w:rsidP="000F5B05">
      <w:pPr>
        <w:pStyle w:val="a5"/>
        <w:tabs>
          <w:tab w:val="left" w:pos="735"/>
          <w:tab w:val="left" w:pos="1470"/>
          <w:tab w:val="left" w:pos="2310"/>
          <w:tab w:val="left" w:pos="3150"/>
          <w:tab w:val="left" w:pos="4095"/>
        </w:tabs>
        <w:snapToGrid w:val="0"/>
        <w:ind w:left="1440" w:right="29" w:firstLine="765"/>
        <w:jc w:val="both"/>
        <w:rPr>
          <w:rFonts w:ascii="Times New Roman" w:eastAsia="新細明體" w:hAnsi="Times New Roman"/>
          <w:szCs w:val="24"/>
        </w:rPr>
      </w:pPr>
    </w:p>
    <w:p w:rsidR="00270F3D" w:rsidRPr="00983871" w:rsidRDefault="004E1D5A" w:rsidP="004E1D5A">
      <w:pPr>
        <w:pStyle w:val="a5"/>
        <w:numPr>
          <w:ilvl w:val="0"/>
          <w:numId w:val="4"/>
        </w:numPr>
        <w:tabs>
          <w:tab w:val="left" w:pos="735"/>
          <w:tab w:val="left" w:pos="2310"/>
          <w:tab w:val="left" w:pos="3150"/>
          <w:tab w:val="left" w:pos="4095"/>
        </w:tabs>
        <w:snapToGrid w:val="0"/>
        <w:ind w:left="2268" w:right="29" w:hanging="828"/>
        <w:jc w:val="both"/>
        <w:rPr>
          <w:rFonts w:ascii="Times New Roman" w:eastAsia="新細明體" w:hAnsi="Times New Roman"/>
          <w:szCs w:val="24"/>
        </w:rPr>
      </w:pPr>
      <w:r w:rsidRPr="00983871">
        <w:rPr>
          <w:rFonts w:ascii="Times New Roman" w:eastAsia="新細明體" w:hAnsi="Times New Roman"/>
          <w:b/>
          <w:szCs w:val="24"/>
        </w:rPr>
        <w:tab/>
      </w:r>
      <w:r w:rsidR="005462C1" w:rsidRPr="00983871">
        <w:rPr>
          <w:rFonts w:ascii="Times New Roman" w:eastAsia="新細明體" w:hAnsi="Times New Roman" w:hint="eastAsia"/>
          <w:b/>
          <w:szCs w:val="24"/>
        </w:rPr>
        <w:t>標準</w:t>
      </w:r>
      <w:r w:rsidR="00270F3D" w:rsidRPr="00983871">
        <w:rPr>
          <w:rFonts w:ascii="Times New Roman" w:eastAsia="新細明體" w:hAnsi="Times New Roman" w:hint="eastAsia"/>
          <w:b/>
          <w:szCs w:val="24"/>
        </w:rPr>
        <w:t>要求</w:t>
      </w:r>
      <w:r w:rsidR="00270F3D" w:rsidRPr="00983871">
        <w:rPr>
          <w:rFonts w:ascii="Times New Roman" w:eastAsia="新細明體" w:hAnsi="Times New Roman" w:hint="eastAsia"/>
          <w:szCs w:val="24"/>
        </w:rPr>
        <w:t>：</w:t>
      </w:r>
      <w:r w:rsidR="005462C1" w:rsidRPr="00983871">
        <w:rPr>
          <w:rFonts w:ascii="Times New Roman" w:eastAsia="新細明體" w:hAnsi="Times New Roman" w:hint="eastAsia"/>
          <w:szCs w:val="24"/>
        </w:rPr>
        <w:t>說明文件必須包含的標準</w:t>
      </w:r>
      <w:r w:rsidR="00DD62C9" w:rsidRPr="00983871">
        <w:rPr>
          <w:rFonts w:ascii="Times New Roman" w:eastAsia="新細明體" w:hAnsi="Times New Roman" w:hint="eastAsia"/>
          <w:szCs w:val="24"/>
        </w:rPr>
        <w:t>資料</w:t>
      </w:r>
      <w:r w:rsidR="00270F3D" w:rsidRPr="00983871">
        <w:rPr>
          <w:rFonts w:ascii="Times New Roman" w:eastAsia="新細明體" w:hAnsi="Times New Roman" w:hint="eastAsia"/>
          <w:szCs w:val="24"/>
        </w:rPr>
        <w:t>以樣本形式說明，</w:t>
      </w:r>
      <w:r w:rsidR="00C34A81" w:rsidRPr="00983871">
        <w:rPr>
          <w:rFonts w:ascii="Times New Roman" w:eastAsia="新細明體" w:hAnsi="Times New Roman" w:hint="eastAsia"/>
          <w:szCs w:val="24"/>
        </w:rPr>
        <w:t>該</w:t>
      </w:r>
      <w:r w:rsidR="00270F3D" w:rsidRPr="00983871">
        <w:rPr>
          <w:rFonts w:ascii="Times New Roman" w:eastAsia="新細明體" w:hAnsi="Times New Roman" w:hint="eastAsia"/>
          <w:szCs w:val="24"/>
        </w:rPr>
        <w:t>樣本可向香港保險業聯會或保險公司索取。</w:t>
      </w:r>
    </w:p>
    <w:p w:rsidR="00270F3D" w:rsidRPr="00983871" w:rsidRDefault="00270F3D" w:rsidP="000F5B05">
      <w:pPr>
        <w:pStyle w:val="a5"/>
        <w:tabs>
          <w:tab w:val="left" w:pos="735"/>
          <w:tab w:val="left" w:pos="1470"/>
          <w:tab w:val="left" w:pos="2310"/>
          <w:tab w:val="left" w:pos="3150"/>
          <w:tab w:val="left" w:pos="4095"/>
        </w:tabs>
        <w:snapToGrid w:val="0"/>
        <w:ind w:left="2310" w:right="29" w:hanging="870"/>
        <w:jc w:val="both"/>
        <w:rPr>
          <w:rFonts w:ascii="Times New Roman" w:eastAsia="新細明體" w:hAnsi="Times New Roman"/>
          <w:szCs w:val="24"/>
        </w:rPr>
      </w:pPr>
    </w:p>
    <w:p w:rsidR="00270F3D" w:rsidRPr="00983871" w:rsidRDefault="00051FBB" w:rsidP="00983871">
      <w:pPr>
        <w:pStyle w:val="a5"/>
        <w:tabs>
          <w:tab w:val="left" w:pos="735"/>
          <w:tab w:val="left" w:pos="1470"/>
          <w:tab w:val="left" w:pos="2310"/>
          <w:tab w:val="left" w:pos="3150"/>
          <w:tab w:val="left" w:pos="4095"/>
        </w:tabs>
        <w:snapToGrid w:val="0"/>
        <w:ind w:left="2310" w:right="29" w:hanging="870"/>
        <w:jc w:val="both"/>
        <w:rPr>
          <w:rFonts w:ascii="Times New Roman" w:eastAsia="新細明體" w:hAnsi="Times New Roman"/>
          <w:szCs w:val="24"/>
        </w:rPr>
      </w:pPr>
      <w:r w:rsidRPr="00983871">
        <w:rPr>
          <w:rFonts w:ascii="Times New Roman" w:eastAsia="新細明體" w:hAnsi="Times New Roman" w:hint="eastAsia"/>
          <w:szCs w:val="24"/>
        </w:rPr>
        <w:tab/>
      </w:r>
      <w:r w:rsidRPr="00983871">
        <w:rPr>
          <w:rFonts w:ascii="Times New Roman" w:eastAsia="新細明體" w:hAnsi="Times New Roman" w:hint="eastAsia"/>
          <w:szCs w:val="24"/>
        </w:rPr>
        <w:tab/>
      </w:r>
      <w:r w:rsidR="00C34A81" w:rsidRPr="00983871">
        <w:rPr>
          <w:rFonts w:ascii="Times New Roman" w:eastAsia="新細明體" w:hAnsi="Times New Roman" w:hint="eastAsia"/>
          <w:szCs w:val="24"/>
        </w:rPr>
        <w:t>除了數字，</w:t>
      </w:r>
      <w:r w:rsidR="00270F3D" w:rsidRPr="00983871">
        <w:rPr>
          <w:rFonts w:ascii="Times New Roman" w:eastAsia="新細明體" w:hAnsi="Times New Roman" w:hint="eastAsia"/>
          <w:szCs w:val="24"/>
        </w:rPr>
        <w:t>該說明文件</w:t>
      </w:r>
      <w:r w:rsidR="00C34A81" w:rsidRPr="00983871">
        <w:rPr>
          <w:rFonts w:ascii="Times New Roman" w:eastAsia="新細明體" w:hAnsi="Times New Roman" w:hint="eastAsia"/>
          <w:szCs w:val="24"/>
        </w:rPr>
        <w:t>還</w:t>
      </w:r>
      <w:r w:rsidR="006A42CD" w:rsidRPr="00983871">
        <w:rPr>
          <w:rFonts w:ascii="Times New Roman" w:eastAsia="新細明體" w:hAnsi="Times New Roman" w:hint="eastAsia"/>
          <w:szCs w:val="24"/>
        </w:rPr>
        <w:t>包含</w:t>
      </w:r>
      <w:r w:rsidR="00C34A81" w:rsidRPr="00983871">
        <w:rPr>
          <w:rFonts w:ascii="Times New Roman" w:eastAsia="新細明體" w:hAnsi="Times New Roman" w:hint="eastAsia"/>
          <w:szCs w:val="24"/>
        </w:rPr>
        <w:t>下列解釋性說明、信息和警告</w:t>
      </w:r>
      <w:r w:rsidR="00270F3D" w:rsidRPr="00983871">
        <w:rPr>
          <w:rFonts w:ascii="Times New Roman" w:eastAsia="新細明體" w:hAnsi="Times New Roman" w:hint="eastAsia"/>
          <w:szCs w:val="24"/>
        </w:rPr>
        <w:t>：</w:t>
      </w:r>
    </w:p>
    <w:p w:rsidR="00270F3D" w:rsidRPr="00983871" w:rsidRDefault="00983871" w:rsidP="007908E5">
      <w:pPr>
        <w:pStyle w:val="a5"/>
        <w:tabs>
          <w:tab w:val="left" w:pos="735"/>
          <w:tab w:val="left" w:pos="1470"/>
          <w:tab w:val="left" w:pos="2310"/>
          <w:tab w:val="left" w:pos="3150"/>
          <w:tab w:val="left" w:pos="4095"/>
        </w:tabs>
        <w:snapToGrid w:val="0"/>
        <w:ind w:left="3119" w:right="28" w:hanging="809"/>
        <w:jc w:val="both"/>
        <w:rPr>
          <w:rFonts w:ascii="Times New Roman" w:eastAsia="新細明體" w:hAnsi="Times New Roman"/>
          <w:szCs w:val="24"/>
          <w:shd w:val="clear" w:color="auto" w:fill="FFFFFF"/>
        </w:rPr>
      </w:pPr>
      <w:r w:rsidRPr="00983871">
        <w:rPr>
          <w:rFonts w:ascii="Times New Roman" w:eastAsia="新細明體" w:hAnsi="Times New Roman"/>
          <w:szCs w:val="24"/>
        </w:rPr>
        <w:br w:type="page"/>
      </w:r>
      <w:r w:rsidR="00270F3D" w:rsidRPr="00983871">
        <w:rPr>
          <w:rFonts w:ascii="Times New Roman" w:eastAsia="新細明體" w:hAnsi="Times New Roman"/>
          <w:szCs w:val="24"/>
        </w:rPr>
        <w:lastRenderedPageBreak/>
        <w:t>(i)</w:t>
      </w:r>
      <w:r w:rsidR="00270F3D" w:rsidRPr="00983871">
        <w:rPr>
          <w:rFonts w:ascii="Times New Roman" w:eastAsia="新細明體" w:hAnsi="Times New Roman"/>
          <w:szCs w:val="24"/>
        </w:rPr>
        <w:tab/>
      </w:r>
      <w:r w:rsidR="00DD62C9" w:rsidRPr="00983871">
        <w:rPr>
          <w:rFonts w:ascii="Times New Roman" w:eastAsia="新細明體" w:hAnsi="Times New Roman" w:hint="eastAsia"/>
          <w:szCs w:val="24"/>
          <w:shd w:val="clear" w:color="auto" w:fill="FFFFFF"/>
        </w:rPr>
        <w:t>有關</w:t>
      </w:r>
      <w:r w:rsidR="00270F3D" w:rsidRPr="00983871">
        <w:rPr>
          <w:rFonts w:ascii="Times New Roman" w:eastAsia="新細明體" w:hAnsi="Times New Roman" w:hint="eastAsia"/>
          <w:szCs w:val="24"/>
          <w:shd w:val="clear" w:color="auto" w:fill="FFFFFF"/>
        </w:rPr>
        <w:t>說明只</w:t>
      </w:r>
      <w:r w:rsidR="00220CF9" w:rsidRPr="00983871">
        <w:rPr>
          <w:rFonts w:ascii="Times New Roman" w:eastAsia="新細明體" w:hAnsi="Times New Roman" w:hint="eastAsia"/>
          <w:szCs w:val="24"/>
          <w:shd w:val="clear" w:color="auto" w:fill="FFFFFF"/>
        </w:rPr>
        <w:t>對</w:t>
      </w:r>
      <w:r w:rsidR="00270F3D" w:rsidRPr="00983871">
        <w:rPr>
          <w:rFonts w:ascii="Times New Roman" w:eastAsia="新細明體" w:hAnsi="Times New Roman" w:hint="eastAsia"/>
          <w:szCs w:val="24"/>
          <w:shd w:val="clear" w:color="auto" w:fill="FFFFFF"/>
        </w:rPr>
        <w:t>所建議</w:t>
      </w:r>
      <w:r w:rsidR="00220CF9" w:rsidRPr="00983871">
        <w:rPr>
          <w:rFonts w:ascii="Times New Roman" w:eastAsia="新細明體" w:hAnsi="Times New Roman" w:hint="eastAsia"/>
          <w:szCs w:val="24"/>
          <w:shd w:val="clear" w:color="auto" w:fill="FFFFFF"/>
        </w:rPr>
        <w:t>的</w:t>
      </w:r>
      <w:r w:rsidR="00270F3D" w:rsidRPr="00983871">
        <w:rPr>
          <w:rFonts w:ascii="Times New Roman" w:eastAsia="新細明體" w:hAnsi="Times New Roman" w:hint="eastAsia"/>
          <w:szCs w:val="24"/>
          <w:shd w:val="clear" w:color="auto" w:fill="FFFFFF"/>
        </w:rPr>
        <w:t>保單的主要保險利益</w:t>
      </w:r>
      <w:r w:rsidR="00220CF9" w:rsidRPr="00983871">
        <w:rPr>
          <w:rFonts w:ascii="Times New Roman" w:eastAsia="新細明體" w:hAnsi="Times New Roman" w:hint="eastAsia"/>
          <w:szCs w:val="24"/>
          <w:shd w:val="clear" w:color="auto" w:fill="FFFFFF"/>
        </w:rPr>
        <w:t>作出概括的</w:t>
      </w:r>
      <w:r w:rsidR="00270F3D" w:rsidRPr="00983871">
        <w:rPr>
          <w:rFonts w:ascii="Times New Roman" w:eastAsia="新細明體" w:hAnsi="Times New Roman" w:hint="eastAsia"/>
          <w:szCs w:val="24"/>
          <w:shd w:val="clear" w:color="auto" w:fill="FFFFFF"/>
        </w:rPr>
        <w:t>摘要；</w:t>
      </w:r>
    </w:p>
    <w:p w:rsidR="00270F3D" w:rsidRPr="00983871" w:rsidRDefault="00270F3D" w:rsidP="007908E5">
      <w:pPr>
        <w:pStyle w:val="a5"/>
        <w:tabs>
          <w:tab w:val="left" w:pos="735"/>
          <w:tab w:val="left" w:pos="1470"/>
          <w:tab w:val="left" w:pos="2310"/>
          <w:tab w:val="left" w:pos="3150"/>
          <w:tab w:val="left" w:pos="4095"/>
        </w:tabs>
        <w:snapToGrid w:val="0"/>
        <w:ind w:left="3119" w:right="29" w:hanging="809"/>
        <w:jc w:val="both"/>
        <w:rPr>
          <w:rFonts w:ascii="Times New Roman" w:eastAsia="新細明體" w:hAnsi="Times New Roman"/>
          <w:szCs w:val="24"/>
          <w:shd w:val="clear" w:color="auto" w:fill="FFFFFF"/>
        </w:rPr>
      </w:pPr>
    </w:p>
    <w:p w:rsidR="00270F3D" w:rsidRPr="00983871" w:rsidRDefault="00270F3D" w:rsidP="007908E5">
      <w:pPr>
        <w:pStyle w:val="a5"/>
        <w:tabs>
          <w:tab w:val="left" w:pos="735"/>
          <w:tab w:val="left" w:pos="1470"/>
          <w:tab w:val="left" w:pos="2310"/>
          <w:tab w:val="left" w:pos="3150"/>
          <w:tab w:val="left" w:pos="4095"/>
        </w:tabs>
        <w:snapToGrid w:val="0"/>
        <w:ind w:left="3119" w:right="28" w:hanging="809"/>
        <w:jc w:val="both"/>
        <w:rPr>
          <w:rFonts w:ascii="Times New Roman" w:eastAsia="新細明體" w:hAnsi="Times New Roman"/>
          <w:szCs w:val="24"/>
          <w:shd w:val="clear" w:color="auto" w:fill="FFFFFF"/>
        </w:rPr>
      </w:pPr>
      <w:r w:rsidRPr="00983871">
        <w:rPr>
          <w:rFonts w:ascii="Times New Roman" w:eastAsia="新細明體" w:hAnsi="Times New Roman"/>
          <w:szCs w:val="24"/>
          <w:shd w:val="clear" w:color="auto" w:fill="FFFFFF"/>
        </w:rPr>
        <w:t>(ii)</w:t>
      </w:r>
      <w:r w:rsidRPr="00983871">
        <w:rPr>
          <w:rFonts w:ascii="Times New Roman" w:eastAsia="新細明體" w:hAnsi="Times New Roman"/>
          <w:szCs w:val="24"/>
          <w:shd w:val="clear" w:color="auto" w:fill="FFFFFF"/>
        </w:rPr>
        <w:tab/>
      </w:r>
      <w:r w:rsidRPr="00983871">
        <w:rPr>
          <w:rFonts w:ascii="Times New Roman" w:eastAsia="新細明體" w:hAnsi="Times New Roman" w:hint="eastAsia"/>
          <w:szCs w:val="24"/>
          <w:shd w:val="clear" w:color="auto" w:fill="FFFFFF"/>
        </w:rPr>
        <w:t>說明只</w:t>
      </w:r>
      <w:r w:rsidR="00220CF9" w:rsidRPr="00983871">
        <w:rPr>
          <w:rFonts w:ascii="Times New Roman" w:eastAsia="新細明體" w:hAnsi="Times New Roman" w:hint="eastAsia"/>
          <w:szCs w:val="24"/>
          <w:shd w:val="clear" w:color="auto" w:fill="FFFFFF"/>
        </w:rPr>
        <w:t>限於</w:t>
      </w:r>
      <w:r w:rsidRPr="00983871">
        <w:rPr>
          <w:rFonts w:ascii="Times New Roman" w:eastAsia="新細明體" w:hAnsi="Times New Roman" w:hint="eastAsia"/>
          <w:szCs w:val="24"/>
          <w:shd w:val="clear" w:color="auto" w:fill="FFFFFF"/>
        </w:rPr>
        <w:t>基本計劃（即不包括附約和附加保險利益），</w:t>
      </w:r>
      <w:r w:rsidR="00220CF9" w:rsidRPr="00983871">
        <w:rPr>
          <w:rFonts w:ascii="Times New Roman" w:eastAsia="新細明體" w:hAnsi="Times New Roman" w:hint="eastAsia"/>
          <w:szCs w:val="24"/>
          <w:shd w:val="clear" w:color="auto" w:fill="FFFFFF"/>
        </w:rPr>
        <w:t>並</w:t>
      </w:r>
      <w:r w:rsidRPr="00983871">
        <w:rPr>
          <w:rFonts w:ascii="Times New Roman" w:eastAsia="新細明體" w:hAnsi="Times New Roman" w:hint="eastAsia"/>
          <w:szCs w:val="24"/>
          <w:shd w:val="clear" w:color="auto" w:fill="FFFFFF"/>
        </w:rPr>
        <w:t>假設</w:t>
      </w:r>
      <w:r w:rsidR="002C54E1" w:rsidRPr="00983871">
        <w:rPr>
          <w:rFonts w:ascii="Times New Roman" w:eastAsia="新細明體" w:hAnsi="Times New Roman" w:hint="eastAsia"/>
          <w:szCs w:val="24"/>
          <w:shd w:val="clear" w:color="auto" w:fill="FFFFFF"/>
        </w:rPr>
        <w:t>了</w:t>
      </w:r>
      <w:r w:rsidR="00220CF9" w:rsidRPr="00983871">
        <w:rPr>
          <w:rFonts w:ascii="Times New Roman" w:eastAsia="新細明體" w:hAnsi="Times New Roman" w:hint="eastAsia"/>
          <w:szCs w:val="24"/>
          <w:shd w:val="clear" w:color="auto" w:fill="FFFFFF"/>
        </w:rPr>
        <w:t>所有</w:t>
      </w:r>
      <w:r w:rsidRPr="00983871">
        <w:rPr>
          <w:rFonts w:ascii="Times New Roman" w:eastAsia="新細明體" w:hAnsi="Times New Roman" w:hint="eastAsia"/>
          <w:szCs w:val="24"/>
          <w:shd w:val="clear" w:color="auto" w:fill="FFFFFF"/>
        </w:rPr>
        <w:t>保費</w:t>
      </w:r>
      <w:r w:rsidR="00220CF9" w:rsidRPr="00983871">
        <w:rPr>
          <w:rFonts w:ascii="Times New Roman" w:eastAsia="新細明體" w:hAnsi="Times New Roman" w:hint="eastAsia"/>
          <w:szCs w:val="24"/>
          <w:shd w:val="clear" w:color="auto" w:fill="FFFFFF"/>
        </w:rPr>
        <w:t>均如期全數支付</w:t>
      </w:r>
      <w:r w:rsidRPr="00983871">
        <w:rPr>
          <w:rFonts w:ascii="Times New Roman" w:eastAsia="新細明體" w:hAnsi="Times New Roman" w:hint="eastAsia"/>
          <w:szCs w:val="24"/>
          <w:shd w:val="clear" w:color="auto" w:fill="FFFFFF"/>
        </w:rPr>
        <w:t>，保費</w:t>
      </w:r>
      <w:r w:rsidR="00624534" w:rsidRPr="00983871">
        <w:rPr>
          <w:rFonts w:ascii="Times New Roman" w:eastAsia="新細明體" w:hAnsi="Times New Roman" w:hint="eastAsia"/>
          <w:szCs w:val="24"/>
          <w:shd w:val="clear" w:color="auto" w:fill="FFFFFF"/>
        </w:rPr>
        <w:t>假期選擇</w:t>
      </w:r>
      <w:r w:rsidRPr="00983871">
        <w:rPr>
          <w:rFonts w:ascii="Times New Roman" w:eastAsia="新細明體" w:hAnsi="Times New Roman" w:hint="eastAsia"/>
          <w:szCs w:val="24"/>
          <w:shd w:val="clear" w:color="auto" w:fill="FFFFFF"/>
        </w:rPr>
        <w:t>權</w:t>
      </w:r>
      <w:r w:rsidR="000D5A64" w:rsidRPr="00983871">
        <w:rPr>
          <w:rFonts w:ascii="Times New Roman" w:eastAsia="新細明體" w:hAnsi="Times New Roman" w:hint="eastAsia"/>
          <w:szCs w:val="24"/>
          <w:shd w:val="clear" w:color="auto" w:fill="FFFFFF"/>
        </w:rPr>
        <w:t>又</w:t>
      </w:r>
      <w:r w:rsidR="005F55F4" w:rsidRPr="00983871">
        <w:rPr>
          <w:rFonts w:ascii="Times New Roman" w:eastAsia="新細明體" w:hAnsi="Times New Roman" w:hint="eastAsia"/>
          <w:szCs w:val="24"/>
          <w:shd w:val="clear" w:color="auto" w:fill="FFFFFF"/>
        </w:rPr>
        <w:t>沒被行使</w:t>
      </w:r>
      <w:r w:rsidRPr="00983871">
        <w:rPr>
          <w:rFonts w:ascii="Times New Roman" w:eastAsia="新細明體" w:hAnsi="Times New Roman" w:hint="eastAsia"/>
          <w:szCs w:val="24"/>
          <w:shd w:val="clear" w:color="auto" w:fill="FFFFFF"/>
        </w:rPr>
        <w:t>；</w:t>
      </w:r>
    </w:p>
    <w:p w:rsidR="00270F3D" w:rsidRPr="00983871" w:rsidRDefault="00270F3D" w:rsidP="007908E5">
      <w:pPr>
        <w:pStyle w:val="a5"/>
        <w:tabs>
          <w:tab w:val="left" w:pos="735"/>
          <w:tab w:val="left" w:pos="1470"/>
          <w:tab w:val="left" w:pos="2310"/>
          <w:tab w:val="left" w:pos="3150"/>
          <w:tab w:val="left" w:pos="4095"/>
        </w:tabs>
        <w:snapToGrid w:val="0"/>
        <w:ind w:left="3119" w:right="29" w:hanging="809"/>
        <w:jc w:val="both"/>
        <w:rPr>
          <w:rFonts w:ascii="Times New Roman" w:eastAsia="新細明體" w:hAnsi="Times New Roman"/>
          <w:szCs w:val="24"/>
          <w:shd w:val="clear" w:color="auto" w:fill="FFFFFF"/>
        </w:rPr>
      </w:pPr>
    </w:p>
    <w:p w:rsidR="00270F3D" w:rsidRPr="00983871" w:rsidRDefault="00270F3D" w:rsidP="007908E5">
      <w:pPr>
        <w:pStyle w:val="a5"/>
        <w:tabs>
          <w:tab w:val="left" w:pos="735"/>
          <w:tab w:val="left" w:pos="1470"/>
          <w:tab w:val="left" w:pos="2310"/>
          <w:tab w:val="left" w:pos="3150"/>
          <w:tab w:val="left" w:pos="4095"/>
        </w:tabs>
        <w:snapToGrid w:val="0"/>
        <w:ind w:left="3119" w:right="28" w:hanging="809"/>
        <w:jc w:val="both"/>
        <w:rPr>
          <w:rFonts w:ascii="Times New Roman" w:eastAsia="新細明體" w:hAnsi="Times New Roman"/>
          <w:szCs w:val="24"/>
        </w:rPr>
      </w:pPr>
      <w:r w:rsidRPr="00983871">
        <w:rPr>
          <w:rFonts w:ascii="Times New Roman" w:eastAsia="新細明體" w:hAnsi="Times New Roman"/>
          <w:szCs w:val="24"/>
        </w:rPr>
        <w:t>(iii)</w:t>
      </w:r>
      <w:r w:rsidRPr="00983871">
        <w:rPr>
          <w:rFonts w:ascii="Times New Roman" w:eastAsia="新細明體" w:hAnsi="Times New Roman"/>
          <w:szCs w:val="24"/>
        </w:rPr>
        <w:tab/>
      </w:r>
      <w:proofErr w:type="gramStart"/>
      <w:r w:rsidR="00F52667" w:rsidRPr="00983871">
        <w:rPr>
          <w:rFonts w:ascii="Times New Roman" w:eastAsia="新細明體" w:hAnsi="Times New Roman" w:hint="eastAsia"/>
          <w:szCs w:val="24"/>
        </w:rPr>
        <w:t>由於取整差異</w:t>
      </w:r>
      <w:proofErr w:type="gramEnd"/>
      <w:r w:rsidR="00F52667" w:rsidRPr="00983871">
        <w:rPr>
          <w:rFonts w:ascii="Times New Roman" w:eastAsia="新細明體" w:hAnsi="Times New Roman" w:hint="eastAsia"/>
          <w:szCs w:val="24"/>
        </w:rPr>
        <w:t>的緣故，所顯示的保費總額可能與保單所述的</w:t>
      </w:r>
      <w:r w:rsidR="00B002EF" w:rsidRPr="00983871">
        <w:rPr>
          <w:rFonts w:ascii="Times New Roman" w:eastAsia="新細明體" w:hAnsi="Times New Roman" w:hint="eastAsia"/>
          <w:szCs w:val="24"/>
        </w:rPr>
        <w:t>應繳保費總額稍有出入</w:t>
      </w:r>
      <w:r w:rsidR="00246B49" w:rsidRPr="00983871">
        <w:rPr>
          <w:rFonts w:ascii="Times New Roman" w:eastAsia="新細明體" w:hAnsi="Times New Roman" w:hint="eastAsia"/>
          <w:szCs w:val="24"/>
        </w:rPr>
        <w:t>（這一項說明由保險人決定是否列出）</w:t>
      </w:r>
      <w:r w:rsidR="00B002EF" w:rsidRPr="00983871">
        <w:rPr>
          <w:rFonts w:ascii="Times New Roman" w:eastAsia="新細明體" w:hAnsi="Times New Roman" w:hint="eastAsia"/>
          <w:szCs w:val="24"/>
        </w:rPr>
        <w:t>；</w:t>
      </w:r>
    </w:p>
    <w:p w:rsidR="001B08CB" w:rsidRPr="00983871" w:rsidRDefault="001B08CB" w:rsidP="007908E5">
      <w:pPr>
        <w:pStyle w:val="a5"/>
        <w:tabs>
          <w:tab w:val="left" w:pos="735"/>
          <w:tab w:val="left" w:pos="1470"/>
          <w:tab w:val="left" w:pos="2310"/>
          <w:tab w:val="left" w:pos="3150"/>
          <w:tab w:val="left" w:pos="4095"/>
        </w:tabs>
        <w:snapToGrid w:val="0"/>
        <w:ind w:left="3119" w:right="28" w:hanging="809"/>
        <w:jc w:val="both"/>
        <w:rPr>
          <w:rFonts w:ascii="Times New Roman" w:eastAsia="新細明體" w:hAnsi="Times New Roman"/>
          <w:szCs w:val="24"/>
        </w:rPr>
      </w:pPr>
    </w:p>
    <w:p w:rsidR="001B08CB" w:rsidRPr="00983871" w:rsidRDefault="001B08CB" w:rsidP="007908E5">
      <w:pPr>
        <w:pStyle w:val="a5"/>
        <w:tabs>
          <w:tab w:val="left" w:pos="735"/>
          <w:tab w:val="left" w:pos="1470"/>
          <w:tab w:val="left" w:pos="2310"/>
          <w:tab w:val="left" w:pos="3150"/>
          <w:tab w:val="left" w:pos="4095"/>
        </w:tabs>
        <w:snapToGrid w:val="0"/>
        <w:ind w:left="3119" w:right="28" w:hanging="809"/>
        <w:jc w:val="both"/>
        <w:rPr>
          <w:rFonts w:ascii="Times New Roman" w:eastAsia="新細明體" w:hAnsi="Times New Roman"/>
          <w:szCs w:val="24"/>
        </w:rPr>
      </w:pPr>
      <w:r w:rsidRPr="00983871">
        <w:rPr>
          <w:rFonts w:ascii="Times New Roman" w:eastAsia="新細明體" w:hAnsi="Times New Roman"/>
          <w:szCs w:val="24"/>
        </w:rPr>
        <w:t>(iv)</w:t>
      </w:r>
      <w:r w:rsidRPr="00983871">
        <w:rPr>
          <w:rFonts w:ascii="Times New Roman" w:eastAsia="新細明體" w:hAnsi="Times New Roman"/>
          <w:szCs w:val="24"/>
        </w:rPr>
        <w:tab/>
      </w:r>
      <w:r w:rsidRPr="00983871">
        <w:rPr>
          <w:rFonts w:ascii="Times New Roman" w:eastAsia="新細明體" w:hAnsi="Times New Roman" w:hint="eastAsia"/>
          <w:szCs w:val="24"/>
        </w:rPr>
        <w:t>當檢視說明中的金額時，申請人應考慮因通脹而引致未來生活成本上漲的風險；</w:t>
      </w:r>
    </w:p>
    <w:p w:rsidR="00270F3D" w:rsidRPr="00983871" w:rsidRDefault="00270F3D" w:rsidP="007908E5">
      <w:pPr>
        <w:pStyle w:val="a5"/>
        <w:tabs>
          <w:tab w:val="left" w:pos="735"/>
          <w:tab w:val="left" w:pos="1470"/>
          <w:tab w:val="left" w:pos="2310"/>
          <w:tab w:val="left" w:pos="3150"/>
          <w:tab w:val="left" w:pos="4095"/>
        </w:tabs>
        <w:snapToGrid w:val="0"/>
        <w:ind w:left="3119" w:right="28" w:hanging="809"/>
        <w:jc w:val="both"/>
        <w:rPr>
          <w:rFonts w:ascii="Times New Roman" w:eastAsia="新細明體" w:hAnsi="Times New Roman"/>
          <w:szCs w:val="24"/>
        </w:rPr>
      </w:pPr>
    </w:p>
    <w:p w:rsidR="00270F3D" w:rsidRPr="00983871" w:rsidRDefault="00270F3D" w:rsidP="007908E5">
      <w:pPr>
        <w:pStyle w:val="a5"/>
        <w:tabs>
          <w:tab w:val="left" w:pos="735"/>
          <w:tab w:val="left" w:pos="1470"/>
          <w:tab w:val="left" w:pos="2310"/>
          <w:tab w:val="left" w:pos="3150"/>
          <w:tab w:val="left" w:pos="4095"/>
        </w:tabs>
        <w:snapToGrid w:val="0"/>
        <w:ind w:left="3119" w:right="28" w:hanging="809"/>
        <w:jc w:val="both"/>
        <w:rPr>
          <w:rFonts w:ascii="Times New Roman" w:eastAsia="新細明體" w:hAnsi="Times New Roman"/>
          <w:szCs w:val="24"/>
        </w:rPr>
      </w:pPr>
      <w:r w:rsidRPr="00983871">
        <w:rPr>
          <w:rFonts w:ascii="Times New Roman" w:eastAsia="新細明體" w:hAnsi="Times New Roman"/>
          <w:szCs w:val="24"/>
        </w:rPr>
        <w:t>(v)</w:t>
      </w:r>
      <w:r w:rsidRPr="00983871">
        <w:rPr>
          <w:rFonts w:ascii="Times New Roman" w:eastAsia="新細明體" w:hAnsi="Times New Roman"/>
          <w:szCs w:val="24"/>
        </w:rPr>
        <w:tab/>
      </w:r>
      <w:r w:rsidR="001B08CB" w:rsidRPr="00983871">
        <w:rPr>
          <w:rFonts w:ascii="Times New Roman" w:eastAsia="新細明體" w:hAnsi="Times New Roman" w:hint="eastAsia"/>
          <w:szCs w:val="24"/>
        </w:rPr>
        <w:t>申請人可瀏覽提供的網址</w:t>
      </w:r>
      <w:r w:rsidR="00B96AC7" w:rsidRPr="00983871">
        <w:rPr>
          <w:rFonts w:ascii="Times New Roman" w:eastAsia="新細明體" w:hAnsi="Times New Roman" w:hint="eastAsia"/>
          <w:szCs w:val="24"/>
        </w:rPr>
        <w:t>，</w:t>
      </w:r>
      <w:r w:rsidR="00620B3C" w:rsidRPr="00983871">
        <w:rPr>
          <w:rFonts w:ascii="Times New Roman" w:eastAsia="新細明體" w:hAnsi="Times New Roman" w:hint="eastAsia"/>
          <w:szCs w:val="24"/>
        </w:rPr>
        <w:t>了解</w:t>
      </w:r>
      <w:r w:rsidR="00D92DC3" w:rsidRPr="00983871">
        <w:rPr>
          <w:rFonts w:ascii="Times New Roman" w:eastAsia="新細明體" w:hAnsi="Times New Roman" w:hint="eastAsia"/>
          <w:szCs w:val="24"/>
          <w:shd w:val="clear" w:color="auto" w:fill="FFFFFF"/>
        </w:rPr>
        <w:t>保險</w:t>
      </w:r>
      <w:r w:rsidR="001B08CB" w:rsidRPr="00983871">
        <w:rPr>
          <w:rFonts w:ascii="Times New Roman" w:eastAsia="新細明體" w:hAnsi="Times New Roman" w:hint="eastAsia"/>
          <w:szCs w:val="24"/>
        </w:rPr>
        <w:t>公司</w:t>
      </w:r>
      <w:proofErr w:type="gramStart"/>
      <w:r w:rsidR="001B08CB" w:rsidRPr="00983871">
        <w:rPr>
          <w:rFonts w:ascii="Times New Roman" w:eastAsia="新細明體" w:hAnsi="Times New Roman" w:hint="eastAsia"/>
          <w:szCs w:val="24"/>
        </w:rPr>
        <w:t>過往派息率</w:t>
      </w:r>
      <w:proofErr w:type="gramEnd"/>
      <w:r w:rsidR="001B08CB" w:rsidRPr="00983871">
        <w:rPr>
          <w:rFonts w:ascii="Times New Roman" w:eastAsia="新細明體" w:hAnsi="Times New Roman" w:hint="eastAsia"/>
          <w:szCs w:val="24"/>
        </w:rPr>
        <w:t>的資料作參考之用，</w:t>
      </w:r>
      <w:r w:rsidR="00620B3C" w:rsidRPr="00983871">
        <w:rPr>
          <w:rFonts w:ascii="Times New Roman" w:eastAsia="新細明體" w:hAnsi="Times New Roman" w:hint="eastAsia"/>
          <w:szCs w:val="24"/>
        </w:rPr>
        <w:t>但</w:t>
      </w:r>
      <w:r w:rsidR="001B08CB" w:rsidRPr="00983871">
        <w:rPr>
          <w:rFonts w:ascii="Times New Roman" w:eastAsia="新細明體" w:hAnsi="Times New Roman" w:hint="eastAsia"/>
          <w:szCs w:val="24"/>
        </w:rPr>
        <w:t>須注意，網址上所顯示的</w:t>
      </w:r>
      <w:proofErr w:type="gramStart"/>
      <w:r w:rsidR="001B08CB" w:rsidRPr="00983871">
        <w:rPr>
          <w:rFonts w:ascii="Times New Roman" w:eastAsia="新細明體" w:hAnsi="Times New Roman" w:hint="eastAsia"/>
          <w:szCs w:val="24"/>
        </w:rPr>
        <w:t>過往派息率</w:t>
      </w:r>
      <w:proofErr w:type="gramEnd"/>
      <w:r w:rsidR="001B08CB" w:rsidRPr="00983871">
        <w:rPr>
          <w:rFonts w:ascii="Times New Roman" w:eastAsia="新細明體" w:hAnsi="Times New Roman" w:hint="eastAsia"/>
          <w:szCs w:val="24"/>
        </w:rPr>
        <w:t>並未扣除相關保單收費</w:t>
      </w:r>
      <w:r w:rsidR="001B08CB" w:rsidRPr="00983871">
        <w:rPr>
          <w:rFonts w:ascii="Times New Roman" w:eastAsia="新細明體" w:hAnsi="Times New Roman" w:hint="eastAsia"/>
          <w:szCs w:val="24"/>
        </w:rPr>
        <w:t>(</w:t>
      </w:r>
      <w:r w:rsidR="001B08CB" w:rsidRPr="00983871">
        <w:rPr>
          <w:rFonts w:ascii="Times New Roman" w:eastAsia="新細明體" w:hAnsi="Times New Roman" w:hint="eastAsia"/>
          <w:szCs w:val="24"/>
        </w:rPr>
        <w:t>如保險成本</w:t>
      </w:r>
      <w:r w:rsidR="00620B3C" w:rsidRPr="00983871">
        <w:rPr>
          <w:rFonts w:ascii="Times New Roman" w:eastAsia="新細明體" w:hAnsi="Times New Roman" w:hint="eastAsia"/>
          <w:szCs w:val="24"/>
        </w:rPr>
        <w:t>和</w:t>
      </w:r>
      <w:r w:rsidR="001B08CB" w:rsidRPr="00983871">
        <w:rPr>
          <w:rFonts w:ascii="Times New Roman" w:eastAsia="新細明體" w:hAnsi="Times New Roman" w:hint="eastAsia"/>
          <w:szCs w:val="24"/>
        </w:rPr>
        <w:t>保單行政費用</w:t>
      </w:r>
      <w:r w:rsidR="001B08CB" w:rsidRPr="00983871">
        <w:rPr>
          <w:rFonts w:ascii="Times New Roman" w:eastAsia="新細明體" w:hAnsi="Times New Roman" w:hint="eastAsia"/>
          <w:szCs w:val="24"/>
        </w:rPr>
        <w:t>)</w:t>
      </w:r>
      <w:r w:rsidRPr="00983871">
        <w:rPr>
          <w:rFonts w:ascii="Times New Roman" w:eastAsia="新細明體" w:hAnsi="Times New Roman" w:hint="eastAsia"/>
          <w:szCs w:val="24"/>
        </w:rPr>
        <w:t>；</w:t>
      </w:r>
    </w:p>
    <w:p w:rsidR="00983871" w:rsidRPr="00983871" w:rsidRDefault="00983871" w:rsidP="007908E5">
      <w:pPr>
        <w:pStyle w:val="a5"/>
        <w:tabs>
          <w:tab w:val="left" w:pos="735"/>
          <w:tab w:val="left" w:pos="1470"/>
          <w:tab w:val="left" w:pos="2310"/>
          <w:tab w:val="left" w:pos="3150"/>
          <w:tab w:val="left" w:pos="4095"/>
        </w:tabs>
        <w:snapToGrid w:val="0"/>
        <w:ind w:left="3119" w:right="28" w:hanging="809"/>
        <w:jc w:val="both"/>
        <w:rPr>
          <w:rFonts w:ascii="Times New Roman" w:eastAsia="新細明體" w:hAnsi="Times New Roman"/>
          <w:szCs w:val="24"/>
        </w:rPr>
      </w:pPr>
    </w:p>
    <w:p w:rsidR="00270F3D" w:rsidRPr="00983871" w:rsidRDefault="00270F3D" w:rsidP="007908E5">
      <w:pPr>
        <w:pStyle w:val="a5"/>
        <w:tabs>
          <w:tab w:val="left" w:pos="735"/>
          <w:tab w:val="left" w:pos="1470"/>
          <w:tab w:val="left" w:pos="2310"/>
          <w:tab w:val="left" w:pos="3150"/>
          <w:tab w:val="left" w:pos="4095"/>
        </w:tabs>
        <w:snapToGrid w:val="0"/>
        <w:ind w:left="3119" w:right="28" w:hanging="809"/>
        <w:jc w:val="both"/>
        <w:rPr>
          <w:rFonts w:ascii="Times New Roman" w:eastAsia="新細明體" w:hAnsi="Times New Roman"/>
          <w:szCs w:val="24"/>
        </w:rPr>
      </w:pPr>
      <w:r w:rsidRPr="00983871">
        <w:rPr>
          <w:rFonts w:ascii="Times New Roman" w:eastAsia="新細明體" w:hAnsi="Times New Roman"/>
          <w:szCs w:val="24"/>
        </w:rPr>
        <w:t>(v</w:t>
      </w:r>
      <w:r w:rsidR="00E87D50" w:rsidRPr="00983871">
        <w:rPr>
          <w:rFonts w:ascii="Times New Roman" w:eastAsia="新細明體" w:hAnsi="Times New Roman" w:hint="eastAsia"/>
          <w:szCs w:val="24"/>
        </w:rPr>
        <w:t>i</w:t>
      </w:r>
      <w:r w:rsidRPr="00983871">
        <w:rPr>
          <w:rFonts w:ascii="Times New Roman" w:eastAsia="新細明體" w:hAnsi="Times New Roman"/>
          <w:szCs w:val="24"/>
        </w:rPr>
        <w:t>)</w:t>
      </w:r>
      <w:r w:rsidRPr="00983871">
        <w:rPr>
          <w:rFonts w:ascii="Times New Roman" w:eastAsia="新細明體" w:hAnsi="Times New Roman"/>
          <w:szCs w:val="24"/>
        </w:rPr>
        <w:tab/>
      </w:r>
      <w:r w:rsidR="00E87D50" w:rsidRPr="00983871">
        <w:rPr>
          <w:rFonts w:ascii="Times New Roman" w:eastAsia="新細明體" w:hAnsi="Times New Roman" w:hint="eastAsia"/>
          <w:szCs w:val="24"/>
        </w:rPr>
        <w:t>儘管在基本計劃的說明中所採用的收費標準</w:t>
      </w:r>
      <w:r w:rsidR="004F19CB" w:rsidRPr="00983871">
        <w:rPr>
          <w:rFonts w:ascii="Times New Roman" w:eastAsia="新細明體" w:hAnsi="Times New Roman" w:hint="eastAsia"/>
          <w:szCs w:val="24"/>
        </w:rPr>
        <w:t>已</w:t>
      </w:r>
      <w:r w:rsidR="00E87D50" w:rsidRPr="00983871">
        <w:rPr>
          <w:rFonts w:ascii="Times New Roman" w:eastAsia="新細明體" w:hAnsi="Times New Roman" w:hint="eastAsia"/>
          <w:szCs w:val="24"/>
        </w:rPr>
        <w:t>於文件中有所顯示，除非另有列明，否則現時收費並無保證，</w:t>
      </w:r>
      <w:r w:rsidR="00D92DC3" w:rsidRPr="00983871">
        <w:rPr>
          <w:rFonts w:ascii="Times New Roman" w:eastAsia="新細明體" w:hAnsi="Times New Roman" w:hint="eastAsia"/>
          <w:szCs w:val="24"/>
        </w:rPr>
        <w:t>保險</w:t>
      </w:r>
      <w:r w:rsidR="00E87D50" w:rsidRPr="00983871">
        <w:rPr>
          <w:rFonts w:ascii="Times New Roman" w:eastAsia="新細明體" w:hAnsi="Times New Roman" w:hint="eastAsia"/>
          <w:szCs w:val="24"/>
        </w:rPr>
        <w:t>公司</w:t>
      </w:r>
      <w:r w:rsidR="004F19CB" w:rsidRPr="00983871">
        <w:rPr>
          <w:rFonts w:ascii="Times New Roman" w:eastAsia="新細明體" w:hAnsi="Times New Roman" w:hint="eastAsia"/>
          <w:szCs w:val="24"/>
        </w:rPr>
        <w:t>可自行決定</w:t>
      </w:r>
      <w:r w:rsidR="00E87D50" w:rsidRPr="00983871">
        <w:rPr>
          <w:rFonts w:ascii="Times New Roman" w:eastAsia="新細明體" w:hAnsi="Times New Roman" w:hint="eastAsia"/>
          <w:szCs w:val="24"/>
        </w:rPr>
        <w:t>在提前</w:t>
      </w:r>
      <w:r w:rsidR="00E87D50" w:rsidRPr="00983871">
        <w:rPr>
          <w:rFonts w:ascii="Times New Roman" w:eastAsia="新細明體" w:hAnsi="Times New Roman" w:hint="eastAsia"/>
          <w:szCs w:val="24"/>
        </w:rPr>
        <w:t>#</w:t>
      </w:r>
      <w:proofErr w:type="gramStart"/>
      <w:r w:rsidR="00E87D50" w:rsidRPr="00983871">
        <w:rPr>
          <w:rFonts w:ascii="Times New Roman" w:eastAsia="新細明體" w:hAnsi="Times New Roman" w:hint="eastAsia"/>
          <w:szCs w:val="24"/>
        </w:rPr>
        <w:t>個</w:t>
      </w:r>
      <w:proofErr w:type="gramEnd"/>
      <w:r w:rsidR="00E87D50" w:rsidRPr="00983871">
        <w:rPr>
          <w:rFonts w:ascii="Times New Roman" w:eastAsia="新細明體" w:hAnsi="Times New Roman" w:hint="eastAsia"/>
          <w:szCs w:val="24"/>
        </w:rPr>
        <w:t>月以書面</w:t>
      </w:r>
      <w:r w:rsidR="004F19CB" w:rsidRPr="00983871">
        <w:rPr>
          <w:rFonts w:ascii="Times New Roman" w:eastAsia="新細明體" w:hAnsi="Times New Roman" w:hint="eastAsia"/>
          <w:szCs w:val="24"/>
        </w:rPr>
        <w:t>形式</w:t>
      </w:r>
      <w:r w:rsidR="00E87D50" w:rsidRPr="00983871">
        <w:rPr>
          <w:rFonts w:ascii="Times New Roman" w:eastAsia="新細明體" w:hAnsi="Times New Roman" w:hint="eastAsia"/>
          <w:szCs w:val="24"/>
        </w:rPr>
        <w:t>通知保單持有人後調整收費</w:t>
      </w:r>
      <w:proofErr w:type="gramStart"/>
      <w:r w:rsidR="00450D0A" w:rsidRPr="00983871">
        <w:rPr>
          <w:rFonts w:ascii="Times New Roman" w:eastAsia="新細明體" w:hAnsi="Times New Roman" w:hint="eastAsia"/>
          <w:szCs w:val="24"/>
        </w:rPr>
        <w:t>（</w:t>
      </w:r>
      <w:proofErr w:type="gramEnd"/>
      <w:r w:rsidR="00450D0A" w:rsidRPr="00983871">
        <w:rPr>
          <w:rFonts w:ascii="Times New Roman" w:eastAsia="新細明體" w:hAnsi="Times New Roman" w:hint="eastAsia"/>
          <w:szCs w:val="24"/>
        </w:rPr>
        <w:t>注：</w:t>
      </w:r>
      <w:r w:rsidR="00450D0A" w:rsidRPr="00983871">
        <w:rPr>
          <w:rFonts w:ascii="Times New Roman" w:eastAsia="新細明體" w:hAnsi="Times New Roman" w:hint="eastAsia"/>
          <w:szCs w:val="24"/>
        </w:rPr>
        <w:t>#</w:t>
      </w:r>
      <w:r w:rsidR="00450D0A" w:rsidRPr="00983871">
        <w:rPr>
          <w:rFonts w:ascii="Times New Roman" w:eastAsia="新細明體" w:hAnsi="Times New Roman" w:hint="eastAsia"/>
          <w:szCs w:val="24"/>
        </w:rPr>
        <w:t>不得小於</w:t>
      </w:r>
      <w:r w:rsidR="00450D0A" w:rsidRPr="00983871">
        <w:rPr>
          <w:rFonts w:ascii="Times New Roman" w:eastAsia="新細明體" w:hAnsi="Times New Roman" w:hint="eastAsia"/>
          <w:szCs w:val="24"/>
        </w:rPr>
        <w:t>1</w:t>
      </w:r>
      <w:proofErr w:type="gramStart"/>
      <w:r w:rsidR="00450D0A" w:rsidRPr="00983871">
        <w:rPr>
          <w:rFonts w:ascii="Times New Roman" w:eastAsia="新細明體" w:hAnsi="Times New Roman" w:hint="eastAsia"/>
          <w:szCs w:val="24"/>
        </w:rPr>
        <w:t>）</w:t>
      </w:r>
      <w:proofErr w:type="gramEnd"/>
      <w:r w:rsidR="004F19CB" w:rsidRPr="00983871">
        <w:rPr>
          <w:rFonts w:ascii="Times New Roman" w:eastAsia="新細明體" w:hAnsi="Times New Roman" w:hint="eastAsia"/>
          <w:szCs w:val="24"/>
        </w:rPr>
        <w:t>。予以披露的收費</w:t>
      </w:r>
      <w:r w:rsidR="00EC2E4B" w:rsidRPr="00983871">
        <w:rPr>
          <w:rFonts w:ascii="Times New Roman" w:eastAsia="新細明體" w:hAnsi="Times New Roman" w:hint="eastAsia"/>
          <w:szCs w:val="24"/>
        </w:rPr>
        <w:t>必</w:t>
      </w:r>
      <w:r w:rsidR="004F19CB" w:rsidRPr="00983871">
        <w:rPr>
          <w:rFonts w:ascii="Times New Roman" w:eastAsia="新細明體" w:hAnsi="Times New Roman" w:hint="eastAsia"/>
          <w:szCs w:val="24"/>
        </w:rPr>
        <w:t>須分列五類，即保費費用、退保費用、保險成本、保單行政費用</w:t>
      </w:r>
      <w:r w:rsidR="00EC2E4B" w:rsidRPr="00983871">
        <w:rPr>
          <w:rFonts w:ascii="Times New Roman" w:eastAsia="新細明體" w:hAnsi="Times New Roman" w:hint="eastAsia"/>
          <w:szCs w:val="24"/>
        </w:rPr>
        <w:t>、</w:t>
      </w:r>
      <w:r w:rsidR="004F19CB" w:rsidRPr="00983871">
        <w:rPr>
          <w:rFonts w:ascii="Times New Roman" w:eastAsia="新細明體" w:hAnsi="Times New Roman" w:hint="eastAsia"/>
          <w:szCs w:val="24"/>
        </w:rPr>
        <w:t>及所有其他現時</w:t>
      </w:r>
      <w:r w:rsidR="00EC2E4B" w:rsidRPr="00983871">
        <w:rPr>
          <w:rFonts w:ascii="Times New Roman" w:eastAsia="新細明體" w:hAnsi="Times New Roman" w:hint="eastAsia"/>
          <w:szCs w:val="24"/>
        </w:rPr>
        <w:t>和</w:t>
      </w:r>
      <w:r w:rsidR="004F19CB" w:rsidRPr="00983871">
        <w:rPr>
          <w:rFonts w:ascii="Times New Roman" w:eastAsia="新細明體" w:hAnsi="Times New Roman" w:hint="eastAsia"/>
          <w:szCs w:val="24"/>
        </w:rPr>
        <w:t>最高的收費及費用</w:t>
      </w:r>
      <w:r w:rsidRPr="00983871">
        <w:rPr>
          <w:rFonts w:ascii="Times New Roman" w:eastAsia="新細明體" w:hAnsi="Times New Roman" w:hint="eastAsia"/>
          <w:szCs w:val="24"/>
        </w:rPr>
        <w:t>；</w:t>
      </w:r>
    </w:p>
    <w:p w:rsidR="00CC7C9F" w:rsidRPr="00983871" w:rsidRDefault="00CC7C9F" w:rsidP="007908E5">
      <w:pPr>
        <w:pStyle w:val="a5"/>
        <w:tabs>
          <w:tab w:val="left" w:pos="735"/>
          <w:tab w:val="left" w:pos="1470"/>
          <w:tab w:val="left" w:pos="2310"/>
          <w:tab w:val="left" w:pos="3150"/>
          <w:tab w:val="left" w:pos="4095"/>
        </w:tabs>
        <w:snapToGrid w:val="0"/>
        <w:ind w:left="3119" w:right="28" w:hanging="809"/>
        <w:rPr>
          <w:rFonts w:ascii="Times New Roman" w:eastAsia="新細明體" w:hAnsi="Times New Roman"/>
          <w:szCs w:val="24"/>
        </w:rPr>
      </w:pPr>
    </w:p>
    <w:p w:rsidR="00270F3D" w:rsidRPr="00983871" w:rsidRDefault="00270F3D" w:rsidP="007908E5">
      <w:pPr>
        <w:pStyle w:val="a5"/>
        <w:tabs>
          <w:tab w:val="left" w:pos="735"/>
          <w:tab w:val="left" w:pos="1470"/>
          <w:tab w:val="left" w:pos="2310"/>
          <w:tab w:val="left" w:pos="3150"/>
          <w:tab w:val="left" w:pos="4095"/>
        </w:tabs>
        <w:snapToGrid w:val="0"/>
        <w:ind w:left="3119" w:right="28" w:hanging="809"/>
        <w:rPr>
          <w:rFonts w:ascii="Times New Roman" w:eastAsia="新細明體" w:hAnsi="Times New Roman"/>
          <w:szCs w:val="24"/>
        </w:rPr>
      </w:pPr>
      <w:r w:rsidRPr="00983871">
        <w:rPr>
          <w:rFonts w:ascii="Times New Roman" w:eastAsia="新細明體" w:hAnsi="Times New Roman"/>
          <w:szCs w:val="24"/>
        </w:rPr>
        <w:t>(vi</w:t>
      </w:r>
      <w:r w:rsidR="004F19CB" w:rsidRPr="00983871">
        <w:rPr>
          <w:rFonts w:ascii="Times New Roman" w:eastAsia="新細明體" w:hAnsi="Times New Roman" w:hint="eastAsia"/>
          <w:szCs w:val="24"/>
        </w:rPr>
        <w:t>i</w:t>
      </w:r>
      <w:r w:rsidRPr="00983871">
        <w:rPr>
          <w:rFonts w:ascii="Times New Roman" w:eastAsia="新細明體" w:hAnsi="Times New Roman"/>
          <w:szCs w:val="24"/>
        </w:rPr>
        <w:t>)</w:t>
      </w:r>
      <w:r w:rsidRPr="00983871">
        <w:rPr>
          <w:rFonts w:ascii="Times New Roman" w:eastAsia="新細明體" w:hAnsi="Times New Roman"/>
          <w:szCs w:val="24"/>
        </w:rPr>
        <w:tab/>
      </w:r>
      <w:r w:rsidR="004F19CB" w:rsidRPr="00983871">
        <w:rPr>
          <w:rFonts w:ascii="Times New Roman" w:eastAsia="新細明體" w:hAnsi="Times New Roman" w:hint="eastAsia"/>
          <w:spacing w:val="14"/>
          <w:szCs w:val="24"/>
        </w:rPr>
        <w:t>除非</w:t>
      </w:r>
      <w:r w:rsidR="00144211" w:rsidRPr="00983871">
        <w:rPr>
          <w:rFonts w:ascii="Times New Roman" w:eastAsia="新細明體" w:hAnsi="Times New Roman" w:hint="eastAsia"/>
          <w:spacing w:val="14"/>
          <w:szCs w:val="24"/>
        </w:rPr>
        <w:t>申請人</w:t>
      </w:r>
      <w:r w:rsidR="004F19CB" w:rsidRPr="00983871">
        <w:rPr>
          <w:rFonts w:ascii="Times New Roman" w:eastAsia="新細明體" w:hAnsi="Times New Roman" w:hint="eastAsia"/>
          <w:spacing w:val="14"/>
          <w:szCs w:val="24"/>
        </w:rPr>
        <w:t>打算支付全期保費，否則不應投</w:t>
      </w:r>
      <w:r w:rsidR="00144211" w:rsidRPr="00983871">
        <w:rPr>
          <w:rFonts w:ascii="Times New Roman" w:eastAsia="新細明體" w:hAnsi="Times New Roman" w:hint="eastAsia"/>
          <w:spacing w:val="14"/>
          <w:szCs w:val="24"/>
        </w:rPr>
        <w:t>保該</w:t>
      </w:r>
      <w:r w:rsidR="004F19CB" w:rsidRPr="00983871">
        <w:rPr>
          <w:rFonts w:ascii="Times New Roman" w:eastAsia="新細明體" w:hAnsi="Times New Roman" w:hint="eastAsia"/>
          <w:spacing w:val="14"/>
          <w:szCs w:val="24"/>
        </w:rPr>
        <w:t>產品</w:t>
      </w:r>
      <w:r w:rsidR="00DE43C5" w:rsidRPr="00983871">
        <w:rPr>
          <w:rFonts w:ascii="Times New Roman" w:eastAsia="新細明體" w:hAnsi="Times New Roman" w:hint="eastAsia"/>
          <w:spacing w:val="14"/>
          <w:szCs w:val="24"/>
        </w:rPr>
        <w:t>；</w:t>
      </w:r>
    </w:p>
    <w:p w:rsidR="00144211" w:rsidRPr="00983871" w:rsidRDefault="00144211" w:rsidP="007908E5">
      <w:pPr>
        <w:pStyle w:val="a5"/>
        <w:tabs>
          <w:tab w:val="left" w:pos="735"/>
          <w:tab w:val="left" w:pos="1470"/>
          <w:tab w:val="left" w:pos="2310"/>
          <w:tab w:val="left" w:pos="3150"/>
          <w:tab w:val="left" w:pos="4095"/>
        </w:tabs>
        <w:snapToGrid w:val="0"/>
        <w:ind w:left="3119" w:right="29" w:hanging="809"/>
        <w:jc w:val="both"/>
        <w:rPr>
          <w:rFonts w:ascii="Times New Roman" w:eastAsia="新細明體" w:hAnsi="Times New Roman"/>
          <w:szCs w:val="24"/>
        </w:rPr>
      </w:pPr>
    </w:p>
    <w:p w:rsidR="00144211" w:rsidRPr="00983871" w:rsidRDefault="00144211" w:rsidP="007908E5">
      <w:pPr>
        <w:pStyle w:val="a5"/>
        <w:tabs>
          <w:tab w:val="left" w:pos="735"/>
          <w:tab w:val="left" w:pos="1470"/>
          <w:tab w:val="left" w:pos="2310"/>
          <w:tab w:val="left" w:pos="3150"/>
          <w:tab w:val="left" w:pos="4095"/>
        </w:tabs>
        <w:snapToGrid w:val="0"/>
        <w:ind w:left="3119" w:right="28" w:hanging="809"/>
        <w:rPr>
          <w:rFonts w:ascii="Times New Roman" w:eastAsia="新細明體" w:hAnsi="Times New Roman"/>
          <w:szCs w:val="24"/>
        </w:rPr>
      </w:pPr>
      <w:r w:rsidRPr="00983871">
        <w:rPr>
          <w:rFonts w:ascii="Times New Roman" w:eastAsia="新細明體" w:hAnsi="Times New Roman"/>
          <w:szCs w:val="24"/>
        </w:rPr>
        <w:t>(vi</w:t>
      </w:r>
      <w:r w:rsidRPr="00983871">
        <w:rPr>
          <w:rFonts w:ascii="Times New Roman" w:eastAsia="新細明體" w:hAnsi="Times New Roman" w:hint="eastAsia"/>
          <w:szCs w:val="24"/>
        </w:rPr>
        <w:t>ii</w:t>
      </w:r>
      <w:r w:rsidRPr="00983871">
        <w:rPr>
          <w:rFonts w:ascii="Times New Roman" w:eastAsia="新細明體" w:hAnsi="Times New Roman"/>
          <w:szCs w:val="24"/>
        </w:rPr>
        <w:t>)</w:t>
      </w:r>
      <w:r w:rsidRPr="00983871">
        <w:rPr>
          <w:rFonts w:ascii="Times New Roman" w:eastAsia="新細明體" w:hAnsi="Times New Roman"/>
          <w:szCs w:val="24"/>
        </w:rPr>
        <w:tab/>
      </w:r>
      <w:r w:rsidR="006655F6" w:rsidRPr="00983871">
        <w:rPr>
          <w:rFonts w:ascii="Times New Roman" w:eastAsia="新細明體" w:hAnsi="Times New Roman" w:hint="eastAsia"/>
          <w:szCs w:val="24"/>
        </w:rPr>
        <w:t>申請人</w:t>
      </w:r>
      <w:r w:rsidR="00DE43C5" w:rsidRPr="00983871">
        <w:rPr>
          <w:rFonts w:ascii="Times New Roman" w:eastAsia="新細明體" w:hAnsi="Times New Roman" w:hint="eastAsia"/>
          <w:szCs w:val="24"/>
        </w:rPr>
        <w:t>如果提早</w:t>
      </w:r>
      <w:r w:rsidR="0057000C" w:rsidRPr="00983871">
        <w:rPr>
          <w:rFonts w:ascii="Times New Roman" w:eastAsia="新細明體" w:hAnsi="Times New Roman" w:hint="eastAsia"/>
          <w:szCs w:val="24"/>
        </w:rPr>
        <w:t>中</w:t>
      </w:r>
      <w:r w:rsidR="00DE43C5" w:rsidRPr="00983871">
        <w:rPr>
          <w:rFonts w:ascii="Times New Roman" w:eastAsia="新細明體" w:hAnsi="Times New Roman" w:hint="eastAsia"/>
          <w:szCs w:val="24"/>
        </w:rPr>
        <w:t>止該</w:t>
      </w:r>
      <w:r w:rsidR="00055646" w:rsidRPr="00983871">
        <w:rPr>
          <w:rFonts w:ascii="Times New Roman" w:eastAsia="新細明體" w:hAnsi="Times New Roman" w:hint="eastAsia"/>
          <w:szCs w:val="24"/>
        </w:rPr>
        <w:t>保單</w:t>
      </w:r>
      <w:r w:rsidR="00DE43C5" w:rsidRPr="00983871">
        <w:rPr>
          <w:rFonts w:ascii="Times New Roman" w:eastAsia="新細明體" w:hAnsi="Times New Roman" w:hint="eastAsia"/>
          <w:szCs w:val="24"/>
        </w:rPr>
        <w:t>或</w:t>
      </w:r>
      <w:proofErr w:type="gramStart"/>
      <w:r w:rsidR="00DE43C5" w:rsidRPr="00983871">
        <w:rPr>
          <w:rFonts w:ascii="Times New Roman" w:eastAsia="新細明體" w:hAnsi="Times New Roman" w:hint="eastAsia"/>
          <w:szCs w:val="24"/>
        </w:rPr>
        <w:t>提前停付保費</w:t>
      </w:r>
      <w:proofErr w:type="gramEnd"/>
      <w:r w:rsidR="00DE43C5" w:rsidRPr="00983871">
        <w:rPr>
          <w:rFonts w:ascii="Times New Roman" w:eastAsia="新細明體" w:hAnsi="Times New Roman" w:hint="eastAsia"/>
          <w:szCs w:val="24"/>
        </w:rPr>
        <w:t>，可能會蒙受重大損失；</w:t>
      </w:r>
    </w:p>
    <w:p w:rsidR="00144211" w:rsidRPr="00983871" w:rsidRDefault="00144211" w:rsidP="007908E5">
      <w:pPr>
        <w:pStyle w:val="a5"/>
        <w:tabs>
          <w:tab w:val="left" w:pos="735"/>
          <w:tab w:val="left" w:pos="1470"/>
          <w:tab w:val="left" w:pos="2310"/>
          <w:tab w:val="left" w:pos="3150"/>
          <w:tab w:val="left" w:pos="4095"/>
        </w:tabs>
        <w:snapToGrid w:val="0"/>
        <w:ind w:left="3119" w:right="29" w:hanging="809"/>
        <w:jc w:val="both"/>
        <w:rPr>
          <w:rFonts w:ascii="Times New Roman" w:eastAsia="新細明體" w:hAnsi="Times New Roman"/>
          <w:szCs w:val="24"/>
        </w:rPr>
      </w:pPr>
    </w:p>
    <w:p w:rsidR="00144211" w:rsidRPr="00983871" w:rsidRDefault="00144211" w:rsidP="007908E5">
      <w:pPr>
        <w:pStyle w:val="a5"/>
        <w:tabs>
          <w:tab w:val="left" w:pos="735"/>
          <w:tab w:val="left" w:pos="1470"/>
          <w:tab w:val="left" w:pos="2310"/>
          <w:tab w:val="left" w:pos="3150"/>
          <w:tab w:val="left" w:pos="4095"/>
        </w:tabs>
        <w:snapToGrid w:val="0"/>
        <w:ind w:left="3119" w:right="28" w:hanging="809"/>
        <w:rPr>
          <w:rFonts w:ascii="Times New Roman" w:eastAsia="新細明體" w:hAnsi="Times New Roman"/>
          <w:szCs w:val="24"/>
        </w:rPr>
      </w:pPr>
      <w:r w:rsidRPr="00983871">
        <w:rPr>
          <w:rFonts w:ascii="Times New Roman" w:eastAsia="新細明體" w:hAnsi="Times New Roman"/>
          <w:szCs w:val="24"/>
        </w:rPr>
        <w:t>(</w:t>
      </w:r>
      <w:r w:rsidR="00E15CB4" w:rsidRPr="00983871">
        <w:rPr>
          <w:rFonts w:ascii="Times New Roman" w:eastAsia="SimSun" w:hAnsi="Times New Roman" w:hint="eastAsia"/>
          <w:szCs w:val="24"/>
        </w:rPr>
        <w:t>i</w:t>
      </w:r>
      <w:r w:rsidRPr="00983871">
        <w:rPr>
          <w:rFonts w:ascii="Times New Roman" w:eastAsia="新細明體" w:hAnsi="Times New Roman" w:hint="eastAsia"/>
          <w:szCs w:val="24"/>
        </w:rPr>
        <w:t>x</w:t>
      </w:r>
      <w:r w:rsidRPr="00983871">
        <w:rPr>
          <w:rFonts w:ascii="Times New Roman" w:eastAsia="新細明體" w:hAnsi="Times New Roman"/>
          <w:szCs w:val="24"/>
        </w:rPr>
        <w:t>)</w:t>
      </w:r>
      <w:r w:rsidRPr="00983871">
        <w:rPr>
          <w:rFonts w:ascii="Times New Roman" w:eastAsia="新細明體" w:hAnsi="Times New Roman"/>
          <w:szCs w:val="24"/>
        </w:rPr>
        <w:tab/>
      </w:r>
      <w:r w:rsidR="00DE43C5" w:rsidRPr="00983871">
        <w:rPr>
          <w:rFonts w:ascii="Times New Roman" w:eastAsia="新細明體" w:hAnsi="Times New Roman" w:hint="eastAsia"/>
          <w:szCs w:val="24"/>
        </w:rPr>
        <w:t>如果戶口價值不足以繳付保單收費，或保單</w:t>
      </w:r>
      <w:r w:rsidR="00591D75" w:rsidRPr="00983871">
        <w:rPr>
          <w:rFonts w:ascii="Times New Roman" w:eastAsia="新細明體" w:hAnsi="Times New Roman" w:hint="eastAsia"/>
          <w:szCs w:val="24"/>
        </w:rPr>
        <w:t>抵押</w:t>
      </w:r>
      <w:r w:rsidR="00DE43C5" w:rsidRPr="00983871">
        <w:rPr>
          <w:rFonts w:ascii="Times New Roman" w:eastAsia="新細明體" w:hAnsi="Times New Roman" w:hint="eastAsia"/>
          <w:szCs w:val="24"/>
        </w:rPr>
        <w:t>貸款結餘</w:t>
      </w:r>
      <w:r w:rsidR="00DE43C5" w:rsidRPr="00983871">
        <w:rPr>
          <w:rFonts w:ascii="Times New Roman" w:eastAsia="新細明體" w:hAnsi="Times New Roman" w:hint="eastAsia"/>
          <w:szCs w:val="24"/>
        </w:rPr>
        <w:t>(</w:t>
      </w:r>
      <w:r w:rsidR="00DE43C5" w:rsidRPr="00983871">
        <w:rPr>
          <w:rFonts w:ascii="Times New Roman" w:eastAsia="新細明體" w:hAnsi="Times New Roman" w:hint="eastAsia"/>
          <w:szCs w:val="24"/>
        </w:rPr>
        <w:t>如適用</w:t>
      </w:r>
      <w:r w:rsidR="00DE43C5" w:rsidRPr="00983871">
        <w:rPr>
          <w:rFonts w:ascii="Times New Roman" w:eastAsia="新細明體" w:hAnsi="Times New Roman" w:hint="eastAsia"/>
          <w:szCs w:val="24"/>
        </w:rPr>
        <w:t>)</w:t>
      </w:r>
      <w:r w:rsidR="00DE43C5" w:rsidRPr="00983871">
        <w:rPr>
          <w:rFonts w:ascii="Times New Roman" w:eastAsia="新細明體" w:hAnsi="Times New Roman" w:hint="eastAsia"/>
          <w:szCs w:val="24"/>
        </w:rPr>
        <w:t>超過戶口價值，保單可能會終結。</w:t>
      </w: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(b)</w:t>
      </w:r>
      <w:r w:rsidRPr="00983871">
        <w:rPr>
          <w:rFonts w:ascii="Times New Roman" w:eastAsia="新細明體" w:hAnsi="Times New Roman"/>
          <w:szCs w:val="24"/>
        </w:rPr>
        <w:tab/>
      </w:r>
      <w:r w:rsidRPr="00983871">
        <w:rPr>
          <w:rFonts w:ascii="Times New Roman" w:eastAsia="新細明體" w:hAnsi="Times New Roman" w:hint="eastAsia"/>
          <w:b/>
          <w:szCs w:val="24"/>
        </w:rPr>
        <w:t>按客戶需要修訂</w:t>
      </w:r>
      <w:r w:rsidRPr="00983871">
        <w:rPr>
          <w:rFonts w:ascii="Times New Roman" w:eastAsia="新細明體" w:hAnsi="Times New Roman" w:hint="eastAsia"/>
          <w:szCs w:val="24"/>
        </w:rPr>
        <w:t>：</w:t>
      </w:r>
      <w:r w:rsidR="009D75EC" w:rsidRPr="00983871">
        <w:rPr>
          <w:rFonts w:ascii="Times New Roman" w:eastAsia="新細明體" w:hAnsi="Times New Roman" w:hint="eastAsia"/>
          <w:szCs w:val="24"/>
        </w:rPr>
        <w:t>除非另有規定，否則</w:t>
      </w:r>
      <w:r w:rsidR="00A9428E" w:rsidRPr="00983871">
        <w:rPr>
          <w:rFonts w:ascii="Times New Roman" w:eastAsia="新細明體" w:hAnsi="Times New Roman" w:hint="eastAsia"/>
          <w:szCs w:val="24"/>
        </w:rPr>
        <w:t>保險</w:t>
      </w:r>
      <w:r w:rsidR="009D75EC" w:rsidRPr="00983871">
        <w:rPr>
          <w:rFonts w:ascii="Times New Roman" w:eastAsia="新細明體" w:hAnsi="Times New Roman" w:hint="eastAsia"/>
          <w:szCs w:val="24"/>
        </w:rPr>
        <w:t>公司可以按照客戶的需要而修訂說明文件，從而剔除不適用於相關產品又與該客戶無關的信息，及</w:t>
      </w:r>
      <w:r w:rsidR="00055646" w:rsidRPr="00983871">
        <w:rPr>
          <w:rFonts w:ascii="Times New Roman" w:eastAsia="新細明體" w:hAnsi="Times New Roman" w:hint="eastAsia"/>
          <w:szCs w:val="24"/>
        </w:rPr>
        <w:t>提供額外</w:t>
      </w:r>
      <w:r w:rsidR="00E54C89" w:rsidRPr="00983871">
        <w:rPr>
          <w:rFonts w:ascii="Times New Roman" w:eastAsia="新細明體" w:hAnsi="Times New Roman" w:hint="eastAsia"/>
          <w:szCs w:val="24"/>
        </w:rPr>
        <w:t>信息，但此等信息必須</w:t>
      </w:r>
      <w:r w:rsidR="009D75EC" w:rsidRPr="00983871">
        <w:rPr>
          <w:rFonts w:ascii="Times New Roman" w:eastAsia="新細明體" w:hAnsi="Times New Roman" w:hint="eastAsia"/>
          <w:szCs w:val="24"/>
        </w:rPr>
        <w:t>既不含誤導成分，又</w:t>
      </w:r>
      <w:proofErr w:type="gramStart"/>
      <w:r w:rsidR="009D75EC" w:rsidRPr="00983871">
        <w:rPr>
          <w:rFonts w:ascii="Times New Roman" w:eastAsia="新細明體" w:hAnsi="Times New Roman" w:hint="eastAsia"/>
          <w:szCs w:val="24"/>
        </w:rPr>
        <w:t>不減損</w:t>
      </w:r>
      <w:r w:rsidR="00E54C89" w:rsidRPr="00983871">
        <w:rPr>
          <w:rFonts w:ascii="Times New Roman" w:eastAsia="新細明體" w:hAnsi="Times New Roman" w:hint="eastAsia"/>
          <w:szCs w:val="24"/>
        </w:rPr>
        <w:t>按</w:t>
      </w:r>
      <w:r w:rsidR="009D75EC" w:rsidRPr="00983871">
        <w:rPr>
          <w:rFonts w:ascii="Times New Roman" w:eastAsia="新細明體" w:hAnsi="Times New Roman" w:hint="eastAsia"/>
          <w:szCs w:val="24"/>
        </w:rPr>
        <w:t>標準</w:t>
      </w:r>
      <w:proofErr w:type="gramEnd"/>
      <w:r w:rsidR="009D75EC" w:rsidRPr="00983871">
        <w:rPr>
          <w:rFonts w:ascii="Times New Roman" w:eastAsia="新細明體" w:hAnsi="Times New Roman" w:hint="eastAsia"/>
          <w:szCs w:val="24"/>
        </w:rPr>
        <w:t>要求</w:t>
      </w:r>
      <w:r w:rsidR="00E54C89" w:rsidRPr="00983871">
        <w:rPr>
          <w:rFonts w:ascii="Times New Roman" w:eastAsia="新細明體" w:hAnsi="Times New Roman" w:hint="eastAsia"/>
          <w:szCs w:val="24"/>
        </w:rPr>
        <w:t>而</w:t>
      </w:r>
      <w:r w:rsidR="009D75EC" w:rsidRPr="00983871">
        <w:rPr>
          <w:rFonts w:ascii="Times New Roman" w:eastAsia="新細明體" w:hAnsi="Times New Roman" w:hint="eastAsia"/>
          <w:szCs w:val="24"/>
        </w:rPr>
        <w:t>披露</w:t>
      </w:r>
      <w:r w:rsidR="00E54C89" w:rsidRPr="00983871">
        <w:rPr>
          <w:rFonts w:ascii="Times New Roman" w:eastAsia="新細明體" w:hAnsi="Times New Roman" w:hint="eastAsia"/>
          <w:szCs w:val="24"/>
        </w:rPr>
        <w:t>的</w:t>
      </w:r>
      <w:r w:rsidR="009D75EC" w:rsidRPr="00983871">
        <w:rPr>
          <w:rFonts w:ascii="Times New Roman" w:eastAsia="新細明體" w:hAnsi="Times New Roman" w:hint="eastAsia"/>
          <w:szCs w:val="24"/>
        </w:rPr>
        <w:t>信息。附加信息</w:t>
      </w:r>
      <w:r w:rsidR="00E54C89" w:rsidRPr="00983871">
        <w:rPr>
          <w:rFonts w:ascii="Times New Roman" w:eastAsia="新細明體" w:hAnsi="Times New Roman" w:hint="eastAsia"/>
          <w:szCs w:val="24"/>
        </w:rPr>
        <w:t>必</w:t>
      </w:r>
      <w:r w:rsidR="009D75EC" w:rsidRPr="00983871">
        <w:rPr>
          <w:rFonts w:ascii="Times New Roman" w:eastAsia="新細明體" w:hAnsi="Times New Roman" w:hint="eastAsia"/>
          <w:szCs w:val="24"/>
        </w:rPr>
        <w:t>須關乎向客戶說明產品資訊。按照客戶需要修訂說明文件同時必須符合</w:t>
      </w:r>
      <w:r w:rsidR="00D57133" w:rsidRPr="00983871">
        <w:rPr>
          <w:rFonts w:ascii="Times New Roman" w:eastAsia="新細明體" w:hAnsi="Times New Roman" w:hint="eastAsia"/>
          <w:szCs w:val="24"/>
        </w:rPr>
        <w:t>包括關乎</w:t>
      </w:r>
      <w:r w:rsidR="009D75EC" w:rsidRPr="00983871">
        <w:rPr>
          <w:rFonts w:ascii="Times New Roman" w:eastAsia="新細明體" w:hAnsi="Times New Roman" w:hint="eastAsia"/>
          <w:szCs w:val="24"/>
        </w:rPr>
        <w:t>保險術語的使用、展示數字的方式、印刷</w:t>
      </w:r>
      <w:r w:rsidR="00D57133" w:rsidRPr="00983871">
        <w:rPr>
          <w:rFonts w:ascii="Times New Roman" w:eastAsia="新細明體" w:hAnsi="Times New Roman" w:hint="eastAsia"/>
          <w:szCs w:val="24"/>
        </w:rPr>
        <w:t>形式等在內的限制，及遵從</w:t>
      </w:r>
      <w:r w:rsidR="00A9428E" w:rsidRPr="00983871">
        <w:rPr>
          <w:rFonts w:ascii="Times New Roman" w:eastAsia="新細明體" w:hAnsi="Times New Roman" w:hint="eastAsia"/>
          <w:szCs w:val="24"/>
        </w:rPr>
        <w:t>針對</w:t>
      </w:r>
      <w:r w:rsidR="009D75EC" w:rsidRPr="00983871">
        <w:rPr>
          <w:rFonts w:ascii="Times New Roman" w:eastAsia="新細明體" w:hAnsi="Times New Roman" w:hint="eastAsia"/>
          <w:szCs w:val="24"/>
        </w:rPr>
        <w:t>申請人的簽署</w:t>
      </w:r>
      <w:r w:rsidR="00D57133" w:rsidRPr="00983871">
        <w:rPr>
          <w:rFonts w:ascii="Times New Roman" w:eastAsia="新細明體" w:hAnsi="Times New Roman" w:hint="eastAsia"/>
          <w:szCs w:val="24"/>
        </w:rPr>
        <w:t>的規定</w:t>
      </w:r>
      <w:r w:rsidRPr="00983871">
        <w:rPr>
          <w:rFonts w:ascii="Times New Roman" w:eastAsia="新細明體" w:hAnsi="Times New Roman" w:hint="eastAsia"/>
          <w:szCs w:val="24"/>
        </w:rPr>
        <w:t>。</w:t>
      </w:r>
    </w:p>
    <w:p w:rsidR="00270F3D" w:rsidRPr="00983871" w:rsidRDefault="00270F3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
    <w:p w:rsidR="00C6429F" w:rsidRPr="00983871" w:rsidRDefault="00983871"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br w:type="page"/>
      </w:r>
      <w:r w:rsidR="00270F3D" w:rsidRPr="00983871">
        <w:rPr>
          <w:rFonts w:ascii="Times New Roman" w:eastAsia="新細明體" w:hAnsi="Times New Roman"/>
          <w:szCs w:val="24"/>
        </w:rPr>
        <w:lastRenderedPageBreak/>
        <w:t>(c)</w:t>
      </w:r>
      <w:r w:rsidR="00270F3D" w:rsidRPr="00983871">
        <w:rPr>
          <w:rFonts w:ascii="Times New Roman" w:eastAsia="新細明體" w:hAnsi="Times New Roman"/>
          <w:szCs w:val="24"/>
        </w:rPr>
        <w:tab/>
      </w:r>
      <w:r w:rsidR="00270F3D" w:rsidRPr="00983871">
        <w:rPr>
          <w:rFonts w:ascii="Times New Roman" w:eastAsia="新細明體" w:hAnsi="Times New Roman" w:hint="eastAsia"/>
          <w:b/>
          <w:szCs w:val="24"/>
        </w:rPr>
        <w:t>費用</w:t>
      </w:r>
      <w:r w:rsidR="00270F3D" w:rsidRPr="00983871">
        <w:rPr>
          <w:rFonts w:ascii="Times New Roman" w:eastAsia="新細明體" w:hAnsi="Times New Roman" w:hint="eastAsia"/>
          <w:szCs w:val="24"/>
        </w:rPr>
        <w:t>：</w:t>
      </w:r>
      <w:r w:rsidR="00C6429F" w:rsidRPr="00983871">
        <w:rPr>
          <w:rFonts w:ascii="Times New Roman" w:eastAsia="新細明體" w:hAnsi="Times New Roman" w:hint="eastAsia"/>
          <w:szCs w:val="24"/>
        </w:rPr>
        <w:t>如果在說明中所採用的費用有別於</w:t>
      </w:r>
      <w:r w:rsidR="00D92DC3" w:rsidRPr="00983871">
        <w:rPr>
          <w:rFonts w:ascii="Times New Roman" w:eastAsia="新細明體" w:hAnsi="Times New Roman" w:hint="eastAsia"/>
          <w:szCs w:val="24"/>
        </w:rPr>
        <w:t>保險</w:t>
      </w:r>
      <w:r w:rsidR="00C6429F" w:rsidRPr="00983871">
        <w:rPr>
          <w:rFonts w:ascii="Times New Roman" w:eastAsia="新細明體" w:hAnsi="Times New Roman" w:hint="eastAsia"/>
          <w:szCs w:val="24"/>
        </w:rPr>
        <w:t>公司現時的費用的話，必須清晰地予以指出，而該等費用可以高於現時</w:t>
      </w:r>
      <w:r w:rsidR="00B73D45" w:rsidRPr="00983871">
        <w:rPr>
          <w:rFonts w:ascii="Times New Roman" w:eastAsia="新細明體" w:hAnsi="Times New Roman" w:hint="eastAsia"/>
          <w:szCs w:val="24"/>
        </w:rPr>
        <w:t>的</w:t>
      </w:r>
      <w:r w:rsidR="00C6429F" w:rsidRPr="00983871">
        <w:rPr>
          <w:rFonts w:ascii="Times New Roman" w:eastAsia="新細明體" w:hAnsi="Times New Roman" w:hint="eastAsia"/>
          <w:szCs w:val="24"/>
        </w:rPr>
        <w:t>水平。</w:t>
      </w:r>
      <w:r w:rsidR="00B73D45" w:rsidRPr="00983871">
        <w:rPr>
          <w:rFonts w:ascii="Times New Roman" w:eastAsia="新細明體" w:hAnsi="Times New Roman" w:hint="eastAsia"/>
          <w:szCs w:val="24"/>
        </w:rPr>
        <w:t>說明中不得包含任何誤導性的陳述和承諾。</w:t>
      </w:r>
      <w:r w:rsidR="00D92DC3" w:rsidRPr="00983871">
        <w:rPr>
          <w:rFonts w:ascii="Times New Roman" w:eastAsia="新細明體" w:hAnsi="Times New Roman" w:hint="eastAsia"/>
          <w:szCs w:val="24"/>
        </w:rPr>
        <w:t>保險</w:t>
      </w:r>
      <w:r w:rsidR="00B73D45" w:rsidRPr="00983871">
        <w:rPr>
          <w:rFonts w:ascii="Times New Roman" w:eastAsia="新細明體" w:hAnsi="Times New Roman" w:hint="eastAsia"/>
          <w:szCs w:val="24"/>
        </w:rPr>
        <w:t>公司的獲委任精算師負責採取合理措施，以確保</w:t>
      </w:r>
      <w:r w:rsidR="00D92DC3" w:rsidRPr="00983871">
        <w:rPr>
          <w:rFonts w:ascii="Times New Roman" w:eastAsia="新細明體" w:hAnsi="Times New Roman" w:hint="eastAsia"/>
          <w:szCs w:val="24"/>
        </w:rPr>
        <w:t>保險</w:t>
      </w:r>
      <w:r w:rsidR="00B73D45" w:rsidRPr="00983871">
        <w:rPr>
          <w:rFonts w:ascii="Times New Roman" w:eastAsia="新細明體" w:hAnsi="Times New Roman" w:hint="eastAsia"/>
          <w:szCs w:val="24"/>
        </w:rPr>
        <w:t>公司的準保單持有人的期望不被誤導</w:t>
      </w:r>
      <w:r w:rsidR="00270F3D" w:rsidRPr="00983871">
        <w:rPr>
          <w:rFonts w:ascii="Times New Roman" w:eastAsia="新細明體" w:hAnsi="Times New Roman" w:hint="eastAsia"/>
          <w:szCs w:val="24"/>
        </w:rPr>
        <w:t>。</w:t>
      </w:r>
    </w:p>
    <w:p w:rsidR="00C6429F" w:rsidRPr="00983871" w:rsidRDefault="00C6429F"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
    <w:p w:rsidR="00C6429F" w:rsidRPr="00983871" w:rsidRDefault="00C6429F"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w:t>
      </w:r>
      <w:r w:rsidR="00103713" w:rsidRPr="00983871">
        <w:rPr>
          <w:rFonts w:ascii="Times New Roman" w:eastAsia="新細明體" w:hAnsi="Times New Roman" w:hint="eastAsia"/>
          <w:szCs w:val="24"/>
        </w:rPr>
        <w:t>d</w:t>
      </w:r>
      <w:r w:rsidRPr="00983871">
        <w:rPr>
          <w:rFonts w:ascii="Times New Roman" w:eastAsia="新細明體" w:hAnsi="Times New Roman"/>
          <w:szCs w:val="24"/>
        </w:rPr>
        <w:t>)</w:t>
      </w:r>
      <w:r w:rsidRPr="00983871">
        <w:rPr>
          <w:rFonts w:ascii="Times New Roman" w:eastAsia="新細明體" w:hAnsi="Times New Roman"/>
          <w:szCs w:val="24"/>
        </w:rPr>
        <w:tab/>
      </w:r>
      <w:r w:rsidRPr="00983871">
        <w:rPr>
          <w:rFonts w:ascii="Times New Roman" w:eastAsia="新細明體" w:hAnsi="Times New Roman" w:hint="eastAsia"/>
          <w:b/>
          <w:szCs w:val="24"/>
        </w:rPr>
        <w:t>回報率</w:t>
      </w:r>
      <w:r w:rsidRPr="00983871">
        <w:rPr>
          <w:rFonts w:ascii="Times New Roman" w:eastAsia="新細明體" w:hAnsi="Times New Roman" w:hint="eastAsia"/>
          <w:szCs w:val="24"/>
        </w:rPr>
        <w:t>：</w:t>
      </w:r>
      <w:r w:rsidR="00D92DC3" w:rsidRPr="00983871">
        <w:rPr>
          <w:rFonts w:ascii="Times New Roman" w:eastAsia="新細明體" w:hAnsi="Times New Roman" w:hint="eastAsia"/>
          <w:szCs w:val="24"/>
        </w:rPr>
        <w:t>保險</w:t>
      </w:r>
      <w:r w:rsidR="00C551EE" w:rsidRPr="00983871">
        <w:rPr>
          <w:rFonts w:ascii="Times New Roman" w:eastAsia="新細明體" w:hAnsi="Times New Roman" w:hint="eastAsia"/>
          <w:szCs w:val="24"/>
        </w:rPr>
        <w:t>公司必須按兩個不同的假設估計價值，第一個是保單訂明的最低</w:t>
      </w:r>
      <w:proofErr w:type="gramStart"/>
      <w:r w:rsidR="00EE6B4D" w:rsidRPr="00983871">
        <w:rPr>
          <w:rFonts w:ascii="Times New Roman" w:eastAsia="新細明體" w:hAnsi="Times New Roman" w:hint="eastAsia"/>
          <w:szCs w:val="24"/>
        </w:rPr>
        <w:t>保證派息</w:t>
      </w:r>
      <w:r w:rsidR="00C551EE" w:rsidRPr="00983871">
        <w:rPr>
          <w:rFonts w:ascii="Times New Roman" w:eastAsia="新細明體" w:hAnsi="Times New Roman" w:hint="eastAsia"/>
          <w:szCs w:val="24"/>
        </w:rPr>
        <w:t>率</w:t>
      </w:r>
      <w:proofErr w:type="gramEnd"/>
      <w:r w:rsidR="00EE6B4D" w:rsidRPr="00983871">
        <w:rPr>
          <w:rFonts w:ascii="Times New Roman" w:eastAsia="新細明體" w:hAnsi="Times New Roman" w:hint="eastAsia"/>
          <w:szCs w:val="24"/>
        </w:rPr>
        <w:t>；</w:t>
      </w:r>
      <w:r w:rsidR="00BA0DB5" w:rsidRPr="00983871">
        <w:rPr>
          <w:rFonts w:ascii="Times New Roman" w:eastAsia="新細明體" w:hAnsi="Times New Roman" w:hint="eastAsia"/>
          <w:szCs w:val="24"/>
        </w:rPr>
        <w:t>如果保單並不保證</w:t>
      </w:r>
      <w:proofErr w:type="gramStart"/>
      <w:r w:rsidR="00BA0DB5" w:rsidRPr="00983871">
        <w:rPr>
          <w:rFonts w:ascii="Times New Roman" w:eastAsia="新細明體" w:hAnsi="Times New Roman" w:hint="eastAsia"/>
          <w:szCs w:val="24"/>
        </w:rPr>
        <w:t>最低</w:t>
      </w:r>
      <w:r w:rsidR="00EE6B4D" w:rsidRPr="00983871">
        <w:rPr>
          <w:rFonts w:ascii="Times New Roman" w:eastAsia="新細明體" w:hAnsi="Times New Roman" w:hint="eastAsia"/>
          <w:szCs w:val="24"/>
        </w:rPr>
        <w:t>派息</w:t>
      </w:r>
      <w:r w:rsidR="00BA0DB5" w:rsidRPr="00983871">
        <w:rPr>
          <w:rFonts w:ascii="Times New Roman" w:eastAsia="新細明體" w:hAnsi="Times New Roman" w:hint="eastAsia"/>
          <w:szCs w:val="24"/>
        </w:rPr>
        <w:t>率</w:t>
      </w:r>
      <w:proofErr w:type="gramEnd"/>
      <w:r w:rsidR="00BA0DB5" w:rsidRPr="00983871">
        <w:rPr>
          <w:rFonts w:ascii="Times New Roman" w:eastAsia="新細明體" w:hAnsi="Times New Roman" w:hint="eastAsia"/>
          <w:szCs w:val="24"/>
        </w:rPr>
        <w:t>，</w:t>
      </w:r>
      <w:r w:rsidR="00D92DC3" w:rsidRPr="00983871">
        <w:rPr>
          <w:rFonts w:ascii="Times New Roman" w:eastAsia="新細明體" w:hAnsi="Times New Roman" w:hint="eastAsia"/>
          <w:szCs w:val="24"/>
        </w:rPr>
        <w:t>保險</w:t>
      </w:r>
      <w:r w:rsidR="00BA0DB5" w:rsidRPr="00983871">
        <w:rPr>
          <w:rFonts w:ascii="Times New Roman" w:eastAsia="新細明體" w:hAnsi="Times New Roman" w:hint="eastAsia"/>
          <w:szCs w:val="24"/>
        </w:rPr>
        <w:t>公司必須採用保守的</w:t>
      </w:r>
      <w:proofErr w:type="gramStart"/>
      <w:r w:rsidR="00BA0DB5" w:rsidRPr="00983871">
        <w:rPr>
          <w:rFonts w:ascii="Times New Roman" w:eastAsia="新細明體" w:hAnsi="Times New Roman" w:hint="eastAsia"/>
          <w:szCs w:val="24"/>
        </w:rPr>
        <w:t>年</w:t>
      </w:r>
      <w:r w:rsidR="00EE6B4D" w:rsidRPr="00983871">
        <w:rPr>
          <w:rFonts w:ascii="Times New Roman" w:eastAsia="新細明體" w:hAnsi="Times New Roman" w:hint="eastAsia"/>
          <w:szCs w:val="24"/>
        </w:rPr>
        <w:t>派息</w:t>
      </w:r>
      <w:proofErr w:type="gramEnd"/>
      <w:r w:rsidR="00BA0DB5" w:rsidRPr="00983871">
        <w:rPr>
          <w:rFonts w:ascii="Times New Roman" w:eastAsia="新細明體" w:hAnsi="Times New Roman" w:hint="eastAsia"/>
          <w:szCs w:val="24"/>
        </w:rPr>
        <w:t>率</w:t>
      </w:r>
      <w:r w:rsidR="00BA0DB5" w:rsidRPr="00983871">
        <w:rPr>
          <w:rFonts w:ascii="Times New Roman" w:eastAsia="新細明體" w:hAnsi="Times New Roman"/>
          <w:szCs w:val="24"/>
        </w:rPr>
        <w:t>0%</w:t>
      </w:r>
      <w:r w:rsidR="00BA0DB5" w:rsidRPr="00983871">
        <w:rPr>
          <w:rFonts w:ascii="Times New Roman" w:eastAsia="新細明體" w:hAnsi="Times New Roman" w:hint="eastAsia"/>
          <w:szCs w:val="24"/>
        </w:rPr>
        <w:t>。第二</w:t>
      </w:r>
      <w:proofErr w:type="gramStart"/>
      <w:r w:rsidR="00BA0DB5" w:rsidRPr="00983871">
        <w:rPr>
          <w:rFonts w:ascii="Times New Roman" w:eastAsia="新細明體" w:hAnsi="Times New Roman" w:hint="eastAsia"/>
          <w:szCs w:val="24"/>
        </w:rPr>
        <w:t>個</w:t>
      </w:r>
      <w:proofErr w:type="gramEnd"/>
      <w:r w:rsidR="00BA0DB5" w:rsidRPr="00983871">
        <w:rPr>
          <w:rFonts w:ascii="Times New Roman" w:eastAsia="新細明體" w:hAnsi="Times New Roman" w:hint="eastAsia"/>
          <w:szCs w:val="24"/>
        </w:rPr>
        <w:t>是</w:t>
      </w:r>
      <w:r w:rsidR="00246B49" w:rsidRPr="00983871">
        <w:rPr>
          <w:rFonts w:ascii="Times New Roman" w:eastAsia="新細明體" w:hAnsi="Times New Roman" w:hint="eastAsia"/>
          <w:szCs w:val="24"/>
        </w:rPr>
        <w:t>保險</w:t>
      </w:r>
      <w:r w:rsidR="00BA0DB5" w:rsidRPr="00983871">
        <w:rPr>
          <w:rFonts w:ascii="Times New Roman" w:eastAsia="新細明體" w:hAnsi="Times New Roman" w:hint="eastAsia"/>
          <w:szCs w:val="24"/>
        </w:rPr>
        <w:t>公司預測的現時</w:t>
      </w:r>
      <w:proofErr w:type="gramStart"/>
      <w:r w:rsidR="00BA0DB5" w:rsidRPr="00983871">
        <w:rPr>
          <w:rFonts w:ascii="Times New Roman" w:eastAsia="新細明體" w:hAnsi="Times New Roman" w:hint="eastAsia"/>
          <w:szCs w:val="24"/>
        </w:rPr>
        <w:t>假設</w:t>
      </w:r>
      <w:r w:rsidR="00EE6B4D" w:rsidRPr="00983871">
        <w:rPr>
          <w:rFonts w:ascii="Times New Roman" w:eastAsia="新細明體" w:hAnsi="Times New Roman" w:hint="eastAsia"/>
          <w:szCs w:val="24"/>
        </w:rPr>
        <w:t>派息</w:t>
      </w:r>
      <w:r w:rsidR="00BA0DB5" w:rsidRPr="00983871">
        <w:rPr>
          <w:rFonts w:ascii="Times New Roman" w:eastAsia="新細明體" w:hAnsi="Times New Roman" w:hint="eastAsia"/>
          <w:szCs w:val="24"/>
        </w:rPr>
        <w:t>率</w:t>
      </w:r>
      <w:proofErr w:type="gramEnd"/>
      <w:r w:rsidR="00BA0DB5" w:rsidRPr="00983871">
        <w:rPr>
          <w:rFonts w:ascii="Times New Roman" w:eastAsia="新細明體" w:hAnsi="Times New Roman" w:hint="eastAsia"/>
          <w:szCs w:val="24"/>
        </w:rPr>
        <w:t>，即是</w:t>
      </w:r>
      <w:r w:rsidR="00EE6B4D" w:rsidRPr="00983871">
        <w:rPr>
          <w:rFonts w:ascii="Times New Roman" w:eastAsia="新細明體" w:hAnsi="Times New Roman" w:hint="eastAsia"/>
          <w:szCs w:val="24"/>
        </w:rPr>
        <w:t>基於</w:t>
      </w:r>
      <w:r w:rsidR="00BA0DB5" w:rsidRPr="00983871">
        <w:rPr>
          <w:rFonts w:ascii="Times New Roman" w:eastAsia="新細明體" w:hAnsi="Times New Roman" w:hint="eastAsia"/>
          <w:szCs w:val="24"/>
        </w:rPr>
        <w:t>最佳估計的現時</w:t>
      </w:r>
      <w:proofErr w:type="gramStart"/>
      <w:r w:rsidR="00BA0DB5" w:rsidRPr="00983871">
        <w:rPr>
          <w:rFonts w:ascii="Times New Roman" w:eastAsia="新細明體" w:hAnsi="Times New Roman" w:hint="eastAsia"/>
          <w:szCs w:val="24"/>
        </w:rPr>
        <w:t>假設</w:t>
      </w:r>
      <w:r w:rsidR="00EE6B4D" w:rsidRPr="00983871">
        <w:rPr>
          <w:rFonts w:ascii="Times New Roman" w:eastAsia="新細明體" w:hAnsi="Times New Roman" w:hint="eastAsia"/>
          <w:szCs w:val="24"/>
        </w:rPr>
        <w:t>派息</w:t>
      </w:r>
      <w:r w:rsidR="00BA0DB5" w:rsidRPr="00983871">
        <w:rPr>
          <w:rFonts w:ascii="Times New Roman" w:eastAsia="新細明體" w:hAnsi="Times New Roman" w:hint="eastAsia"/>
          <w:szCs w:val="24"/>
        </w:rPr>
        <w:t>率</w:t>
      </w:r>
      <w:proofErr w:type="gramEnd"/>
      <w:r w:rsidR="00BA0DB5" w:rsidRPr="00983871">
        <w:rPr>
          <w:rFonts w:ascii="Times New Roman" w:eastAsia="新細明體" w:hAnsi="Times New Roman" w:hint="eastAsia"/>
          <w:szCs w:val="24"/>
        </w:rPr>
        <w:t>。這裡所指</w:t>
      </w:r>
      <w:proofErr w:type="gramStart"/>
      <w:r w:rsidR="00BA0DB5" w:rsidRPr="00983871">
        <w:rPr>
          <w:rFonts w:ascii="Times New Roman" w:eastAsia="新細明體" w:hAnsi="Times New Roman" w:hint="eastAsia"/>
          <w:szCs w:val="24"/>
        </w:rPr>
        <w:t>的</w:t>
      </w:r>
      <w:r w:rsidR="00EE6B4D" w:rsidRPr="00983871">
        <w:rPr>
          <w:rFonts w:ascii="Times New Roman" w:eastAsia="新細明體" w:hAnsi="Times New Roman" w:hint="eastAsia"/>
          <w:szCs w:val="24"/>
        </w:rPr>
        <w:t>派息</w:t>
      </w:r>
      <w:r w:rsidR="00BA0DB5" w:rsidRPr="00983871">
        <w:rPr>
          <w:rFonts w:ascii="Times New Roman" w:eastAsia="新細明體" w:hAnsi="Times New Roman" w:hint="eastAsia"/>
          <w:szCs w:val="24"/>
        </w:rPr>
        <w:t>率</w:t>
      </w:r>
      <w:proofErr w:type="gramEnd"/>
      <w:r w:rsidR="00BA0DB5" w:rsidRPr="00983871">
        <w:rPr>
          <w:rFonts w:ascii="Times New Roman" w:eastAsia="新細明體" w:hAnsi="Times New Roman" w:hint="eastAsia"/>
          <w:szCs w:val="24"/>
        </w:rPr>
        <w:t>尚未扣除保單收費</w:t>
      </w:r>
      <w:r w:rsidR="00EE6B4D" w:rsidRPr="00983871">
        <w:rPr>
          <w:rFonts w:ascii="Times New Roman" w:eastAsia="新細明體" w:hAnsi="Times New Roman" w:hint="eastAsia"/>
          <w:szCs w:val="24"/>
        </w:rPr>
        <w:t>。給現時</w:t>
      </w:r>
      <w:proofErr w:type="gramStart"/>
      <w:r w:rsidR="00EE6B4D" w:rsidRPr="00983871">
        <w:rPr>
          <w:rFonts w:ascii="Times New Roman" w:eastAsia="新細明體" w:hAnsi="Times New Roman" w:hint="eastAsia"/>
          <w:szCs w:val="24"/>
        </w:rPr>
        <w:t>假設派息率</w:t>
      </w:r>
      <w:proofErr w:type="gramEnd"/>
      <w:r w:rsidR="00EE6B4D" w:rsidRPr="00983871">
        <w:rPr>
          <w:rFonts w:ascii="Times New Roman" w:eastAsia="新細明體" w:hAnsi="Times New Roman" w:hint="eastAsia"/>
          <w:szCs w:val="24"/>
        </w:rPr>
        <w:t>作出最佳估計時，</w:t>
      </w:r>
      <w:r w:rsidR="00246B49" w:rsidRPr="00983871">
        <w:rPr>
          <w:rFonts w:ascii="Times New Roman" w:eastAsia="新細明體" w:hAnsi="Times New Roman" w:hint="eastAsia"/>
          <w:szCs w:val="24"/>
        </w:rPr>
        <w:t>保險</w:t>
      </w:r>
      <w:r w:rsidR="00103713" w:rsidRPr="00983871">
        <w:rPr>
          <w:rFonts w:ascii="Times New Roman" w:eastAsia="新細明體" w:hAnsi="Times New Roman" w:hint="eastAsia"/>
          <w:szCs w:val="24"/>
        </w:rPr>
        <w:t>公司的獲委任精算師必須參考</w:t>
      </w:r>
      <w:r w:rsidR="00EE6B4D" w:rsidRPr="00983871">
        <w:rPr>
          <w:rFonts w:ascii="Times New Roman" w:eastAsia="新細明體" w:hAnsi="Times New Roman" w:hint="eastAsia"/>
          <w:szCs w:val="24"/>
        </w:rPr>
        <w:t>香港精算學會的</w:t>
      </w:r>
      <w:r w:rsidR="00103713" w:rsidRPr="00983871">
        <w:rPr>
          <w:rFonts w:ascii="Times New Roman" w:eastAsia="新細明體" w:hAnsi="Times New Roman" w:hint="eastAsia"/>
          <w:szCs w:val="24"/>
        </w:rPr>
        <w:t>《精算指引</w:t>
      </w:r>
      <w:r w:rsidR="00477A97" w:rsidRPr="00983871">
        <w:rPr>
          <w:rFonts w:ascii="Times New Roman" w:eastAsia="SimSun" w:hAnsi="Times New Roman" w:hint="eastAsia"/>
          <w:szCs w:val="24"/>
        </w:rPr>
        <w:t>—</w:t>
      </w:r>
      <w:r w:rsidR="00103713" w:rsidRPr="00983871">
        <w:rPr>
          <w:rFonts w:ascii="Times New Roman" w:eastAsia="新細明體" w:hAnsi="Times New Roman" w:hint="eastAsia"/>
          <w:szCs w:val="24"/>
        </w:rPr>
        <w:t>最佳估計假設》。</w:t>
      </w: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w:t>
      </w:r>
      <w:r w:rsidR="00103713" w:rsidRPr="00983871">
        <w:rPr>
          <w:rFonts w:ascii="Times New Roman" w:eastAsia="新細明體" w:hAnsi="Times New Roman" w:hint="eastAsia"/>
          <w:szCs w:val="24"/>
        </w:rPr>
        <w:t>e</w:t>
      </w:r>
      <w:r w:rsidRPr="00983871">
        <w:rPr>
          <w:rFonts w:ascii="Times New Roman" w:eastAsia="新細明體" w:hAnsi="Times New Roman"/>
          <w:szCs w:val="24"/>
        </w:rPr>
        <w:t>)</w:t>
      </w:r>
      <w:r w:rsidRPr="00983871">
        <w:rPr>
          <w:rFonts w:ascii="Times New Roman" w:eastAsia="新細明體" w:hAnsi="Times New Roman"/>
          <w:szCs w:val="24"/>
        </w:rPr>
        <w:tab/>
      </w:r>
      <w:proofErr w:type="gramStart"/>
      <w:r w:rsidRPr="00983871">
        <w:rPr>
          <w:rFonts w:ascii="Times New Roman" w:eastAsia="新細明體" w:hAnsi="Times New Roman" w:hint="eastAsia"/>
          <w:b/>
          <w:szCs w:val="24"/>
        </w:rPr>
        <w:t>擬備說明</w:t>
      </w:r>
      <w:proofErr w:type="gramEnd"/>
      <w:r w:rsidRPr="00983871">
        <w:rPr>
          <w:rFonts w:ascii="Times New Roman" w:eastAsia="新細明體" w:hAnsi="Times New Roman" w:hint="eastAsia"/>
          <w:b/>
          <w:szCs w:val="24"/>
        </w:rPr>
        <w:t>文件</w:t>
      </w:r>
      <w:r w:rsidRPr="00983871">
        <w:rPr>
          <w:rFonts w:ascii="Times New Roman" w:eastAsia="新細明體" w:hAnsi="Times New Roman" w:hint="eastAsia"/>
          <w:szCs w:val="24"/>
        </w:rPr>
        <w:t>：</w:t>
      </w:r>
      <w:r w:rsidR="00246B49" w:rsidRPr="00983871">
        <w:rPr>
          <w:rFonts w:ascii="Times New Roman" w:eastAsia="新細明體" w:hAnsi="Times New Roman" w:hint="eastAsia"/>
          <w:szCs w:val="24"/>
        </w:rPr>
        <w:t>保險</w:t>
      </w:r>
      <w:r w:rsidR="002D2D76" w:rsidRPr="00983871">
        <w:rPr>
          <w:rFonts w:ascii="Times New Roman" w:eastAsia="新細明體" w:hAnsi="Times New Roman" w:hint="eastAsia"/>
          <w:szCs w:val="24"/>
        </w:rPr>
        <w:t>公司</w:t>
      </w:r>
      <w:r w:rsidR="00114E37" w:rsidRPr="00983871">
        <w:rPr>
          <w:rFonts w:ascii="Times New Roman" w:eastAsia="新細明體" w:hAnsi="Times New Roman" w:hint="eastAsia"/>
          <w:szCs w:val="24"/>
        </w:rPr>
        <w:t>必</w:t>
      </w:r>
      <w:r w:rsidR="002D2D76" w:rsidRPr="00983871">
        <w:rPr>
          <w:rFonts w:ascii="Times New Roman" w:eastAsia="新細明體" w:hAnsi="Times New Roman" w:hint="eastAsia"/>
          <w:szCs w:val="24"/>
        </w:rPr>
        <w:t>須就每份將發出的</w:t>
      </w:r>
      <w:proofErr w:type="gramStart"/>
      <w:r w:rsidR="002D2D76" w:rsidRPr="00983871">
        <w:rPr>
          <w:rFonts w:ascii="Times New Roman" w:eastAsia="新細明體" w:hAnsi="Times New Roman" w:hint="eastAsia"/>
          <w:szCs w:val="24"/>
        </w:rPr>
        <w:t>保單擬備說明</w:t>
      </w:r>
      <w:proofErr w:type="gramEnd"/>
      <w:r w:rsidR="002D2D76" w:rsidRPr="00983871">
        <w:rPr>
          <w:rFonts w:ascii="Times New Roman" w:eastAsia="新細明體" w:hAnsi="Times New Roman" w:hint="eastAsia"/>
          <w:szCs w:val="24"/>
        </w:rPr>
        <w:t>文件，以供準保單持有人於簽署投保申請書之前參閱</w:t>
      </w:r>
      <w:r w:rsidR="00477A97" w:rsidRPr="00983871">
        <w:rPr>
          <w:rFonts w:ascii="Times New Roman" w:eastAsia="新細明體" w:hAnsi="Times New Roman" w:hint="eastAsia"/>
          <w:szCs w:val="24"/>
        </w:rPr>
        <w:t>，</w:t>
      </w:r>
      <w:r w:rsidR="002D2D76" w:rsidRPr="00983871">
        <w:rPr>
          <w:rFonts w:ascii="Times New Roman" w:eastAsia="新細明體" w:hAnsi="Times New Roman" w:hint="eastAsia"/>
          <w:szCs w:val="24"/>
        </w:rPr>
        <w:t>及</w:t>
      </w:r>
      <w:r w:rsidR="00477A97" w:rsidRPr="00983871">
        <w:rPr>
          <w:rFonts w:ascii="Times New Roman" w:eastAsia="新細明體" w:hAnsi="Times New Roman" w:hint="eastAsia"/>
          <w:szCs w:val="24"/>
        </w:rPr>
        <w:t>以供他</w:t>
      </w:r>
      <w:r w:rsidR="002D2D76" w:rsidRPr="00983871">
        <w:rPr>
          <w:rFonts w:ascii="Times New Roman" w:eastAsia="新細明體" w:hAnsi="Times New Roman" w:hint="eastAsia"/>
          <w:szCs w:val="24"/>
        </w:rPr>
        <w:t>簽署針對有關保險利益和保費的說明的訂明聲明，該等保險利益和保費須與保單</w:t>
      </w:r>
      <w:r w:rsidR="008A1C55" w:rsidRPr="00983871">
        <w:rPr>
          <w:rFonts w:ascii="Times New Roman" w:eastAsia="新細明體" w:hAnsi="Times New Roman" w:hint="eastAsia"/>
          <w:szCs w:val="24"/>
        </w:rPr>
        <w:t>所載明</w:t>
      </w:r>
      <w:r w:rsidR="002D2D76" w:rsidRPr="00983871">
        <w:rPr>
          <w:rFonts w:ascii="Times New Roman" w:eastAsia="新細明體" w:hAnsi="Times New Roman" w:hint="eastAsia"/>
          <w:szCs w:val="24"/>
        </w:rPr>
        <w:t>的一致</w:t>
      </w:r>
      <w:r w:rsidRPr="00983871">
        <w:rPr>
          <w:rFonts w:ascii="Times New Roman" w:eastAsia="新細明體" w:hAnsi="Times New Roman" w:hint="eastAsia"/>
          <w:szCs w:val="24"/>
        </w:rPr>
        <w:t>。</w:t>
      </w:r>
      <w:r w:rsidR="007E32AC" w:rsidRPr="00983871">
        <w:rPr>
          <w:rFonts w:ascii="Times New Roman" w:eastAsia="新細明體" w:hAnsi="Times New Roman"/>
          <w:szCs w:val="24"/>
        </w:rPr>
        <w:t xml:space="preserve"> </w:t>
      </w:r>
    </w:p>
    <w:p w:rsidR="00270F3D" w:rsidRPr="00983871" w:rsidRDefault="00270F3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w:t>
      </w:r>
      <w:r w:rsidR="00521AD6" w:rsidRPr="00983871">
        <w:rPr>
          <w:rFonts w:ascii="Times New Roman" w:eastAsia="新細明體" w:hAnsi="Times New Roman" w:hint="eastAsia"/>
          <w:szCs w:val="24"/>
        </w:rPr>
        <w:t>f</w:t>
      </w:r>
      <w:r w:rsidRPr="00983871">
        <w:rPr>
          <w:rFonts w:ascii="Times New Roman" w:eastAsia="新細明體" w:hAnsi="Times New Roman"/>
          <w:szCs w:val="24"/>
        </w:rPr>
        <w:t>)</w:t>
      </w:r>
      <w:r w:rsidRPr="00983871">
        <w:rPr>
          <w:rFonts w:ascii="Times New Roman" w:eastAsia="新細明體" w:hAnsi="Times New Roman"/>
          <w:szCs w:val="24"/>
        </w:rPr>
        <w:tab/>
      </w:r>
      <w:r w:rsidRPr="00983871">
        <w:rPr>
          <w:rFonts w:ascii="Times New Roman" w:eastAsia="新細明體" w:hAnsi="Times New Roman" w:hint="eastAsia"/>
          <w:b/>
          <w:szCs w:val="24"/>
        </w:rPr>
        <w:t>語言</w:t>
      </w:r>
      <w:r w:rsidRPr="00983871">
        <w:rPr>
          <w:rFonts w:ascii="Times New Roman" w:eastAsia="新細明體" w:hAnsi="Times New Roman" w:hint="eastAsia"/>
          <w:szCs w:val="24"/>
        </w:rPr>
        <w:t>：說明</w:t>
      </w:r>
      <w:r w:rsidR="00DF6A97" w:rsidRPr="00983871">
        <w:rPr>
          <w:rFonts w:ascii="Times New Roman" w:eastAsia="新細明體" w:hAnsi="Times New Roman" w:hint="eastAsia"/>
          <w:szCs w:val="24"/>
        </w:rPr>
        <w:t>文件所用的語言，須與</w:t>
      </w:r>
      <w:r w:rsidR="00246B49" w:rsidRPr="00983871">
        <w:rPr>
          <w:rFonts w:ascii="Times New Roman" w:eastAsia="新細明體" w:hAnsi="Times New Roman" w:hint="eastAsia"/>
          <w:szCs w:val="24"/>
        </w:rPr>
        <w:t>保險</w:t>
      </w:r>
      <w:r w:rsidR="00DF6A97" w:rsidRPr="00983871">
        <w:rPr>
          <w:rFonts w:ascii="Times New Roman" w:eastAsia="新細明體" w:hAnsi="Times New Roman" w:hint="eastAsia"/>
          <w:szCs w:val="24"/>
        </w:rPr>
        <w:t>公司</w:t>
      </w:r>
      <w:r w:rsidR="000C1286" w:rsidRPr="00983871">
        <w:rPr>
          <w:rFonts w:ascii="Times New Roman" w:eastAsia="新細明體" w:hAnsi="Times New Roman" w:hint="eastAsia"/>
          <w:szCs w:val="24"/>
        </w:rPr>
        <w:t>的</w:t>
      </w:r>
      <w:proofErr w:type="gramStart"/>
      <w:r w:rsidR="000C1286" w:rsidRPr="00983871">
        <w:rPr>
          <w:rFonts w:ascii="Times New Roman" w:eastAsia="新細明體" w:hAnsi="Times New Roman" w:hint="eastAsia"/>
          <w:szCs w:val="24"/>
        </w:rPr>
        <w:t>其他</w:t>
      </w:r>
      <w:r w:rsidR="00DF6A97" w:rsidRPr="00983871">
        <w:rPr>
          <w:rFonts w:ascii="Times New Roman" w:eastAsia="新細明體" w:hAnsi="Times New Roman" w:hint="eastAsia"/>
          <w:szCs w:val="24"/>
        </w:rPr>
        <w:t>售</w:t>
      </w:r>
      <w:proofErr w:type="gramEnd"/>
      <w:r w:rsidR="00DF6A97" w:rsidRPr="00983871">
        <w:rPr>
          <w:rFonts w:ascii="Times New Roman" w:eastAsia="新細明體" w:hAnsi="Times New Roman" w:hint="eastAsia"/>
          <w:szCs w:val="24"/>
        </w:rPr>
        <w:t>前印刷品中所用的一致。</w:t>
      </w:r>
      <w:proofErr w:type="gramStart"/>
      <w:r w:rsidR="00DF6A97" w:rsidRPr="00983871">
        <w:rPr>
          <w:rFonts w:ascii="Times New Roman" w:eastAsia="新細明體" w:hAnsi="Times New Roman" w:hint="eastAsia"/>
          <w:szCs w:val="24"/>
        </w:rPr>
        <w:t>並須應個別</w:t>
      </w:r>
      <w:proofErr w:type="gramEnd"/>
      <w:r w:rsidR="00DF6A97" w:rsidRPr="00983871">
        <w:rPr>
          <w:rFonts w:ascii="Times New Roman" w:eastAsia="新細明體" w:hAnsi="Times New Roman" w:hint="eastAsia"/>
          <w:szCs w:val="24"/>
        </w:rPr>
        <w:t>客戶的要求，向其提供該文件的英</w:t>
      </w:r>
      <w:r w:rsidR="00477A97" w:rsidRPr="00983871">
        <w:rPr>
          <w:rFonts w:ascii="Times New Roman" w:eastAsia="新細明體" w:hAnsi="Times New Roman" w:hint="eastAsia"/>
          <w:szCs w:val="24"/>
        </w:rPr>
        <w:t>文</w:t>
      </w:r>
      <w:r w:rsidR="00DF6A97" w:rsidRPr="00983871">
        <w:rPr>
          <w:rFonts w:ascii="Times New Roman" w:eastAsia="新細明體" w:hAnsi="Times New Roman" w:hint="eastAsia"/>
          <w:szCs w:val="24"/>
        </w:rPr>
        <w:t>或中</w:t>
      </w:r>
      <w:r w:rsidR="00477A97" w:rsidRPr="00983871">
        <w:rPr>
          <w:rFonts w:ascii="Times New Roman" w:eastAsia="新細明體" w:hAnsi="Times New Roman" w:hint="eastAsia"/>
          <w:szCs w:val="24"/>
        </w:rPr>
        <w:t>文</w:t>
      </w:r>
      <w:r w:rsidR="00DF6A97" w:rsidRPr="00983871">
        <w:rPr>
          <w:rFonts w:ascii="Times New Roman" w:eastAsia="新細明體" w:hAnsi="Times New Roman" w:hint="eastAsia"/>
          <w:szCs w:val="24"/>
        </w:rPr>
        <w:t>譯本</w:t>
      </w:r>
      <w:r w:rsidRPr="00983871">
        <w:rPr>
          <w:rFonts w:ascii="Times New Roman" w:eastAsia="新細明體" w:hAnsi="Times New Roman" w:hint="eastAsia"/>
          <w:szCs w:val="24"/>
        </w:rPr>
        <w:t>。</w:t>
      </w:r>
    </w:p>
    <w:p w:rsidR="00270F3D" w:rsidRPr="00983871" w:rsidRDefault="00270F3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w:t>
      </w:r>
      <w:r w:rsidR="00620B0F" w:rsidRPr="00983871">
        <w:rPr>
          <w:rFonts w:ascii="Times New Roman" w:eastAsia="新細明體" w:hAnsi="Times New Roman" w:hint="eastAsia"/>
          <w:szCs w:val="24"/>
        </w:rPr>
        <w:t>g</w:t>
      </w:r>
      <w:r w:rsidRPr="00983871">
        <w:rPr>
          <w:rFonts w:ascii="Times New Roman" w:eastAsia="新細明體" w:hAnsi="Times New Roman"/>
          <w:szCs w:val="24"/>
        </w:rPr>
        <w:t>)</w:t>
      </w:r>
      <w:r w:rsidRPr="00983871">
        <w:rPr>
          <w:rFonts w:ascii="Times New Roman" w:eastAsia="新細明體" w:hAnsi="Times New Roman"/>
          <w:szCs w:val="24"/>
        </w:rPr>
        <w:tab/>
      </w:r>
      <w:r w:rsidRPr="00983871">
        <w:rPr>
          <w:rFonts w:ascii="Times New Roman" w:eastAsia="新細明體" w:hAnsi="Times New Roman" w:hint="eastAsia"/>
          <w:b/>
          <w:szCs w:val="24"/>
        </w:rPr>
        <w:t>投訴或爭議</w:t>
      </w:r>
      <w:r w:rsidRPr="00983871">
        <w:rPr>
          <w:rFonts w:ascii="Times New Roman" w:eastAsia="新細明體" w:hAnsi="Times New Roman" w:hint="eastAsia"/>
          <w:szCs w:val="24"/>
        </w:rPr>
        <w:t>：</w:t>
      </w:r>
      <w:r w:rsidR="00925401" w:rsidRPr="00983871">
        <w:rPr>
          <w:rFonts w:ascii="Times New Roman" w:eastAsia="新細明體" w:hAnsi="Times New Roman" w:hint="eastAsia"/>
          <w:szCs w:val="24"/>
        </w:rPr>
        <w:t>遇到客戶關於發出說明文件的投訴或爭議，公司必須保存相關紀錄，以備</w:t>
      </w:r>
      <w:proofErr w:type="gramStart"/>
      <w:r w:rsidR="00925401" w:rsidRPr="00983871">
        <w:rPr>
          <w:rFonts w:ascii="Times New Roman" w:eastAsia="新細明體" w:hAnsi="Times New Roman" w:hint="eastAsia"/>
          <w:szCs w:val="24"/>
        </w:rPr>
        <w:t>在保聯及</w:t>
      </w:r>
      <w:proofErr w:type="gramEnd"/>
      <w:r w:rsidR="00925401" w:rsidRPr="00983871">
        <w:rPr>
          <w:rFonts w:ascii="Times New Roman" w:eastAsia="新細明體" w:hAnsi="Times New Roman" w:hint="eastAsia"/>
          <w:szCs w:val="24"/>
        </w:rPr>
        <w:t>保監要求時予以提供</w:t>
      </w:r>
      <w:r w:rsidRPr="00983871">
        <w:rPr>
          <w:rFonts w:ascii="Times New Roman" w:eastAsia="新細明體" w:hAnsi="Times New Roman" w:hint="eastAsia"/>
          <w:szCs w:val="24"/>
        </w:rPr>
        <w:t>。</w:t>
      </w:r>
    </w:p>
    <w:p w:rsidR="00270F3D" w:rsidRPr="00983871" w:rsidRDefault="00270F3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jc w:val="both"/>
        <w:rPr>
          <w:rFonts w:ascii="Times New Roman" w:eastAsia="新細明體" w:hAnsi="Times New Roman"/>
          <w:szCs w:val="24"/>
          <w:shd w:val="clear" w:color="auto" w:fill="FFFFFF"/>
        </w:rPr>
      </w:pPr>
      <w:proofErr w:type="gramStart"/>
      <w:r w:rsidRPr="00983871">
        <w:rPr>
          <w:rFonts w:ascii="Times New Roman" w:eastAsia="新細明體" w:hAnsi="Times New Roman" w:hint="eastAsia"/>
          <w:b/>
          <w:szCs w:val="24"/>
          <w:shd w:val="clear" w:color="auto" w:fill="FFFFFF"/>
        </w:rPr>
        <w:t>註</w:t>
      </w:r>
      <w:proofErr w:type="gramEnd"/>
      <w:r w:rsidRPr="00983871">
        <w:rPr>
          <w:rFonts w:ascii="Times New Roman" w:eastAsia="新細明體" w:hAnsi="Times New Roman" w:hint="eastAsia"/>
          <w:szCs w:val="24"/>
          <w:shd w:val="clear" w:color="auto" w:fill="FFFFFF"/>
        </w:rPr>
        <w:t>：銷售說明</w:t>
      </w:r>
      <w:r w:rsidR="006B0F4B" w:rsidRPr="00983871">
        <w:rPr>
          <w:rFonts w:ascii="Times New Roman" w:eastAsia="新細明體" w:hAnsi="Times New Roman" w:hint="eastAsia"/>
          <w:szCs w:val="24"/>
          <w:shd w:val="clear" w:color="auto" w:fill="FFFFFF"/>
        </w:rPr>
        <w:t>文件</w:t>
      </w:r>
      <w:r w:rsidRPr="00983871">
        <w:rPr>
          <w:rFonts w:ascii="Times New Roman" w:eastAsia="新細明體" w:hAnsi="Times New Roman" w:hint="eastAsia"/>
          <w:szCs w:val="24"/>
          <w:shd w:val="clear" w:color="auto" w:fill="FFFFFF"/>
        </w:rPr>
        <w:t>的式樣可以在</w:t>
      </w:r>
      <w:r w:rsidRPr="00983871">
        <w:rPr>
          <w:rFonts w:ascii="Times New Roman" w:eastAsia="新細明體" w:hAnsi="Times New Roman"/>
          <w:szCs w:val="24"/>
          <w:shd w:val="clear" w:color="auto" w:fill="FFFFFF"/>
        </w:rPr>
        <w:t>《</w:t>
      </w:r>
      <w:r w:rsidRPr="00983871">
        <w:rPr>
          <w:rFonts w:ascii="Times New Roman" w:eastAsia="新細明體" w:hAnsi="Times New Roman" w:hint="eastAsia"/>
          <w:b/>
          <w:szCs w:val="24"/>
          <w:shd w:val="clear" w:color="auto" w:fill="FFFFFF"/>
        </w:rPr>
        <w:t>附件</w:t>
      </w:r>
      <w:r w:rsidR="00A36C14" w:rsidRPr="00983871">
        <w:rPr>
          <w:rFonts w:ascii="Times New Roman" w:eastAsia="SimSun" w:hAnsi="Times New Roman" w:hint="eastAsia"/>
          <w:b/>
          <w:szCs w:val="24"/>
          <w:shd w:val="clear" w:color="auto" w:fill="FFFFFF"/>
        </w:rPr>
        <w:t>C</w:t>
      </w:r>
      <w:r w:rsidRPr="00983871">
        <w:rPr>
          <w:rFonts w:ascii="Times New Roman" w:eastAsia="新細明體" w:hAnsi="Times New Roman"/>
          <w:szCs w:val="24"/>
          <w:shd w:val="clear" w:color="auto" w:fill="FFFFFF"/>
        </w:rPr>
        <w:t>》</w:t>
      </w:r>
      <w:r w:rsidRPr="00983871">
        <w:rPr>
          <w:rFonts w:ascii="Times New Roman" w:eastAsia="新細明體" w:hAnsi="Times New Roman" w:hint="eastAsia"/>
          <w:szCs w:val="24"/>
          <w:shd w:val="clear" w:color="auto" w:fill="FFFFFF"/>
        </w:rPr>
        <w:t>找到。</w:t>
      </w:r>
    </w:p>
    <w:p w:rsidR="000E740B" w:rsidRPr="00983871" w:rsidRDefault="000E740B" w:rsidP="000F5B05">
      <w:pPr>
        <w:pStyle w:val="a5"/>
        <w:tabs>
          <w:tab w:val="left" w:pos="735"/>
          <w:tab w:val="left" w:pos="1470"/>
          <w:tab w:val="left" w:pos="2310"/>
          <w:tab w:val="left" w:pos="3150"/>
          <w:tab w:val="left" w:pos="4095"/>
        </w:tabs>
        <w:snapToGrid w:val="0"/>
        <w:ind w:left="1440" w:right="29"/>
        <w:jc w:val="both"/>
        <w:rPr>
          <w:rFonts w:ascii="Times New Roman" w:eastAsia="新細明體" w:hAnsi="Times New Roman"/>
          <w:szCs w:val="24"/>
          <w:shd w:val="clear" w:color="auto" w:fill="FFFFFF"/>
        </w:rPr>
      </w:pPr>
    </w:p>
    <w:p w:rsidR="0081273E" w:rsidRPr="00983871" w:rsidRDefault="0081273E" w:rsidP="000F5B05">
      <w:pPr>
        <w:shd w:val="clear" w:color="auto" w:fill="FFFFFF"/>
        <w:tabs>
          <w:tab w:val="left" w:pos="-720"/>
        </w:tabs>
        <w:suppressAutoHyphens/>
        <w:overflowPunct w:val="0"/>
        <w:autoSpaceDE w:val="0"/>
        <w:autoSpaceDN w:val="0"/>
        <w:adjustRightInd w:val="0"/>
        <w:textAlignment w:val="baseline"/>
        <w:rPr>
          <w:spacing w:val="26"/>
          <w:kern w:val="0"/>
          <w:sz w:val="24"/>
          <w:lang w:eastAsia="zh-TW"/>
        </w:rPr>
      </w:pPr>
      <w:bookmarkStart w:id="180" w:name="_Toc504116432"/>
      <w:bookmarkStart w:id="181" w:name="_Toc504183933"/>
      <w:bookmarkStart w:id="182" w:name="_Toc506608871"/>
      <w:r w:rsidRPr="00983871">
        <w:rPr>
          <w:rFonts w:eastAsia="新細明體"/>
          <w:b/>
          <w:bCs/>
          <w:spacing w:val="26"/>
          <w:kern w:val="0"/>
          <w:sz w:val="24"/>
          <w:lang w:eastAsia="zh-TW"/>
        </w:rPr>
        <w:tab/>
      </w:r>
      <w:r w:rsidRPr="00983871">
        <w:rPr>
          <w:rFonts w:eastAsia="新細明體"/>
          <w:b/>
          <w:bCs/>
          <w:spacing w:val="26"/>
          <w:kern w:val="0"/>
          <w:sz w:val="24"/>
          <w:lang w:eastAsia="zh-TW"/>
        </w:rPr>
        <w:tab/>
        <w:t>5.2.6</w:t>
      </w:r>
      <w:r w:rsidR="00A36C14" w:rsidRPr="00983871">
        <w:rPr>
          <w:rFonts w:eastAsia="新細明體" w:hint="eastAsia"/>
          <w:b/>
          <w:bCs/>
          <w:spacing w:val="26"/>
          <w:kern w:val="0"/>
          <w:sz w:val="24"/>
          <w:lang w:eastAsia="zh-TW"/>
        </w:rPr>
        <w:t>c</w:t>
      </w:r>
      <w:r w:rsidRPr="00983871">
        <w:rPr>
          <w:rFonts w:eastAsia="新細明體"/>
          <w:b/>
          <w:bCs/>
          <w:spacing w:val="26"/>
          <w:kern w:val="0"/>
          <w:sz w:val="24"/>
          <w:lang w:eastAsia="zh-TW"/>
        </w:rPr>
        <w:tab/>
      </w:r>
      <w:r w:rsidR="00BB39B1" w:rsidRPr="00983871">
        <w:rPr>
          <w:rFonts w:eastAsia="新細明體" w:hint="eastAsia"/>
          <w:b/>
          <w:bCs/>
          <w:spacing w:val="26"/>
          <w:kern w:val="0"/>
          <w:sz w:val="24"/>
          <w:lang w:eastAsia="zh-TW"/>
        </w:rPr>
        <w:t>分紅保單銷售說明文件</w:t>
      </w:r>
    </w:p>
    <w:p w:rsidR="0081273E" w:rsidRPr="00983871" w:rsidRDefault="0081273E" w:rsidP="000F5B05">
      <w:pPr>
        <w:shd w:val="clear" w:color="auto" w:fill="FFFFFF"/>
        <w:tabs>
          <w:tab w:val="left" w:pos="-720"/>
        </w:tabs>
        <w:suppressAutoHyphens/>
        <w:overflowPunct w:val="0"/>
        <w:autoSpaceDE w:val="0"/>
        <w:autoSpaceDN w:val="0"/>
        <w:adjustRightInd w:val="0"/>
        <w:ind w:left="1440" w:hanging="1440"/>
        <w:textAlignment w:val="baseline"/>
        <w:rPr>
          <w:rFonts w:eastAsia="新細明體"/>
          <w:spacing w:val="26"/>
          <w:kern w:val="0"/>
          <w:sz w:val="24"/>
          <w:lang w:eastAsia="zh-TW"/>
        </w:rPr>
      </w:pPr>
    </w:p>
    <w:p w:rsidR="00BB39B1" w:rsidRPr="00983871" w:rsidRDefault="0081273E" w:rsidP="000F5B05">
      <w:pPr>
        <w:shd w:val="clear" w:color="auto" w:fill="FFFFFF"/>
        <w:tabs>
          <w:tab w:val="left" w:pos="-720"/>
          <w:tab w:val="left" w:pos="1440"/>
          <w:tab w:val="left" w:pos="2160"/>
        </w:tabs>
        <w:suppressAutoHyphens/>
        <w:overflowPunct w:val="0"/>
        <w:autoSpaceDE w:val="0"/>
        <w:autoSpaceDN w:val="0"/>
        <w:adjustRightInd w:val="0"/>
        <w:ind w:left="1440" w:hanging="1440"/>
        <w:textAlignment w:val="baseline"/>
        <w:rPr>
          <w:rFonts w:eastAsia="新細明體"/>
          <w:spacing w:val="26"/>
          <w:sz w:val="24"/>
          <w:shd w:val="clear" w:color="auto" w:fill="FFFFFF"/>
          <w:lang w:eastAsia="zh-TW"/>
        </w:rPr>
      </w:pPr>
      <w:r w:rsidRPr="00983871">
        <w:rPr>
          <w:rFonts w:eastAsia="新細明體"/>
          <w:spacing w:val="26"/>
          <w:kern w:val="0"/>
          <w:sz w:val="24"/>
          <w:lang w:eastAsia="zh-TW"/>
        </w:rPr>
        <w:tab/>
      </w:r>
      <w:r w:rsidRPr="00983871">
        <w:rPr>
          <w:rFonts w:eastAsia="新細明體"/>
          <w:spacing w:val="26"/>
          <w:kern w:val="0"/>
          <w:sz w:val="24"/>
          <w:lang w:eastAsia="zh-TW"/>
        </w:rPr>
        <w:tab/>
      </w:r>
      <w:r w:rsidR="00027276" w:rsidRPr="00983871">
        <w:rPr>
          <w:rFonts w:eastAsia="新細明體" w:hint="eastAsia"/>
          <w:spacing w:val="26"/>
          <w:sz w:val="24"/>
          <w:shd w:val="clear" w:color="auto" w:fill="FFFFFF"/>
          <w:lang w:eastAsia="zh-TW"/>
        </w:rPr>
        <w:t>壽險總會制定</w:t>
      </w:r>
      <w:r w:rsidR="00BB39B1" w:rsidRPr="00983871">
        <w:rPr>
          <w:rFonts w:eastAsia="新細明體" w:hint="eastAsia"/>
          <w:spacing w:val="26"/>
          <w:sz w:val="24"/>
          <w:shd w:val="clear" w:color="auto" w:fill="FFFFFF"/>
          <w:lang w:eastAsia="zh-TW"/>
        </w:rPr>
        <w:t>了</w:t>
      </w:r>
      <w:r w:rsidR="00027276" w:rsidRPr="00983871">
        <w:rPr>
          <w:rFonts w:eastAsia="新細明體" w:hint="eastAsia"/>
          <w:b/>
          <w:spacing w:val="26"/>
          <w:sz w:val="24"/>
          <w:shd w:val="clear" w:color="auto" w:fill="FFFFFF"/>
          <w:lang w:eastAsia="zh-TW"/>
        </w:rPr>
        <w:t>《分紅保單銷售說明文件》</w:t>
      </w:r>
      <w:r w:rsidR="00BB39B1" w:rsidRPr="00983871">
        <w:rPr>
          <w:rFonts w:eastAsia="新細明體" w:hint="eastAsia"/>
          <w:spacing w:val="26"/>
          <w:sz w:val="24"/>
          <w:shd w:val="clear" w:color="auto" w:fill="FFFFFF"/>
          <w:lang w:eastAsia="zh-TW"/>
        </w:rPr>
        <w:t>，目的是</w:t>
      </w:r>
      <w:r w:rsidR="00027276" w:rsidRPr="00983871">
        <w:rPr>
          <w:rFonts w:eastAsia="新細明體" w:hint="eastAsia"/>
          <w:spacing w:val="26"/>
          <w:sz w:val="24"/>
          <w:shd w:val="clear" w:color="auto" w:fill="FFFFFF"/>
          <w:lang w:eastAsia="zh-TW"/>
        </w:rPr>
        <w:t>確保每位準保單持有人最低限度獲提供針對</w:t>
      </w:r>
      <w:r w:rsidR="00C9380C" w:rsidRPr="00983871">
        <w:rPr>
          <w:rFonts w:eastAsia="新細明體" w:hint="eastAsia"/>
          <w:spacing w:val="26"/>
          <w:sz w:val="24"/>
          <w:shd w:val="clear" w:color="auto" w:fill="FFFFFF"/>
          <w:lang w:eastAsia="zh-TW"/>
        </w:rPr>
        <w:t>特定</w:t>
      </w:r>
      <w:r w:rsidR="00027276" w:rsidRPr="00983871">
        <w:rPr>
          <w:rFonts w:eastAsia="新細明體" w:hint="eastAsia"/>
          <w:spacing w:val="26"/>
          <w:sz w:val="24"/>
          <w:shd w:val="clear" w:color="auto" w:fill="FFFFFF"/>
          <w:lang w:eastAsia="zh-TW"/>
        </w:rPr>
        <w:t>分紅保單（萬</w:t>
      </w:r>
      <w:r w:rsidR="00C9380C" w:rsidRPr="00983871">
        <w:rPr>
          <w:rFonts w:eastAsia="新細明體" w:hint="eastAsia"/>
          <w:spacing w:val="26"/>
          <w:sz w:val="24"/>
          <w:shd w:val="clear" w:color="auto" w:fill="FFFFFF"/>
          <w:lang w:eastAsia="zh-TW"/>
        </w:rPr>
        <w:t>用</w:t>
      </w:r>
      <w:r w:rsidR="00027276" w:rsidRPr="00983871">
        <w:rPr>
          <w:rFonts w:eastAsia="新細明體" w:hint="eastAsia"/>
          <w:spacing w:val="26"/>
          <w:sz w:val="24"/>
          <w:shd w:val="clear" w:color="auto" w:fill="FFFFFF"/>
          <w:lang w:eastAsia="zh-TW"/>
        </w:rPr>
        <w:t>壽險保單除外）</w:t>
      </w:r>
      <w:r w:rsidR="00C9380C" w:rsidRPr="00983871">
        <w:rPr>
          <w:rFonts w:eastAsia="新細明體" w:hint="eastAsia"/>
          <w:spacing w:val="26"/>
          <w:sz w:val="24"/>
          <w:shd w:val="clear" w:color="auto" w:fill="FFFFFF"/>
          <w:lang w:eastAsia="zh-TW"/>
        </w:rPr>
        <w:t>所提供的</w:t>
      </w:r>
      <w:r w:rsidR="00027276" w:rsidRPr="00983871">
        <w:rPr>
          <w:rFonts w:eastAsia="新細明體" w:hint="eastAsia"/>
          <w:spacing w:val="26"/>
          <w:sz w:val="24"/>
          <w:shd w:val="clear" w:color="auto" w:fill="FFFFFF"/>
          <w:lang w:eastAsia="zh-TW"/>
        </w:rPr>
        <w:t>利益的概括說明。</w:t>
      </w:r>
      <w:r w:rsidR="00AC74C5" w:rsidRPr="00983871">
        <w:rPr>
          <w:rFonts w:eastAsia="新細明體" w:hint="eastAsia"/>
          <w:spacing w:val="26"/>
          <w:sz w:val="24"/>
          <w:shd w:val="clear" w:color="auto" w:fill="FFFFFF"/>
          <w:lang w:eastAsia="zh-TW"/>
        </w:rPr>
        <w:t>就</w:t>
      </w:r>
      <w:r w:rsidR="00BB39B1" w:rsidRPr="00983871">
        <w:rPr>
          <w:rFonts w:eastAsia="新細明體" w:hint="eastAsia"/>
          <w:spacing w:val="26"/>
          <w:sz w:val="24"/>
          <w:shd w:val="clear" w:color="auto" w:fill="FFFFFF"/>
          <w:lang w:eastAsia="zh-TW"/>
        </w:rPr>
        <w:t>此</w:t>
      </w:r>
      <w:r w:rsidR="00027276" w:rsidRPr="00983871">
        <w:rPr>
          <w:rFonts w:eastAsia="新細明體" w:hint="eastAsia"/>
          <w:spacing w:val="26"/>
          <w:sz w:val="24"/>
          <w:shd w:val="clear" w:color="auto" w:fill="FFFFFF"/>
          <w:lang w:eastAsia="zh-TW"/>
        </w:rPr>
        <w:t>標準說明</w:t>
      </w:r>
      <w:r w:rsidR="00AC74C5" w:rsidRPr="00983871">
        <w:rPr>
          <w:rFonts w:eastAsia="新細明體" w:hint="eastAsia"/>
          <w:spacing w:val="26"/>
          <w:sz w:val="24"/>
          <w:shd w:val="clear" w:color="auto" w:fill="FFFFFF"/>
          <w:lang w:eastAsia="zh-TW"/>
        </w:rPr>
        <w:t>而言</w:t>
      </w:r>
      <w:r w:rsidR="00027276" w:rsidRPr="00983871">
        <w:rPr>
          <w:rFonts w:eastAsia="新細明體" w:hint="eastAsia"/>
          <w:spacing w:val="26"/>
          <w:sz w:val="24"/>
          <w:shd w:val="clear" w:color="auto" w:fill="FFFFFF"/>
          <w:lang w:eastAsia="zh-TW"/>
        </w:rPr>
        <w:t>，分紅保單（或</w:t>
      </w:r>
      <w:r w:rsidR="00C9380C" w:rsidRPr="00983871">
        <w:rPr>
          <w:rFonts w:eastAsia="新細明體" w:hint="eastAsia"/>
          <w:spacing w:val="26"/>
          <w:sz w:val="24"/>
          <w:shd w:val="clear" w:color="auto" w:fill="FFFFFF"/>
          <w:lang w:eastAsia="zh-TW"/>
        </w:rPr>
        <w:t>有</w:t>
      </w:r>
      <w:r w:rsidR="00027276" w:rsidRPr="00983871">
        <w:rPr>
          <w:rFonts w:eastAsia="新細明體" w:hint="eastAsia"/>
          <w:spacing w:val="26"/>
          <w:sz w:val="24"/>
          <w:shd w:val="clear" w:color="auto" w:fill="FFFFFF"/>
          <w:lang w:eastAsia="zh-TW"/>
        </w:rPr>
        <w:t>利潤保單）</w:t>
      </w:r>
      <w:r w:rsidR="00AC74C5" w:rsidRPr="00983871">
        <w:rPr>
          <w:rFonts w:eastAsia="新細明體" w:hint="eastAsia"/>
          <w:spacing w:val="26"/>
          <w:sz w:val="24"/>
          <w:shd w:val="clear" w:color="auto" w:fill="FFFFFF"/>
          <w:lang w:eastAsia="zh-TW"/>
        </w:rPr>
        <w:t>是指</w:t>
      </w:r>
      <w:r w:rsidR="00027276" w:rsidRPr="00983871">
        <w:rPr>
          <w:rFonts w:eastAsia="新細明體" w:hint="eastAsia"/>
          <w:spacing w:val="26"/>
          <w:sz w:val="24"/>
          <w:shd w:val="clear" w:color="auto" w:fill="FFFFFF"/>
          <w:lang w:eastAsia="zh-TW"/>
        </w:rPr>
        <w:t>向保單持有人支付非保證紅利或非保證英式紅利（包括現金紅利和</w:t>
      </w:r>
      <w:proofErr w:type="gramStart"/>
      <w:r w:rsidR="00027276" w:rsidRPr="00983871">
        <w:rPr>
          <w:rFonts w:eastAsia="新細明體" w:hint="eastAsia"/>
          <w:spacing w:val="26"/>
          <w:sz w:val="24"/>
          <w:shd w:val="clear" w:color="auto" w:fill="FFFFFF"/>
          <w:lang w:eastAsia="zh-TW"/>
        </w:rPr>
        <w:t>復歸</w:t>
      </w:r>
      <w:proofErr w:type="gramEnd"/>
      <w:r w:rsidR="00027276" w:rsidRPr="00983871">
        <w:rPr>
          <w:rFonts w:eastAsia="新細明體" w:hint="eastAsia"/>
          <w:spacing w:val="26"/>
          <w:sz w:val="24"/>
          <w:shd w:val="clear" w:color="auto" w:fill="FFFFFF"/>
          <w:lang w:eastAsia="zh-TW"/>
        </w:rPr>
        <w:t>紅利）的保單。</w:t>
      </w:r>
      <w:r w:rsidR="00390E8E" w:rsidRPr="00983871">
        <w:rPr>
          <w:rFonts w:eastAsia="新細明體" w:hint="eastAsia"/>
          <w:spacing w:val="26"/>
          <w:sz w:val="24"/>
          <w:shd w:val="clear" w:color="auto" w:fill="FFFFFF"/>
          <w:lang w:eastAsia="zh-TW"/>
        </w:rPr>
        <w:t>壽險總會會員必須</w:t>
      </w:r>
      <w:r w:rsidR="000C6A25" w:rsidRPr="00983871">
        <w:rPr>
          <w:rFonts w:eastAsia="新細明體" w:hint="eastAsia"/>
          <w:spacing w:val="26"/>
          <w:sz w:val="24"/>
          <w:shd w:val="clear" w:color="auto" w:fill="FFFFFF"/>
          <w:lang w:eastAsia="zh-TW"/>
        </w:rPr>
        <w:t>各</w:t>
      </w:r>
      <w:r w:rsidR="00390E8E" w:rsidRPr="00983871">
        <w:rPr>
          <w:rFonts w:eastAsia="新細明體" w:hint="eastAsia"/>
          <w:spacing w:val="26"/>
          <w:sz w:val="24"/>
          <w:shd w:val="clear" w:color="auto" w:fill="FFFFFF"/>
          <w:lang w:eastAsia="zh-TW"/>
        </w:rPr>
        <w:t>別採用</w:t>
      </w:r>
      <w:r w:rsidR="00BB39B1" w:rsidRPr="00983871">
        <w:rPr>
          <w:rFonts w:eastAsia="新細明體" w:hint="eastAsia"/>
          <w:spacing w:val="26"/>
          <w:sz w:val="24"/>
          <w:shd w:val="clear" w:color="auto" w:fill="FFFFFF"/>
          <w:lang w:eastAsia="zh-TW"/>
        </w:rPr>
        <w:t>此標準說明</w:t>
      </w:r>
      <w:r w:rsidR="00390E8E" w:rsidRPr="00983871">
        <w:rPr>
          <w:rFonts w:eastAsia="新細明體" w:hint="eastAsia"/>
          <w:spacing w:val="26"/>
          <w:sz w:val="24"/>
          <w:shd w:val="clear" w:color="auto" w:fill="FFFFFF"/>
          <w:lang w:eastAsia="zh-TW"/>
        </w:rPr>
        <w:t>的日期為：不遲於</w:t>
      </w:r>
      <w:r w:rsidR="00390E8E" w:rsidRPr="00983871">
        <w:rPr>
          <w:rFonts w:eastAsia="新細明體" w:hint="eastAsia"/>
          <w:spacing w:val="26"/>
          <w:sz w:val="24"/>
          <w:shd w:val="clear" w:color="auto" w:fill="FFFFFF"/>
          <w:lang w:eastAsia="zh-TW"/>
        </w:rPr>
        <w:t>2016</w:t>
      </w:r>
      <w:r w:rsidR="00390E8E" w:rsidRPr="00983871">
        <w:rPr>
          <w:rFonts w:eastAsia="新細明體" w:hint="eastAsia"/>
          <w:spacing w:val="26"/>
          <w:sz w:val="24"/>
          <w:shd w:val="clear" w:color="auto" w:fill="FFFFFF"/>
          <w:lang w:eastAsia="zh-TW"/>
        </w:rPr>
        <w:t>年</w:t>
      </w:r>
      <w:r w:rsidR="00390E8E" w:rsidRPr="00983871">
        <w:rPr>
          <w:rFonts w:eastAsia="新細明體" w:hint="eastAsia"/>
          <w:spacing w:val="26"/>
          <w:sz w:val="24"/>
          <w:shd w:val="clear" w:color="auto" w:fill="FFFFFF"/>
          <w:lang w:eastAsia="zh-TW"/>
        </w:rPr>
        <w:t>4</w:t>
      </w:r>
      <w:r w:rsidR="00390E8E" w:rsidRPr="00983871">
        <w:rPr>
          <w:rFonts w:eastAsia="新細明體" w:hint="eastAsia"/>
          <w:spacing w:val="26"/>
          <w:sz w:val="24"/>
          <w:shd w:val="clear" w:color="auto" w:fill="FFFFFF"/>
          <w:lang w:eastAsia="zh-TW"/>
        </w:rPr>
        <w:t>月</w:t>
      </w:r>
      <w:r w:rsidR="00390E8E" w:rsidRPr="00983871">
        <w:rPr>
          <w:rFonts w:eastAsia="新細明體" w:hint="eastAsia"/>
          <w:spacing w:val="26"/>
          <w:sz w:val="24"/>
          <w:shd w:val="clear" w:color="auto" w:fill="FFFFFF"/>
          <w:lang w:eastAsia="zh-TW"/>
        </w:rPr>
        <w:t>1</w:t>
      </w:r>
      <w:r w:rsidR="00390E8E" w:rsidRPr="00983871">
        <w:rPr>
          <w:rFonts w:eastAsia="新細明體" w:hint="eastAsia"/>
          <w:spacing w:val="26"/>
          <w:sz w:val="24"/>
          <w:shd w:val="clear" w:color="auto" w:fill="FFFFFF"/>
          <w:lang w:eastAsia="zh-TW"/>
        </w:rPr>
        <w:t>日（對新產品而言）及不遲於</w:t>
      </w:r>
      <w:r w:rsidR="00390E8E" w:rsidRPr="00983871">
        <w:rPr>
          <w:rFonts w:eastAsia="新細明體" w:hint="eastAsia"/>
          <w:spacing w:val="26"/>
          <w:sz w:val="24"/>
          <w:shd w:val="clear" w:color="auto" w:fill="FFFFFF"/>
          <w:lang w:eastAsia="zh-TW"/>
        </w:rPr>
        <w:t>2017</w:t>
      </w:r>
      <w:r w:rsidR="00390E8E" w:rsidRPr="00983871">
        <w:rPr>
          <w:rFonts w:eastAsia="新細明體" w:hint="eastAsia"/>
          <w:spacing w:val="26"/>
          <w:sz w:val="24"/>
          <w:shd w:val="clear" w:color="auto" w:fill="FFFFFF"/>
          <w:lang w:eastAsia="zh-TW"/>
        </w:rPr>
        <w:t>年</w:t>
      </w:r>
      <w:r w:rsidR="00390E8E" w:rsidRPr="00983871">
        <w:rPr>
          <w:rFonts w:eastAsia="新細明體" w:hint="eastAsia"/>
          <w:spacing w:val="26"/>
          <w:sz w:val="24"/>
          <w:shd w:val="clear" w:color="auto" w:fill="FFFFFF"/>
          <w:lang w:eastAsia="zh-TW"/>
        </w:rPr>
        <w:t>1</w:t>
      </w:r>
      <w:r w:rsidR="00390E8E" w:rsidRPr="00983871">
        <w:rPr>
          <w:rFonts w:eastAsia="新細明體" w:hint="eastAsia"/>
          <w:spacing w:val="26"/>
          <w:sz w:val="24"/>
          <w:shd w:val="clear" w:color="auto" w:fill="FFFFFF"/>
          <w:lang w:eastAsia="zh-TW"/>
        </w:rPr>
        <w:t>月</w:t>
      </w:r>
      <w:r w:rsidR="00390E8E" w:rsidRPr="00983871">
        <w:rPr>
          <w:rFonts w:eastAsia="新細明體" w:hint="eastAsia"/>
          <w:spacing w:val="26"/>
          <w:sz w:val="24"/>
          <w:shd w:val="clear" w:color="auto" w:fill="FFFFFF"/>
          <w:lang w:eastAsia="zh-TW"/>
        </w:rPr>
        <w:t>1</w:t>
      </w:r>
      <w:r w:rsidR="00390E8E" w:rsidRPr="00983871">
        <w:rPr>
          <w:rFonts w:eastAsia="新細明體" w:hint="eastAsia"/>
          <w:spacing w:val="26"/>
          <w:sz w:val="24"/>
          <w:shd w:val="clear" w:color="auto" w:fill="FFFFFF"/>
          <w:lang w:eastAsia="zh-TW"/>
        </w:rPr>
        <w:t>日（對現有產品的新及現有保單而言）。</w:t>
      </w:r>
    </w:p>
    <w:p w:rsidR="00BB39B1" w:rsidRPr="00983871" w:rsidRDefault="00BB39B1" w:rsidP="000F5B05">
      <w:pPr>
        <w:shd w:val="clear" w:color="auto" w:fill="FFFFFF"/>
        <w:tabs>
          <w:tab w:val="left" w:pos="-720"/>
          <w:tab w:val="left" w:pos="1440"/>
          <w:tab w:val="left" w:pos="2160"/>
        </w:tabs>
        <w:suppressAutoHyphens/>
        <w:overflowPunct w:val="0"/>
        <w:autoSpaceDE w:val="0"/>
        <w:autoSpaceDN w:val="0"/>
        <w:adjustRightInd w:val="0"/>
        <w:ind w:left="1440" w:hanging="1440"/>
        <w:textAlignment w:val="baseline"/>
        <w:rPr>
          <w:rFonts w:eastAsia="新細明體"/>
          <w:spacing w:val="26"/>
          <w:sz w:val="24"/>
          <w:shd w:val="clear" w:color="auto" w:fill="FFFFFF"/>
          <w:lang w:eastAsia="zh-TW"/>
        </w:rPr>
      </w:pPr>
    </w:p>
    <w:p w:rsidR="0081273E" w:rsidRPr="00983871" w:rsidRDefault="00BB39B1" w:rsidP="000F5B05">
      <w:pPr>
        <w:shd w:val="clear" w:color="auto" w:fill="FFFFFF"/>
        <w:tabs>
          <w:tab w:val="left" w:pos="-720"/>
          <w:tab w:val="left" w:pos="1440"/>
          <w:tab w:val="left" w:pos="2160"/>
        </w:tabs>
        <w:suppressAutoHyphens/>
        <w:overflowPunct w:val="0"/>
        <w:autoSpaceDE w:val="0"/>
        <w:autoSpaceDN w:val="0"/>
        <w:adjustRightInd w:val="0"/>
        <w:ind w:left="1440" w:hanging="1440"/>
        <w:textAlignment w:val="baseline"/>
        <w:rPr>
          <w:rFonts w:eastAsia="新細明體"/>
          <w:spacing w:val="26"/>
          <w:sz w:val="24"/>
          <w:shd w:val="clear" w:color="auto" w:fill="FFFFFF"/>
          <w:lang w:eastAsia="zh-TW"/>
        </w:rPr>
      </w:pPr>
      <w:r w:rsidRPr="00983871">
        <w:rPr>
          <w:rFonts w:eastAsia="新細明體" w:hint="eastAsia"/>
          <w:spacing w:val="26"/>
          <w:sz w:val="24"/>
          <w:shd w:val="clear" w:color="auto" w:fill="FFFFFF"/>
          <w:lang w:eastAsia="zh-TW"/>
        </w:rPr>
        <w:tab/>
      </w:r>
      <w:r w:rsidRPr="00983871">
        <w:rPr>
          <w:rFonts w:eastAsia="新細明體" w:hint="eastAsia"/>
          <w:spacing w:val="26"/>
          <w:sz w:val="24"/>
          <w:shd w:val="clear" w:color="auto" w:fill="FFFFFF"/>
          <w:lang w:eastAsia="zh-TW"/>
        </w:rPr>
        <w:tab/>
      </w:r>
      <w:r w:rsidRPr="00983871">
        <w:rPr>
          <w:rFonts w:eastAsia="新細明體" w:hint="eastAsia"/>
          <w:spacing w:val="26"/>
          <w:sz w:val="24"/>
          <w:shd w:val="clear" w:color="auto" w:fill="FFFFFF"/>
          <w:lang w:eastAsia="zh-TW"/>
        </w:rPr>
        <w:t>以下是標準說明的主要條文：</w:t>
      </w:r>
    </w:p>
    <w:p w:rsidR="0081273E" w:rsidRPr="00983871" w:rsidRDefault="0081273E" w:rsidP="000F5B05">
      <w:pPr>
        <w:shd w:val="clear" w:color="auto" w:fill="FFFFFF"/>
        <w:tabs>
          <w:tab w:val="left" w:pos="-720"/>
        </w:tabs>
        <w:suppressAutoHyphens/>
        <w:overflowPunct w:val="0"/>
        <w:autoSpaceDE w:val="0"/>
        <w:autoSpaceDN w:val="0"/>
        <w:adjustRightInd w:val="0"/>
        <w:ind w:left="720" w:right="26" w:hanging="720"/>
        <w:textAlignment w:val="baseline"/>
        <w:rPr>
          <w:rFonts w:eastAsia="新細明體"/>
          <w:spacing w:val="26"/>
          <w:kern w:val="0"/>
          <w:sz w:val="24"/>
          <w:lang w:eastAsia="zh-TW"/>
        </w:rPr>
      </w:pPr>
    </w:p>
    <w:p w:rsidR="0081273E" w:rsidRPr="00983871" w:rsidRDefault="0081273E" w:rsidP="00F046E0">
      <w:pPr>
        <w:shd w:val="clear" w:color="auto" w:fill="FFFFFF"/>
        <w:tabs>
          <w:tab w:val="left" w:pos="2160"/>
        </w:tabs>
        <w:suppressAutoHyphens/>
        <w:overflowPunct w:val="0"/>
        <w:autoSpaceDE w:val="0"/>
        <w:autoSpaceDN w:val="0"/>
        <w:adjustRightInd w:val="0"/>
        <w:ind w:leftChars="600" w:left="2078" w:right="26" w:hangingChars="280" w:hanging="818"/>
        <w:textAlignment w:val="baseline"/>
        <w:rPr>
          <w:rFonts w:eastAsia="新細明體"/>
          <w:spacing w:val="26"/>
          <w:sz w:val="24"/>
          <w:lang w:eastAsia="zh-TW"/>
        </w:rPr>
      </w:pPr>
      <w:r w:rsidRPr="00983871">
        <w:rPr>
          <w:rFonts w:eastAsia="新細明體"/>
          <w:spacing w:val="26"/>
          <w:kern w:val="0"/>
          <w:sz w:val="24"/>
          <w:lang w:eastAsia="zh-TW"/>
        </w:rPr>
        <w:t>(a)</w:t>
      </w:r>
      <w:r w:rsidRPr="00983871">
        <w:rPr>
          <w:rFonts w:eastAsia="新細明體"/>
          <w:b/>
          <w:bCs/>
          <w:spacing w:val="26"/>
          <w:kern w:val="0"/>
          <w:sz w:val="24"/>
          <w:lang w:eastAsia="zh-TW"/>
        </w:rPr>
        <w:tab/>
      </w:r>
      <w:r w:rsidR="00C53EB9" w:rsidRPr="00983871">
        <w:rPr>
          <w:rFonts w:eastAsia="新細明體" w:hint="eastAsia"/>
          <w:b/>
          <w:spacing w:val="26"/>
          <w:kern w:val="0"/>
          <w:sz w:val="24"/>
          <w:lang w:eastAsia="zh-TW"/>
        </w:rPr>
        <w:t>標準要求</w:t>
      </w:r>
      <w:r w:rsidR="00C53EB9" w:rsidRPr="00983871">
        <w:rPr>
          <w:rFonts w:eastAsia="新細明體" w:hint="eastAsia"/>
          <w:spacing w:val="26"/>
          <w:kern w:val="0"/>
          <w:sz w:val="24"/>
          <w:lang w:eastAsia="zh-TW"/>
        </w:rPr>
        <w:t>：說明文件必須包含的標準</w:t>
      </w:r>
      <w:r w:rsidR="00AC74C5" w:rsidRPr="00983871">
        <w:rPr>
          <w:rFonts w:eastAsia="新細明體" w:hint="eastAsia"/>
          <w:spacing w:val="26"/>
          <w:kern w:val="0"/>
          <w:sz w:val="24"/>
          <w:lang w:eastAsia="zh-TW"/>
        </w:rPr>
        <w:t>資料</w:t>
      </w:r>
      <w:r w:rsidR="00C53EB9" w:rsidRPr="00983871">
        <w:rPr>
          <w:rFonts w:eastAsia="新細明體" w:hint="eastAsia"/>
          <w:spacing w:val="26"/>
          <w:kern w:val="0"/>
          <w:sz w:val="24"/>
          <w:lang w:eastAsia="zh-TW"/>
        </w:rPr>
        <w:t>以樣本形式說明，該樣本可</w:t>
      </w:r>
      <w:proofErr w:type="gramStart"/>
      <w:r w:rsidR="00C53EB9" w:rsidRPr="00983871">
        <w:rPr>
          <w:rFonts w:eastAsia="新細明體" w:hint="eastAsia"/>
          <w:spacing w:val="26"/>
          <w:kern w:val="0"/>
          <w:sz w:val="24"/>
          <w:lang w:eastAsia="zh-TW"/>
        </w:rPr>
        <w:t>向保聯或</w:t>
      </w:r>
      <w:proofErr w:type="gramEnd"/>
      <w:r w:rsidR="00C53EB9" w:rsidRPr="00983871">
        <w:rPr>
          <w:rFonts w:eastAsia="新細明體" w:hint="eastAsia"/>
          <w:spacing w:val="26"/>
          <w:kern w:val="0"/>
          <w:sz w:val="24"/>
          <w:lang w:eastAsia="zh-TW"/>
        </w:rPr>
        <w:t>保險公司索取。</w:t>
      </w:r>
      <w:r w:rsidR="00983871" w:rsidRPr="00983871">
        <w:rPr>
          <w:rFonts w:eastAsia="新細明體"/>
          <w:spacing w:val="26"/>
          <w:kern w:val="0"/>
          <w:sz w:val="24"/>
          <w:lang w:eastAsia="zh-TW"/>
        </w:rPr>
        <w:br w:type="page"/>
      </w:r>
      <w:r w:rsidR="00C53EB9" w:rsidRPr="00983871">
        <w:rPr>
          <w:rFonts w:eastAsia="新細明體" w:hint="eastAsia"/>
          <w:spacing w:val="26"/>
          <w:sz w:val="24"/>
          <w:lang w:eastAsia="zh-TW"/>
        </w:rPr>
        <w:lastRenderedPageBreak/>
        <w:t>除了數字，該說明文件還</w:t>
      </w:r>
      <w:r w:rsidR="00CC18C6" w:rsidRPr="00983871">
        <w:rPr>
          <w:rFonts w:eastAsia="新細明體" w:hint="eastAsia"/>
          <w:spacing w:val="26"/>
          <w:sz w:val="24"/>
          <w:lang w:eastAsia="zh-TW"/>
        </w:rPr>
        <w:t>包含</w:t>
      </w:r>
      <w:r w:rsidR="00C53EB9" w:rsidRPr="00983871">
        <w:rPr>
          <w:rFonts w:eastAsia="新細明體" w:hint="eastAsia"/>
          <w:spacing w:val="26"/>
          <w:sz w:val="24"/>
          <w:lang w:eastAsia="zh-TW"/>
        </w:rPr>
        <w:t>下列解釋性說明、信息和警告：</w:t>
      </w:r>
    </w:p>
    <w:p w:rsidR="0081273E" w:rsidRPr="00983871" w:rsidRDefault="0081273E" w:rsidP="000F5B05">
      <w:pPr>
        <w:shd w:val="clear" w:color="auto" w:fill="FFFFFF"/>
        <w:tabs>
          <w:tab w:val="left" w:pos="-720"/>
        </w:tabs>
        <w:suppressAutoHyphens/>
        <w:overflowPunct w:val="0"/>
        <w:autoSpaceDE w:val="0"/>
        <w:autoSpaceDN w:val="0"/>
        <w:adjustRightInd w:val="0"/>
        <w:ind w:left="2160" w:right="26" w:hanging="2160"/>
        <w:textAlignment w:val="baseline"/>
        <w:rPr>
          <w:rFonts w:eastAsia="新細明體"/>
          <w:spacing w:val="26"/>
          <w:sz w:val="24"/>
          <w:lang w:eastAsia="zh-TW"/>
        </w:rPr>
      </w:pPr>
    </w:p>
    <w:p w:rsidR="0081273E" w:rsidRPr="00983871" w:rsidRDefault="0081273E" w:rsidP="00577FE3">
      <w:pPr>
        <w:shd w:val="clear" w:color="auto" w:fill="FFFFFF"/>
        <w:tabs>
          <w:tab w:val="left" w:pos="-720"/>
          <w:tab w:val="left" w:pos="2880"/>
        </w:tabs>
        <w:suppressAutoHyphens/>
        <w:overflowPunct w:val="0"/>
        <w:autoSpaceDE w:val="0"/>
        <w:autoSpaceDN w:val="0"/>
        <w:adjustRightInd w:val="0"/>
        <w:ind w:leftChars="1012" w:left="2835" w:right="26" w:hangingChars="243" w:hanging="710"/>
        <w:textAlignment w:val="baseline"/>
        <w:rPr>
          <w:rFonts w:eastAsia="新細明體"/>
          <w:spacing w:val="26"/>
          <w:sz w:val="24"/>
          <w:lang w:eastAsia="zh-TW"/>
        </w:rPr>
      </w:pPr>
      <w:r w:rsidRPr="00983871">
        <w:rPr>
          <w:rFonts w:eastAsia="新細明體"/>
          <w:spacing w:val="26"/>
          <w:sz w:val="24"/>
          <w:lang w:eastAsia="zh-TW"/>
        </w:rPr>
        <w:t>(i)</w:t>
      </w:r>
      <w:r w:rsidRPr="00983871">
        <w:rPr>
          <w:rFonts w:eastAsia="新細明體"/>
          <w:spacing w:val="26"/>
          <w:sz w:val="24"/>
          <w:lang w:eastAsia="zh-TW"/>
        </w:rPr>
        <w:tab/>
      </w:r>
      <w:r w:rsidR="00AC74C5" w:rsidRPr="00983871">
        <w:rPr>
          <w:rFonts w:eastAsia="新細明體" w:hint="eastAsia"/>
          <w:spacing w:val="26"/>
          <w:sz w:val="24"/>
          <w:lang w:eastAsia="zh-TW"/>
        </w:rPr>
        <w:t>有關</w:t>
      </w:r>
      <w:r w:rsidR="00C53EB9" w:rsidRPr="00983871">
        <w:rPr>
          <w:rFonts w:eastAsia="新細明體" w:hint="eastAsia"/>
          <w:spacing w:val="26"/>
          <w:sz w:val="24"/>
          <w:lang w:eastAsia="zh-TW"/>
        </w:rPr>
        <w:t>說明只對所建議的基本計劃</w:t>
      </w:r>
      <w:r w:rsidR="00A4472B" w:rsidRPr="00983871">
        <w:rPr>
          <w:rFonts w:eastAsia="新細明體" w:hint="eastAsia"/>
          <w:spacing w:val="26"/>
          <w:sz w:val="24"/>
          <w:lang w:eastAsia="zh-TW"/>
        </w:rPr>
        <w:t>的主要保險利益</w:t>
      </w:r>
      <w:r w:rsidR="00C53EB9" w:rsidRPr="00983871">
        <w:rPr>
          <w:rFonts w:eastAsia="新細明體" w:hint="eastAsia"/>
          <w:spacing w:val="26"/>
          <w:sz w:val="24"/>
          <w:lang w:eastAsia="zh-TW"/>
        </w:rPr>
        <w:t>（即不包括任何附加保險利益）</w:t>
      </w:r>
      <w:r w:rsidR="00A4472B" w:rsidRPr="00983871">
        <w:rPr>
          <w:rFonts w:eastAsia="新細明體" w:hint="eastAsia"/>
          <w:spacing w:val="26"/>
          <w:sz w:val="24"/>
          <w:lang w:eastAsia="zh-TW"/>
        </w:rPr>
        <w:t>作出概括的摘要</w:t>
      </w:r>
      <w:r w:rsidR="00C53EB9" w:rsidRPr="00983871">
        <w:rPr>
          <w:rFonts w:eastAsia="新細明體" w:hint="eastAsia"/>
          <w:spacing w:val="26"/>
          <w:sz w:val="24"/>
          <w:lang w:eastAsia="zh-TW"/>
        </w:rPr>
        <w:t>，</w:t>
      </w:r>
      <w:r w:rsidR="00220CF9" w:rsidRPr="00983871">
        <w:rPr>
          <w:rFonts w:eastAsia="新細明體" w:hint="eastAsia"/>
          <w:spacing w:val="26"/>
          <w:sz w:val="24"/>
          <w:lang w:eastAsia="zh-TW"/>
        </w:rPr>
        <w:t>並</w:t>
      </w:r>
      <w:r w:rsidR="00C53EB9" w:rsidRPr="00983871">
        <w:rPr>
          <w:rFonts w:eastAsia="新細明體" w:hint="eastAsia"/>
          <w:spacing w:val="26"/>
          <w:sz w:val="24"/>
          <w:lang w:eastAsia="zh-TW"/>
        </w:rPr>
        <w:t>假設</w:t>
      </w:r>
      <w:r w:rsidR="00220CF9" w:rsidRPr="00983871">
        <w:rPr>
          <w:rFonts w:eastAsia="新細明體" w:hint="eastAsia"/>
          <w:spacing w:val="26"/>
          <w:sz w:val="24"/>
          <w:lang w:eastAsia="zh-TW"/>
        </w:rPr>
        <w:t>所有保費均全數</w:t>
      </w:r>
      <w:r w:rsidR="00C53EB9" w:rsidRPr="00983871">
        <w:rPr>
          <w:rFonts w:eastAsia="新細明體" w:hint="eastAsia"/>
          <w:spacing w:val="26"/>
          <w:sz w:val="24"/>
          <w:lang w:eastAsia="zh-TW"/>
        </w:rPr>
        <w:t>如期支付；</w:t>
      </w:r>
    </w:p>
    <w:p w:rsidR="0081273E" w:rsidRPr="00983871" w:rsidRDefault="0081273E" w:rsidP="00577FE3">
      <w:pPr>
        <w:shd w:val="clear" w:color="auto" w:fill="FFFFFF"/>
        <w:tabs>
          <w:tab w:val="left" w:pos="2160"/>
        </w:tabs>
        <w:suppressAutoHyphens/>
        <w:overflowPunct w:val="0"/>
        <w:autoSpaceDE w:val="0"/>
        <w:autoSpaceDN w:val="0"/>
        <w:adjustRightInd w:val="0"/>
        <w:snapToGrid w:val="0"/>
        <w:ind w:leftChars="1012" w:left="2835" w:right="26" w:hangingChars="243" w:hanging="710"/>
        <w:textAlignment w:val="baseline"/>
        <w:rPr>
          <w:rFonts w:eastAsia="新細明體"/>
          <w:spacing w:val="26"/>
          <w:sz w:val="24"/>
          <w:lang w:eastAsia="zh-TW"/>
        </w:rPr>
      </w:pPr>
    </w:p>
    <w:p w:rsidR="0081273E" w:rsidRPr="00983871" w:rsidRDefault="0081273E" w:rsidP="00577FE3">
      <w:pPr>
        <w:shd w:val="clear" w:color="auto" w:fill="FFFFFF"/>
        <w:tabs>
          <w:tab w:val="left" w:pos="-720"/>
          <w:tab w:val="left" w:pos="2880"/>
        </w:tabs>
        <w:suppressAutoHyphens/>
        <w:overflowPunct w:val="0"/>
        <w:autoSpaceDE w:val="0"/>
        <w:autoSpaceDN w:val="0"/>
        <w:adjustRightInd w:val="0"/>
        <w:ind w:leftChars="1012" w:left="2835" w:right="26" w:hangingChars="243" w:hanging="710"/>
        <w:textAlignment w:val="baseline"/>
        <w:rPr>
          <w:rFonts w:eastAsia="新細明體"/>
          <w:spacing w:val="26"/>
          <w:sz w:val="24"/>
          <w:lang w:eastAsia="zh-TW"/>
        </w:rPr>
      </w:pPr>
      <w:r w:rsidRPr="00983871">
        <w:rPr>
          <w:rFonts w:eastAsia="新細明體"/>
          <w:spacing w:val="26"/>
          <w:sz w:val="24"/>
          <w:lang w:eastAsia="zh-TW"/>
        </w:rPr>
        <w:t>(ii)</w:t>
      </w:r>
      <w:r w:rsidRPr="00983871">
        <w:rPr>
          <w:rFonts w:eastAsia="新細明體"/>
          <w:spacing w:val="26"/>
          <w:sz w:val="24"/>
          <w:lang w:eastAsia="zh-TW"/>
        </w:rPr>
        <w:tab/>
      </w:r>
      <w:proofErr w:type="gramStart"/>
      <w:r w:rsidR="00F52667" w:rsidRPr="00983871">
        <w:rPr>
          <w:rFonts w:eastAsia="新細明體" w:hint="eastAsia"/>
          <w:spacing w:val="26"/>
          <w:sz w:val="24"/>
          <w:lang w:eastAsia="zh-TW"/>
        </w:rPr>
        <w:t>由於取整差異</w:t>
      </w:r>
      <w:proofErr w:type="gramEnd"/>
      <w:r w:rsidR="00F52667" w:rsidRPr="00983871">
        <w:rPr>
          <w:rFonts w:eastAsia="新細明體" w:hint="eastAsia"/>
          <w:spacing w:val="26"/>
          <w:sz w:val="24"/>
          <w:lang w:eastAsia="zh-TW"/>
        </w:rPr>
        <w:t>的緣故，所顯示的保費總額可能與保單所述的應繳保費總額稍有出入</w:t>
      </w:r>
      <w:r w:rsidR="00CC18C6" w:rsidRPr="00983871">
        <w:rPr>
          <w:rFonts w:eastAsia="新細明體" w:hint="eastAsia"/>
          <w:spacing w:val="26"/>
          <w:sz w:val="24"/>
          <w:lang w:eastAsia="zh-TW"/>
        </w:rPr>
        <w:t>（這一項說明由保險人決定是否列出）</w:t>
      </w:r>
      <w:r w:rsidR="00F52667" w:rsidRPr="00983871">
        <w:rPr>
          <w:rFonts w:eastAsia="新細明體" w:hint="eastAsia"/>
          <w:spacing w:val="26"/>
          <w:sz w:val="24"/>
          <w:lang w:eastAsia="zh-TW"/>
        </w:rPr>
        <w:t>；</w:t>
      </w:r>
    </w:p>
    <w:p w:rsidR="0081273E" w:rsidRPr="00983871" w:rsidRDefault="0081273E" w:rsidP="00577FE3">
      <w:pPr>
        <w:shd w:val="clear" w:color="auto" w:fill="FFFFFF"/>
        <w:tabs>
          <w:tab w:val="left" w:pos="2160"/>
        </w:tabs>
        <w:suppressAutoHyphens/>
        <w:overflowPunct w:val="0"/>
        <w:autoSpaceDE w:val="0"/>
        <w:autoSpaceDN w:val="0"/>
        <w:adjustRightInd w:val="0"/>
        <w:snapToGrid w:val="0"/>
        <w:ind w:leftChars="1012" w:left="2835" w:right="26" w:hangingChars="243" w:hanging="710"/>
        <w:textAlignment w:val="baseline"/>
        <w:rPr>
          <w:rFonts w:eastAsia="新細明體"/>
          <w:spacing w:val="26"/>
          <w:sz w:val="24"/>
          <w:lang w:eastAsia="zh-TW"/>
        </w:rPr>
      </w:pPr>
    </w:p>
    <w:p w:rsidR="0081273E" w:rsidRPr="00983871" w:rsidRDefault="0081273E" w:rsidP="00577FE3">
      <w:pPr>
        <w:shd w:val="clear" w:color="auto" w:fill="FFFFFF"/>
        <w:tabs>
          <w:tab w:val="left" w:pos="-720"/>
          <w:tab w:val="left" w:pos="2880"/>
        </w:tabs>
        <w:suppressAutoHyphens/>
        <w:overflowPunct w:val="0"/>
        <w:autoSpaceDE w:val="0"/>
        <w:autoSpaceDN w:val="0"/>
        <w:adjustRightInd w:val="0"/>
        <w:ind w:leftChars="1012" w:left="2835" w:right="26" w:hangingChars="243" w:hanging="710"/>
        <w:textAlignment w:val="baseline"/>
        <w:rPr>
          <w:rFonts w:eastAsia="新細明體"/>
          <w:spacing w:val="26"/>
          <w:sz w:val="24"/>
          <w:lang w:eastAsia="zh-TW"/>
        </w:rPr>
      </w:pPr>
      <w:r w:rsidRPr="00983871">
        <w:rPr>
          <w:rFonts w:eastAsia="新細明體"/>
          <w:spacing w:val="26"/>
          <w:sz w:val="24"/>
          <w:lang w:eastAsia="zh-TW"/>
        </w:rPr>
        <w:t>(iii)</w:t>
      </w:r>
      <w:r w:rsidR="00577FE3" w:rsidRPr="00983871">
        <w:rPr>
          <w:rFonts w:eastAsia="新細明體" w:hint="eastAsia"/>
          <w:spacing w:val="26"/>
          <w:sz w:val="24"/>
          <w:lang w:eastAsia="zh-TW"/>
        </w:rPr>
        <w:tab/>
      </w:r>
      <w:r w:rsidR="006170DA" w:rsidRPr="00983871">
        <w:rPr>
          <w:rFonts w:eastAsia="新細明體" w:hint="eastAsia"/>
          <w:spacing w:val="26"/>
          <w:sz w:val="24"/>
          <w:lang w:eastAsia="zh-TW"/>
        </w:rPr>
        <w:t>復歸</w:t>
      </w:r>
      <w:proofErr w:type="gramStart"/>
      <w:r w:rsidR="006170DA" w:rsidRPr="00983871">
        <w:rPr>
          <w:rFonts w:eastAsia="新細明體" w:hint="eastAsia"/>
          <w:spacing w:val="26"/>
          <w:sz w:val="24"/>
          <w:lang w:eastAsia="zh-TW"/>
        </w:rPr>
        <w:t>紅利和終期</w:t>
      </w:r>
      <w:proofErr w:type="gramEnd"/>
      <w:r w:rsidR="006170DA" w:rsidRPr="00983871">
        <w:rPr>
          <w:rFonts w:eastAsia="新細明體" w:hint="eastAsia"/>
          <w:spacing w:val="26"/>
          <w:sz w:val="24"/>
          <w:lang w:eastAsia="zh-TW"/>
        </w:rPr>
        <w:t>紅利的面值將於公司支付死亡保險金的同時支付，</w:t>
      </w:r>
      <w:r w:rsidR="00465CBE" w:rsidRPr="00983871">
        <w:rPr>
          <w:rFonts w:eastAsia="新細明體" w:hint="eastAsia"/>
          <w:spacing w:val="26"/>
          <w:sz w:val="24"/>
          <w:lang w:eastAsia="zh-TW"/>
        </w:rPr>
        <w:t>其</w:t>
      </w:r>
      <w:r w:rsidR="006170DA" w:rsidRPr="00983871">
        <w:rPr>
          <w:rFonts w:eastAsia="新細明體" w:hint="eastAsia"/>
          <w:spacing w:val="26"/>
          <w:sz w:val="24"/>
          <w:lang w:eastAsia="zh-TW"/>
        </w:rPr>
        <w:t>現金價值則於</w:t>
      </w:r>
      <w:r w:rsidR="00465CBE" w:rsidRPr="00983871">
        <w:rPr>
          <w:rFonts w:eastAsia="新細明體" w:hint="eastAsia"/>
          <w:spacing w:val="26"/>
          <w:sz w:val="24"/>
          <w:lang w:eastAsia="zh-TW"/>
        </w:rPr>
        <w:t>完全或部分退保，或（非因受保生命死亡而）</w:t>
      </w:r>
      <w:r w:rsidR="0057000C" w:rsidRPr="00983871">
        <w:rPr>
          <w:rFonts w:eastAsia="新細明體" w:hint="eastAsia"/>
          <w:spacing w:val="26"/>
          <w:sz w:val="24"/>
          <w:lang w:eastAsia="zh-TW"/>
        </w:rPr>
        <w:t>中</w:t>
      </w:r>
      <w:r w:rsidR="00465CBE" w:rsidRPr="00983871">
        <w:rPr>
          <w:rFonts w:eastAsia="新細明體" w:hint="eastAsia"/>
          <w:spacing w:val="26"/>
          <w:sz w:val="24"/>
          <w:lang w:eastAsia="zh-TW"/>
        </w:rPr>
        <w:t>止保單時支付。這些紅利的現金價值與其面值未必相等</w:t>
      </w:r>
      <w:r w:rsidR="00AC74C5" w:rsidRPr="00983871">
        <w:rPr>
          <w:rFonts w:eastAsia="新細明體" w:hint="eastAsia"/>
          <w:spacing w:val="26"/>
          <w:sz w:val="24"/>
          <w:lang w:eastAsia="zh-TW"/>
        </w:rPr>
        <w:t>（此項只適用於復歸紅利計劃）</w:t>
      </w:r>
      <w:r w:rsidR="00AC6CF3" w:rsidRPr="00983871">
        <w:rPr>
          <w:rFonts w:eastAsia="新細明體" w:hint="eastAsia"/>
          <w:spacing w:val="26"/>
          <w:sz w:val="24"/>
          <w:lang w:eastAsia="zh-TW"/>
        </w:rPr>
        <w:t>；</w:t>
      </w:r>
    </w:p>
    <w:p w:rsidR="00983871" w:rsidRPr="00983871" w:rsidRDefault="00983871" w:rsidP="00577FE3">
      <w:pPr>
        <w:shd w:val="clear" w:color="auto" w:fill="FFFFFF"/>
        <w:tabs>
          <w:tab w:val="left" w:pos="-720"/>
          <w:tab w:val="left" w:pos="2880"/>
        </w:tabs>
        <w:suppressAutoHyphens/>
        <w:overflowPunct w:val="0"/>
        <w:autoSpaceDE w:val="0"/>
        <w:autoSpaceDN w:val="0"/>
        <w:adjustRightInd w:val="0"/>
        <w:ind w:leftChars="1012" w:left="2835" w:right="26" w:hangingChars="243" w:hanging="710"/>
        <w:textAlignment w:val="baseline"/>
        <w:rPr>
          <w:rFonts w:eastAsia="新細明體"/>
          <w:spacing w:val="26"/>
          <w:sz w:val="24"/>
          <w:lang w:eastAsia="zh-TW"/>
        </w:rPr>
      </w:pPr>
    </w:p>
    <w:p w:rsidR="0081273E" w:rsidRPr="00983871" w:rsidRDefault="0081273E" w:rsidP="00577FE3">
      <w:pPr>
        <w:shd w:val="clear" w:color="auto" w:fill="FFFFFF"/>
        <w:tabs>
          <w:tab w:val="left" w:pos="-720"/>
          <w:tab w:val="left" w:pos="2880"/>
        </w:tabs>
        <w:suppressAutoHyphens/>
        <w:overflowPunct w:val="0"/>
        <w:autoSpaceDE w:val="0"/>
        <w:autoSpaceDN w:val="0"/>
        <w:adjustRightInd w:val="0"/>
        <w:ind w:leftChars="1012" w:left="2835" w:right="26" w:hangingChars="243" w:hanging="710"/>
        <w:textAlignment w:val="baseline"/>
        <w:rPr>
          <w:rFonts w:eastAsia="新細明體"/>
          <w:spacing w:val="26"/>
          <w:sz w:val="24"/>
          <w:lang w:eastAsia="zh-TW"/>
        </w:rPr>
      </w:pPr>
      <w:r w:rsidRPr="00983871">
        <w:rPr>
          <w:rFonts w:eastAsia="新細明體"/>
          <w:spacing w:val="26"/>
          <w:sz w:val="24"/>
          <w:lang w:eastAsia="zh-TW"/>
        </w:rPr>
        <w:t>(i</w:t>
      </w:r>
      <w:r w:rsidRPr="00983871">
        <w:rPr>
          <w:rFonts w:eastAsia="新細明體" w:hint="eastAsia"/>
          <w:spacing w:val="26"/>
          <w:sz w:val="24"/>
          <w:lang w:eastAsia="zh-TW"/>
        </w:rPr>
        <w:t>v</w:t>
      </w:r>
      <w:r w:rsidRPr="00983871">
        <w:rPr>
          <w:rFonts w:eastAsia="新細明體"/>
          <w:spacing w:val="26"/>
          <w:sz w:val="24"/>
          <w:lang w:eastAsia="zh-TW"/>
        </w:rPr>
        <w:t>)</w:t>
      </w:r>
      <w:r w:rsidRPr="00983871">
        <w:rPr>
          <w:rFonts w:eastAsia="新細明體"/>
          <w:spacing w:val="26"/>
          <w:sz w:val="24"/>
          <w:lang w:eastAsia="zh-TW"/>
        </w:rPr>
        <w:tab/>
      </w:r>
      <w:r w:rsidR="00465CBE" w:rsidRPr="00983871">
        <w:rPr>
          <w:rFonts w:eastAsia="新細明體" w:hint="eastAsia"/>
          <w:spacing w:val="26"/>
          <w:sz w:val="24"/>
          <w:lang w:eastAsia="zh-TW"/>
        </w:rPr>
        <w:t>一</w:t>
      </w:r>
      <w:r w:rsidR="00AC74C5" w:rsidRPr="00983871">
        <w:rPr>
          <w:rFonts w:eastAsia="新細明體" w:hint="eastAsia"/>
          <w:spacing w:val="26"/>
          <w:sz w:val="24"/>
          <w:lang w:eastAsia="zh-TW"/>
        </w:rPr>
        <w:t>經</w:t>
      </w:r>
      <w:r w:rsidR="00465CBE" w:rsidRPr="00983871">
        <w:rPr>
          <w:rFonts w:eastAsia="新細明體" w:hint="eastAsia"/>
          <w:spacing w:val="26"/>
          <w:sz w:val="24"/>
          <w:lang w:eastAsia="zh-TW"/>
        </w:rPr>
        <w:t>宣佈，復歸紅利的面值即獲保證；</w:t>
      </w:r>
      <w:r w:rsidR="005248AF" w:rsidRPr="00983871">
        <w:rPr>
          <w:rFonts w:eastAsia="新細明體" w:hint="eastAsia"/>
          <w:spacing w:val="26"/>
          <w:sz w:val="24"/>
          <w:lang w:eastAsia="zh-TW"/>
        </w:rPr>
        <w:t>但</w:t>
      </w:r>
      <w:r w:rsidR="00465CBE" w:rsidRPr="00983871">
        <w:rPr>
          <w:rFonts w:eastAsia="新細明體" w:hint="eastAsia"/>
          <w:spacing w:val="26"/>
          <w:sz w:val="24"/>
          <w:lang w:eastAsia="zh-TW"/>
        </w:rPr>
        <w:t>復歸紅利的現金價值卻</w:t>
      </w:r>
      <w:r w:rsidR="005248AF" w:rsidRPr="00983871">
        <w:rPr>
          <w:rFonts w:eastAsia="新細明體" w:hint="eastAsia"/>
          <w:spacing w:val="26"/>
          <w:sz w:val="24"/>
          <w:lang w:eastAsia="zh-TW"/>
        </w:rPr>
        <w:t>屬非</w:t>
      </w:r>
      <w:r w:rsidR="00465CBE" w:rsidRPr="00983871">
        <w:rPr>
          <w:rFonts w:eastAsia="新細明體" w:hint="eastAsia"/>
          <w:spacing w:val="26"/>
          <w:sz w:val="24"/>
          <w:lang w:eastAsia="zh-TW"/>
        </w:rPr>
        <w:t>保證</w:t>
      </w:r>
      <w:r w:rsidR="005248AF" w:rsidRPr="00983871">
        <w:rPr>
          <w:rFonts w:eastAsia="新細明體" w:hint="eastAsia"/>
          <w:spacing w:val="26"/>
          <w:sz w:val="24"/>
          <w:lang w:eastAsia="zh-TW"/>
        </w:rPr>
        <w:t>的</w:t>
      </w:r>
      <w:r w:rsidR="00CB1E2A" w:rsidRPr="00983871">
        <w:rPr>
          <w:rFonts w:eastAsia="新細明體" w:hint="eastAsia"/>
          <w:spacing w:val="26"/>
          <w:sz w:val="24"/>
          <w:lang w:eastAsia="zh-TW"/>
        </w:rPr>
        <w:t>／</w:t>
      </w:r>
      <w:r w:rsidR="005248AF" w:rsidRPr="00983871">
        <w:rPr>
          <w:rFonts w:eastAsia="新細明體" w:hint="eastAsia"/>
          <w:spacing w:val="26"/>
          <w:sz w:val="24"/>
          <w:lang w:eastAsia="zh-TW"/>
        </w:rPr>
        <w:t>[</w:t>
      </w:r>
      <w:r w:rsidR="005248AF" w:rsidRPr="00983871">
        <w:rPr>
          <w:rFonts w:eastAsia="新細明體" w:hint="eastAsia"/>
          <w:spacing w:val="26"/>
          <w:sz w:val="24"/>
          <w:lang w:eastAsia="zh-TW"/>
        </w:rPr>
        <w:t>一</w:t>
      </w:r>
      <w:r w:rsidR="00AC74C5" w:rsidRPr="00983871">
        <w:rPr>
          <w:rFonts w:eastAsia="新細明體" w:hint="eastAsia"/>
          <w:spacing w:val="26"/>
          <w:sz w:val="24"/>
          <w:lang w:eastAsia="zh-TW"/>
        </w:rPr>
        <w:t>經</w:t>
      </w:r>
      <w:r w:rsidR="005248AF" w:rsidRPr="00983871">
        <w:rPr>
          <w:rFonts w:eastAsia="新細明體" w:hint="eastAsia"/>
          <w:spacing w:val="26"/>
          <w:sz w:val="24"/>
          <w:lang w:eastAsia="zh-TW"/>
        </w:rPr>
        <w:t>宣佈，復歸紅利的面值和現金</w:t>
      </w:r>
      <w:proofErr w:type="gramStart"/>
      <w:r w:rsidR="005248AF" w:rsidRPr="00983871">
        <w:rPr>
          <w:rFonts w:eastAsia="新細明體" w:hint="eastAsia"/>
          <w:spacing w:val="26"/>
          <w:sz w:val="24"/>
          <w:lang w:eastAsia="zh-TW"/>
        </w:rPr>
        <w:t>價值均獲保證</w:t>
      </w:r>
      <w:proofErr w:type="gramEnd"/>
      <w:r w:rsidR="005248AF" w:rsidRPr="00983871">
        <w:rPr>
          <w:rFonts w:eastAsia="新細明體" w:hint="eastAsia"/>
          <w:spacing w:val="26"/>
          <w:sz w:val="24"/>
          <w:lang w:eastAsia="zh-TW"/>
        </w:rPr>
        <w:t>。</w:t>
      </w:r>
      <w:r w:rsidR="005248AF" w:rsidRPr="00983871">
        <w:rPr>
          <w:rFonts w:eastAsia="新細明體" w:hint="eastAsia"/>
          <w:spacing w:val="26"/>
          <w:sz w:val="24"/>
          <w:lang w:eastAsia="zh-TW"/>
        </w:rPr>
        <w:t>]</w:t>
      </w:r>
      <w:r w:rsidR="00465CBE" w:rsidRPr="00983871">
        <w:rPr>
          <w:rFonts w:eastAsia="新細明體" w:hint="eastAsia"/>
          <w:spacing w:val="26"/>
          <w:sz w:val="24"/>
          <w:lang w:eastAsia="zh-TW"/>
        </w:rPr>
        <w:t xml:space="preserve"> </w:t>
      </w:r>
      <w:r w:rsidR="00AC74C5" w:rsidRPr="00983871">
        <w:rPr>
          <w:rFonts w:eastAsia="新細明體" w:hint="eastAsia"/>
          <w:spacing w:val="26"/>
          <w:sz w:val="24"/>
          <w:lang w:eastAsia="zh-TW"/>
        </w:rPr>
        <w:t>（此項只適用於復歸紅利計劃）</w:t>
      </w:r>
      <w:r w:rsidR="00AC6CF3" w:rsidRPr="00983871">
        <w:rPr>
          <w:rFonts w:eastAsia="新細明體" w:hint="eastAsia"/>
          <w:spacing w:val="26"/>
          <w:sz w:val="24"/>
          <w:lang w:eastAsia="zh-TW"/>
        </w:rPr>
        <w:t>；</w:t>
      </w:r>
    </w:p>
    <w:p w:rsidR="0081273E" w:rsidRPr="00983871" w:rsidRDefault="0081273E" w:rsidP="00577FE3">
      <w:pPr>
        <w:shd w:val="clear" w:color="auto" w:fill="FFFFFF"/>
        <w:tabs>
          <w:tab w:val="left" w:pos="2160"/>
        </w:tabs>
        <w:suppressAutoHyphens/>
        <w:overflowPunct w:val="0"/>
        <w:autoSpaceDE w:val="0"/>
        <w:autoSpaceDN w:val="0"/>
        <w:adjustRightInd w:val="0"/>
        <w:snapToGrid w:val="0"/>
        <w:ind w:leftChars="1012" w:left="2835" w:right="26" w:hangingChars="243" w:hanging="710"/>
        <w:textAlignment w:val="baseline"/>
        <w:rPr>
          <w:rFonts w:eastAsia="新細明體"/>
          <w:spacing w:val="26"/>
          <w:sz w:val="24"/>
          <w:lang w:eastAsia="zh-TW"/>
        </w:rPr>
      </w:pPr>
    </w:p>
    <w:p w:rsidR="0081273E" w:rsidRPr="00983871" w:rsidRDefault="0081273E" w:rsidP="00577FE3">
      <w:pPr>
        <w:shd w:val="clear" w:color="auto" w:fill="FFFFFF"/>
        <w:tabs>
          <w:tab w:val="left" w:pos="-720"/>
          <w:tab w:val="left" w:pos="2880"/>
        </w:tabs>
        <w:overflowPunct w:val="0"/>
        <w:autoSpaceDE w:val="0"/>
        <w:autoSpaceDN w:val="0"/>
        <w:adjustRightInd w:val="0"/>
        <w:ind w:leftChars="1012" w:left="2835" w:hangingChars="243" w:hanging="710"/>
        <w:textAlignment w:val="baseline"/>
        <w:rPr>
          <w:rFonts w:eastAsia="新細明體"/>
          <w:spacing w:val="26"/>
          <w:sz w:val="24"/>
          <w:lang w:eastAsia="zh-TW"/>
        </w:rPr>
      </w:pPr>
      <w:r w:rsidRPr="00983871">
        <w:rPr>
          <w:rFonts w:eastAsia="新細明體"/>
          <w:spacing w:val="26"/>
          <w:sz w:val="24"/>
          <w:lang w:eastAsia="zh-TW"/>
        </w:rPr>
        <w:t>(v)</w:t>
      </w:r>
      <w:r w:rsidRPr="00983871">
        <w:rPr>
          <w:rFonts w:eastAsia="新細明體"/>
          <w:spacing w:val="26"/>
          <w:sz w:val="24"/>
          <w:lang w:eastAsia="zh-TW"/>
        </w:rPr>
        <w:tab/>
      </w:r>
      <w:r w:rsidR="009C3AB8" w:rsidRPr="00983871">
        <w:rPr>
          <w:rFonts w:eastAsia="新細明體" w:hint="eastAsia"/>
          <w:spacing w:val="26"/>
          <w:sz w:val="24"/>
          <w:lang w:eastAsia="zh-TW"/>
        </w:rPr>
        <w:t>標準說明的</w:t>
      </w:r>
      <w:r w:rsidR="00383C56" w:rsidRPr="00983871">
        <w:rPr>
          <w:rFonts w:eastAsia="新細明體" w:hint="eastAsia"/>
          <w:spacing w:val="26"/>
          <w:sz w:val="24"/>
          <w:lang w:eastAsia="zh-TW"/>
        </w:rPr>
        <w:t>第</w:t>
      </w:r>
      <w:r w:rsidR="00383C56" w:rsidRPr="00983871">
        <w:rPr>
          <w:rFonts w:eastAsia="新細明體"/>
          <w:spacing w:val="26"/>
          <w:sz w:val="24"/>
          <w:lang w:eastAsia="zh-TW"/>
        </w:rPr>
        <w:t>3</w:t>
      </w:r>
      <w:r w:rsidR="00383C56" w:rsidRPr="00983871">
        <w:rPr>
          <w:rFonts w:eastAsia="新細明體" w:hint="eastAsia"/>
          <w:spacing w:val="26"/>
          <w:sz w:val="24"/>
          <w:lang w:eastAsia="zh-TW"/>
        </w:rPr>
        <w:t>部分（</w:t>
      </w:r>
      <w:r w:rsidR="009C3AB8" w:rsidRPr="00983871">
        <w:rPr>
          <w:rFonts w:eastAsia="新細明體" w:hint="eastAsia"/>
          <w:spacing w:val="26"/>
          <w:sz w:val="24"/>
          <w:lang w:eastAsia="zh-TW"/>
        </w:rPr>
        <w:t>標題為</w:t>
      </w:r>
      <w:r w:rsidR="00383C56" w:rsidRPr="00983871">
        <w:rPr>
          <w:rFonts w:eastAsia="新細明體" w:hint="eastAsia"/>
          <w:spacing w:val="26"/>
          <w:sz w:val="24"/>
          <w:lang w:eastAsia="zh-TW"/>
        </w:rPr>
        <w:t>「基本計劃</w:t>
      </w:r>
      <w:proofErr w:type="gramStart"/>
      <w:r w:rsidR="00383C56" w:rsidRPr="00983871">
        <w:rPr>
          <w:rFonts w:eastAsia="新細明體"/>
          <w:spacing w:val="26"/>
          <w:sz w:val="24"/>
          <w:lang w:eastAsia="zh-TW"/>
        </w:rPr>
        <w:t>—</w:t>
      </w:r>
      <w:proofErr w:type="gramEnd"/>
      <w:r w:rsidR="00383C56" w:rsidRPr="00983871">
        <w:rPr>
          <w:rFonts w:eastAsia="新細明體" w:hint="eastAsia"/>
          <w:spacing w:val="26"/>
          <w:sz w:val="24"/>
          <w:lang w:eastAsia="zh-TW"/>
        </w:rPr>
        <w:t>說明摘要）預計的非保證利益是根據</w:t>
      </w:r>
      <w:r w:rsidR="00D70484" w:rsidRPr="00983871">
        <w:rPr>
          <w:rFonts w:eastAsia="新細明體" w:hint="eastAsia"/>
          <w:spacing w:val="26"/>
          <w:sz w:val="24"/>
          <w:lang w:eastAsia="zh-TW"/>
        </w:rPr>
        <w:t>保險</w:t>
      </w:r>
      <w:r w:rsidR="00383C56" w:rsidRPr="00983871">
        <w:rPr>
          <w:rFonts w:eastAsia="新細明體" w:hint="eastAsia"/>
          <w:spacing w:val="26"/>
          <w:sz w:val="24"/>
          <w:lang w:eastAsia="zh-TW"/>
        </w:rPr>
        <w:t>公司現時假設投資回報計算出來的非保證金額</w:t>
      </w:r>
      <w:r w:rsidR="00383C56" w:rsidRPr="00983871">
        <w:rPr>
          <w:rFonts w:eastAsia="新細明體"/>
          <w:spacing w:val="26"/>
          <w:sz w:val="24"/>
          <w:lang w:eastAsia="zh-TW"/>
        </w:rPr>
        <w:t xml:space="preserve"> </w:t>
      </w:r>
      <w:r w:rsidR="00383C56" w:rsidRPr="00983871">
        <w:rPr>
          <w:rFonts w:eastAsia="新細明體" w:hint="eastAsia"/>
          <w:spacing w:val="26"/>
          <w:sz w:val="24"/>
          <w:lang w:eastAsia="zh-TW"/>
        </w:rPr>
        <w:t>。</w:t>
      </w:r>
      <w:r w:rsidR="00D70484" w:rsidRPr="00983871">
        <w:rPr>
          <w:rFonts w:eastAsia="新細明體" w:hint="eastAsia"/>
          <w:spacing w:val="26"/>
          <w:sz w:val="24"/>
          <w:lang w:eastAsia="zh-TW"/>
        </w:rPr>
        <w:t>保險公司將來</w:t>
      </w:r>
      <w:r w:rsidR="00383C56" w:rsidRPr="00983871">
        <w:rPr>
          <w:rFonts w:eastAsia="新細明體" w:hint="eastAsia"/>
          <w:spacing w:val="26"/>
          <w:sz w:val="24"/>
          <w:lang w:eastAsia="zh-TW"/>
        </w:rPr>
        <w:t>實際應付金額可能比所示者較高</w:t>
      </w:r>
      <w:r w:rsidR="00E033C2" w:rsidRPr="00983871">
        <w:rPr>
          <w:rFonts w:eastAsia="新細明體" w:hint="eastAsia"/>
          <w:spacing w:val="26"/>
          <w:sz w:val="24"/>
          <w:lang w:eastAsia="zh-TW"/>
        </w:rPr>
        <w:t>或較</w:t>
      </w:r>
      <w:r w:rsidR="00383C56" w:rsidRPr="00983871">
        <w:rPr>
          <w:rFonts w:eastAsia="新細明體" w:hint="eastAsia"/>
          <w:spacing w:val="26"/>
          <w:sz w:val="24"/>
          <w:lang w:eastAsia="zh-TW"/>
        </w:rPr>
        <w:t>低。第</w:t>
      </w:r>
      <w:r w:rsidR="00383C56" w:rsidRPr="00983871">
        <w:rPr>
          <w:rFonts w:eastAsia="新細明體"/>
          <w:spacing w:val="26"/>
          <w:sz w:val="24"/>
          <w:lang w:eastAsia="zh-TW"/>
        </w:rPr>
        <w:t>4</w:t>
      </w:r>
      <w:r w:rsidR="00E033C2" w:rsidRPr="00983871">
        <w:rPr>
          <w:rFonts w:eastAsia="新細明體" w:hint="eastAsia"/>
          <w:spacing w:val="26"/>
          <w:sz w:val="24"/>
          <w:lang w:eastAsia="zh-TW"/>
        </w:rPr>
        <w:t>部分（「基本計劃</w:t>
      </w:r>
      <w:proofErr w:type="gramStart"/>
      <w:r w:rsidR="00E033C2" w:rsidRPr="00983871">
        <w:rPr>
          <w:rFonts w:eastAsia="新細明體" w:hint="eastAsia"/>
          <w:spacing w:val="26"/>
          <w:sz w:val="24"/>
          <w:lang w:eastAsia="zh-TW"/>
        </w:rPr>
        <w:t>—</w:t>
      </w:r>
      <w:proofErr w:type="gramEnd"/>
      <w:r w:rsidR="00E033C2" w:rsidRPr="00983871">
        <w:rPr>
          <w:rFonts w:eastAsia="新細明體" w:hint="eastAsia"/>
          <w:spacing w:val="26"/>
          <w:sz w:val="24"/>
          <w:lang w:eastAsia="zh-TW"/>
        </w:rPr>
        <w:t>退保發還金額</w:t>
      </w:r>
      <w:proofErr w:type="gramStart"/>
      <w:r w:rsidR="00E033C2" w:rsidRPr="00983871">
        <w:rPr>
          <w:rFonts w:eastAsia="新細明體"/>
          <w:spacing w:val="26"/>
          <w:sz w:val="24"/>
          <w:lang w:eastAsia="zh-TW"/>
        </w:rPr>
        <w:t>—</w:t>
      </w:r>
      <w:proofErr w:type="gramEnd"/>
      <w:r w:rsidR="00E033C2" w:rsidRPr="00983871">
        <w:rPr>
          <w:rFonts w:eastAsia="新細明體" w:hint="eastAsia"/>
          <w:spacing w:val="26"/>
          <w:sz w:val="24"/>
          <w:lang w:eastAsia="zh-TW"/>
        </w:rPr>
        <w:t>不同投資回報下的說明）</w:t>
      </w:r>
      <w:r w:rsidR="00383C56" w:rsidRPr="00983871">
        <w:rPr>
          <w:rFonts w:eastAsia="新細明體" w:hint="eastAsia"/>
          <w:spacing w:val="26"/>
          <w:sz w:val="24"/>
          <w:lang w:eastAsia="zh-TW"/>
        </w:rPr>
        <w:t>及</w:t>
      </w:r>
      <w:r w:rsidR="00E033C2" w:rsidRPr="00983871">
        <w:rPr>
          <w:rFonts w:eastAsia="新細明體" w:hint="eastAsia"/>
          <w:spacing w:val="26"/>
          <w:sz w:val="24"/>
          <w:lang w:eastAsia="zh-TW"/>
        </w:rPr>
        <w:t>第</w:t>
      </w:r>
      <w:r w:rsidR="00383C56" w:rsidRPr="00983871">
        <w:rPr>
          <w:rFonts w:eastAsia="新細明體"/>
          <w:spacing w:val="26"/>
          <w:sz w:val="24"/>
          <w:lang w:eastAsia="zh-TW"/>
        </w:rPr>
        <w:t>5</w:t>
      </w:r>
      <w:r w:rsidR="00383C56" w:rsidRPr="00983871">
        <w:rPr>
          <w:rFonts w:eastAsia="新細明體" w:hint="eastAsia"/>
          <w:spacing w:val="26"/>
          <w:sz w:val="24"/>
          <w:lang w:eastAsia="zh-TW"/>
        </w:rPr>
        <w:t>部</w:t>
      </w:r>
      <w:r w:rsidR="00E033C2" w:rsidRPr="00983871">
        <w:rPr>
          <w:rFonts w:eastAsia="新細明體" w:hint="eastAsia"/>
          <w:spacing w:val="26"/>
          <w:sz w:val="24"/>
          <w:lang w:eastAsia="zh-TW"/>
        </w:rPr>
        <w:t>分（「基本計劃</w:t>
      </w:r>
      <w:proofErr w:type="gramStart"/>
      <w:r w:rsidR="00E033C2" w:rsidRPr="00983871">
        <w:rPr>
          <w:rFonts w:eastAsia="新細明體" w:hint="eastAsia"/>
          <w:spacing w:val="26"/>
          <w:sz w:val="24"/>
          <w:lang w:eastAsia="zh-TW"/>
        </w:rPr>
        <w:t>—</w:t>
      </w:r>
      <w:proofErr w:type="gramEnd"/>
      <w:r w:rsidR="00E033C2" w:rsidRPr="00983871">
        <w:rPr>
          <w:rFonts w:eastAsia="新細明體" w:hint="eastAsia"/>
          <w:spacing w:val="26"/>
          <w:sz w:val="24"/>
          <w:lang w:eastAsia="zh-TW"/>
        </w:rPr>
        <w:t>身故賠償額</w:t>
      </w:r>
      <w:proofErr w:type="gramStart"/>
      <w:r w:rsidR="00E033C2" w:rsidRPr="00983871">
        <w:rPr>
          <w:rFonts w:eastAsia="新細明體" w:hint="eastAsia"/>
          <w:spacing w:val="26"/>
          <w:sz w:val="24"/>
          <w:lang w:eastAsia="zh-TW"/>
        </w:rPr>
        <w:t>—</w:t>
      </w:r>
      <w:proofErr w:type="gramEnd"/>
      <w:r w:rsidR="00E033C2" w:rsidRPr="00983871">
        <w:rPr>
          <w:rFonts w:eastAsia="新細明體" w:hint="eastAsia"/>
          <w:spacing w:val="26"/>
          <w:sz w:val="24"/>
          <w:lang w:eastAsia="zh-TW"/>
        </w:rPr>
        <w:t>不同投資回報的說明</w:t>
      </w:r>
      <w:r w:rsidR="00E033C2" w:rsidRPr="00983871">
        <w:rPr>
          <w:rFonts w:eastAsia="新細明體" w:hint="eastAsia"/>
          <w:spacing w:val="26"/>
          <w:sz w:val="24"/>
          <w:lang w:eastAsia="zh-TW"/>
        </w:rPr>
        <w:t xml:space="preserve"> </w:t>
      </w:r>
      <w:r w:rsidR="00E033C2" w:rsidRPr="00983871">
        <w:rPr>
          <w:rFonts w:eastAsia="新細明體" w:hint="eastAsia"/>
          <w:spacing w:val="26"/>
          <w:sz w:val="24"/>
          <w:lang w:eastAsia="zh-TW"/>
        </w:rPr>
        <w:t>）</w:t>
      </w:r>
      <w:r w:rsidR="00383C56" w:rsidRPr="00983871">
        <w:rPr>
          <w:rFonts w:eastAsia="新細明體" w:hint="eastAsia"/>
          <w:spacing w:val="26"/>
          <w:sz w:val="24"/>
          <w:lang w:eastAsia="zh-TW"/>
        </w:rPr>
        <w:t>作為例子，說明因公司現時假設的投資回報轉變而對退保發還金額及身故賠償額可能造成的影響。在某些情況下，非保證</w:t>
      </w:r>
      <w:r w:rsidR="00E033C2" w:rsidRPr="00983871">
        <w:rPr>
          <w:rFonts w:eastAsia="新細明體" w:hint="eastAsia"/>
          <w:spacing w:val="26"/>
          <w:sz w:val="24"/>
          <w:lang w:eastAsia="zh-TW"/>
        </w:rPr>
        <w:t>利益</w:t>
      </w:r>
      <w:r w:rsidR="00383C56" w:rsidRPr="00983871">
        <w:rPr>
          <w:rFonts w:eastAsia="新細明體" w:hint="eastAsia"/>
          <w:spacing w:val="26"/>
          <w:sz w:val="24"/>
          <w:lang w:eastAsia="zh-TW"/>
        </w:rPr>
        <w:t>可能為零</w:t>
      </w:r>
      <w:r w:rsidR="00AC6CF3" w:rsidRPr="00983871">
        <w:rPr>
          <w:rFonts w:eastAsia="新細明體" w:hint="eastAsia"/>
          <w:spacing w:val="26"/>
          <w:sz w:val="24"/>
          <w:lang w:eastAsia="zh-TW"/>
        </w:rPr>
        <w:t>；</w:t>
      </w:r>
    </w:p>
    <w:p w:rsidR="0081273E" w:rsidRPr="00983871" w:rsidRDefault="0081273E" w:rsidP="00577FE3">
      <w:pPr>
        <w:shd w:val="clear" w:color="auto" w:fill="FFFFFF"/>
        <w:tabs>
          <w:tab w:val="left" w:pos="2160"/>
        </w:tabs>
        <w:suppressAutoHyphens/>
        <w:overflowPunct w:val="0"/>
        <w:autoSpaceDE w:val="0"/>
        <w:autoSpaceDN w:val="0"/>
        <w:adjustRightInd w:val="0"/>
        <w:snapToGrid w:val="0"/>
        <w:ind w:leftChars="1012" w:left="2835" w:right="26" w:hangingChars="243" w:hanging="710"/>
        <w:textAlignment w:val="baseline"/>
        <w:rPr>
          <w:rFonts w:eastAsia="新細明體"/>
          <w:spacing w:val="26"/>
          <w:sz w:val="24"/>
          <w:lang w:eastAsia="zh-TW"/>
        </w:rPr>
      </w:pPr>
    </w:p>
    <w:p w:rsidR="0081273E" w:rsidRPr="00983871" w:rsidRDefault="0081273E" w:rsidP="00577FE3">
      <w:pPr>
        <w:shd w:val="clear" w:color="auto" w:fill="FFFFFF"/>
        <w:tabs>
          <w:tab w:val="left" w:pos="-720"/>
          <w:tab w:val="left" w:pos="2880"/>
        </w:tabs>
        <w:overflowPunct w:val="0"/>
        <w:autoSpaceDE w:val="0"/>
        <w:autoSpaceDN w:val="0"/>
        <w:adjustRightInd w:val="0"/>
        <w:ind w:leftChars="1012" w:left="2835" w:hangingChars="243" w:hanging="710"/>
        <w:textAlignment w:val="baseline"/>
        <w:rPr>
          <w:rFonts w:eastAsia="新細明體"/>
          <w:spacing w:val="26"/>
          <w:sz w:val="24"/>
          <w:lang w:eastAsia="zh-TW"/>
        </w:rPr>
      </w:pPr>
      <w:r w:rsidRPr="00983871">
        <w:rPr>
          <w:rFonts w:eastAsia="新細明體"/>
          <w:spacing w:val="26"/>
          <w:sz w:val="24"/>
          <w:lang w:eastAsia="zh-TW"/>
        </w:rPr>
        <w:t>(v</w:t>
      </w:r>
      <w:r w:rsidRPr="00983871">
        <w:rPr>
          <w:rFonts w:eastAsia="新細明體" w:hint="eastAsia"/>
          <w:spacing w:val="26"/>
          <w:sz w:val="24"/>
          <w:lang w:eastAsia="zh-TW"/>
        </w:rPr>
        <w:t>i</w:t>
      </w:r>
      <w:r w:rsidRPr="00983871">
        <w:rPr>
          <w:rFonts w:eastAsia="新細明體"/>
          <w:spacing w:val="26"/>
          <w:sz w:val="24"/>
          <w:lang w:eastAsia="zh-TW"/>
        </w:rPr>
        <w:t>)</w:t>
      </w:r>
      <w:r w:rsidRPr="00983871">
        <w:rPr>
          <w:rFonts w:eastAsia="新細明體"/>
          <w:spacing w:val="26"/>
          <w:sz w:val="24"/>
          <w:lang w:eastAsia="zh-TW"/>
        </w:rPr>
        <w:tab/>
      </w:r>
      <w:r w:rsidR="00941FCD" w:rsidRPr="00983871">
        <w:rPr>
          <w:rFonts w:eastAsia="新細明體" w:hint="eastAsia"/>
          <w:spacing w:val="26"/>
          <w:sz w:val="24"/>
          <w:lang w:eastAsia="zh-TW"/>
        </w:rPr>
        <w:t>第</w:t>
      </w:r>
      <w:r w:rsidR="00941FCD" w:rsidRPr="00983871">
        <w:rPr>
          <w:rFonts w:eastAsia="新細明體" w:hint="eastAsia"/>
          <w:spacing w:val="26"/>
          <w:sz w:val="24"/>
          <w:lang w:eastAsia="zh-TW"/>
        </w:rPr>
        <w:t>4</w:t>
      </w:r>
      <w:r w:rsidR="00941FCD" w:rsidRPr="00983871">
        <w:rPr>
          <w:rFonts w:eastAsia="新細明體" w:hint="eastAsia"/>
          <w:spacing w:val="26"/>
          <w:sz w:val="24"/>
          <w:lang w:eastAsia="zh-TW"/>
        </w:rPr>
        <w:t>及</w:t>
      </w:r>
      <w:r w:rsidR="00941FCD" w:rsidRPr="00983871">
        <w:rPr>
          <w:rFonts w:eastAsia="新細明體" w:hint="eastAsia"/>
          <w:spacing w:val="26"/>
          <w:sz w:val="24"/>
          <w:lang w:eastAsia="zh-TW"/>
        </w:rPr>
        <w:t>5</w:t>
      </w:r>
      <w:r w:rsidR="00941FCD" w:rsidRPr="00983871">
        <w:rPr>
          <w:rFonts w:eastAsia="新細明體" w:hint="eastAsia"/>
          <w:spacing w:val="26"/>
          <w:sz w:val="24"/>
          <w:lang w:eastAsia="zh-TW"/>
        </w:rPr>
        <w:t>部</w:t>
      </w:r>
      <w:r w:rsidR="009C3AB8" w:rsidRPr="00983871">
        <w:rPr>
          <w:rFonts w:eastAsia="新細明體" w:hint="eastAsia"/>
          <w:spacing w:val="26"/>
          <w:sz w:val="24"/>
          <w:lang w:eastAsia="zh-TW"/>
        </w:rPr>
        <w:t>分中</w:t>
      </w:r>
      <w:r w:rsidR="00941FCD" w:rsidRPr="00983871">
        <w:rPr>
          <w:rFonts w:eastAsia="新細明體" w:hint="eastAsia"/>
          <w:spacing w:val="26"/>
          <w:sz w:val="24"/>
          <w:lang w:eastAsia="zh-TW"/>
        </w:rPr>
        <w:t>悲觀情景</w:t>
      </w:r>
      <w:r w:rsidR="009C3AB8" w:rsidRPr="00983871">
        <w:rPr>
          <w:rFonts w:eastAsia="新細明體" w:hint="eastAsia"/>
          <w:spacing w:val="26"/>
          <w:sz w:val="24"/>
          <w:lang w:eastAsia="zh-TW"/>
        </w:rPr>
        <w:t>下的金額</w:t>
      </w:r>
      <w:r w:rsidR="00941FCD" w:rsidRPr="00983871">
        <w:rPr>
          <w:rFonts w:eastAsia="新細明體" w:hint="eastAsia"/>
          <w:spacing w:val="26"/>
          <w:sz w:val="24"/>
          <w:lang w:eastAsia="zh-TW"/>
        </w:rPr>
        <w:t>是</w:t>
      </w:r>
      <w:r w:rsidR="009C3AB8" w:rsidRPr="00983871">
        <w:rPr>
          <w:rFonts w:eastAsia="新細明體" w:hint="eastAsia"/>
          <w:spacing w:val="26"/>
          <w:sz w:val="24"/>
          <w:lang w:eastAsia="zh-TW"/>
        </w:rPr>
        <w:t>基於</w:t>
      </w:r>
      <w:r w:rsidR="008A7186" w:rsidRPr="00983871">
        <w:rPr>
          <w:rFonts w:eastAsia="新細明體" w:hint="eastAsia"/>
          <w:spacing w:val="26"/>
          <w:sz w:val="24"/>
          <w:lang w:eastAsia="zh-TW"/>
        </w:rPr>
        <w:t>年度化</w:t>
      </w:r>
      <w:r w:rsidR="00941FCD" w:rsidRPr="00983871">
        <w:rPr>
          <w:rFonts w:eastAsia="新細明體" w:hint="eastAsia"/>
          <w:spacing w:val="26"/>
          <w:sz w:val="24"/>
          <w:lang w:eastAsia="zh-TW"/>
        </w:rPr>
        <w:t>投資回報</w:t>
      </w:r>
      <w:r w:rsidR="008A7186" w:rsidRPr="00983871">
        <w:rPr>
          <w:rFonts w:eastAsia="新細明體" w:hint="eastAsia"/>
          <w:spacing w:val="26"/>
          <w:sz w:val="24"/>
          <w:lang w:eastAsia="zh-TW"/>
        </w:rPr>
        <w:t>率</w:t>
      </w:r>
      <w:r w:rsidR="00941FCD" w:rsidRPr="00983871">
        <w:rPr>
          <w:rFonts w:eastAsia="新細明體" w:hint="eastAsia"/>
          <w:spacing w:val="26"/>
          <w:sz w:val="24"/>
          <w:lang w:eastAsia="zh-TW"/>
        </w:rPr>
        <w:t>比現時預期</w:t>
      </w:r>
      <w:r w:rsidR="008A7186" w:rsidRPr="00983871">
        <w:rPr>
          <w:rFonts w:eastAsia="新細明體" w:hint="eastAsia"/>
          <w:spacing w:val="26"/>
          <w:sz w:val="24"/>
          <w:lang w:eastAsia="zh-TW"/>
        </w:rPr>
        <w:t>的</w:t>
      </w:r>
      <w:r w:rsidR="00941FCD" w:rsidRPr="00983871">
        <w:rPr>
          <w:rFonts w:eastAsia="新細明體" w:hint="eastAsia"/>
          <w:spacing w:val="26"/>
          <w:sz w:val="24"/>
          <w:lang w:eastAsia="zh-TW"/>
        </w:rPr>
        <w:t>每年下跌約</w:t>
      </w:r>
      <w:r w:rsidR="00941FCD" w:rsidRPr="00983871">
        <w:rPr>
          <w:rFonts w:eastAsia="新細明體" w:hint="eastAsia"/>
          <w:spacing w:val="26"/>
          <w:sz w:val="24"/>
          <w:lang w:eastAsia="zh-TW"/>
        </w:rPr>
        <w:t>x</w:t>
      </w:r>
      <w:r w:rsidR="005E0A4A" w:rsidRPr="00983871">
        <w:rPr>
          <w:rFonts w:eastAsia="新細明體" w:hint="eastAsia"/>
          <w:spacing w:val="26"/>
          <w:sz w:val="24"/>
          <w:lang w:eastAsia="zh-TW"/>
        </w:rPr>
        <w:t>%</w:t>
      </w:r>
      <w:r w:rsidR="008A7186" w:rsidRPr="00983871">
        <w:rPr>
          <w:rFonts w:eastAsia="新細明體" w:hint="eastAsia"/>
          <w:spacing w:val="26"/>
          <w:sz w:val="24"/>
          <w:lang w:eastAsia="zh-TW"/>
        </w:rPr>
        <w:t>的假設</w:t>
      </w:r>
      <w:r w:rsidR="00941FCD" w:rsidRPr="00983871">
        <w:rPr>
          <w:rFonts w:eastAsia="新細明體" w:hint="eastAsia"/>
          <w:spacing w:val="26"/>
          <w:sz w:val="24"/>
          <w:lang w:eastAsia="zh-TW"/>
        </w:rPr>
        <w:t>；</w:t>
      </w:r>
      <w:r w:rsidR="008A7186" w:rsidRPr="00983871">
        <w:rPr>
          <w:rFonts w:eastAsia="新細明體" w:hint="eastAsia"/>
          <w:spacing w:val="26"/>
          <w:sz w:val="24"/>
          <w:lang w:eastAsia="zh-TW"/>
        </w:rPr>
        <w:t>相對的</w:t>
      </w:r>
      <w:r w:rsidR="00941FCD" w:rsidRPr="00983871">
        <w:rPr>
          <w:rFonts w:eastAsia="新細明體" w:hint="eastAsia"/>
          <w:spacing w:val="26"/>
          <w:sz w:val="24"/>
          <w:lang w:eastAsia="zh-TW"/>
        </w:rPr>
        <w:t>樂觀情景</w:t>
      </w:r>
      <w:r w:rsidR="008A7186" w:rsidRPr="00983871">
        <w:rPr>
          <w:rFonts w:eastAsia="新細明體" w:hint="eastAsia"/>
          <w:spacing w:val="26"/>
          <w:sz w:val="24"/>
          <w:lang w:eastAsia="zh-TW"/>
        </w:rPr>
        <w:t>則採用</w:t>
      </w:r>
      <w:r w:rsidR="006A09E1" w:rsidRPr="00983871">
        <w:rPr>
          <w:rFonts w:eastAsia="新細明體" w:hint="eastAsia"/>
          <w:spacing w:val="26"/>
          <w:sz w:val="24"/>
          <w:lang w:eastAsia="zh-TW"/>
        </w:rPr>
        <w:t>年度化投資回報率</w:t>
      </w:r>
      <w:r w:rsidR="00941FCD" w:rsidRPr="00983871">
        <w:rPr>
          <w:rFonts w:eastAsia="新細明體" w:hint="eastAsia"/>
          <w:spacing w:val="26"/>
          <w:sz w:val="24"/>
          <w:lang w:eastAsia="zh-TW"/>
        </w:rPr>
        <w:t>比現時預期</w:t>
      </w:r>
      <w:r w:rsidR="008A7186" w:rsidRPr="00983871">
        <w:rPr>
          <w:rFonts w:eastAsia="新細明體" w:hint="eastAsia"/>
          <w:spacing w:val="26"/>
          <w:sz w:val="24"/>
          <w:lang w:eastAsia="zh-TW"/>
        </w:rPr>
        <w:t>的</w:t>
      </w:r>
      <w:r w:rsidR="00941FCD" w:rsidRPr="00983871">
        <w:rPr>
          <w:rFonts w:eastAsia="新細明體" w:hint="eastAsia"/>
          <w:spacing w:val="26"/>
          <w:sz w:val="24"/>
          <w:lang w:eastAsia="zh-TW"/>
        </w:rPr>
        <w:t>每年上升約</w:t>
      </w:r>
      <w:r w:rsidR="00941FCD" w:rsidRPr="00983871">
        <w:rPr>
          <w:rFonts w:eastAsia="新細明體" w:hint="eastAsia"/>
          <w:spacing w:val="26"/>
          <w:sz w:val="24"/>
          <w:lang w:eastAsia="zh-TW"/>
        </w:rPr>
        <w:t>y</w:t>
      </w:r>
      <w:r w:rsidR="005E0A4A" w:rsidRPr="00983871">
        <w:rPr>
          <w:rFonts w:eastAsia="新細明體" w:hint="eastAsia"/>
          <w:spacing w:val="26"/>
          <w:sz w:val="24"/>
          <w:lang w:eastAsia="zh-TW"/>
        </w:rPr>
        <w:t>%</w:t>
      </w:r>
      <w:r w:rsidR="008A7186" w:rsidRPr="00983871">
        <w:rPr>
          <w:rFonts w:eastAsia="新細明體" w:hint="eastAsia"/>
          <w:spacing w:val="26"/>
          <w:sz w:val="24"/>
          <w:lang w:eastAsia="zh-TW"/>
        </w:rPr>
        <w:t>的假設</w:t>
      </w:r>
      <w:r w:rsidR="00AC6CF3" w:rsidRPr="00983871">
        <w:rPr>
          <w:rFonts w:eastAsia="新細明體" w:hint="eastAsia"/>
          <w:spacing w:val="26"/>
          <w:sz w:val="24"/>
          <w:lang w:eastAsia="zh-TW"/>
        </w:rPr>
        <w:t>；</w:t>
      </w:r>
    </w:p>
    <w:p w:rsidR="0081273E" w:rsidRPr="00983871" w:rsidRDefault="0081273E" w:rsidP="00577FE3">
      <w:pPr>
        <w:shd w:val="clear" w:color="auto" w:fill="FFFFFF"/>
        <w:tabs>
          <w:tab w:val="left" w:pos="2160"/>
        </w:tabs>
        <w:suppressAutoHyphens/>
        <w:overflowPunct w:val="0"/>
        <w:autoSpaceDE w:val="0"/>
        <w:autoSpaceDN w:val="0"/>
        <w:adjustRightInd w:val="0"/>
        <w:snapToGrid w:val="0"/>
        <w:ind w:leftChars="1012" w:left="2835" w:right="26" w:hangingChars="243" w:hanging="710"/>
        <w:textAlignment w:val="baseline"/>
        <w:rPr>
          <w:rFonts w:eastAsia="新細明體"/>
          <w:spacing w:val="26"/>
          <w:sz w:val="24"/>
          <w:lang w:eastAsia="zh-TW"/>
        </w:rPr>
      </w:pPr>
    </w:p>
    <w:p w:rsidR="0081273E" w:rsidRPr="00983871" w:rsidRDefault="0081273E" w:rsidP="00983871">
      <w:pPr>
        <w:shd w:val="clear" w:color="auto" w:fill="FFFFFF"/>
        <w:suppressAutoHyphens/>
        <w:overflowPunct w:val="0"/>
        <w:autoSpaceDE w:val="0"/>
        <w:autoSpaceDN w:val="0"/>
        <w:adjustRightInd w:val="0"/>
        <w:ind w:leftChars="1012" w:left="2835" w:right="26" w:hangingChars="243" w:hanging="710"/>
        <w:textAlignment w:val="baseline"/>
        <w:rPr>
          <w:rFonts w:eastAsia="新細明體"/>
          <w:spacing w:val="26"/>
          <w:sz w:val="24"/>
          <w:lang w:eastAsia="zh-TW"/>
        </w:rPr>
      </w:pPr>
      <w:r w:rsidRPr="00983871">
        <w:rPr>
          <w:rFonts w:eastAsia="新細明體"/>
          <w:spacing w:val="26"/>
          <w:sz w:val="24"/>
          <w:lang w:eastAsia="zh-TW"/>
        </w:rPr>
        <w:t>(v</w:t>
      </w:r>
      <w:r w:rsidRPr="00983871">
        <w:rPr>
          <w:rFonts w:eastAsia="新細明體" w:hint="eastAsia"/>
          <w:spacing w:val="26"/>
          <w:sz w:val="24"/>
          <w:lang w:eastAsia="zh-TW"/>
        </w:rPr>
        <w:t>ii</w:t>
      </w:r>
      <w:r w:rsidRPr="00983871">
        <w:rPr>
          <w:rFonts w:eastAsia="新細明體"/>
          <w:spacing w:val="26"/>
          <w:sz w:val="24"/>
          <w:lang w:eastAsia="zh-TW"/>
        </w:rPr>
        <w:t>)</w:t>
      </w:r>
      <w:r w:rsidRPr="00983871">
        <w:rPr>
          <w:rFonts w:eastAsia="新細明體"/>
          <w:spacing w:val="26"/>
          <w:sz w:val="24"/>
          <w:lang w:eastAsia="zh-TW"/>
        </w:rPr>
        <w:tab/>
      </w:r>
      <w:r w:rsidR="006A09E1" w:rsidRPr="00983871">
        <w:rPr>
          <w:rFonts w:eastAsia="新細明體" w:hint="eastAsia"/>
          <w:spacing w:val="26"/>
          <w:sz w:val="24"/>
          <w:lang w:eastAsia="zh-TW"/>
        </w:rPr>
        <w:t>一如第</w:t>
      </w:r>
      <w:r w:rsidR="006A09E1" w:rsidRPr="00983871">
        <w:rPr>
          <w:rFonts w:eastAsia="新細明體" w:hint="eastAsia"/>
          <w:spacing w:val="26"/>
          <w:sz w:val="24"/>
          <w:lang w:eastAsia="zh-TW"/>
        </w:rPr>
        <w:t>3</w:t>
      </w:r>
      <w:r w:rsidR="006A09E1" w:rsidRPr="00983871">
        <w:rPr>
          <w:rFonts w:eastAsia="新細明體" w:hint="eastAsia"/>
          <w:spacing w:val="26"/>
          <w:sz w:val="24"/>
          <w:lang w:eastAsia="zh-TW"/>
        </w:rPr>
        <w:t>、</w:t>
      </w:r>
      <w:r w:rsidR="006A09E1" w:rsidRPr="00983871">
        <w:rPr>
          <w:rFonts w:eastAsia="新細明體" w:hint="eastAsia"/>
          <w:spacing w:val="26"/>
          <w:sz w:val="24"/>
          <w:lang w:eastAsia="zh-TW"/>
        </w:rPr>
        <w:t>4</w:t>
      </w:r>
      <w:r w:rsidR="006A09E1" w:rsidRPr="00983871">
        <w:rPr>
          <w:rFonts w:eastAsia="新細明體" w:hint="eastAsia"/>
          <w:spacing w:val="26"/>
          <w:sz w:val="24"/>
          <w:lang w:eastAsia="zh-TW"/>
        </w:rPr>
        <w:t>及</w:t>
      </w:r>
      <w:r w:rsidR="006A09E1" w:rsidRPr="00983871">
        <w:rPr>
          <w:rFonts w:eastAsia="新細明體" w:hint="eastAsia"/>
          <w:spacing w:val="26"/>
          <w:sz w:val="24"/>
          <w:lang w:eastAsia="zh-TW"/>
        </w:rPr>
        <w:t>5</w:t>
      </w:r>
      <w:r w:rsidR="006A09E1" w:rsidRPr="00983871">
        <w:rPr>
          <w:rFonts w:eastAsia="新細明體" w:hint="eastAsia"/>
          <w:spacing w:val="26"/>
          <w:sz w:val="24"/>
          <w:lang w:eastAsia="zh-TW"/>
        </w:rPr>
        <w:t>部分的說明，客戶可把</w:t>
      </w:r>
      <w:r w:rsidR="001247FF" w:rsidRPr="00983871">
        <w:rPr>
          <w:rFonts w:eastAsia="新細明體" w:hint="eastAsia"/>
          <w:spacing w:val="26"/>
          <w:sz w:val="24"/>
          <w:lang w:eastAsia="zh-TW"/>
        </w:rPr>
        <w:t>預期紅利和其他現金給付存放於公司作生息之用，息率則不獲保證。第</w:t>
      </w:r>
      <w:r w:rsidR="001247FF" w:rsidRPr="00983871">
        <w:rPr>
          <w:rFonts w:eastAsia="新細明體"/>
          <w:spacing w:val="26"/>
          <w:sz w:val="24"/>
          <w:lang w:eastAsia="zh-TW"/>
        </w:rPr>
        <w:t>3</w:t>
      </w:r>
      <w:r w:rsidR="001247FF" w:rsidRPr="00983871">
        <w:rPr>
          <w:rFonts w:eastAsia="新細明體" w:hint="eastAsia"/>
          <w:spacing w:val="26"/>
          <w:sz w:val="24"/>
          <w:lang w:eastAsia="zh-TW"/>
        </w:rPr>
        <w:t>部分用以計算累積金額的現時年利率為</w:t>
      </w:r>
      <w:r w:rsidR="001247FF" w:rsidRPr="00983871">
        <w:rPr>
          <w:rFonts w:eastAsia="新細明體"/>
          <w:spacing w:val="26"/>
          <w:sz w:val="24"/>
          <w:lang w:eastAsia="zh-TW"/>
        </w:rPr>
        <w:lastRenderedPageBreak/>
        <w:t>A%</w:t>
      </w:r>
      <w:r w:rsidR="001247FF" w:rsidRPr="00983871">
        <w:rPr>
          <w:rFonts w:eastAsia="新細明體" w:hint="eastAsia"/>
          <w:spacing w:val="26"/>
          <w:sz w:val="24"/>
          <w:lang w:eastAsia="zh-TW"/>
        </w:rPr>
        <w:t>，實際利率將不時調整，可高於或低於</w:t>
      </w:r>
      <w:r w:rsidR="001247FF" w:rsidRPr="00983871">
        <w:rPr>
          <w:rFonts w:eastAsia="新細明體"/>
          <w:spacing w:val="26"/>
          <w:sz w:val="24"/>
          <w:lang w:eastAsia="zh-TW"/>
        </w:rPr>
        <w:t xml:space="preserve">A% </w:t>
      </w:r>
      <w:r w:rsidR="001247FF" w:rsidRPr="00983871">
        <w:rPr>
          <w:rFonts w:eastAsia="新細明體" w:hint="eastAsia"/>
          <w:spacing w:val="26"/>
          <w:sz w:val="24"/>
          <w:lang w:eastAsia="zh-TW"/>
        </w:rPr>
        <w:t>。</w:t>
      </w:r>
      <w:r w:rsidR="001247FF" w:rsidRPr="00983871">
        <w:rPr>
          <w:rFonts w:eastAsia="新細明體" w:hint="eastAsia"/>
          <w:spacing w:val="26"/>
          <w:sz w:val="24"/>
          <w:shd w:val="clear" w:color="auto" w:fill="FFFFFF"/>
          <w:lang w:eastAsia="zh-TW"/>
        </w:rPr>
        <w:t>因</w:t>
      </w:r>
      <w:r w:rsidR="001247FF" w:rsidRPr="00983871">
        <w:rPr>
          <w:rFonts w:eastAsia="新細明體" w:hint="eastAsia"/>
          <w:spacing w:val="26"/>
          <w:sz w:val="24"/>
          <w:lang w:eastAsia="zh-TW"/>
        </w:rPr>
        <w:t>應</w:t>
      </w:r>
      <w:r w:rsidR="00123143" w:rsidRPr="00983871">
        <w:rPr>
          <w:rFonts w:eastAsia="新細明體" w:hint="eastAsia"/>
          <w:spacing w:val="26"/>
          <w:sz w:val="24"/>
          <w:lang w:eastAsia="zh-TW"/>
        </w:rPr>
        <w:t>上面</w:t>
      </w:r>
      <w:r w:rsidR="00123143" w:rsidRPr="00983871">
        <w:rPr>
          <w:rFonts w:eastAsia="新細明體"/>
          <w:spacing w:val="26"/>
          <w:sz w:val="24"/>
          <w:lang w:eastAsia="zh-TW"/>
        </w:rPr>
        <w:t>(v</w:t>
      </w:r>
      <w:r w:rsidR="00D70484" w:rsidRPr="00983871">
        <w:rPr>
          <w:rFonts w:eastAsia="新細明體" w:hint="eastAsia"/>
          <w:spacing w:val="26"/>
          <w:sz w:val="24"/>
          <w:lang w:eastAsia="zh-TW"/>
        </w:rPr>
        <w:t>i</w:t>
      </w:r>
      <w:r w:rsidR="00123143" w:rsidRPr="00983871">
        <w:rPr>
          <w:rFonts w:eastAsia="新細明體"/>
          <w:spacing w:val="26"/>
          <w:sz w:val="24"/>
          <w:lang w:eastAsia="zh-TW"/>
        </w:rPr>
        <w:t>)</w:t>
      </w:r>
      <w:r w:rsidR="00123143" w:rsidRPr="00983871">
        <w:rPr>
          <w:rFonts w:eastAsia="新細明體" w:hint="eastAsia"/>
          <w:spacing w:val="26"/>
          <w:sz w:val="24"/>
          <w:lang w:eastAsia="zh-TW"/>
        </w:rPr>
        <w:t>段中</w:t>
      </w:r>
      <w:r w:rsidR="001247FF" w:rsidRPr="00983871">
        <w:rPr>
          <w:rFonts w:eastAsia="新細明體" w:hint="eastAsia"/>
          <w:spacing w:val="26"/>
          <w:sz w:val="24"/>
          <w:lang w:eastAsia="zh-TW"/>
        </w:rPr>
        <w:t>提及第</w:t>
      </w:r>
      <w:r w:rsidR="001247FF" w:rsidRPr="00983871">
        <w:rPr>
          <w:rFonts w:eastAsia="新細明體"/>
          <w:spacing w:val="26"/>
          <w:sz w:val="24"/>
          <w:lang w:eastAsia="zh-TW"/>
        </w:rPr>
        <w:t>4</w:t>
      </w:r>
      <w:r w:rsidR="001247FF" w:rsidRPr="00983871">
        <w:rPr>
          <w:rFonts w:eastAsia="新細明體" w:hint="eastAsia"/>
          <w:spacing w:val="26"/>
          <w:sz w:val="24"/>
          <w:lang w:eastAsia="zh-TW"/>
        </w:rPr>
        <w:t>、</w:t>
      </w:r>
      <w:r w:rsidR="001247FF" w:rsidRPr="00983871">
        <w:rPr>
          <w:rFonts w:eastAsia="新細明體"/>
          <w:spacing w:val="26"/>
          <w:sz w:val="24"/>
          <w:lang w:eastAsia="zh-TW"/>
        </w:rPr>
        <w:t>5</w:t>
      </w:r>
      <w:r w:rsidR="001247FF" w:rsidRPr="00983871">
        <w:rPr>
          <w:rFonts w:eastAsia="新細明體" w:hint="eastAsia"/>
          <w:spacing w:val="26"/>
          <w:sz w:val="24"/>
          <w:lang w:eastAsia="zh-TW"/>
        </w:rPr>
        <w:t>部</w:t>
      </w:r>
      <w:r w:rsidR="00123143" w:rsidRPr="00983871">
        <w:rPr>
          <w:rFonts w:eastAsia="新細明體" w:hint="eastAsia"/>
          <w:spacing w:val="26"/>
          <w:sz w:val="24"/>
          <w:lang w:eastAsia="zh-TW"/>
        </w:rPr>
        <w:t>分</w:t>
      </w:r>
      <w:r w:rsidR="001247FF" w:rsidRPr="00983871">
        <w:rPr>
          <w:rFonts w:eastAsia="新細明體" w:hint="eastAsia"/>
          <w:spacing w:val="26"/>
          <w:sz w:val="24"/>
          <w:lang w:eastAsia="zh-TW"/>
        </w:rPr>
        <w:t>假設投資回報的改變，悲觀及樂情景下用以計算累積金額</w:t>
      </w:r>
      <w:r w:rsidR="00123143" w:rsidRPr="00983871">
        <w:rPr>
          <w:rFonts w:eastAsia="新細明體" w:hint="eastAsia"/>
          <w:spacing w:val="26"/>
          <w:sz w:val="24"/>
          <w:lang w:eastAsia="zh-TW"/>
        </w:rPr>
        <w:t>的</w:t>
      </w:r>
      <w:r w:rsidR="001247FF" w:rsidRPr="00983871">
        <w:rPr>
          <w:rFonts w:eastAsia="新細明體" w:hint="eastAsia"/>
          <w:spacing w:val="26"/>
          <w:sz w:val="24"/>
          <w:lang w:eastAsia="zh-TW"/>
        </w:rPr>
        <w:t>年利率分別為</w:t>
      </w:r>
      <w:r w:rsidR="00123143" w:rsidRPr="00983871">
        <w:rPr>
          <w:rFonts w:eastAsia="新細明體" w:hint="eastAsia"/>
          <w:spacing w:val="26"/>
          <w:sz w:val="24"/>
          <w:lang w:eastAsia="zh-TW"/>
        </w:rPr>
        <w:t>非保證的</w:t>
      </w:r>
      <w:r w:rsidR="001247FF" w:rsidRPr="00983871">
        <w:rPr>
          <w:rFonts w:eastAsia="新細明體"/>
          <w:spacing w:val="26"/>
          <w:sz w:val="24"/>
          <w:lang w:eastAsia="zh-TW"/>
        </w:rPr>
        <w:t>B%</w:t>
      </w:r>
      <w:r w:rsidR="001247FF" w:rsidRPr="00983871">
        <w:rPr>
          <w:rFonts w:eastAsia="新細明體" w:hint="eastAsia"/>
          <w:spacing w:val="26"/>
          <w:sz w:val="24"/>
          <w:lang w:eastAsia="zh-TW"/>
        </w:rPr>
        <w:t>及</w:t>
      </w:r>
      <w:r w:rsidR="001247FF" w:rsidRPr="00983871">
        <w:rPr>
          <w:rFonts w:eastAsia="新細明體"/>
          <w:spacing w:val="26"/>
          <w:sz w:val="24"/>
          <w:lang w:eastAsia="zh-TW"/>
        </w:rPr>
        <w:t>C%</w:t>
      </w:r>
      <w:r w:rsidR="001247FF" w:rsidRPr="00983871">
        <w:rPr>
          <w:rFonts w:eastAsia="新細明體" w:hint="eastAsia"/>
          <w:spacing w:val="26"/>
          <w:sz w:val="24"/>
          <w:lang w:eastAsia="zh-TW"/>
        </w:rPr>
        <w:t>。</w:t>
      </w:r>
      <w:r w:rsidR="00123143" w:rsidRPr="00983871">
        <w:rPr>
          <w:rFonts w:eastAsia="新細明體" w:hint="eastAsia"/>
          <w:spacing w:val="26"/>
          <w:sz w:val="24"/>
          <w:lang w:eastAsia="zh-TW"/>
        </w:rPr>
        <w:t>客戶</w:t>
      </w:r>
      <w:r w:rsidR="001247FF" w:rsidRPr="00983871">
        <w:rPr>
          <w:rFonts w:eastAsia="新細明體" w:hint="eastAsia"/>
          <w:spacing w:val="26"/>
          <w:sz w:val="24"/>
          <w:lang w:eastAsia="zh-TW"/>
        </w:rPr>
        <w:t>可</w:t>
      </w:r>
      <w:r w:rsidR="00123143" w:rsidRPr="00983871">
        <w:rPr>
          <w:rFonts w:eastAsia="新細明體" w:hint="eastAsia"/>
          <w:spacing w:val="26"/>
          <w:sz w:val="24"/>
          <w:lang w:eastAsia="zh-TW"/>
        </w:rPr>
        <w:t>以</w:t>
      </w:r>
      <w:r w:rsidR="001247FF" w:rsidRPr="00983871">
        <w:rPr>
          <w:rFonts w:eastAsia="新細明體" w:hint="eastAsia"/>
          <w:spacing w:val="26"/>
          <w:sz w:val="24"/>
          <w:lang w:eastAsia="zh-TW"/>
        </w:rPr>
        <w:t>選擇提取全數或部</w:t>
      </w:r>
      <w:r w:rsidR="00123143" w:rsidRPr="00983871">
        <w:rPr>
          <w:rFonts w:eastAsia="新細明體" w:hint="eastAsia"/>
          <w:spacing w:val="26"/>
          <w:sz w:val="24"/>
          <w:lang w:eastAsia="zh-TW"/>
        </w:rPr>
        <w:t>分預期</w:t>
      </w:r>
      <w:r w:rsidR="00D70484" w:rsidRPr="00983871">
        <w:rPr>
          <w:rFonts w:eastAsia="新細明體" w:hint="eastAsia"/>
          <w:spacing w:val="26"/>
          <w:sz w:val="24"/>
          <w:lang w:eastAsia="zh-TW"/>
        </w:rPr>
        <w:t>紅利</w:t>
      </w:r>
      <w:r w:rsidR="00123143" w:rsidRPr="00983871">
        <w:rPr>
          <w:rFonts w:eastAsia="新細明體" w:hint="eastAsia"/>
          <w:spacing w:val="26"/>
          <w:sz w:val="24"/>
          <w:lang w:eastAsia="zh-TW"/>
        </w:rPr>
        <w:t>及其他現金給付</w:t>
      </w:r>
      <w:r w:rsidR="001247FF" w:rsidRPr="00983871">
        <w:rPr>
          <w:rFonts w:eastAsia="新細明體" w:hint="eastAsia"/>
          <w:spacing w:val="26"/>
          <w:sz w:val="24"/>
          <w:lang w:eastAsia="zh-TW"/>
        </w:rPr>
        <w:t>，此舉將不會影響第</w:t>
      </w:r>
      <w:r w:rsidR="001247FF" w:rsidRPr="00983871">
        <w:rPr>
          <w:rFonts w:eastAsia="新細明體"/>
          <w:spacing w:val="26"/>
          <w:sz w:val="24"/>
          <w:lang w:eastAsia="zh-TW"/>
        </w:rPr>
        <w:t>2</w:t>
      </w:r>
      <w:r w:rsidR="001247FF" w:rsidRPr="00983871">
        <w:rPr>
          <w:rFonts w:eastAsia="新細明體" w:hint="eastAsia"/>
          <w:spacing w:val="26"/>
          <w:sz w:val="24"/>
          <w:lang w:eastAsia="zh-TW"/>
        </w:rPr>
        <w:t>部分所示保障額，惟上列退保發還金額</w:t>
      </w:r>
      <w:r w:rsidR="00123143" w:rsidRPr="00983871">
        <w:rPr>
          <w:rFonts w:eastAsia="新細明體" w:hint="eastAsia"/>
          <w:spacing w:val="26"/>
          <w:sz w:val="24"/>
          <w:lang w:eastAsia="zh-TW"/>
        </w:rPr>
        <w:t>和</w:t>
      </w:r>
      <w:r w:rsidR="001247FF" w:rsidRPr="00983871">
        <w:rPr>
          <w:rFonts w:eastAsia="新細明體" w:hint="eastAsia"/>
          <w:spacing w:val="26"/>
          <w:sz w:val="24"/>
          <w:lang w:eastAsia="zh-TW"/>
        </w:rPr>
        <w:t>身故賠償額</w:t>
      </w:r>
      <w:r w:rsidR="00123143" w:rsidRPr="00983871">
        <w:rPr>
          <w:rFonts w:eastAsia="新細明體" w:hint="eastAsia"/>
          <w:spacing w:val="26"/>
          <w:sz w:val="24"/>
          <w:lang w:eastAsia="zh-TW"/>
        </w:rPr>
        <w:t>將會相應調低</w:t>
      </w:r>
      <w:r w:rsidR="00AC6CF3" w:rsidRPr="00983871">
        <w:rPr>
          <w:rFonts w:eastAsia="新細明體" w:hint="eastAsia"/>
          <w:spacing w:val="26"/>
          <w:sz w:val="24"/>
          <w:lang w:eastAsia="zh-TW"/>
        </w:rPr>
        <w:t>；</w:t>
      </w:r>
    </w:p>
    <w:p w:rsidR="0081273E" w:rsidRPr="00983871" w:rsidRDefault="0081273E" w:rsidP="00983871">
      <w:pPr>
        <w:shd w:val="clear" w:color="auto" w:fill="FFFFFF"/>
        <w:tabs>
          <w:tab w:val="left" w:pos="2160"/>
        </w:tabs>
        <w:suppressAutoHyphens/>
        <w:overflowPunct w:val="0"/>
        <w:autoSpaceDE w:val="0"/>
        <w:autoSpaceDN w:val="0"/>
        <w:adjustRightInd w:val="0"/>
        <w:ind w:leftChars="600" w:left="2078" w:right="26" w:hangingChars="280" w:hanging="818"/>
        <w:textAlignment w:val="baseline"/>
        <w:rPr>
          <w:rFonts w:eastAsia="新細明體"/>
          <w:spacing w:val="26"/>
          <w:sz w:val="24"/>
          <w:lang w:eastAsia="zh-TW"/>
        </w:rPr>
      </w:pPr>
    </w:p>
    <w:p w:rsidR="0081273E" w:rsidRPr="00983871" w:rsidRDefault="0081273E" w:rsidP="00983871">
      <w:pPr>
        <w:shd w:val="clear" w:color="auto" w:fill="FFFFFF"/>
        <w:suppressAutoHyphens/>
        <w:overflowPunct w:val="0"/>
        <w:autoSpaceDE w:val="0"/>
        <w:autoSpaceDN w:val="0"/>
        <w:adjustRightInd w:val="0"/>
        <w:ind w:leftChars="1012" w:left="2832" w:right="26" w:hangingChars="242" w:hanging="707"/>
        <w:textAlignment w:val="baseline"/>
        <w:rPr>
          <w:rFonts w:eastAsia="新細明體"/>
          <w:spacing w:val="26"/>
          <w:sz w:val="24"/>
          <w:lang w:eastAsia="zh-TW"/>
        </w:rPr>
      </w:pPr>
      <w:r w:rsidRPr="00983871">
        <w:rPr>
          <w:rFonts w:eastAsia="新細明體"/>
          <w:spacing w:val="26"/>
          <w:sz w:val="24"/>
          <w:lang w:eastAsia="zh-TW"/>
        </w:rPr>
        <w:t>(v</w:t>
      </w:r>
      <w:r w:rsidRPr="00983871">
        <w:rPr>
          <w:rFonts w:eastAsia="新細明體" w:hint="eastAsia"/>
          <w:spacing w:val="26"/>
          <w:sz w:val="24"/>
          <w:lang w:eastAsia="zh-TW"/>
        </w:rPr>
        <w:t>iii</w:t>
      </w:r>
      <w:r w:rsidRPr="00983871">
        <w:rPr>
          <w:rFonts w:eastAsia="新細明體"/>
          <w:spacing w:val="26"/>
          <w:sz w:val="24"/>
          <w:lang w:eastAsia="zh-TW"/>
        </w:rPr>
        <w:t>)</w:t>
      </w:r>
      <w:r w:rsidRPr="00983871">
        <w:rPr>
          <w:rFonts w:eastAsia="新細明體"/>
          <w:spacing w:val="26"/>
          <w:sz w:val="24"/>
          <w:lang w:eastAsia="zh-TW"/>
        </w:rPr>
        <w:tab/>
      </w:r>
      <w:r w:rsidR="00DB4E1E" w:rsidRPr="00983871">
        <w:rPr>
          <w:rFonts w:eastAsia="新細明體" w:hint="eastAsia"/>
          <w:spacing w:val="26"/>
          <w:sz w:val="24"/>
          <w:lang w:eastAsia="zh-TW"/>
        </w:rPr>
        <w:t>客戶於檢視第</w:t>
      </w:r>
      <w:r w:rsidR="00DB4E1E" w:rsidRPr="00983871">
        <w:rPr>
          <w:rFonts w:eastAsia="新細明體" w:hint="eastAsia"/>
          <w:spacing w:val="26"/>
          <w:sz w:val="24"/>
          <w:lang w:eastAsia="zh-TW"/>
        </w:rPr>
        <w:t>3</w:t>
      </w:r>
      <w:r w:rsidR="00DB4E1E" w:rsidRPr="00983871">
        <w:rPr>
          <w:rFonts w:eastAsia="新細明體" w:hint="eastAsia"/>
          <w:spacing w:val="26"/>
          <w:sz w:val="24"/>
          <w:lang w:eastAsia="zh-TW"/>
        </w:rPr>
        <w:t>、</w:t>
      </w:r>
      <w:r w:rsidR="00DB4E1E" w:rsidRPr="00983871">
        <w:rPr>
          <w:rFonts w:eastAsia="新細明體" w:hint="eastAsia"/>
          <w:spacing w:val="26"/>
          <w:sz w:val="24"/>
          <w:lang w:eastAsia="zh-TW"/>
        </w:rPr>
        <w:t>4</w:t>
      </w:r>
      <w:r w:rsidR="00DB4E1E" w:rsidRPr="00983871">
        <w:rPr>
          <w:rFonts w:eastAsia="新細明體" w:hint="eastAsia"/>
          <w:spacing w:val="26"/>
          <w:sz w:val="24"/>
          <w:lang w:eastAsia="zh-TW"/>
        </w:rPr>
        <w:t>及</w:t>
      </w:r>
      <w:r w:rsidR="00DB4E1E" w:rsidRPr="00983871">
        <w:rPr>
          <w:rFonts w:eastAsia="新細明體" w:hint="eastAsia"/>
          <w:spacing w:val="26"/>
          <w:sz w:val="24"/>
          <w:lang w:eastAsia="zh-TW"/>
        </w:rPr>
        <w:t>5</w:t>
      </w:r>
      <w:r w:rsidR="00DB4E1E" w:rsidRPr="00983871">
        <w:rPr>
          <w:rFonts w:eastAsia="新細明體" w:hint="eastAsia"/>
          <w:spacing w:val="26"/>
          <w:sz w:val="24"/>
          <w:lang w:eastAsia="zh-TW"/>
        </w:rPr>
        <w:t>部分所示金額時，應留意未來生活成本相當可能因通脹而上升</w:t>
      </w:r>
      <w:r w:rsidR="00AC6CF3" w:rsidRPr="00983871">
        <w:rPr>
          <w:rFonts w:eastAsia="新細明體" w:hint="eastAsia"/>
          <w:spacing w:val="26"/>
          <w:sz w:val="24"/>
          <w:lang w:eastAsia="zh-TW"/>
        </w:rPr>
        <w:t>；</w:t>
      </w:r>
    </w:p>
    <w:p w:rsidR="0081273E" w:rsidRPr="00983871" w:rsidRDefault="0081273E" w:rsidP="00983871">
      <w:pPr>
        <w:shd w:val="clear" w:color="auto" w:fill="FFFFFF"/>
        <w:suppressAutoHyphens/>
        <w:overflowPunct w:val="0"/>
        <w:autoSpaceDE w:val="0"/>
        <w:autoSpaceDN w:val="0"/>
        <w:adjustRightInd w:val="0"/>
        <w:ind w:leftChars="1012" w:left="2832" w:right="26" w:hangingChars="242" w:hanging="707"/>
        <w:textAlignment w:val="baseline"/>
        <w:rPr>
          <w:rFonts w:eastAsia="新細明體"/>
          <w:spacing w:val="26"/>
          <w:sz w:val="24"/>
          <w:lang w:eastAsia="zh-TW"/>
        </w:rPr>
      </w:pPr>
    </w:p>
    <w:p w:rsidR="0081273E" w:rsidRPr="00983871" w:rsidRDefault="0081273E" w:rsidP="00983871">
      <w:pPr>
        <w:shd w:val="clear" w:color="auto" w:fill="FFFFFF"/>
        <w:suppressAutoHyphens/>
        <w:overflowPunct w:val="0"/>
        <w:autoSpaceDE w:val="0"/>
        <w:autoSpaceDN w:val="0"/>
        <w:adjustRightInd w:val="0"/>
        <w:ind w:leftChars="1012" w:left="2832" w:right="26" w:hangingChars="242" w:hanging="707"/>
        <w:textAlignment w:val="baseline"/>
        <w:rPr>
          <w:rFonts w:eastAsia="新細明體"/>
          <w:spacing w:val="26"/>
          <w:sz w:val="24"/>
          <w:lang w:eastAsia="zh-TW"/>
        </w:rPr>
      </w:pPr>
      <w:r w:rsidRPr="00983871">
        <w:rPr>
          <w:rFonts w:eastAsia="新細明體"/>
          <w:spacing w:val="26"/>
          <w:sz w:val="24"/>
          <w:lang w:eastAsia="zh-TW"/>
        </w:rPr>
        <w:t>(</w:t>
      </w:r>
      <w:r w:rsidRPr="00983871">
        <w:rPr>
          <w:rFonts w:eastAsia="新細明體" w:hint="eastAsia"/>
          <w:spacing w:val="26"/>
          <w:sz w:val="24"/>
          <w:lang w:eastAsia="zh-TW"/>
        </w:rPr>
        <w:t>ix</w:t>
      </w:r>
      <w:r w:rsidRPr="00983871">
        <w:rPr>
          <w:rFonts w:eastAsia="新細明體"/>
          <w:spacing w:val="26"/>
          <w:sz w:val="24"/>
          <w:lang w:eastAsia="zh-TW"/>
        </w:rPr>
        <w:t>)</w:t>
      </w:r>
      <w:r w:rsidRPr="00983871">
        <w:rPr>
          <w:rFonts w:eastAsia="新細明體"/>
          <w:spacing w:val="26"/>
          <w:sz w:val="24"/>
          <w:lang w:eastAsia="zh-TW"/>
        </w:rPr>
        <w:tab/>
      </w:r>
      <w:r w:rsidR="00DB4E1E" w:rsidRPr="00983871">
        <w:rPr>
          <w:rFonts w:eastAsia="新細明體" w:hint="eastAsia"/>
          <w:spacing w:val="26"/>
          <w:sz w:val="24"/>
          <w:lang w:eastAsia="zh-TW"/>
        </w:rPr>
        <w:t>申請人可瀏覽提供的網址，了解公司過往派發紅利</w:t>
      </w:r>
      <w:r w:rsidR="00CB1E2A" w:rsidRPr="00983871">
        <w:rPr>
          <w:rFonts w:eastAsia="新細明體" w:hint="eastAsia"/>
          <w:spacing w:val="26"/>
          <w:sz w:val="24"/>
          <w:lang w:eastAsia="zh-TW"/>
        </w:rPr>
        <w:t>／</w:t>
      </w:r>
      <w:r w:rsidR="00DB4E1E" w:rsidRPr="00983871">
        <w:rPr>
          <w:rFonts w:eastAsia="新細明體" w:hint="eastAsia"/>
          <w:spacing w:val="26"/>
          <w:sz w:val="24"/>
          <w:lang w:eastAsia="zh-TW"/>
        </w:rPr>
        <w:t>英式紅利的資料作參考之用</w:t>
      </w:r>
      <w:r w:rsidR="00AC6CF3" w:rsidRPr="00983871">
        <w:rPr>
          <w:rFonts w:eastAsia="新細明體" w:hint="eastAsia"/>
          <w:spacing w:val="26"/>
          <w:sz w:val="24"/>
          <w:lang w:eastAsia="zh-TW"/>
        </w:rPr>
        <w:t>；</w:t>
      </w:r>
    </w:p>
    <w:p w:rsidR="0081273E" w:rsidRPr="00983871" w:rsidRDefault="0081273E" w:rsidP="00983871">
      <w:pPr>
        <w:shd w:val="clear" w:color="auto" w:fill="FFFFFF"/>
        <w:suppressAutoHyphens/>
        <w:overflowPunct w:val="0"/>
        <w:autoSpaceDE w:val="0"/>
        <w:autoSpaceDN w:val="0"/>
        <w:adjustRightInd w:val="0"/>
        <w:ind w:leftChars="1012" w:left="2832" w:right="26" w:hangingChars="242" w:hanging="707"/>
        <w:textAlignment w:val="baseline"/>
        <w:rPr>
          <w:rFonts w:eastAsia="新細明體"/>
          <w:spacing w:val="26"/>
          <w:sz w:val="24"/>
          <w:lang w:eastAsia="zh-TW"/>
        </w:rPr>
      </w:pPr>
    </w:p>
    <w:p w:rsidR="0081273E" w:rsidRPr="00983871" w:rsidRDefault="0081273E" w:rsidP="00983871">
      <w:pPr>
        <w:shd w:val="clear" w:color="auto" w:fill="FFFFFF"/>
        <w:suppressAutoHyphens/>
        <w:overflowPunct w:val="0"/>
        <w:autoSpaceDE w:val="0"/>
        <w:autoSpaceDN w:val="0"/>
        <w:adjustRightInd w:val="0"/>
        <w:ind w:leftChars="1012" w:left="2832" w:right="26" w:hangingChars="242" w:hanging="707"/>
        <w:textAlignment w:val="baseline"/>
        <w:rPr>
          <w:rFonts w:eastAsia="新細明體"/>
          <w:spacing w:val="26"/>
          <w:sz w:val="24"/>
          <w:lang w:eastAsia="zh-TW"/>
        </w:rPr>
      </w:pPr>
      <w:r w:rsidRPr="00983871">
        <w:rPr>
          <w:rFonts w:eastAsia="新細明體"/>
          <w:spacing w:val="26"/>
          <w:sz w:val="24"/>
          <w:lang w:eastAsia="zh-TW"/>
        </w:rPr>
        <w:t>(</w:t>
      </w:r>
      <w:r w:rsidRPr="00983871">
        <w:rPr>
          <w:rFonts w:eastAsia="新細明體" w:hint="eastAsia"/>
          <w:spacing w:val="26"/>
          <w:sz w:val="24"/>
          <w:lang w:eastAsia="zh-TW"/>
        </w:rPr>
        <w:t>x</w:t>
      </w:r>
      <w:r w:rsidRPr="00983871">
        <w:rPr>
          <w:rFonts w:eastAsia="新細明體"/>
          <w:spacing w:val="26"/>
          <w:sz w:val="24"/>
          <w:lang w:eastAsia="zh-TW"/>
        </w:rPr>
        <w:t>)</w:t>
      </w:r>
      <w:r w:rsidRPr="00983871">
        <w:rPr>
          <w:rFonts w:eastAsia="新細明體"/>
          <w:spacing w:val="26"/>
          <w:sz w:val="24"/>
          <w:lang w:eastAsia="zh-TW"/>
        </w:rPr>
        <w:tab/>
      </w:r>
      <w:r w:rsidR="00DB4E1E" w:rsidRPr="00983871">
        <w:rPr>
          <w:rFonts w:eastAsia="新細明體" w:hint="eastAsia"/>
          <w:spacing w:val="26"/>
          <w:sz w:val="24"/>
          <w:lang w:eastAsia="zh-TW"/>
        </w:rPr>
        <w:t>除非申請人打算支付全期保費，否則不應投保該產品</w:t>
      </w:r>
      <w:r w:rsidR="00AC6CF3" w:rsidRPr="00983871">
        <w:rPr>
          <w:rFonts w:eastAsia="新細明體" w:hint="eastAsia"/>
          <w:spacing w:val="26"/>
          <w:sz w:val="24"/>
          <w:lang w:eastAsia="zh-TW"/>
        </w:rPr>
        <w:t>；</w:t>
      </w:r>
    </w:p>
    <w:p w:rsidR="0081273E" w:rsidRPr="00983871" w:rsidRDefault="0081273E" w:rsidP="00983871">
      <w:pPr>
        <w:shd w:val="clear" w:color="auto" w:fill="FFFFFF"/>
        <w:suppressAutoHyphens/>
        <w:overflowPunct w:val="0"/>
        <w:autoSpaceDE w:val="0"/>
        <w:autoSpaceDN w:val="0"/>
        <w:adjustRightInd w:val="0"/>
        <w:ind w:leftChars="1012" w:left="2832" w:right="26" w:hangingChars="242" w:hanging="707"/>
        <w:textAlignment w:val="baseline"/>
        <w:rPr>
          <w:rFonts w:eastAsia="新細明體"/>
          <w:spacing w:val="26"/>
          <w:sz w:val="24"/>
          <w:lang w:eastAsia="zh-TW"/>
        </w:rPr>
      </w:pPr>
    </w:p>
    <w:p w:rsidR="0081273E" w:rsidRPr="00983871" w:rsidRDefault="0081273E" w:rsidP="00983871">
      <w:pPr>
        <w:shd w:val="clear" w:color="auto" w:fill="FFFFFF"/>
        <w:suppressAutoHyphens/>
        <w:overflowPunct w:val="0"/>
        <w:autoSpaceDE w:val="0"/>
        <w:autoSpaceDN w:val="0"/>
        <w:adjustRightInd w:val="0"/>
        <w:ind w:leftChars="1012" w:left="2832" w:right="26" w:hangingChars="242" w:hanging="707"/>
        <w:textAlignment w:val="baseline"/>
        <w:rPr>
          <w:rFonts w:eastAsia="新細明體"/>
          <w:spacing w:val="26"/>
          <w:sz w:val="24"/>
          <w:lang w:eastAsia="zh-TW"/>
        </w:rPr>
      </w:pPr>
      <w:r w:rsidRPr="00983871">
        <w:rPr>
          <w:rFonts w:eastAsia="新細明體"/>
          <w:spacing w:val="26"/>
          <w:sz w:val="24"/>
          <w:lang w:eastAsia="zh-TW"/>
        </w:rPr>
        <w:t>(</w:t>
      </w:r>
      <w:r w:rsidRPr="00983871">
        <w:rPr>
          <w:rFonts w:eastAsia="新細明體" w:hint="eastAsia"/>
          <w:spacing w:val="26"/>
          <w:sz w:val="24"/>
          <w:lang w:eastAsia="zh-TW"/>
        </w:rPr>
        <w:t>x</w:t>
      </w:r>
      <w:r w:rsidRPr="00983871">
        <w:rPr>
          <w:rFonts w:eastAsia="新細明體"/>
          <w:spacing w:val="26"/>
          <w:sz w:val="24"/>
          <w:lang w:eastAsia="zh-TW"/>
        </w:rPr>
        <w:t>i)</w:t>
      </w:r>
      <w:r w:rsidRPr="00983871">
        <w:rPr>
          <w:rFonts w:eastAsia="新細明體"/>
          <w:spacing w:val="26"/>
          <w:sz w:val="24"/>
          <w:lang w:eastAsia="zh-TW"/>
        </w:rPr>
        <w:tab/>
      </w:r>
      <w:r w:rsidR="00DB4E1E" w:rsidRPr="00983871">
        <w:rPr>
          <w:rFonts w:eastAsia="新細明體" w:hint="eastAsia"/>
          <w:spacing w:val="26"/>
          <w:sz w:val="24"/>
          <w:lang w:eastAsia="zh-TW"/>
        </w:rPr>
        <w:t>申請人</w:t>
      </w:r>
      <w:r w:rsidR="006655F6" w:rsidRPr="00983871">
        <w:rPr>
          <w:rFonts w:eastAsia="新細明體" w:hint="eastAsia"/>
          <w:spacing w:val="26"/>
          <w:sz w:val="24"/>
          <w:lang w:eastAsia="zh-TW"/>
        </w:rPr>
        <w:t>如果</w:t>
      </w:r>
      <w:r w:rsidR="00DB4E1E" w:rsidRPr="00983871">
        <w:rPr>
          <w:rFonts w:eastAsia="新細明體" w:hint="eastAsia"/>
          <w:spacing w:val="26"/>
          <w:sz w:val="24"/>
          <w:lang w:eastAsia="zh-TW"/>
        </w:rPr>
        <w:t>提早</w:t>
      </w:r>
      <w:r w:rsidR="00D70484" w:rsidRPr="00983871">
        <w:rPr>
          <w:rFonts w:eastAsia="新細明體" w:hint="eastAsia"/>
          <w:spacing w:val="26"/>
          <w:sz w:val="24"/>
          <w:lang w:eastAsia="zh-TW"/>
        </w:rPr>
        <w:t>終</w:t>
      </w:r>
      <w:r w:rsidR="00DB4E1E" w:rsidRPr="00983871">
        <w:rPr>
          <w:rFonts w:eastAsia="新細明體" w:hint="eastAsia"/>
          <w:spacing w:val="26"/>
          <w:sz w:val="24"/>
          <w:lang w:eastAsia="zh-TW"/>
        </w:rPr>
        <w:t>止該產品或</w:t>
      </w:r>
      <w:proofErr w:type="gramStart"/>
      <w:r w:rsidR="00DB4E1E" w:rsidRPr="00983871">
        <w:rPr>
          <w:rFonts w:eastAsia="新細明體" w:hint="eastAsia"/>
          <w:spacing w:val="26"/>
          <w:sz w:val="24"/>
          <w:lang w:eastAsia="zh-TW"/>
        </w:rPr>
        <w:t>提前停付保費</w:t>
      </w:r>
      <w:proofErr w:type="gramEnd"/>
      <w:r w:rsidR="00DB4E1E" w:rsidRPr="00983871">
        <w:rPr>
          <w:rFonts w:eastAsia="新細明體" w:hint="eastAsia"/>
          <w:spacing w:val="26"/>
          <w:sz w:val="24"/>
          <w:lang w:eastAsia="zh-TW"/>
        </w:rPr>
        <w:t>，可能會蒙受重大損失</w:t>
      </w:r>
      <w:r w:rsidR="006655F6" w:rsidRPr="00983871">
        <w:rPr>
          <w:rFonts w:eastAsia="新細明體" w:hint="eastAsia"/>
          <w:spacing w:val="26"/>
          <w:sz w:val="24"/>
          <w:lang w:eastAsia="zh-TW"/>
        </w:rPr>
        <w:t>。</w:t>
      </w:r>
    </w:p>
    <w:p w:rsidR="00983871" w:rsidRPr="00983871" w:rsidRDefault="00983871" w:rsidP="00F046E0">
      <w:pPr>
        <w:shd w:val="clear" w:color="auto" w:fill="FFFFFF"/>
        <w:tabs>
          <w:tab w:val="left" w:pos="-720"/>
          <w:tab w:val="left" w:pos="2160"/>
        </w:tabs>
        <w:suppressAutoHyphens/>
        <w:overflowPunct w:val="0"/>
        <w:autoSpaceDE w:val="0"/>
        <w:autoSpaceDN w:val="0"/>
        <w:adjustRightInd w:val="0"/>
        <w:ind w:leftChars="600" w:left="2078" w:right="26" w:hangingChars="280" w:hanging="818"/>
        <w:textAlignment w:val="baseline"/>
        <w:rPr>
          <w:rFonts w:eastAsia="新細明體"/>
          <w:spacing w:val="26"/>
          <w:kern w:val="0"/>
          <w:sz w:val="24"/>
          <w:lang w:eastAsia="zh-TW"/>
        </w:rPr>
      </w:pPr>
    </w:p>
    <w:p w:rsidR="009D75EC" w:rsidRPr="00983871" w:rsidRDefault="0081273E" w:rsidP="00F046E0">
      <w:pPr>
        <w:shd w:val="clear" w:color="auto" w:fill="FFFFFF"/>
        <w:tabs>
          <w:tab w:val="left" w:pos="-720"/>
          <w:tab w:val="left" w:pos="2160"/>
        </w:tabs>
        <w:suppressAutoHyphens/>
        <w:overflowPunct w:val="0"/>
        <w:autoSpaceDE w:val="0"/>
        <w:autoSpaceDN w:val="0"/>
        <w:adjustRightInd w:val="0"/>
        <w:ind w:leftChars="600" w:left="2078" w:right="26" w:hangingChars="280" w:hanging="818"/>
        <w:textAlignment w:val="baseline"/>
        <w:rPr>
          <w:rFonts w:eastAsia="新細明體"/>
          <w:spacing w:val="26"/>
          <w:kern w:val="0"/>
          <w:sz w:val="24"/>
          <w:lang w:eastAsia="zh-HK"/>
        </w:rPr>
      </w:pPr>
      <w:r w:rsidRPr="00983871">
        <w:rPr>
          <w:rFonts w:eastAsia="新細明體"/>
          <w:spacing w:val="26"/>
          <w:kern w:val="0"/>
          <w:sz w:val="24"/>
          <w:lang w:eastAsia="zh-TW"/>
        </w:rPr>
        <w:t>(b)</w:t>
      </w:r>
      <w:r w:rsidRPr="00983871">
        <w:rPr>
          <w:rFonts w:eastAsia="新細明體"/>
          <w:b/>
          <w:bCs/>
          <w:spacing w:val="26"/>
          <w:kern w:val="0"/>
          <w:sz w:val="24"/>
          <w:lang w:eastAsia="zh-TW"/>
        </w:rPr>
        <w:tab/>
      </w:r>
      <w:r w:rsidR="00E012C0" w:rsidRPr="00983871">
        <w:rPr>
          <w:rFonts w:eastAsia="新細明體" w:hint="eastAsia"/>
          <w:b/>
          <w:spacing w:val="26"/>
          <w:kern w:val="0"/>
          <w:sz w:val="24"/>
          <w:lang w:eastAsia="zh-TW"/>
        </w:rPr>
        <w:t>按客戶需要修訂</w:t>
      </w:r>
      <w:r w:rsidR="00E012C0" w:rsidRPr="00983871">
        <w:rPr>
          <w:rFonts w:eastAsia="新細明體" w:hint="eastAsia"/>
          <w:spacing w:val="26"/>
          <w:kern w:val="0"/>
          <w:sz w:val="24"/>
          <w:lang w:eastAsia="zh-TW"/>
        </w:rPr>
        <w:t>：除非另有規定，否則公司可以按照客戶的需要而修訂說明文件，從而剔除不適用於相關產品又與該客戶無關的信息，及</w:t>
      </w:r>
      <w:r w:rsidR="00982970" w:rsidRPr="00983871">
        <w:rPr>
          <w:rFonts w:eastAsia="新細明體" w:hint="eastAsia"/>
          <w:spacing w:val="26"/>
          <w:kern w:val="0"/>
          <w:sz w:val="24"/>
          <w:lang w:eastAsia="zh-TW"/>
        </w:rPr>
        <w:t>提供額外</w:t>
      </w:r>
      <w:r w:rsidR="00A4472B" w:rsidRPr="00983871">
        <w:rPr>
          <w:rFonts w:eastAsia="新細明體" w:hint="eastAsia"/>
          <w:spacing w:val="26"/>
          <w:kern w:val="0"/>
          <w:sz w:val="24"/>
          <w:lang w:eastAsia="zh-TW"/>
        </w:rPr>
        <w:t>信息，但此等信息必須</w:t>
      </w:r>
      <w:r w:rsidR="004E0660" w:rsidRPr="00983871">
        <w:rPr>
          <w:rFonts w:eastAsia="新細明體" w:hint="eastAsia"/>
          <w:spacing w:val="26"/>
          <w:kern w:val="0"/>
          <w:sz w:val="24"/>
          <w:lang w:eastAsia="zh-TW"/>
        </w:rPr>
        <w:t>既不</w:t>
      </w:r>
      <w:r w:rsidR="00E012C0" w:rsidRPr="00983871">
        <w:rPr>
          <w:rFonts w:eastAsia="新細明體" w:hint="eastAsia"/>
          <w:spacing w:val="26"/>
          <w:kern w:val="0"/>
          <w:sz w:val="24"/>
          <w:lang w:eastAsia="zh-TW"/>
        </w:rPr>
        <w:t>含誤導成分</w:t>
      </w:r>
      <w:r w:rsidR="004E0660" w:rsidRPr="00983871">
        <w:rPr>
          <w:rFonts w:eastAsia="新細明體" w:hint="eastAsia"/>
          <w:spacing w:val="26"/>
          <w:kern w:val="0"/>
          <w:sz w:val="24"/>
          <w:lang w:eastAsia="zh-TW"/>
        </w:rPr>
        <w:t>，又</w:t>
      </w:r>
      <w:r w:rsidR="00E012C0" w:rsidRPr="00983871">
        <w:rPr>
          <w:rFonts w:eastAsia="新細明體" w:hint="eastAsia"/>
          <w:spacing w:val="26"/>
          <w:kern w:val="0"/>
          <w:sz w:val="24"/>
          <w:lang w:eastAsia="zh-TW"/>
        </w:rPr>
        <w:t>不減</w:t>
      </w:r>
      <w:proofErr w:type="gramStart"/>
      <w:r w:rsidR="00E012C0" w:rsidRPr="00983871">
        <w:rPr>
          <w:rFonts w:eastAsia="新細明體" w:hint="eastAsia"/>
          <w:spacing w:val="26"/>
          <w:kern w:val="0"/>
          <w:sz w:val="24"/>
          <w:lang w:eastAsia="zh-TW"/>
        </w:rPr>
        <w:t>損</w:t>
      </w:r>
      <w:proofErr w:type="gramEnd"/>
      <w:r w:rsidR="00A4472B" w:rsidRPr="00983871">
        <w:rPr>
          <w:rFonts w:eastAsia="新細明體" w:hint="eastAsia"/>
          <w:spacing w:val="26"/>
          <w:kern w:val="0"/>
          <w:sz w:val="24"/>
          <w:lang w:eastAsia="zh-TW"/>
        </w:rPr>
        <w:t>按照</w:t>
      </w:r>
      <w:r w:rsidR="00E012C0" w:rsidRPr="00983871">
        <w:rPr>
          <w:rFonts w:eastAsia="新細明體" w:hint="eastAsia"/>
          <w:spacing w:val="26"/>
          <w:kern w:val="0"/>
          <w:sz w:val="24"/>
          <w:lang w:eastAsia="zh-TW"/>
        </w:rPr>
        <w:t>標準要求披露</w:t>
      </w:r>
      <w:r w:rsidR="00A4472B" w:rsidRPr="00983871">
        <w:rPr>
          <w:rFonts w:eastAsia="新細明體" w:hint="eastAsia"/>
          <w:spacing w:val="26"/>
          <w:kern w:val="0"/>
          <w:sz w:val="24"/>
          <w:lang w:eastAsia="zh-TW"/>
        </w:rPr>
        <w:t>的</w:t>
      </w:r>
      <w:r w:rsidR="00E012C0" w:rsidRPr="00983871">
        <w:rPr>
          <w:rFonts w:eastAsia="新細明體" w:hint="eastAsia"/>
          <w:spacing w:val="26"/>
          <w:kern w:val="0"/>
          <w:sz w:val="24"/>
          <w:lang w:eastAsia="zh-TW"/>
        </w:rPr>
        <w:t>信息</w:t>
      </w:r>
      <w:r w:rsidR="004E0660" w:rsidRPr="00983871">
        <w:rPr>
          <w:rFonts w:eastAsia="新細明體" w:hint="eastAsia"/>
          <w:spacing w:val="26"/>
          <w:kern w:val="0"/>
          <w:sz w:val="24"/>
          <w:lang w:eastAsia="zh-TW"/>
        </w:rPr>
        <w:t>。</w:t>
      </w:r>
      <w:r w:rsidR="00E012C0" w:rsidRPr="00983871">
        <w:rPr>
          <w:rFonts w:eastAsia="新細明體" w:hint="eastAsia"/>
          <w:spacing w:val="26"/>
          <w:kern w:val="0"/>
          <w:sz w:val="24"/>
          <w:lang w:eastAsia="zh-TW"/>
        </w:rPr>
        <w:t>附加信息</w:t>
      </w:r>
      <w:r w:rsidR="00A4472B" w:rsidRPr="00983871">
        <w:rPr>
          <w:rFonts w:eastAsia="新細明體" w:hint="eastAsia"/>
          <w:spacing w:val="26"/>
          <w:kern w:val="0"/>
          <w:sz w:val="24"/>
          <w:lang w:eastAsia="zh-TW"/>
        </w:rPr>
        <w:t>必</w:t>
      </w:r>
      <w:r w:rsidR="00E012C0" w:rsidRPr="00983871">
        <w:rPr>
          <w:rFonts w:eastAsia="新細明體" w:hint="eastAsia"/>
          <w:spacing w:val="26"/>
          <w:kern w:val="0"/>
          <w:sz w:val="24"/>
          <w:lang w:eastAsia="zh-TW"/>
        </w:rPr>
        <w:t>須關乎向客戶</w:t>
      </w:r>
      <w:r w:rsidR="004E0660" w:rsidRPr="00983871">
        <w:rPr>
          <w:rFonts w:eastAsia="新細明體" w:hint="eastAsia"/>
          <w:spacing w:val="26"/>
          <w:kern w:val="0"/>
          <w:sz w:val="24"/>
          <w:lang w:eastAsia="zh-TW"/>
        </w:rPr>
        <w:t>說明</w:t>
      </w:r>
      <w:r w:rsidR="00E012C0" w:rsidRPr="00983871">
        <w:rPr>
          <w:rFonts w:eastAsia="新細明體" w:hint="eastAsia"/>
          <w:spacing w:val="26"/>
          <w:kern w:val="0"/>
          <w:sz w:val="24"/>
          <w:lang w:eastAsia="zh-TW"/>
        </w:rPr>
        <w:t>產品資訊。按照客戶需要修訂說明文件</w:t>
      </w:r>
      <w:r w:rsidR="004E0660" w:rsidRPr="00983871">
        <w:rPr>
          <w:rFonts w:eastAsia="新細明體" w:hint="eastAsia"/>
          <w:spacing w:val="26"/>
          <w:kern w:val="0"/>
          <w:sz w:val="24"/>
          <w:lang w:eastAsia="zh-TW"/>
        </w:rPr>
        <w:t>同時必須</w:t>
      </w:r>
      <w:r w:rsidR="00E012C0" w:rsidRPr="00983871">
        <w:rPr>
          <w:rFonts w:eastAsia="新細明體" w:hint="eastAsia"/>
          <w:spacing w:val="26"/>
          <w:kern w:val="0"/>
          <w:sz w:val="24"/>
          <w:lang w:eastAsia="zh-TW"/>
        </w:rPr>
        <w:t>符合</w:t>
      </w:r>
      <w:r w:rsidR="003C55B9" w:rsidRPr="00983871">
        <w:rPr>
          <w:rFonts w:eastAsia="新細明體" w:hint="eastAsia"/>
          <w:spacing w:val="26"/>
          <w:kern w:val="0"/>
          <w:sz w:val="24"/>
          <w:lang w:eastAsia="zh-TW"/>
        </w:rPr>
        <w:t>包括關乎</w:t>
      </w:r>
      <w:r w:rsidR="00E012C0" w:rsidRPr="00983871">
        <w:rPr>
          <w:rFonts w:eastAsia="新細明體" w:hint="eastAsia"/>
          <w:spacing w:val="26"/>
          <w:kern w:val="0"/>
          <w:sz w:val="24"/>
          <w:lang w:eastAsia="zh-TW"/>
        </w:rPr>
        <w:t>保險術語的使用、展示數字的方式、印刷</w:t>
      </w:r>
      <w:r w:rsidR="003C55B9" w:rsidRPr="00983871">
        <w:rPr>
          <w:rFonts w:eastAsia="新細明體" w:hint="eastAsia"/>
          <w:spacing w:val="26"/>
          <w:kern w:val="0"/>
          <w:sz w:val="24"/>
          <w:lang w:eastAsia="zh-TW"/>
        </w:rPr>
        <w:t>形式等在內的限制，及遵從</w:t>
      </w:r>
      <w:r w:rsidR="00A9428E" w:rsidRPr="00983871">
        <w:rPr>
          <w:rFonts w:eastAsia="新細明體" w:hint="eastAsia"/>
          <w:spacing w:val="26"/>
          <w:kern w:val="0"/>
          <w:sz w:val="24"/>
          <w:lang w:eastAsia="zh-TW"/>
        </w:rPr>
        <w:t>針對</w:t>
      </w:r>
      <w:r w:rsidR="00E012C0" w:rsidRPr="00983871">
        <w:rPr>
          <w:rFonts w:eastAsia="新細明體" w:hint="eastAsia"/>
          <w:spacing w:val="26"/>
          <w:kern w:val="0"/>
          <w:sz w:val="24"/>
          <w:lang w:eastAsia="zh-TW"/>
        </w:rPr>
        <w:t>申請人的簽署</w:t>
      </w:r>
      <w:r w:rsidR="003C55B9" w:rsidRPr="00983871">
        <w:rPr>
          <w:rFonts w:eastAsia="新細明體" w:hint="eastAsia"/>
          <w:spacing w:val="26"/>
          <w:kern w:val="0"/>
          <w:sz w:val="24"/>
          <w:lang w:eastAsia="zh-TW"/>
        </w:rPr>
        <w:t>的規定</w:t>
      </w:r>
      <w:r w:rsidR="00E012C0" w:rsidRPr="00983871">
        <w:rPr>
          <w:rFonts w:eastAsia="新細明體" w:hint="eastAsia"/>
          <w:spacing w:val="26"/>
          <w:kern w:val="0"/>
          <w:sz w:val="24"/>
          <w:lang w:eastAsia="zh-TW"/>
        </w:rPr>
        <w:t>。</w:t>
      </w:r>
    </w:p>
    <w:p w:rsidR="00CC7C9F" w:rsidRPr="00983871" w:rsidRDefault="00CC7C9F" w:rsidP="00F046E0">
      <w:pPr>
        <w:shd w:val="clear" w:color="auto" w:fill="FFFFFF"/>
        <w:tabs>
          <w:tab w:val="left" w:pos="-720"/>
          <w:tab w:val="left" w:pos="2160"/>
        </w:tabs>
        <w:suppressAutoHyphens/>
        <w:overflowPunct w:val="0"/>
        <w:autoSpaceDE w:val="0"/>
        <w:autoSpaceDN w:val="0"/>
        <w:adjustRightInd w:val="0"/>
        <w:ind w:leftChars="600" w:left="2078" w:right="26" w:hangingChars="280" w:hanging="818"/>
        <w:textAlignment w:val="baseline"/>
        <w:rPr>
          <w:rFonts w:eastAsia="新細明體"/>
          <w:spacing w:val="26"/>
          <w:kern w:val="0"/>
          <w:sz w:val="24"/>
          <w:lang w:eastAsia="zh-TW"/>
        </w:rPr>
      </w:pPr>
    </w:p>
    <w:p w:rsidR="0081273E" w:rsidRPr="00983871" w:rsidRDefault="0081273E" w:rsidP="00F046E0">
      <w:pPr>
        <w:shd w:val="clear" w:color="auto" w:fill="FFFFFF"/>
        <w:tabs>
          <w:tab w:val="left" w:pos="-720"/>
          <w:tab w:val="left" w:pos="2160"/>
        </w:tabs>
        <w:suppressAutoHyphens/>
        <w:overflowPunct w:val="0"/>
        <w:autoSpaceDE w:val="0"/>
        <w:autoSpaceDN w:val="0"/>
        <w:adjustRightInd w:val="0"/>
        <w:ind w:leftChars="600" w:left="2078" w:right="26" w:hangingChars="280" w:hanging="818"/>
        <w:textAlignment w:val="baseline"/>
        <w:rPr>
          <w:rFonts w:eastAsia="新細明體"/>
          <w:spacing w:val="26"/>
          <w:kern w:val="0"/>
          <w:sz w:val="24"/>
          <w:lang w:eastAsia="zh-TW"/>
        </w:rPr>
      </w:pPr>
      <w:r w:rsidRPr="00983871">
        <w:rPr>
          <w:rFonts w:eastAsia="新細明體"/>
          <w:spacing w:val="26"/>
          <w:kern w:val="0"/>
          <w:sz w:val="24"/>
          <w:lang w:eastAsia="zh-TW"/>
        </w:rPr>
        <w:t>(c)</w:t>
      </w:r>
      <w:r w:rsidRPr="00983871">
        <w:rPr>
          <w:rFonts w:eastAsia="新細明體"/>
          <w:spacing w:val="26"/>
          <w:kern w:val="0"/>
          <w:sz w:val="24"/>
          <w:lang w:eastAsia="zh-TW"/>
        </w:rPr>
        <w:tab/>
      </w:r>
      <w:r w:rsidR="00DE4744" w:rsidRPr="00983871">
        <w:rPr>
          <w:rFonts w:eastAsia="新細明體" w:hint="eastAsia"/>
          <w:b/>
          <w:spacing w:val="26"/>
          <w:kern w:val="0"/>
          <w:sz w:val="24"/>
          <w:lang w:eastAsia="zh-TW"/>
        </w:rPr>
        <w:t>制定假設</w:t>
      </w:r>
      <w:r w:rsidR="00AC6CF3" w:rsidRPr="00983871">
        <w:rPr>
          <w:rFonts w:eastAsia="新細明體" w:hint="eastAsia"/>
          <w:spacing w:val="26"/>
          <w:kern w:val="0"/>
          <w:sz w:val="24"/>
          <w:lang w:eastAsia="zh-TW"/>
        </w:rPr>
        <w:t>：</w:t>
      </w:r>
      <w:r w:rsidR="00DE4744" w:rsidRPr="00983871">
        <w:rPr>
          <w:rFonts w:eastAsia="新細明體" w:hint="eastAsia"/>
          <w:spacing w:val="26"/>
          <w:kern w:val="0"/>
          <w:sz w:val="24"/>
          <w:lang w:eastAsia="zh-TW"/>
        </w:rPr>
        <w:t>為基礎情景作出最佳估計假設時，公司的獲委任精算師必須參考香港精算學會的《精算指引</w:t>
      </w:r>
      <w:r w:rsidR="00982970" w:rsidRPr="00983871">
        <w:rPr>
          <w:rFonts w:hint="eastAsia"/>
          <w:spacing w:val="26"/>
          <w:kern w:val="0"/>
          <w:sz w:val="24"/>
          <w:lang w:eastAsia="zh-TW"/>
        </w:rPr>
        <w:t>—</w:t>
      </w:r>
      <w:r w:rsidR="00DE4744" w:rsidRPr="00983871">
        <w:rPr>
          <w:rFonts w:eastAsia="新細明體" w:hint="eastAsia"/>
          <w:spacing w:val="26"/>
          <w:kern w:val="0"/>
          <w:sz w:val="24"/>
          <w:lang w:eastAsia="zh-TW"/>
        </w:rPr>
        <w:t>最佳估計假設》。</w:t>
      </w:r>
    </w:p>
    <w:p w:rsidR="0081273E" w:rsidRPr="00983871" w:rsidRDefault="0081273E" w:rsidP="00F046E0">
      <w:pPr>
        <w:shd w:val="clear" w:color="auto" w:fill="FFFFFF"/>
        <w:tabs>
          <w:tab w:val="left" w:pos="-720"/>
          <w:tab w:val="left" w:pos="2160"/>
        </w:tabs>
        <w:suppressAutoHyphens/>
        <w:overflowPunct w:val="0"/>
        <w:autoSpaceDE w:val="0"/>
        <w:autoSpaceDN w:val="0"/>
        <w:adjustRightInd w:val="0"/>
        <w:ind w:leftChars="600" w:left="2078" w:right="26" w:hangingChars="280" w:hanging="818"/>
        <w:textAlignment w:val="baseline"/>
        <w:rPr>
          <w:rFonts w:eastAsia="新細明體"/>
          <w:spacing w:val="26"/>
          <w:kern w:val="0"/>
          <w:sz w:val="24"/>
          <w:lang w:eastAsia="zh-HK"/>
        </w:rPr>
      </w:pPr>
    </w:p>
    <w:p w:rsidR="0081273E" w:rsidRPr="00983871" w:rsidRDefault="0081273E" w:rsidP="00F046E0">
      <w:pPr>
        <w:shd w:val="clear" w:color="auto" w:fill="FFFFFF"/>
        <w:tabs>
          <w:tab w:val="left" w:pos="-720"/>
          <w:tab w:val="left" w:pos="2160"/>
        </w:tabs>
        <w:suppressAutoHyphens/>
        <w:overflowPunct w:val="0"/>
        <w:autoSpaceDE w:val="0"/>
        <w:autoSpaceDN w:val="0"/>
        <w:adjustRightInd w:val="0"/>
        <w:ind w:leftChars="600" w:left="2078" w:right="26" w:hangingChars="280" w:hanging="818"/>
        <w:textAlignment w:val="baseline"/>
        <w:rPr>
          <w:rFonts w:eastAsia="新細明體"/>
          <w:spacing w:val="26"/>
          <w:kern w:val="0"/>
          <w:sz w:val="24"/>
          <w:lang w:eastAsia="zh-TW"/>
        </w:rPr>
      </w:pPr>
      <w:r w:rsidRPr="00983871">
        <w:rPr>
          <w:rFonts w:eastAsia="新細明體"/>
          <w:spacing w:val="26"/>
          <w:kern w:val="0"/>
          <w:sz w:val="24"/>
          <w:lang w:eastAsia="zh-TW"/>
        </w:rPr>
        <w:t>(d)</w:t>
      </w:r>
      <w:r w:rsidRPr="00983871">
        <w:rPr>
          <w:rFonts w:eastAsia="新細明體"/>
          <w:spacing w:val="26"/>
          <w:kern w:val="0"/>
          <w:sz w:val="24"/>
          <w:lang w:eastAsia="zh-TW"/>
        </w:rPr>
        <w:tab/>
      </w:r>
      <w:r w:rsidR="00DE4744" w:rsidRPr="00983871">
        <w:rPr>
          <w:rFonts w:eastAsia="新細明體" w:hint="eastAsia"/>
          <w:b/>
          <w:spacing w:val="26"/>
          <w:kern w:val="0"/>
          <w:sz w:val="24"/>
          <w:lang w:eastAsia="zh-TW"/>
        </w:rPr>
        <w:t>悲觀情景及樂觀情景</w:t>
      </w:r>
      <w:r w:rsidR="00DE4744" w:rsidRPr="00983871">
        <w:rPr>
          <w:rFonts w:eastAsia="新細明體" w:hint="eastAsia"/>
          <w:spacing w:val="26"/>
          <w:kern w:val="0"/>
          <w:sz w:val="24"/>
          <w:lang w:eastAsia="zh-TW"/>
        </w:rPr>
        <w:t>：在保險利益的說明中，必須額外提供高、低回報的情景，以展示最終結果的可變性。</w:t>
      </w:r>
      <w:r w:rsidR="000907EE" w:rsidRPr="00983871">
        <w:rPr>
          <w:rFonts w:eastAsia="新細明體" w:hint="eastAsia"/>
          <w:spacing w:val="26"/>
          <w:kern w:val="0"/>
          <w:sz w:val="24"/>
          <w:lang w:eastAsia="zh-TW"/>
        </w:rPr>
        <w:t>如所採用的投資策略預期帶來</w:t>
      </w:r>
      <w:r w:rsidR="00DE4744" w:rsidRPr="00983871">
        <w:rPr>
          <w:rFonts w:eastAsia="新細明體" w:hint="eastAsia"/>
          <w:spacing w:val="26"/>
          <w:kern w:val="0"/>
          <w:sz w:val="24"/>
          <w:lang w:eastAsia="zh-TW"/>
        </w:rPr>
        <w:t>較高波動性</w:t>
      </w:r>
      <w:r w:rsidR="000907EE" w:rsidRPr="00983871">
        <w:rPr>
          <w:rFonts w:eastAsia="新細明體" w:hint="eastAsia"/>
          <w:spacing w:val="26"/>
          <w:kern w:val="0"/>
          <w:sz w:val="24"/>
          <w:lang w:eastAsia="zh-TW"/>
        </w:rPr>
        <w:t>的話，必須加入廣泛的情景。為了一致性，必須採用「悲觀情景」和「樂觀情景」等字眼。這些情景中投資回報和</w:t>
      </w:r>
      <w:proofErr w:type="gramStart"/>
      <w:r w:rsidR="000907EE" w:rsidRPr="00983871">
        <w:rPr>
          <w:rFonts w:eastAsia="新細明體" w:hint="eastAsia"/>
          <w:spacing w:val="26"/>
          <w:kern w:val="0"/>
          <w:sz w:val="24"/>
          <w:lang w:eastAsia="zh-TW"/>
        </w:rPr>
        <w:t>存款息</w:t>
      </w:r>
      <w:proofErr w:type="gramEnd"/>
      <w:r w:rsidR="000907EE" w:rsidRPr="00983871">
        <w:rPr>
          <w:rFonts w:eastAsia="新細明體" w:hint="eastAsia"/>
          <w:spacing w:val="26"/>
          <w:kern w:val="0"/>
          <w:sz w:val="24"/>
          <w:lang w:eastAsia="zh-TW"/>
        </w:rPr>
        <w:t>率（如適用）的根本變化</w:t>
      </w:r>
      <w:r w:rsidR="00AE64AF" w:rsidRPr="00983871">
        <w:rPr>
          <w:rFonts w:eastAsia="新細明體" w:hint="eastAsia"/>
          <w:spacing w:val="26"/>
          <w:kern w:val="0"/>
          <w:sz w:val="24"/>
          <w:lang w:eastAsia="zh-TW"/>
        </w:rPr>
        <w:t>必</w:t>
      </w:r>
      <w:r w:rsidR="000907EE" w:rsidRPr="00983871">
        <w:rPr>
          <w:rFonts w:eastAsia="新細明體" w:hint="eastAsia"/>
          <w:spacing w:val="26"/>
          <w:kern w:val="0"/>
          <w:sz w:val="24"/>
          <w:lang w:eastAsia="zh-TW"/>
        </w:rPr>
        <w:t>須在解釋性說明中披露。</w:t>
      </w:r>
    </w:p>
    <w:p w:rsidR="0081273E" w:rsidRPr="00983871" w:rsidRDefault="0081273E" w:rsidP="00F046E0">
      <w:pPr>
        <w:shd w:val="clear" w:color="auto" w:fill="FFFFFF"/>
        <w:tabs>
          <w:tab w:val="left" w:pos="2160"/>
        </w:tabs>
        <w:suppressAutoHyphens/>
        <w:overflowPunct w:val="0"/>
        <w:autoSpaceDE w:val="0"/>
        <w:autoSpaceDN w:val="0"/>
        <w:adjustRightInd w:val="0"/>
        <w:snapToGrid w:val="0"/>
        <w:ind w:leftChars="600" w:left="2078" w:right="26" w:hangingChars="280" w:hanging="818"/>
        <w:textAlignment w:val="baseline"/>
        <w:rPr>
          <w:rFonts w:eastAsia="新細明體"/>
          <w:spacing w:val="26"/>
          <w:kern w:val="0"/>
          <w:sz w:val="24"/>
          <w:lang w:eastAsia="zh-TW"/>
        </w:rPr>
      </w:pPr>
    </w:p>
    <w:p w:rsidR="0081273E" w:rsidRPr="00983871" w:rsidRDefault="00983871" w:rsidP="00F046E0">
      <w:pPr>
        <w:shd w:val="clear" w:color="auto" w:fill="FFFFFF"/>
        <w:tabs>
          <w:tab w:val="left" w:pos="-720"/>
          <w:tab w:val="left" w:pos="2160"/>
        </w:tabs>
        <w:suppressAutoHyphens/>
        <w:overflowPunct w:val="0"/>
        <w:autoSpaceDE w:val="0"/>
        <w:autoSpaceDN w:val="0"/>
        <w:adjustRightInd w:val="0"/>
        <w:ind w:leftChars="600" w:left="2078" w:right="26" w:hangingChars="280" w:hanging="818"/>
        <w:textAlignment w:val="baseline"/>
        <w:rPr>
          <w:rFonts w:eastAsia="新細明體"/>
          <w:spacing w:val="26"/>
          <w:kern w:val="0"/>
          <w:sz w:val="24"/>
          <w:lang w:eastAsia="zh-TW"/>
        </w:rPr>
      </w:pPr>
      <w:r w:rsidRPr="00983871">
        <w:rPr>
          <w:rFonts w:eastAsia="新細明體"/>
          <w:spacing w:val="26"/>
          <w:kern w:val="0"/>
          <w:sz w:val="24"/>
          <w:lang w:eastAsia="zh-TW"/>
        </w:rPr>
        <w:br w:type="page"/>
      </w:r>
      <w:r w:rsidR="0081273E" w:rsidRPr="00983871">
        <w:rPr>
          <w:rFonts w:eastAsia="新細明體"/>
          <w:spacing w:val="26"/>
          <w:kern w:val="0"/>
          <w:sz w:val="24"/>
          <w:lang w:eastAsia="zh-TW"/>
        </w:rPr>
        <w:lastRenderedPageBreak/>
        <w:t>(</w:t>
      </w:r>
      <w:r w:rsidR="0081273E" w:rsidRPr="00983871">
        <w:rPr>
          <w:rFonts w:eastAsia="新細明體" w:hint="eastAsia"/>
          <w:spacing w:val="26"/>
          <w:kern w:val="0"/>
          <w:sz w:val="24"/>
          <w:lang w:eastAsia="zh-HK"/>
        </w:rPr>
        <w:t>e</w:t>
      </w:r>
      <w:r w:rsidR="0081273E" w:rsidRPr="00983871">
        <w:rPr>
          <w:rFonts w:eastAsia="新細明體"/>
          <w:spacing w:val="26"/>
          <w:kern w:val="0"/>
          <w:sz w:val="24"/>
          <w:lang w:eastAsia="zh-TW"/>
        </w:rPr>
        <w:t>)</w:t>
      </w:r>
      <w:r w:rsidR="0081273E" w:rsidRPr="00983871">
        <w:rPr>
          <w:rFonts w:eastAsia="新細明體"/>
          <w:spacing w:val="26"/>
          <w:kern w:val="0"/>
          <w:sz w:val="24"/>
          <w:lang w:eastAsia="zh-TW"/>
        </w:rPr>
        <w:tab/>
      </w:r>
      <w:proofErr w:type="gramStart"/>
      <w:r w:rsidR="002D2D76" w:rsidRPr="00983871">
        <w:rPr>
          <w:rFonts w:eastAsia="新細明體" w:hint="eastAsia"/>
          <w:b/>
          <w:spacing w:val="26"/>
          <w:kern w:val="0"/>
          <w:sz w:val="24"/>
          <w:lang w:eastAsia="zh-TW"/>
        </w:rPr>
        <w:t>擬備說明</w:t>
      </w:r>
      <w:proofErr w:type="gramEnd"/>
      <w:r w:rsidR="002D2D76" w:rsidRPr="00983871">
        <w:rPr>
          <w:rFonts w:eastAsia="新細明體" w:hint="eastAsia"/>
          <w:b/>
          <w:spacing w:val="26"/>
          <w:kern w:val="0"/>
          <w:sz w:val="24"/>
          <w:lang w:eastAsia="zh-TW"/>
        </w:rPr>
        <w:t>文件</w:t>
      </w:r>
      <w:r w:rsidR="002D2D76" w:rsidRPr="00983871">
        <w:rPr>
          <w:rFonts w:eastAsia="新細明體" w:hint="eastAsia"/>
          <w:spacing w:val="26"/>
          <w:kern w:val="0"/>
          <w:sz w:val="24"/>
          <w:lang w:eastAsia="zh-TW"/>
        </w:rPr>
        <w:t>：公司</w:t>
      </w:r>
      <w:r w:rsidR="00AE64AF" w:rsidRPr="00983871">
        <w:rPr>
          <w:rFonts w:eastAsia="新細明體" w:hint="eastAsia"/>
          <w:spacing w:val="26"/>
          <w:kern w:val="0"/>
          <w:sz w:val="24"/>
          <w:lang w:eastAsia="zh-TW"/>
        </w:rPr>
        <w:t>必</w:t>
      </w:r>
      <w:r w:rsidR="002D2D76" w:rsidRPr="00983871">
        <w:rPr>
          <w:rFonts w:eastAsia="新細明體" w:hint="eastAsia"/>
          <w:spacing w:val="26"/>
          <w:kern w:val="0"/>
          <w:sz w:val="24"/>
          <w:lang w:eastAsia="zh-TW"/>
        </w:rPr>
        <w:t>須就每份將發出的</w:t>
      </w:r>
      <w:proofErr w:type="gramStart"/>
      <w:r w:rsidR="002D2D76" w:rsidRPr="00983871">
        <w:rPr>
          <w:rFonts w:eastAsia="新細明體" w:hint="eastAsia"/>
          <w:spacing w:val="26"/>
          <w:kern w:val="0"/>
          <w:sz w:val="24"/>
          <w:lang w:eastAsia="zh-TW"/>
        </w:rPr>
        <w:t>保單擬備說明</w:t>
      </w:r>
      <w:proofErr w:type="gramEnd"/>
      <w:r w:rsidR="002D2D76" w:rsidRPr="00983871">
        <w:rPr>
          <w:rFonts w:eastAsia="新細明體" w:hint="eastAsia"/>
          <w:spacing w:val="26"/>
          <w:kern w:val="0"/>
          <w:sz w:val="24"/>
          <w:lang w:eastAsia="zh-TW"/>
        </w:rPr>
        <w:t>文件，以供準保單持有人於簽署投保申請書之前參閱</w:t>
      </w:r>
      <w:r w:rsidR="00982970" w:rsidRPr="00983871">
        <w:rPr>
          <w:rFonts w:eastAsia="新細明體" w:hint="eastAsia"/>
          <w:spacing w:val="26"/>
          <w:kern w:val="0"/>
          <w:sz w:val="24"/>
          <w:lang w:eastAsia="zh-TW"/>
        </w:rPr>
        <w:t>，</w:t>
      </w:r>
      <w:r w:rsidR="002D2D76" w:rsidRPr="00983871">
        <w:rPr>
          <w:rFonts w:eastAsia="新細明體" w:hint="eastAsia"/>
          <w:spacing w:val="26"/>
          <w:kern w:val="0"/>
          <w:sz w:val="24"/>
          <w:lang w:eastAsia="zh-TW"/>
        </w:rPr>
        <w:t>及</w:t>
      </w:r>
      <w:r w:rsidR="00982970" w:rsidRPr="00983871">
        <w:rPr>
          <w:rFonts w:eastAsia="新細明體" w:hint="eastAsia"/>
          <w:spacing w:val="26"/>
          <w:kern w:val="0"/>
          <w:sz w:val="24"/>
          <w:lang w:eastAsia="zh-TW"/>
        </w:rPr>
        <w:t>以供他</w:t>
      </w:r>
      <w:r w:rsidR="002D2D76" w:rsidRPr="00983871">
        <w:rPr>
          <w:rFonts w:eastAsia="新細明體" w:hint="eastAsia"/>
          <w:spacing w:val="26"/>
          <w:kern w:val="0"/>
          <w:sz w:val="24"/>
          <w:lang w:eastAsia="zh-TW"/>
        </w:rPr>
        <w:t>簽署針對有關保險利益和保費的說明的訂明聲明，該等保險利益和保費</w:t>
      </w:r>
      <w:r w:rsidR="00AE64AF" w:rsidRPr="00983871">
        <w:rPr>
          <w:rFonts w:eastAsia="新細明體" w:hint="eastAsia"/>
          <w:spacing w:val="26"/>
          <w:kern w:val="0"/>
          <w:sz w:val="24"/>
          <w:lang w:eastAsia="zh-TW"/>
        </w:rPr>
        <w:t>必</w:t>
      </w:r>
      <w:r w:rsidR="002D2D76" w:rsidRPr="00983871">
        <w:rPr>
          <w:rFonts w:eastAsia="新細明體" w:hint="eastAsia"/>
          <w:spacing w:val="26"/>
          <w:kern w:val="0"/>
          <w:sz w:val="24"/>
          <w:lang w:eastAsia="zh-TW"/>
        </w:rPr>
        <w:t>須與保單</w:t>
      </w:r>
      <w:r w:rsidR="00F23416" w:rsidRPr="00983871">
        <w:rPr>
          <w:rFonts w:eastAsia="新細明體" w:hint="eastAsia"/>
          <w:spacing w:val="26"/>
          <w:kern w:val="0"/>
          <w:sz w:val="24"/>
          <w:lang w:eastAsia="zh-TW"/>
        </w:rPr>
        <w:t>所載明</w:t>
      </w:r>
      <w:r w:rsidR="002D2D76" w:rsidRPr="00983871">
        <w:rPr>
          <w:rFonts w:eastAsia="新細明體" w:hint="eastAsia"/>
          <w:spacing w:val="26"/>
          <w:kern w:val="0"/>
          <w:sz w:val="24"/>
          <w:lang w:eastAsia="zh-TW"/>
        </w:rPr>
        <w:t>的一致。</w:t>
      </w:r>
    </w:p>
    <w:p w:rsidR="0081273E" w:rsidRPr="00983871" w:rsidRDefault="0081273E" w:rsidP="00F046E0">
      <w:pPr>
        <w:shd w:val="clear" w:color="auto" w:fill="FFFFFF"/>
        <w:tabs>
          <w:tab w:val="left" w:pos="2160"/>
        </w:tabs>
        <w:suppressAutoHyphens/>
        <w:overflowPunct w:val="0"/>
        <w:autoSpaceDE w:val="0"/>
        <w:autoSpaceDN w:val="0"/>
        <w:adjustRightInd w:val="0"/>
        <w:snapToGrid w:val="0"/>
        <w:ind w:leftChars="600" w:left="2078" w:right="26" w:hangingChars="280" w:hanging="818"/>
        <w:textAlignment w:val="baseline"/>
        <w:rPr>
          <w:rFonts w:eastAsia="新細明體"/>
          <w:spacing w:val="26"/>
          <w:kern w:val="0"/>
          <w:sz w:val="24"/>
          <w:lang w:eastAsia="zh-TW"/>
        </w:rPr>
      </w:pPr>
    </w:p>
    <w:p w:rsidR="0081273E" w:rsidRPr="00983871" w:rsidRDefault="0081273E" w:rsidP="00F046E0">
      <w:pPr>
        <w:shd w:val="clear" w:color="auto" w:fill="FFFFFF"/>
        <w:tabs>
          <w:tab w:val="left" w:pos="-720"/>
          <w:tab w:val="left" w:pos="709"/>
          <w:tab w:val="left" w:pos="2160"/>
        </w:tabs>
        <w:suppressAutoHyphens/>
        <w:overflowPunct w:val="0"/>
        <w:autoSpaceDE w:val="0"/>
        <w:autoSpaceDN w:val="0"/>
        <w:adjustRightInd w:val="0"/>
        <w:ind w:leftChars="600" w:left="2078" w:right="26" w:hangingChars="280" w:hanging="818"/>
        <w:textAlignment w:val="baseline"/>
        <w:rPr>
          <w:rFonts w:eastAsia="新細明體"/>
          <w:spacing w:val="26"/>
          <w:kern w:val="0"/>
          <w:sz w:val="24"/>
          <w:lang w:eastAsia="zh-TW"/>
        </w:rPr>
      </w:pPr>
      <w:r w:rsidRPr="00983871">
        <w:rPr>
          <w:rFonts w:eastAsia="新細明體"/>
          <w:spacing w:val="26"/>
          <w:kern w:val="0"/>
          <w:sz w:val="24"/>
          <w:lang w:eastAsia="zh-TW"/>
        </w:rPr>
        <w:t>(</w:t>
      </w:r>
      <w:r w:rsidRPr="00983871">
        <w:rPr>
          <w:rFonts w:eastAsia="新細明體" w:hint="eastAsia"/>
          <w:spacing w:val="26"/>
          <w:kern w:val="0"/>
          <w:sz w:val="24"/>
          <w:lang w:eastAsia="zh-HK"/>
        </w:rPr>
        <w:t>f</w:t>
      </w:r>
      <w:r w:rsidRPr="00983871">
        <w:rPr>
          <w:rFonts w:eastAsia="新細明體"/>
          <w:spacing w:val="26"/>
          <w:kern w:val="0"/>
          <w:sz w:val="24"/>
          <w:lang w:eastAsia="zh-TW"/>
        </w:rPr>
        <w:t>)</w:t>
      </w:r>
      <w:r w:rsidRPr="00983871">
        <w:rPr>
          <w:rFonts w:eastAsia="新細明體"/>
          <w:spacing w:val="26"/>
          <w:kern w:val="0"/>
          <w:sz w:val="24"/>
          <w:lang w:eastAsia="zh-TW"/>
        </w:rPr>
        <w:tab/>
      </w:r>
      <w:r w:rsidR="007B5603" w:rsidRPr="00983871">
        <w:rPr>
          <w:rFonts w:eastAsia="新細明體" w:hint="eastAsia"/>
          <w:b/>
          <w:spacing w:val="26"/>
          <w:kern w:val="0"/>
          <w:sz w:val="24"/>
          <w:lang w:eastAsia="zh-TW"/>
        </w:rPr>
        <w:t>語言</w:t>
      </w:r>
      <w:r w:rsidR="007B5603" w:rsidRPr="00983871">
        <w:rPr>
          <w:rFonts w:eastAsia="新細明體" w:hint="eastAsia"/>
          <w:spacing w:val="26"/>
          <w:kern w:val="0"/>
          <w:sz w:val="24"/>
          <w:lang w:eastAsia="zh-TW"/>
        </w:rPr>
        <w:t>：說明文件所用的語言，</w:t>
      </w:r>
      <w:r w:rsidR="00AE64AF" w:rsidRPr="00983871">
        <w:rPr>
          <w:rFonts w:eastAsia="新細明體" w:hint="eastAsia"/>
          <w:spacing w:val="26"/>
          <w:kern w:val="0"/>
          <w:sz w:val="24"/>
          <w:lang w:eastAsia="zh-TW"/>
        </w:rPr>
        <w:t>必</w:t>
      </w:r>
      <w:r w:rsidR="007B5603" w:rsidRPr="00983871">
        <w:rPr>
          <w:rFonts w:eastAsia="新細明體" w:hint="eastAsia"/>
          <w:spacing w:val="26"/>
          <w:kern w:val="0"/>
          <w:sz w:val="24"/>
          <w:lang w:eastAsia="zh-TW"/>
        </w:rPr>
        <w:t>須與公司</w:t>
      </w:r>
      <w:r w:rsidR="000C1286" w:rsidRPr="00983871">
        <w:rPr>
          <w:rFonts w:eastAsia="新細明體" w:hint="eastAsia"/>
          <w:spacing w:val="26"/>
          <w:kern w:val="0"/>
          <w:sz w:val="24"/>
          <w:lang w:eastAsia="zh-TW"/>
        </w:rPr>
        <w:t>的</w:t>
      </w:r>
      <w:proofErr w:type="gramStart"/>
      <w:r w:rsidR="000C1286" w:rsidRPr="00983871">
        <w:rPr>
          <w:rFonts w:eastAsia="新細明體" w:hint="eastAsia"/>
          <w:spacing w:val="26"/>
          <w:kern w:val="0"/>
          <w:sz w:val="24"/>
          <w:lang w:eastAsia="zh-TW"/>
        </w:rPr>
        <w:t>其他</w:t>
      </w:r>
      <w:r w:rsidR="007B5603" w:rsidRPr="00983871">
        <w:rPr>
          <w:rFonts w:eastAsia="新細明體" w:hint="eastAsia"/>
          <w:spacing w:val="26"/>
          <w:kern w:val="0"/>
          <w:sz w:val="24"/>
          <w:lang w:eastAsia="zh-TW"/>
        </w:rPr>
        <w:t>售</w:t>
      </w:r>
      <w:proofErr w:type="gramEnd"/>
      <w:r w:rsidR="007B5603" w:rsidRPr="00983871">
        <w:rPr>
          <w:rFonts w:eastAsia="新細明體" w:hint="eastAsia"/>
          <w:spacing w:val="26"/>
          <w:kern w:val="0"/>
          <w:sz w:val="24"/>
          <w:lang w:eastAsia="zh-TW"/>
        </w:rPr>
        <w:t>前印刷品中所用的一致。</w:t>
      </w:r>
      <w:proofErr w:type="gramStart"/>
      <w:r w:rsidR="007B5603" w:rsidRPr="00983871">
        <w:rPr>
          <w:rFonts w:eastAsia="新細明體" w:hint="eastAsia"/>
          <w:spacing w:val="26"/>
          <w:kern w:val="0"/>
          <w:sz w:val="24"/>
          <w:lang w:eastAsia="zh-TW"/>
        </w:rPr>
        <w:t>並須應個別</w:t>
      </w:r>
      <w:proofErr w:type="gramEnd"/>
      <w:r w:rsidR="007B5603" w:rsidRPr="00983871">
        <w:rPr>
          <w:rFonts w:eastAsia="新細明體" w:hint="eastAsia"/>
          <w:spacing w:val="26"/>
          <w:kern w:val="0"/>
          <w:sz w:val="24"/>
          <w:lang w:eastAsia="zh-TW"/>
        </w:rPr>
        <w:t>客戶的要求，向其提供該文件的英</w:t>
      </w:r>
      <w:r w:rsidR="00982970" w:rsidRPr="00983871">
        <w:rPr>
          <w:rFonts w:eastAsia="新細明體" w:hint="eastAsia"/>
          <w:spacing w:val="26"/>
          <w:kern w:val="0"/>
          <w:sz w:val="24"/>
          <w:lang w:eastAsia="zh-TW"/>
        </w:rPr>
        <w:t>文</w:t>
      </w:r>
      <w:r w:rsidR="007B5603" w:rsidRPr="00983871">
        <w:rPr>
          <w:rFonts w:eastAsia="新細明體" w:hint="eastAsia"/>
          <w:spacing w:val="26"/>
          <w:kern w:val="0"/>
          <w:sz w:val="24"/>
          <w:lang w:eastAsia="zh-TW"/>
        </w:rPr>
        <w:t>或中</w:t>
      </w:r>
      <w:r w:rsidR="00982970" w:rsidRPr="00983871">
        <w:rPr>
          <w:rFonts w:eastAsia="新細明體" w:hint="eastAsia"/>
          <w:spacing w:val="26"/>
          <w:kern w:val="0"/>
          <w:sz w:val="24"/>
          <w:lang w:eastAsia="zh-TW"/>
        </w:rPr>
        <w:t>文</w:t>
      </w:r>
      <w:r w:rsidR="007B5603" w:rsidRPr="00983871">
        <w:rPr>
          <w:rFonts w:eastAsia="新細明體" w:hint="eastAsia"/>
          <w:spacing w:val="26"/>
          <w:kern w:val="0"/>
          <w:sz w:val="24"/>
          <w:lang w:eastAsia="zh-TW"/>
        </w:rPr>
        <w:t>譯本。</w:t>
      </w:r>
    </w:p>
    <w:p w:rsidR="0081273E" w:rsidRPr="00983871" w:rsidRDefault="0081273E" w:rsidP="007908E5">
      <w:pPr>
        <w:shd w:val="clear" w:color="auto" w:fill="FFFFFF"/>
        <w:tabs>
          <w:tab w:val="left" w:pos="-720"/>
        </w:tabs>
        <w:suppressAutoHyphens/>
        <w:spacing w:line="240" w:lineRule="exact"/>
        <w:ind w:left="-720" w:right="28"/>
        <w:rPr>
          <w:rFonts w:eastAsia="新細明體"/>
          <w:b/>
          <w:bCs/>
          <w:spacing w:val="26"/>
          <w:sz w:val="24"/>
          <w:lang w:eastAsia="zh-TW"/>
        </w:rPr>
      </w:pPr>
    </w:p>
    <w:p w:rsidR="0081273E" w:rsidRPr="00983871" w:rsidRDefault="0081273E" w:rsidP="00F046E0">
      <w:pPr>
        <w:shd w:val="clear" w:color="auto" w:fill="FFFFFF"/>
        <w:tabs>
          <w:tab w:val="left" w:pos="-720"/>
          <w:tab w:val="left" w:pos="709"/>
          <w:tab w:val="left" w:pos="2160"/>
        </w:tabs>
        <w:suppressAutoHyphens/>
        <w:overflowPunct w:val="0"/>
        <w:autoSpaceDE w:val="0"/>
        <w:autoSpaceDN w:val="0"/>
        <w:adjustRightInd w:val="0"/>
        <w:ind w:leftChars="600" w:left="2078" w:right="26" w:hangingChars="280" w:hanging="818"/>
        <w:textAlignment w:val="baseline"/>
        <w:rPr>
          <w:rFonts w:eastAsia="新細明體"/>
          <w:spacing w:val="26"/>
          <w:kern w:val="0"/>
          <w:sz w:val="24"/>
          <w:lang w:eastAsia="zh-TW"/>
        </w:rPr>
      </w:pPr>
      <w:r w:rsidRPr="00983871">
        <w:rPr>
          <w:rFonts w:eastAsia="新細明體"/>
          <w:spacing w:val="26"/>
          <w:kern w:val="0"/>
          <w:sz w:val="24"/>
          <w:lang w:eastAsia="zh-TW"/>
        </w:rPr>
        <w:t>(</w:t>
      </w:r>
      <w:r w:rsidRPr="00983871">
        <w:rPr>
          <w:rFonts w:eastAsia="新細明體" w:hint="eastAsia"/>
          <w:spacing w:val="26"/>
          <w:kern w:val="0"/>
          <w:sz w:val="24"/>
          <w:lang w:eastAsia="zh-HK"/>
        </w:rPr>
        <w:t>g</w:t>
      </w:r>
      <w:r w:rsidRPr="00983871">
        <w:rPr>
          <w:rFonts w:eastAsia="新細明體"/>
          <w:spacing w:val="26"/>
          <w:kern w:val="0"/>
          <w:sz w:val="24"/>
          <w:lang w:eastAsia="zh-TW"/>
        </w:rPr>
        <w:t>)</w:t>
      </w:r>
      <w:r w:rsidRPr="00983871">
        <w:rPr>
          <w:rFonts w:eastAsia="新細明體"/>
          <w:spacing w:val="26"/>
          <w:kern w:val="0"/>
          <w:sz w:val="24"/>
          <w:lang w:eastAsia="zh-TW"/>
        </w:rPr>
        <w:tab/>
      </w:r>
      <w:r w:rsidR="000C1286" w:rsidRPr="00983871">
        <w:rPr>
          <w:rFonts w:eastAsia="新細明體" w:hint="eastAsia"/>
          <w:b/>
          <w:spacing w:val="26"/>
          <w:kern w:val="0"/>
          <w:sz w:val="24"/>
          <w:lang w:eastAsia="zh-TW"/>
        </w:rPr>
        <w:t>投訴或爭議</w:t>
      </w:r>
      <w:r w:rsidR="000C1286" w:rsidRPr="00983871">
        <w:rPr>
          <w:rFonts w:eastAsia="新細明體" w:hint="eastAsia"/>
          <w:spacing w:val="26"/>
          <w:kern w:val="0"/>
          <w:sz w:val="24"/>
          <w:lang w:eastAsia="zh-TW"/>
        </w:rPr>
        <w:t>：遇到客戶關於發出說明文件的投訴或爭議，公司必須保存相關紀錄，以備</w:t>
      </w:r>
      <w:proofErr w:type="gramStart"/>
      <w:r w:rsidR="000C1286" w:rsidRPr="00983871">
        <w:rPr>
          <w:rFonts w:eastAsia="新細明體" w:hint="eastAsia"/>
          <w:spacing w:val="26"/>
          <w:kern w:val="0"/>
          <w:sz w:val="24"/>
          <w:lang w:eastAsia="zh-TW"/>
        </w:rPr>
        <w:t>在保聯及</w:t>
      </w:r>
      <w:proofErr w:type="gramEnd"/>
      <w:r w:rsidR="000C1286" w:rsidRPr="00983871">
        <w:rPr>
          <w:rFonts w:eastAsia="新細明體" w:hint="eastAsia"/>
          <w:spacing w:val="26"/>
          <w:kern w:val="0"/>
          <w:sz w:val="24"/>
          <w:lang w:eastAsia="zh-TW"/>
        </w:rPr>
        <w:t>保監要求時予以提供。</w:t>
      </w:r>
    </w:p>
    <w:p w:rsidR="0081273E" w:rsidRPr="00983871" w:rsidRDefault="0081273E" w:rsidP="007908E5">
      <w:pPr>
        <w:shd w:val="clear" w:color="auto" w:fill="FFFFFF"/>
        <w:tabs>
          <w:tab w:val="left" w:pos="-720"/>
        </w:tabs>
        <w:suppressAutoHyphens/>
        <w:spacing w:line="240" w:lineRule="exact"/>
        <w:ind w:left="-720" w:right="28"/>
        <w:rPr>
          <w:rFonts w:eastAsia="新細明體"/>
          <w:b/>
          <w:bCs/>
          <w:spacing w:val="26"/>
          <w:sz w:val="24"/>
          <w:lang w:eastAsia="zh-TW"/>
        </w:rPr>
      </w:pPr>
    </w:p>
    <w:p w:rsidR="0081273E" w:rsidRPr="00983871" w:rsidRDefault="000C1286" w:rsidP="00F046E0">
      <w:pPr>
        <w:shd w:val="clear" w:color="auto" w:fill="FFFFFF"/>
        <w:tabs>
          <w:tab w:val="left" w:pos="-720"/>
          <w:tab w:val="left" w:pos="2160"/>
        </w:tabs>
        <w:suppressAutoHyphens/>
        <w:overflowPunct w:val="0"/>
        <w:autoSpaceDE w:val="0"/>
        <w:autoSpaceDN w:val="0"/>
        <w:adjustRightInd w:val="0"/>
        <w:ind w:leftChars="600" w:left="2078" w:right="26" w:hangingChars="280" w:hanging="818"/>
        <w:textAlignment w:val="baseline"/>
        <w:rPr>
          <w:rFonts w:eastAsia="新細明體"/>
          <w:spacing w:val="26"/>
          <w:kern w:val="0"/>
          <w:sz w:val="24"/>
          <w:lang w:eastAsia="zh-TW"/>
        </w:rPr>
      </w:pPr>
      <w:proofErr w:type="gramStart"/>
      <w:r w:rsidRPr="00983871">
        <w:rPr>
          <w:rFonts w:eastAsia="新細明體" w:hint="eastAsia"/>
          <w:b/>
          <w:spacing w:val="26"/>
          <w:kern w:val="0"/>
          <w:sz w:val="24"/>
          <w:lang w:eastAsia="zh-TW"/>
        </w:rPr>
        <w:t>註</w:t>
      </w:r>
      <w:proofErr w:type="gramEnd"/>
      <w:r w:rsidRPr="00983871">
        <w:rPr>
          <w:rFonts w:eastAsia="新細明體" w:hint="eastAsia"/>
          <w:spacing w:val="26"/>
          <w:kern w:val="0"/>
          <w:sz w:val="24"/>
          <w:lang w:eastAsia="zh-TW"/>
        </w:rPr>
        <w:t>：銷售說明</w:t>
      </w:r>
      <w:r w:rsidR="006B0F4B" w:rsidRPr="00983871">
        <w:rPr>
          <w:rFonts w:eastAsia="新細明體" w:hint="eastAsia"/>
          <w:spacing w:val="26"/>
          <w:kern w:val="0"/>
          <w:sz w:val="24"/>
          <w:lang w:eastAsia="zh-TW"/>
        </w:rPr>
        <w:t>文件</w:t>
      </w:r>
      <w:r w:rsidRPr="00983871">
        <w:rPr>
          <w:rFonts w:eastAsia="新細明體" w:hint="eastAsia"/>
          <w:spacing w:val="26"/>
          <w:kern w:val="0"/>
          <w:sz w:val="24"/>
          <w:lang w:eastAsia="zh-TW"/>
        </w:rPr>
        <w:t>的式樣可以在</w:t>
      </w:r>
      <w:r w:rsidRPr="00983871">
        <w:rPr>
          <w:rFonts w:eastAsia="新細明體" w:hint="eastAsia"/>
          <w:b/>
          <w:spacing w:val="26"/>
          <w:kern w:val="0"/>
          <w:sz w:val="24"/>
          <w:lang w:eastAsia="zh-TW"/>
        </w:rPr>
        <w:t>《附件</w:t>
      </w:r>
      <w:r w:rsidR="00A36C14" w:rsidRPr="00983871">
        <w:rPr>
          <w:rFonts w:hint="eastAsia"/>
          <w:b/>
          <w:spacing w:val="26"/>
          <w:kern w:val="0"/>
          <w:sz w:val="24"/>
          <w:lang w:eastAsia="zh-TW"/>
        </w:rPr>
        <w:t>D</w:t>
      </w:r>
      <w:r w:rsidRPr="00983871">
        <w:rPr>
          <w:rFonts w:eastAsia="新細明體" w:hint="eastAsia"/>
          <w:b/>
          <w:spacing w:val="26"/>
          <w:kern w:val="0"/>
          <w:sz w:val="24"/>
          <w:lang w:eastAsia="zh-TW"/>
        </w:rPr>
        <w:t>》</w:t>
      </w:r>
      <w:r w:rsidRPr="00983871">
        <w:rPr>
          <w:rFonts w:eastAsia="新細明體" w:hint="eastAsia"/>
          <w:spacing w:val="26"/>
          <w:kern w:val="0"/>
          <w:sz w:val="24"/>
          <w:lang w:eastAsia="zh-TW"/>
        </w:rPr>
        <w:t>找到</w:t>
      </w:r>
      <w:r w:rsidR="00AE64AF" w:rsidRPr="00983871">
        <w:rPr>
          <w:rFonts w:eastAsia="新細明體" w:hint="eastAsia"/>
          <w:spacing w:val="26"/>
          <w:kern w:val="0"/>
          <w:sz w:val="24"/>
          <w:lang w:eastAsia="zh-TW"/>
        </w:rPr>
        <w:t>。</w:t>
      </w:r>
    </w:p>
    <w:p w:rsidR="007D5F57" w:rsidRPr="00983871" w:rsidRDefault="007D5F57" w:rsidP="007908E5">
      <w:pPr>
        <w:shd w:val="clear" w:color="auto" w:fill="FFFFFF"/>
        <w:tabs>
          <w:tab w:val="left" w:pos="-720"/>
        </w:tabs>
        <w:suppressAutoHyphens/>
        <w:spacing w:line="240" w:lineRule="exact"/>
        <w:ind w:left="-720" w:right="28"/>
        <w:rPr>
          <w:rFonts w:eastAsia="新細明體"/>
          <w:b/>
          <w:bCs/>
          <w:spacing w:val="26"/>
          <w:sz w:val="24"/>
          <w:lang w:eastAsia="zh-TW"/>
        </w:rPr>
      </w:pPr>
    </w:p>
    <w:p w:rsidR="007D5F57" w:rsidRPr="00983871" w:rsidRDefault="007D5F57" w:rsidP="00A20A30">
      <w:pPr>
        <w:shd w:val="clear" w:color="auto" w:fill="FFFFFF"/>
        <w:tabs>
          <w:tab w:val="left" w:pos="-720"/>
          <w:tab w:val="left" w:pos="1418"/>
        </w:tabs>
        <w:suppressAutoHyphens/>
        <w:ind w:right="26" w:firstLine="567"/>
        <w:rPr>
          <w:rFonts w:eastAsia="新細明體"/>
          <w:spacing w:val="26"/>
          <w:sz w:val="24"/>
          <w:lang w:eastAsia="zh-TW"/>
        </w:rPr>
      </w:pPr>
      <w:r w:rsidRPr="00983871">
        <w:rPr>
          <w:rFonts w:eastAsia="新細明體"/>
          <w:b/>
          <w:bCs/>
          <w:spacing w:val="26"/>
          <w:sz w:val="24"/>
          <w:lang w:eastAsia="zh-TW"/>
        </w:rPr>
        <w:t>5.2.7</w:t>
      </w:r>
      <w:r w:rsidRPr="00983871">
        <w:rPr>
          <w:rFonts w:eastAsia="新細明體"/>
          <w:b/>
          <w:bCs/>
          <w:spacing w:val="26"/>
          <w:sz w:val="24"/>
          <w:lang w:eastAsia="zh-TW"/>
        </w:rPr>
        <w:tab/>
      </w:r>
      <w:r w:rsidRPr="00983871">
        <w:rPr>
          <w:rFonts w:eastAsia="新細明體" w:hint="eastAsia"/>
          <w:b/>
          <w:spacing w:val="26"/>
          <w:sz w:val="24"/>
          <w:lang w:eastAsia="zh-TW"/>
        </w:rPr>
        <w:t>派發保單紅利</w:t>
      </w:r>
    </w:p>
    <w:p w:rsidR="007D5F57" w:rsidRPr="00983871" w:rsidRDefault="007D5F57" w:rsidP="007908E5">
      <w:pPr>
        <w:shd w:val="clear" w:color="auto" w:fill="FFFFFF"/>
        <w:tabs>
          <w:tab w:val="left" w:pos="-720"/>
        </w:tabs>
        <w:suppressAutoHyphens/>
        <w:spacing w:line="240" w:lineRule="exact"/>
        <w:ind w:left="-720" w:right="28"/>
        <w:rPr>
          <w:rFonts w:eastAsia="新細明體"/>
          <w:spacing w:val="26"/>
          <w:sz w:val="24"/>
          <w:lang w:eastAsia="zh-TW"/>
        </w:rPr>
      </w:pPr>
    </w:p>
    <w:p w:rsidR="007D5F57" w:rsidRPr="00983871" w:rsidRDefault="007D5F57" w:rsidP="00A20A30">
      <w:pPr>
        <w:shd w:val="clear" w:color="auto" w:fill="FFFFFF"/>
        <w:tabs>
          <w:tab w:val="left" w:pos="-720"/>
        </w:tabs>
        <w:suppressAutoHyphens/>
        <w:ind w:leftChars="607" w:left="1275" w:right="26"/>
        <w:rPr>
          <w:rFonts w:eastAsia="新細明體"/>
          <w:b/>
          <w:bCs/>
          <w:spacing w:val="26"/>
          <w:sz w:val="24"/>
          <w:lang w:eastAsia="zh-TW"/>
        </w:rPr>
      </w:pPr>
      <w:r w:rsidRPr="00983871">
        <w:rPr>
          <w:rFonts w:eastAsia="新細明體"/>
          <w:b/>
          <w:bCs/>
          <w:spacing w:val="26"/>
          <w:sz w:val="24"/>
          <w:lang w:eastAsia="zh-TW"/>
        </w:rPr>
        <w:t>5.2.7a</w:t>
      </w:r>
      <w:r w:rsidRPr="00983871">
        <w:rPr>
          <w:rFonts w:eastAsia="新細明體"/>
          <w:b/>
          <w:bCs/>
          <w:spacing w:val="26"/>
          <w:sz w:val="24"/>
          <w:lang w:eastAsia="zh-TW"/>
        </w:rPr>
        <w:tab/>
      </w:r>
      <w:r w:rsidRPr="00983871">
        <w:rPr>
          <w:rFonts w:eastAsia="新細明體" w:hint="eastAsia"/>
          <w:b/>
          <w:spacing w:val="26"/>
          <w:sz w:val="24"/>
          <w:lang w:eastAsia="zh-TW"/>
        </w:rPr>
        <w:t>派發紅利的基本原理</w:t>
      </w:r>
    </w:p>
    <w:p w:rsidR="002358DF" w:rsidRPr="00983871" w:rsidRDefault="002358DF" w:rsidP="007908E5">
      <w:pPr>
        <w:shd w:val="clear" w:color="auto" w:fill="FFFFFF"/>
        <w:tabs>
          <w:tab w:val="left" w:pos="-720"/>
        </w:tabs>
        <w:suppressAutoHyphens/>
        <w:spacing w:line="240" w:lineRule="exact"/>
        <w:ind w:left="-720" w:right="28"/>
        <w:rPr>
          <w:rFonts w:eastAsia="新細明體"/>
          <w:b/>
          <w:bCs/>
          <w:spacing w:val="26"/>
          <w:sz w:val="24"/>
          <w:lang w:eastAsia="zh-TW"/>
        </w:rPr>
      </w:pPr>
    </w:p>
    <w:p w:rsidR="002358DF" w:rsidRPr="00983871" w:rsidRDefault="007D5F57" w:rsidP="00CC7C9F">
      <w:pPr>
        <w:ind w:left="1276" w:firstLineChars="294" w:firstLine="858"/>
        <w:rPr>
          <w:rFonts w:eastAsia="新細明體"/>
          <w:spacing w:val="26"/>
          <w:sz w:val="24"/>
          <w:shd w:val="clear" w:color="auto" w:fill="FFFFFF"/>
          <w:lang w:eastAsia="zh-TW"/>
        </w:rPr>
      </w:pPr>
      <w:r w:rsidRPr="00983871">
        <w:rPr>
          <w:rFonts w:eastAsia="新細明體" w:hint="eastAsia"/>
          <w:spacing w:val="26"/>
          <w:sz w:val="24"/>
          <w:shd w:val="clear" w:color="auto" w:fill="FFFFFF"/>
          <w:lang w:eastAsia="zh-TW"/>
        </w:rPr>
        <w:t>也在本手冊的其他部分進行討論（見</w:t>
      </w:r>
      <w:r w:rsidRPr="00983871">
        <w:rPr>
          <w:rFonts w:eastAsia="新細明體"/>
          <w:b/>
          <w:spacing w:val="26"/>
          <w:sz w:val="24"/>
          <w:shd w:val="clear" w:color="auto" w:fill="FFFFFF"/>
          <w:lang w:eastAsia="zh-TW"/>
        </w:rPr>
        <w:t>1.3.1b</w:t>
      </w:r>
      <w:r w:rsidRPr="00983871">
        <w:rPr>
          <w:rFonts w:eastAsia="新細明體"/>
          <w:spacing w:val="26"/>
          <w:sz w:val="24"/>
          <w:shd w:val="clear" w:color="auto" w:fill="FFFFFF"/>
          <w:lang w:eastAsia="zh-TW"/>
        </w:rPr>
        <w:t>(a)</w:t>
      </w:r>
      <w:r w:rsidRPr="00983871">
        <w:rPr>
          <w:rFonts w:eastAsia="新細明體" w:hint="eastAsia"/>
          <w:spacing w:val="26"/>
          <w:sz w:val="24"/>
          <w:shd w:val="clear" w:color="auto" w:fill="FFFFFF"/>
          <w:lang w:eastAsia="zh-TW"/>
        </w:rPr>
        <w:t>及</w:t>
      </w:r>
      <w:r w:rsidRPr="00983871">
        <w:rPr>
          <w:rFonts w:eastAsia="新細明體"/>
          <w:b/>
          <w:spacing w:val="26"/>
          <w:sz w:val="24"/>
          <w:shd w:val="clear" w:color="auto" w:fill="FFFFFF"/>
          <w:lang w:eastAsia="zh-TW"/>
        </w:rPr>
        <w:t>4.10</w:t>
      </w:r>
      <w:r w:rsidRPr="00983871">
        <w:rPr>
          <w:rFonts w:eastAsia="新細明體" w:hint="eastAsia"/>
          <w:spacing w:val="26"/>
          <w:sz w:val="24"/>
          <w:shd w:val="clear" w:color="auto" w:fill="FFFFFF"/>
          <w:lang w:eastAsia="zh-TW"/>
        </w:rPr>
        <w:t>）的分紅保單，是帶着</w:t>
      </w:r>
      <w:r w:rsidR="009B0048" w:rsidRPr="00983871">
        <w:rPr>
          <w:rFonts w:eastAsia="新細明體" w:hint="eastAsia"/>
          <w:spacing w:val="26"/>
          <w:sz w:val="24"/>
          <w:shd w:val="clear" w:color="auto" w:fill="FFFFFF"/>
          <w:lang w:eastAsia="zh-TW"/>
        </w:rPr>
        <w:t>獲得</w:t>
      </w:r>
      <w:r w:rsidRPr="00983871">
        <w:rPr>
          <w:rFonts w:eastAsia="新細明體" w:hint="eastAsia"/>
          <w:spacing w:val="26"/>
          <w:sz w:val="24"/>
          <w:shd w:val="clear" w:color="auto" w:fill="FFFFFF"/>
          <w:lang w:eastAsia="zh-TW"/>
        </w:rPr>
        <w:t>保單紅利這類回報的期望而購買的，它一般也會產生現金價值的。一般來説，所</w:t>
      </w:r>
      <w:r w:rsidR="008A0F26" w:rsidRPr="00983871">
        <w:rPr>
          <w:rFonts w:eastAsia="新細明體" w:hint="eastAsia"/>
          <w:spacing w:val="26"/>
          <w:sz w:val="24"/>
          <w:shd w:val="clear" w:color="auto" w:fill="FFFFFF"/>
          <w:lang w:eastAsia="zh-TW"/>
        </w:rPr>
        <w:t>宣</w:t>
      </w:r>
      <w:r w:rsidR="00944FA9" w:rsidRPr="00983871">
        <w:rPr>
          <w:rFonts w:eastAsia="新細明體" w:hint="eastAsia"/>
          <w:spacing w:val="26"/>
          <w:sz w:val="24"/>
          <w:shd w:val="clear" w:color="auto" w:fill="FFFFFF"/>
          <w:lang w:eastAsia="zh-TW"/>
        </w:rPr>
        <w:t>佈</w:t>
      </w:r>
      <w:r w:rsidRPr="00983871">
        <w:rPr>
          <w:rFonts w:eastAsia="新細明體" w:hint="eastAsia"/>
          <w:spacing w:val="26"/>
          <w:sz w:val="24"/>
          <w:shd w:val="clear" w:color="auto" w:fill="FFFFFF"/>
          <w:lang w:eastAsia="zh-TW"/>
        </w:rPr>
        <w:t>及派發的紅利金額與相關的分紅保單的匯集基金的業績情況有直接的關係的。</w:t>
      </w:r>
      <w:proofErr w:type="gramStart"/>
      <w:r w:rsidRPr="00983871">
        <w:rPr>
          <w:rFonts w:eastAsia="新細明體" w:hint="eastAsia"/>
          <w:spacing w:val="26"/>
          <w:sz w:val="24"/>
          <w:shd w:val="clear" w:color="auto" w:fill="FFFFFF"/>
          <w:lang w:eastAsia="zh-TW"/>
        </w:rPr>
        <w:t>（</w:t>
      </w:r>
      <w:proofErr w:type="gramEnd"/>
      <w:r w:rsidRPr="00983871">
        <w:rPr>
          <w:rFonts w:eastAsia="新細明體" w:hint="eastAsia"/>
          <w:spacing w:val="26"/>
          <w:sz w:val="24"/>
          <w:shd w:val="clear" w:color="auto" w:fill="FFFFFF"/>
          <w:lang w:eastAsia="zh-TW"/>
        </w:rPr>
        <w:t>所謂</w:t>
      </w:r>
      <w:r w:rsidR="00BC297F" w:rsidRPr="00983871">
        <w:rPr>
          <w:rFonts w:eastAsia="新細明體" w:hint="eastAsia"/>
          <w:spacing w:val="26"/>
          <w:sz w:val="24"/>
          <w:shd w:val="clear" w:color="auto" w:fill="FFFFFF"/>
          <w:lang w:eastAsia="zh-TW"/>
        </w:rPr>
        <w:t>「</w:t>
      </w:r>
      <w:r w:rsidRPr="00983871">
        <w:rPr>
          <w:rFonts w:eastAsia="新細明體" w:hint="eastAsia"/>
          <w:spacing w:val="26"/>
          <w:sz w:val="24"/>
          <w:shd w:val="clear" w:color="auto" w:fill="FFFFFF"/>
          <w:lang w:eastAsia="zh-TW"/>
        </w:rPr>
        <w:t>匯集基金</w:t>
      </w:r>
      <w:r w:rsidR="00BC297F" w:rsidRPr="00983871">
        <w:rPr>
          <w:rFonts w:eastAsia="新細明體" w:hint="eastAsia"/>
          <w:spacing w:val="26"/>
          <w:sz w:val="24"/>
          <w:shd w:val="clear" w:color="auto" w:fill="FFFFFF"/>
          <w:lang w:eastAsia="zh-TW"/>
        </w:rPr>
        <w:t>」</w:t>
      </w:r>
      <w:r w:rsidR="00BB2C25" w:rsidRPr="00983871">
        <w:rPr>
          <w:rFonts w:eastAsia="新細明體"/>
          <w:spacing w:val="26"/>
          <w:sz w:val="24"/>
          <w:shd w:val="clear" w:color="auto" w:fill="FFFFFF"/>
          <w:lang w:eastAsia="zh-TW"/>
        </w:rPr>
        <w:t>(pooled fund)</w:t>
      </w:r>
      <w:r w:rsidRPr="00983871">
        <w:rPr>
          <w:rFonts w:eastAsia="新細明體" w:hint="eastAsia"/>
          <w:spacing w:val="26"/>
          <w:sz w:val="24"/>
          <w:shd w:val="clear" w:color="auto" w:fill="FFFFFF"/>
          <w:lang w:eastAsia="zh-TW"/>
        </w:rPr>
        <w:t>是指相關的保險人</w:t>
      </w:r>
      <w:r w:rsidR="009B0048" w:rsidRPr="00983871">
        <w:rPr>
          <w:rFonts w:eastAsia="新細明體" w:hint="eastAsia"/>
          <w:spacing w:val="26"/>
          <w:sz w:val="24"/>
          <w:shd w:val="clear" w:color="auto" w:fill="FFFFFF"/>
          <w:lang w:eastAsia="zh-TW"/>
        </w:rPr>
        <w:t>隨着</w:t>
      </w:r>
      <w:r w:rsidRPr="00983871">
        <w:rPr>
          <w:rFonts w:eastAsia="新細明體" w:hint="eastAsia"/>
          <w:spacing w:val="26"/>
          <w:sz w:val="24"/>
          <w:shd w:val="clear" w:color="auto" w:fill="FFFFFF"/>
          <w:lang w:eastAsia="zh-TW"/>
        </w:rPr>
        <w:t>提供了分紅保單而在其資產負債表上顯示出來的資產的全部，而</w:t>
      </w:r>
      <w:r w:rsidR="009B0048" w:rsidRPr="00983871">
        <w:rPr>
          <w:rFonts w:eastAsia="新細明體" w:hint="eastAsia"/>
          <w:spacing w:val="26"/>
          <w:sz w:val="24"/>
          <w:shd w:val="clear" w:color="auto" w:fill="FFFFFF"/>
          <w:lang w:eastAsia="zh-TW"/>
        </w:rPr>
        <w:t>之後</w:t>
      </w:r>
      <w:r w:rsidRPr="00983871">
        <w:rPr>
          <w:rFonts w:eastAsia="新細明體" w:hint="eastAsia"/>
          <w:spacing w:val="26"/>
          <w:sz w:val="24"/>
          <w:shd w:val="clear" w:color="auto" w:fill="FFFFFF"/>
          <w:lang w:eastAsia="zh-TW"/>
        </w:rPr>
        <w:t>保險人</w:t>
      </w:r>
      <w:r w:rsidR="009B0048" w:rsidRPr="00983871">
        <w:rPr>
          <w:rFonts w:eastAsia="新細明體" w:hint="eastAsia"/>
          <w:spacing w:val="26"/>
          <w:sz w:val="24"/>
          <w:shd w:val="clear" w:color="auto" w:fill="FFFFFF"/>
          <w:lang w:eastAsia="zh-TW"/>
        </w:rPr>
        <w:t>須</w:t>
      </w:r>
      <w:r w:rsidRPr="00983871">
        <w:rPr>
          <w:rFonts w:eastAsia="新細明體" w:hint="eastAsia"/>
          <w:spacing w:val="26"/>
          <w:sz w:val="24"/>
          <w:shd w:val="clear" w:color="auto" w:fill="FFFFFF"/>
          <w:lang w:eastAsia="zh-TW"/>
        </w:rPr>
        <w:t>爲這些保單管理該等資產。）匯集基金在特定期間的業績情況與其在同一段期間的投資收益、費用、賠付</w:t>
      </w:r>
      <w:r w:rsidR="009B0048" w:rsidRPr="00983871">
        <w:rPr>
          <w:rFonts w:eastAsia="新細明體" w:hint="eastAsia"/>
          <w:spacing w:val="26"/>
          <w:sz w:val="24"/>
          <w:shd w:val="clear" w:color="auto" w:fill="FFFFFF"/>
          <w:lang w:eastAsia="zh-TW"/>
        </w:rPr>
        <w:t>金</w:t>
      </w:r>
      <w:r w:rsidRPr="00983871">
        <w:rPr>
          <w:rFonts w:eastAsia="新細明體" w:hint="eastAsia"/>
          <w:spacing w:val="26"/>
          <w:sz w:val="24"/>
          <w:shd w:val="clear" w:color="auto" w:fill="FFFFFF"/>
          <w:lang w:eastAsia="zh-TW"/>
        </w:rPr>
        <w:t>等因素有密切的關係。</w:t>
      </w:r>
      <w:r w:rsidR="002C27BA" w:rsidRPr="00983871">
        <w:rPr>
          <w:rFonts w:eastAsia="新細明體" w:hint="eastAsia"/>
          <w:spacing w:val="26"/>
          <w:sz w:val="24"/>
          <w:shd w:val="clear" w:color="auto" w:fill="FFFFFF"/>
          <w:lang w:eastAsia="zh-TW"/>
        </w:rPr>
        <w:t>一般而言，滙集基金的投資回報對紅利額有最大的影響，但</w:t>
      </w:r>
      <w:r w:rsidR="00EF0358" w:rsidRPr="00983871">
        <w:rPr>
          <w:rFonts w:eastAsia="新細明體" w:hint="eastAsia"/>
          <w:spacing w:val="26"/>
          <w:sz w:val="24"/>
          <w:shd w:val="clear" w:color="auto" w:fill="FFFFFF"/>
          <w:lang w:eastAsia="zh-TW"/>
        </w:rPr>
        <w:t>和</w:t>
      </w:r>
      <w:r w:rsidR="002C27BA" w:rsidRPr="00983871">
        <w:rPr>
          <w:rFonts w:eastAsia="新細明體" w:hint="eastAsia"/>
          <w:spacing w:val="26"/>
          <w:sz w:val="24"/>
          <w:shd w:val="clear" w:color="auto" w:fill="FFFFFF"/>
          <w:lang w:eastAsia="zh-TW"/>
        </w:rPr>
        <w:t>保險</w:t>
      </w:r>
      <w:r w:rsidR="00EF0358" w:rsidRPr="00983871">
        <w:rPr>
          <w:rFonts w:eastAsia="新細明體" w:hint="eastAsia"/>
          <w:spacing w:val="26"/>
          <w:sz w:val="24"/>
          <w:shd w:val="clear" w:color="auto" w:fill="FFFFFF"/>
          <w:lang w:eastAsia="zh-TW"/>
        </w:rPr>
        <w:t>人</w:t>
      </w:r>
      <w:r w:rsidR="002C27BA" w:rsidRPr="00983871">
        <w:rPr>
          <w:rFonts w:eastAsia="新細明體" w:hint="eastAsia"/>
          <w:spacing w:val="26"/>
          <w:sz w:val="24"/>
          <w:shd w:val="clear" w:color="auto" w:fill="FFFFFF"/>
          <w:lang w:eastAsia="zh-TW"/>
        </w:rPr>
        <w:t>的整體業績</w:t>
      </w:r>
      <w:r w:rsidR="00EF0358" w:rsidRPr="00983871">
        <w:rPr>
          <w:rFonts w:eastAsia="新細明體" w:hint="eastAsia"/>
          <w:spacing w:val="26"/>
          <w:sz w:val="24"/>
          <w:shd w:val="clear" w:color="auto" w:fill="FFFFFF"/>
          <w:lang w:eastAsia="zh-TW"/>
        </w:rPr>
        <w:t>就不一定一致。</w:t>
      </w:r>
      <w:r w:rsidRPr="00983871">
        <w:rPr>
          <w:rFonts w:eastAsia="新細明體" w:hint="eastAsia"/>
          <w:spacing w:val="26"/>
          <w:sz w:val="24"/>
          <w:shd w:val="clear" w:color="auto" w:fill="FFFFFF"/>
          <w:lang w:eastAsia="zh-TW"/>
        </w:rPr>
        <w:t>一個謹慎的保險人只會在</w:t>
      </w:r>
      <w:r w:rsidR="009B0048" w:rsidRPr="00983871">
        <w:rPr>
          <w:rFonts w:eastAsia="新細明體" w:hint="eastAsia"/>
          <w:spacing w:val="26"/>
          <w:sz w:val="24"/>
          <w:shd w:val="clear" w:color="auto" w:fill="FFFFFF"/>
          <w:lang w:eastAsia="zh-TW"/>
        </w:rPr>
        <w:t>得知</w:t>
      </w:r>
      <w:r w:rsidRPr="00983871">
        <w:rPr>
          <w:rFonts w:eastAsia="新細明體" w:hint="eastAsia"/>
          <w:spacing w:val="26"/>
          <w:sz w:val="24"/>
          <w:shd w:val="clear" w:color="auto" w:fill="FFFFFF"/>
          <w:lang w:eastAsia="zh-TW"/>
        </w:rPr>
        <w:t>了實際的業績情況比其之前所作的精算和財務假設</w:t>
      </w:r>
      <w:r w:rsidR="009B0048" w:rsidRPr="00983871">
        <w:rPr>
          <w:rFonts w:eastAsia="新細明體" w:hint="eastAsia"/>
          <w:spacing w:val="26"/>
          <w:sz w:val="24"/>
          <w:shd w:val="clear" w:color="auto" w:fill="FFFFFF"/>
          <w:lang w:eastAsia="zh-TW"/>
        </w:rPr>
        <w:t>更</w:t>
      </w:r>
      <w:r w:rsidRPr="00983871">
        <w:rPr>
          <w:rFonts w:eastAsia="新細明體" w:hint="eastAsia"/>
          <w:spacing w:val="26"/>
          <w:sz w:val="24"/>
          <w:shd w:val="clear" w:color="auto" w:fill="FFFFFF"/>
          <w:lang w:eastAsia="zh-TW"/>
        </w:rPr>
        <w:t>有利後才</w:t>
      </w:r>
      <w:r w:rsidR="008A0F26" w:rsidRPr="00983871">
        <w:rPr>
          <w:rFonts w:eastAsia="新細明體" w:hint="eastAsia"/>
          <w:spacing w:val="26"/>
          <w:sz w:val="24"/>
          <w:shd w:val="clear" w:color="auto" w:fill="FFFFFF"/>
          <w:lang w:eastAsia="zh-TW"/>
        </w:rPr>
        <w:t>宣</w:t>
      </w:r>
      <w:r w:rsidR="00944FA9" w:rsidRPr="00983871">
        <w:rPr>
          <w:rFonts w:eastAsia="新細明體" w:hint="eastAsia"/>
          <w:spacing w:val="26"/>
          <w:sz w:val="24"/>
          <w:shd w:val="clear" w:color="auto" w:fill="FFFFFF"/>
          <w:lang w:eastAsia="zh-TW"/>
        </w:rPr>
        <w:t>佈</w:t>
      </w:r>
      <w:r w:rsidRPr="00983871">
        <w:rPr>
          <w:rFonts w:eastAsia="新細明體" w:hint="eastAsia"/>
          <w:spacing w:val="26"/>
          <w:sz w:val="24"/>
          <w:shd w:val="clear" w:color="auto" w:fill="FFFFFF"/>
          <w:lang w:eastAsia="zh-TW"/>
        </w:rPr>
        <w:t>保單紅利的。</w:t>
      </w:r>
    </w:p>
    <w:p w:rsidR="00CC7C9F" w:rsidRPr="00983871" w:rsidRDefault="00CC7C9F" w:rsidP="00323D8A">
      <w:pPr>
        <w:ind w:leftChars="600" w:left="1260"/>
        <w:rPr>
          <w:rFonts w:eastAsia="新細明體"/>
          <w:spacing w:val="26"/>
          <w:sz w:val="24"/>
          <w:shd w:val="clear" w:color="auto" w:fill="FFFFFF"/>
          <w:lang w:eastAsia="zh-TW"/>
        </w:rPr>
      </w:pPr>
    </w:p>
    <w:p w:rsidR="00323D8A" w:rsidRPr="00983871" w:rsidRDefault="007D5F57" w:rsidP="00983871">
      <w:pPr>
        <w:ind w:leftChars="600" w:left="1260" w:firstLineChars="248" w:firstLine="724"/>
        <w:rPr>
          <w:rFonts w:eastAsia="細明體"/>
          <w:kern w:val="0"/>
          <w:sz w:val="24"/>
          <w:lang w:eastAsia="zh-HK"/>
        </w:rPr>
      </w:pPr>
      <w:r w:rsidRPr="00983871">
        <w:rPr>
          <w:rFonts w:eastAsia="新細明體" w:hint="eastAsia"/>
          <w:spacing w:val="26"/>
          <w:sz w:val="24"/>
          <w:shd w:val="clear" w:color="auto" w:fill="FFFFFF"/>
          <w:lang w:eastAsia="zh-TW"/>
        </w:rPr>
        <w:t>如前所說，紅利金額視乎匯集基金的業績情況而定的。也值得注意，保險人一般保留釐定紅利金額的權利。實務上，紅利金額是基於</w:t>
      </w:r>
      <w:r w:rsidR="008A0F26" w:rsidRPr="00983871">
        <w:rPr>
          <w:rFonts w:eastAsia="新細明體" w:hint="eastAsia"/>
          <w:spacing w:val="26"/>
          <w:sz w:val="24"/>
          <w:shd w:val="clear" w:color="auto" w:fill="FFFFFF"/>
          <w:lang w:eastAsia="zh-TW"/>
        </w:rPr>
        <w:t>各自</w:t>
      </w:r>
      <w:r w:rsidRPr="00983871">
        <w:rPr>
          <w:rFonts w:eastAsia="新細明體" w:hint="eastAsia"/>
          <w:spacing w:val="26"/>
          <w:sz w:val="24"/>
          <w:shd w:val="clear" w:color="auto" w:fill="FFFFFF"/>
          <w:lang w:eastAsia="zh-TW"/>
        </w:rPr>
        <w:t>的獲委任精算師的意見，並經各</w:t>
      </w:r>
      <w:r w:rsidR="008A0F26" w:rsidRPr="00983871">
        <w:rPr>
          <w:rFonts w:eastAsia="新細明體" w:hint="eastAsia"/>
          <w:spacing w:val="26"/>
          <w:sz w:val="24"/>
          <w:shd w:val="clear" w:color="auto" w:fill="FFFFFF"/>
          <w:lang w:eastAsia="zh-TW"/>
        </w:rPr>
        <w:t>自</w:t>
      </w:r>
      <w:r w:rsidRPr="00983871">
        <w:rPr>
          <w:rFonts w:eastAsia="新細明體" w:hint="eastAsia"/>
          <w:spacing w:val="26"/>
          <w:sz w:val="24"/>
          <w:shd w:val="clear" w:color="auto" w:fill="FFFFFF"/>
          <w:lang w:eastAsia="zh-TW"/>
        </w:rPr>
        <w:t>的董事會批准而釐定的。在制定建議時，精算師會考慮匯集基金的業績情況、經濟展望、及如何公平的對待</w:t>
      </w:r>
      <w:r w:rsidR="009A5D25" w:rsidRPr="00983871">
        <w:rPr>
          <w:rFonts w:eastAsia="新細明體" w:hint="eastAsia"/>
          <w:spacing w:val="26"/>
          <w:sz w:val="24"/>
          <w:shd w:val="clear" w:color="auto" w:fill="FFFFFF"/>
          <w:lang w:eastAsia="zh-TW"/>
        </w:rPr>
        <w:t>同一</w:t>
      </w:r>
      <w:proofErr w:type="gramStart"/>
      <w:r w:rsidR="00A4329C" w:rsidRPr="00983871">
        <w:rPr>
          <w:rFonts w:eastAsia="新細明體" w:hint="eastAsia"/>
          <w:spacing w:val="26"/>
          <w:sz w:val="24"/>
          <w:shd w:val="clear" w:color="auto" w:fill="FFFFFF"/>
          <w:lang w:eastAsia="zh-TW"/>
        </w:rPr>
        <w:t>個</w:t>
      </w:r>
      <w:proofErr w:type="gramEnd"/>
      <w:r w:rsidRPr="00983871">
        <w:rPr>
          <w:rFonts w:eastAsia="新細明體" w:hint="eastAsia"/>
          <w:spacing w:val="26"/>
          <w:sz w:val="24"/>
          <w:shd w:val="clear" w:color="auto" w:fill="FFFFFF"/>
          <w:lang w:eastAsia="zh-TW"/>
        </w:rPr>
        <w:t>匯集基金内</w:t>
      </w:r>
      <w:r w:rsidR="009A5D25" w:rsidRPr="00983871">
        <w:rPr>
          <w:rFonts w:eastAsia="新細明體" w:hint="eastAsia"/>
          <w:spacing w:val="26"/>
          <w:sz w:val="24"/>
          <w:shd w:val="clear" w:color="auto" w:fill="FFFFFF"/>
          <w:lang w:eastAsia="zh-TW"/>
        </w:rPr>
        <w:t>不同</w:t>
      </w:r>
      <w:r w:rsidRPr="00983871">
        <w:rPr>
          <w:rFonts w:eastAsia="新細明體" w:hint="eastAsia"/>
          <w:spacing w:val="26"/>
          <w:sz w:val="24"/>
          <w:shd w:val="clear" w:color="auto" w:fill="FFFFFF"/>
          <w:lang w:eastAsia="zh-TW"/>
        </w:rPr>
        <w:t>類</w:t>
      </w:r>
      <w:r w:rsidR="009A5D25" w:rsidRPr="00983871">
        <w:rPr>
          <w:rFonts w:eastAsia="新細明體" w:hint="eastAsia"/>
          <w:spacing w:val="26"/>
          <w:sz w:val="24"/>
          <w:shd w:val="clear" w:color="auto" w:fill="FFFFFF"/>
          <w:lang w:eastAsia="zh-TW"/>
        </w:rPr>
        <w:t>別的</w:t>
      </w:r>
      <w:r w:rsidRPr="00983871">
        <w:rPr>
          <w:rFonts w:eastAsia="新細明體" w:hint="eastAsia"/>
          <w:spacing w:val="26"/>
          <w:sz w:val="24"/>
          <w:shd w:val="clear" w:color="auto" w:fill="FFFFFF"/>
          <w:lang w:eastAsia="zh-TW"/>
        </w:rPr>
        <w:t>保單持有人及在不同時間投保的保單持有人。而且，保險人一般會將紅利</w:t>
      </w:r>
      <w:r w:rsidRPr="00983871">
        <w:rPr>
          <w:rFonts w:eastAsia="新細明體"/>
          <w:spacing w:val="26"/>
          <w:sz w:val="24"/>
          <w:shd w:val="clear" w:color="auto" w:fill="FFFFFF"/>
          <w:lang w:eastAsia="zh-TW"/>
        </w:rPr>
        <w:t>平均</w:t>
      </w:r>
      <w:r w:rsidR="00E32A05" w:rsidRPr="00983871">
        <w:rPr>
          <w:rFonts w:eastAsia="新細明體" w:hint="eastAsia"/>
          <w:spacing w:val="26"/>
          <w:sz w:val="24"/>
          <w:shd w:val="clear" w:color="auto" w:fill="FFFFFF"/>
          <w:lang w:eastAsia="zh-TW"/>
        </w:rPr>
        <w:t>派發</w:t>
      </w:r>
      <w:r w:rsidRPr="00983871">
        <w:rPr>
          <w:rFonts w:eastAsia="新細明體" w:hint="eastAsia"/>
          <w:spacing w:val="26"/>
          <w:sz w:val="24"/>
          <w:shd w:val="clear" w:color="auto" w:fill="FFFFFF"/>
          <w:lang w:eastAsia="zh-TW"/>
        </w:rPr>
        <w:t>，以減低短期大幅波動。</w:t>
      </w:r>
      <w:r w:rsidRPr="00983871">
        <w:rPr>
          <w:rFonts w:eastAsia="新細明體"/>
          <w:spacing w:val="26"/>
          <w:sz w:val="24"/>
          <w:shd w:val="clear" w:color="auto" w:fill="FFFFFF"/>
          <w:lang w:eastAsia="zh-TW"/>
        </w:rPr>
        <w:t>平均</w:t>
      </w:r>
      <w:r w:rsidR="00E32A05" w:rsidRPr="00983871">
        <w:rPr>
          <w:rFonts w:eastAsia="新細明體" w:hint="eastAsia"/>
          <w:spacing w:val="26"/>
          <w:sz w:val="24"/>
          <w:shd w:val="clear" w:color="auto" w:fill="FFFFFF"/>
          <w:lang w:eastAsia="zh-TW"/>
        </w:rPr>
        <w:t>派發</w:t>
      </w:r>
      <w:r w:rsidRPr="00983871">
        <w:rPr>
          <w:rFonts w:eastAsia="新細明體" w:hint="eastAsia"/>
          <w:spacing w:val="26"/>
          <w:sz w:val="24"/>
          <w:shd w:val="clear" w:color="auto" w:fill="FFFFFF"/>
          <w:lang w:eastAsia="zh-TW"/>
        </w:rPr>
        <w:t>的形式各有不同，</w:t>
      </w:r>
      <w:r w:rsidR="00E32A05" w:rsidRPr="00983871">
        <w:rPr>
          <w:rFonts w:eastAsia="新細明體" w:hint="eastAsia"/>
          <w:spacing w:val="26"/>
          <w:sz w:val="24"/>
          <w:shd w:val="clear" w:color="auto" w:fill="FFFFFF"/>
          <w:lang w:eastAsia="zh-TW"/>
        </w:rPr>
        <w:t>各</w:t>
      </w:r>
      <w:r w:rsidRPr="00983871">
        <w:rPr>
          <w:rFonts w:eastAsia="新細明體" w:hint="eastAsia"/>
          <w:spacing w:val="26"/>
          <w:sz w:val="24"/>
          <w:shd w:val="clear" w:color="auto" w:fill="FFFFFF"/>
          <w:lang w:eastAsia="zh-TW"/>
        </w:rPr>
        <w:t>保險人可因應相關保險合約的條</w:t>
      </w:r>
      <w:r w:rsidR="00770AA1" w:rsidRPr="00983871">
        <w:rPr>
          <w:rFonts w:eastAsia="新細明體" w:hint="eastAsia"/>
          <w:spacing w:val="26"/>
          <w:sz w:val="24"/>
          <w:lang w:eastAsia="zh-TW"/>
        </w:rPr>
        <w:t>款</w:t>
      </w:r>
      <w:r w:rsidRPr="00983871">
        <w:rPr>
          <w:rFonts w:eastAsia="新細明體" w:hint="eastAsia"/>
          <w:spacing w:val="26"/>
          <w:sz w:val="24"/>
          <w:shd w:val="clear" w:color="auto" w:fill="FFFFFF"/>
          <w:lang w:eastAsia="zh-TW"/>
        </w:rPr>
        <w:t>及</w:t>
      </w:r>
      <w:r w:rsidR="00E32A05" w:rsidRPr="00983871">
        <w:rPr>
          <w:rFonts w:eastAsia="新細明體" w:hint="eastAsia"/>
          <w:spacing w:val="26"/>
          <w:sz w:val="24"/>
          <w:shd w:val="clear" w:color="auto" w:fill="FFFFFF"/>
          <w:lang w:eastAsia="zh-TW"/>
        </w:rPr>
        <w:t>自身的</w:t>
      </w:r>
      <w:r w:rsidRPr="00983871">
        <w:rPr>
          <w:rFonts w:eastAsia="新細明體" w:hint="eastAsia"/>
          <w:spacing w:val="26"/>
          <w:sz w:val="24"/>
          <w:shd w:val="clear" w:color="auto" w:fill="FFFFFF"/>
          <w:lang w:eastAsia="zh-TW"/>
        </w:rPr>
        <w:t>政策決定平均</w:t>
      </w:r>
      <w:r w:rsidR="00E32A05" w:rsidRPr="00983871">
        <w:rPr>
          <w:rFonts w:eastAsia="新細明體" w:hint="eastAsia"/>
          <w:spacing w:val="26"/>
          <w:sz w:val="24"/>
          <w:shd w:val="clear" w:color="auto" w:fill="FFFFFF"/>
          <w:lang w:eastAsia="zh-TW"/>
        </w:rPr>
        <w:t>派發</w:t>
      </w:r>
      <w:r w:rsidRPr="00983871">
        <w:rPr>
          <w:rFonts w:eastAsia="新細明體" w:hint="eastAsia"/>
          <w:spacing w:val="26"/>
          <w:sz w:val="24"/>
          <w:shd w:val="clear" w:color="auto" w:fill="FFFFFF"/>
          <w:lang w:eastAsia="zh-TW"/>
        </w:rPr>
        <w:t>的方法。</w:t>
      </w:r>
    </w:p>
    <w:p w:rsidR="00323D8A" w:rsidRPr="00983871" w:rsidRDefault="00983871" w:rsidP="00323D8A">
      <w:pPr>
        <w:overflowPunct w:val="0"/>
        <w:autoSpaceDE w:val="0"/>
        <w:autoSpaceDN w:val="0"/>
        <w:adjustRightInd w:val="0"/>
        <w:ind w:leftChars="600" w:left="1260" w:firstLine="720"/>
        <w:rPr>
          <w:spacing w:val="26"/>
          <w:sz w:val="24"/>
          <w:shd w:val="clear" w:color="auto" w:fill="FFFFFF"/>
          <w:lang w:eastAsia="zh-TW"/>
        </w:rPr>
      </w:pPr>
      <w:r w:rsidRPr="00983871">
        <w:rPr>
          <w:rFonts w:eastAsia="新細明體"/>
          <w:spacing w:val="26"/>
          <w:sz w:val="24"/>
          <w:shd w:val="clear" w:color="auto" w:fill="FFFFFF"/>
          <w:lang w:eastAsia="zh-TW"/>
        </w:rPr>
        <w:br w:type="page"/>
      </w:r>
      <w:proofErr w:type="gramStart"/>
      <w:r w:rsidR="00323D8A" w:rsidRPr="00983871">
        <w:rPr>
          <w:rFonts w:eastAsia="新細明體" w:hint="eastAsia"/>
          <w:spacing w:val="26"/>
          <w:sz w:val="24"/>
          <w:shd w:val="clear" w:color="auto" w:fill="FFFFFF"/>
          <w:lang w:eastAsia="zh-TW"/>
        </w:rPr>
        <w:lastRenderedPageBreak/>
        <w:t>保監處發布</w:t>
      </w:r>
      <w:proofErr w:type="gramEnd"/>
      <w:r w:rsidR="00323D8A" w:rsidRPr="00983871">
        <w:rPr>
          <w:rFonts w:eastAsia="新細明體" w:hint="eastAsia"/>
          <w:spacing w:val="26"/>
          <w:sz w:val="24"/>
          <w:shd w:val="clear" w:color="auto" w:fill="FFFFFF"/>
          <w:lang w:eastAsia="zh-TW"/>
        </w:rPr>
        <w:t>了《</w:t>
      </w:r>
      <w:r w:rsidR="00323D8A" w:rsidRPr="00983871">
        <w:rPr>
          <w:rFonts w:eastAsia="新細明體" w:hint="eastAsia"/>
          <w:b/>
          <w:spacing w:val="26"/>
          <w:sz w:val="24"/>
          <w:shd w:val="clear" w:color="auto" w:fill="FFFFFF"/>
          <w:lang w:eastAsia="zh-TW"/>
        </w:rPr>
        <w:t>承保長期保險業務</w:t>
      </w:r>
      <w:r w:rsidR="00CC7C9F" w:rsidRPr="00983871">
        <w:rPr>
          <w:rFonts w:eastAsia="新細明體" w:hint="eastAsia"/>
          <w:b/>
          <w:spacing w:val="26"/>
          <w:sz w:val="24"/>
          <w:shd w:val="clear" w:color="auto" w:fill="FFFFFF"/>
          <w:lang w:eastAsia="zh-TW"/>
        </w:rPr>
        <w:t>（</w:t>
      </w:r>
      <w:r w:rsidR="00323D8A" w:rsidRPr="00983871">
        <w:rPr>
          <w:rFonts w:eastAsia="新細明體" w:hint="eastAsia"/>
          <w:b/>
          <w:spacing w:val="26"/>
          <w:sz w:val="24"/>
          <w:shd w:val="clear" w:color="auto" w:fill="FFFFFF"/>
          <w:lang w:eastAsia="zh-TW"/>
        </w:rPr>
        <w:t>類別</w:t>
      </w:r>
      <w:r w:rsidR="00323D8A" w:rsidRPr="00983871">
        <w:rPr>
          <w:rFonts w:eastAsia="新細明體" w:hint="eastAsia"/>
          <w:b/>
          <w:spacing w:val="26"/>
          <w:sz w:val="24"/>
          <w:shd w:val="clear" w:color="auto" w:fill="FFFFFF"/>
          <w:lang w:eastAsia="zh-TW"/>
        </w:rPr>
        <w:t>C</w:t>
      </w:r>
      <w:r w:rsidR="00323D8A" w:rsidRPr="00983871">
        <w:rPr>
          <w:rFonts w:eastAsia="新細明體" w:hint="eastAsia"/>
          <w:b/>
          <w:spacing w:val="26"/>
          <w:sz w:val="24"/>
          <w:shd w:val="clear" w:color="auto" w:fill="FFFFFF"/>
          <w:lang w:eastAsia="zh-TW"/>
        </w:rPr>
        <w:t>業務除外）指引</w:t>
      </w:r>
      <w:r w:rsidR="00323D8A" w:rsidRPr="00983871">
        <w:rPr>
          <w:rFonts w:eastAsia="新細明體" w:hint="eastAsia"/>
          <w:spacing w:val="26"/>
          <w:sz w:val="24"/>
          <w:shd w:val="clear" w:color="auto" w:fill="FFFFFF"/>
          <w:lang w:eastAsia="zh-TW"/>
        </w:rPr>
        <w:t>》</w:t>
      </w:r>
      <w:r w:rsidR="00CC7C9F" w:rsidRPr="00983871">
        <w:rPr>
          <w:rFonts w:eastAsia="新細明體" w:hint="eastAsia"/>
          <w:spacing w:val="26"/>
          <w:sz w:val="24"/>
          <w:shd w:val="clear" w:color="auto" w:fill="FFFFFF"/>
          <w:lang w:eastAsia="zh-TW"/>
        </w:rPr>
        <w:t>（</w:t>
      </w:r>
      <w:r w:rsidR="00323D8A" w:rsidRPr="00983871">
        <w:rPr>
          <w:rFonts w:eastAsia="新細明體" w:hint="eastAsia"/>
          <w:spacing w:val="26"/>
          <w:sz w:val="24"/>
          <w:shd w:val="clear" w:color="auto" w:fill="FFFFFF"/>
          <w:lang w:eastAsia="zh-TW"/>
        </w:rPr>
        <w:t>指引十六</w:t>
      </w:r>
      <w:r w:rsidR="00CC7C9F" w:rsidRPr="00983871">
        <w:rPr>
          <w:rFonts w:eastAsia="新細明體" w:hint="eastAsia"/>
          <w:spacing w:val="26"/>
          <w:sz w:val="24"/>
          <w:shd w:val="clear" w:color="auto" w:fill="FFFFFF"/>
          <w:lang w:eastAsia="zh-TW"/>
        </w:rPr>
        <w:t>）</w:t>
      </w:r>
      <w:r w:rsidR="00CC7C9F" w:rsidRPr="00983871">
        <w:rPr>
          <w:rFonts w:eastAsia="細明體" w:hint="eastAsia"/>
          <w:kern w:val="0"/>
          <w:sz w:val="24"/>
          <w:lang w:eastAsia="zh-TW"/>
        </w:rPr>
        <w:t>（</w:t>
      </w:r>
      <w:r w:rsidR="00323D8A" w:rsidRPr="00983871">
        <w:rPr>
          <w:rFonts w:eastAsia="細明體" w:hint="eastAsia"/>
          <w:kern w:val="0"/>
          <w:sz w:val="24"/>
          <w:lang w:eastAsia="zh-TW"/>
        </w:rPr>
        <w:t>見</w:t>
      </w:r>
      <w:r w:rsidR="00323D8A" w:rsidRPr="00983871">
        <w:rPr>
          <w:rFonts w:eastAsia="細明體"/>
          <w:b/>
          <w:kern w:val="0"/>
          <w:sz w:val="24"/>
          <w:lang w:eastAsia="zh-TW"/>
        </w:rPr>
        <w:t>5.2.8</w:t>
      </w:r>
      <w:r w:rsidR="00323D8A" w:rsidRPr="00983871">
        <w:rPr>
          <w:rFonts w:eastAsia="細明體" w:hint="eastAsia"/>
          <w:kern w:val="0"/>
          <w:sz w:val="24"/>
          <w:lang w:eastAsia="zh-TW"/>
        </w:rPr>
        <w:t>及</w:t>
      </w:r>
      <w:r w:rsidR="00323D8A" w:rsidRPr="00983871">
        <w:rPr>
          <w:rFonts w:eastAsia="細明體" w:hint="eastAsia"/>
          <w:b/>
          <w:kern w:val="0"/>
          <w:sz w:val="24"/>
          <w:lang w:eastAsia="zh-TW"/>
        </w:rPr>
        <w:t>附件</w:t>
      </w:r>
      <w:r w:rsidR="00A36C14" w:rsidRPr="00983871">
        <w:rPr>
          <w:rFonts w:hint="eastAsia"/>
          <w:b/>
          <w:kern w:val="0"/>
          <w:sz w:val="24"/>
          <w:lang w:eastAsia="zh-TW"/>
        </w:rPr>
        <w:t>E</w:t>
      </w:r>
      <w:r w:rsidR="00CC7C9F" w:rsidRPr="00983871">
        <w:rPr>
          <w:rFonts w:eastAsia="細明體" w:hint="eastAsia"/>
          <w:kern w:val="0"/>
          <w:sz w:val="24"/>
          <w:lang w:eastAsia="zh-TW"/>
        </w:rPr>
        <w:t>）</w:t>
      </w:r>
      <w:r w:rsidR="00323D8A" w:rsidRPr="00983871">
        <w:rPr>
          <w:rFonts w:eastAsia="新細明體" w:hint="eastAsia"/>
          <w:spacing w:val="26"/>
          <w:sz w:val="24"/>
          <w:shd w:val="clear" w:color="auto" w:fill="FFFFFF"/>
          <w:lang w:eastAsia="zh-TW"/>
        </w:rPr>
        <w:t>，</w:t>
      </w:r>
      <w:r w:rsidR="00A9428E" w:rsidRPr="00983871">
        <w:rPr>
          <w:rFonts w:eastAsia="新細明體" w:hint="eastAsia"/>
          <w:spacing w:val="26"/>
          <w:sz w:val="24"/>
          <w:shd w:val="clear" w:color="auto" w:fill="FFFFFF"/>
          <w:lang w:eastAsia="zh-TW"/>
        </w:rPr>
        <w:t>針對</w:t>
      </w:r>
      <w:r w:rsidR="00323D8A" w:rsidRPr="00983871">
        <w:rPr>
          <w:rFonts w:eastAsia="新細明體" w:hint="eastAsia"/>
          <w:spacing w:val="26"/>
          <w:sz w:val="24"/>
          <w:shd w:val="clear" w:color="auto" w:fill="FFFFFF"/>
          <w:lang w:eastAsia="zh-TW"/>
        </w:rPr>
        <w:t>分紅保單要求相關保險人及其董事會和獲委任精算師遵守若干規定。</w:t>
      </w:r>
      <w:r w:rsidR="00FF674C" w:rsidRPr="00983871">
        <w:rPr>
          <w:rFonts w:eastAsia="新細明體" w:hint="eastAsia"/>
          <w:spacing w:val="26"/>
          <w:sz w:val="24"/>
          <w:shd w:val="clear" w:color="auto" w:fill="FFFFFF"/>
          <w:lang w:eastAsia="zh-TW"/>
        </w:rPr>
        <w:t>下面是該等規定的概要。</w:t>
      </w:r>
    </w:p>
    <w:p w:rsidR="00323D8A" w:rsidRPr="00983871" w:rsidRDefault="00323D8A" w:rsidP="00323D8A">
      <w:pPr>
        <w:overflowPunct w:val="0"/>
        <w:autoSpaceDE w:val="0"/>
        <w:autoSpaceDN w:val="0"/>
        <w:adjustRightInd w:val="0"/>
        <w:ind w:leftChars="600" w:left="1260" w:firstLine="720"/>
        <w:rPr>
          <w:rFonts w:eastAsia="細明體"/>
          <w:kern w:val="0"/>
          <w:sz w:val="24"/>
          <w:lang w:eastAsia="zh-HK"/>
        </w:rPr>
      </w:pPr>
    </w:p>
    <w:p w:rsidR="00323D8A" w:rsidRPr="00983871" w:rsidRDefault="00FF674C" w:rsidP="00323D8A">
      <w:pPr>
        <w:overflowPunct w:val="0"/>
        <w:autoSpaceDE w:val="0"/>
        <w:autoSpaceDN w:val="0"/>
        <w:adjustRightInd w:val="0"/>
        <w:ind w:leftChars="600" w:left="1260" w:firstLine="720"/>
        <w:rPr>
          <w:rFonts w:eastAsia="新細明體"/>
          <w:spacing w:val="26"/>
          <w:sz w:val="24"/>
          <w:shd w:val="clear" w:color="auto" w:fill="FFFFFF"/>
          <w:lang w:eastAsia="zh-TW"/>
        </w:rPr>
      </w:pPr>
      <w:r w:rsidRPr="00983871">
        <w:rPr>
          <w:rFonts w:eastAsia="新細明體" w:hint="eastAsia"/>
          <w:spacing w:val="26"/>
          <w:sz w:val="24"/>
          <w:shd w:val="clear" w:color="auto" w:fill="FFFFFF"/>
          <w:lang w:eastAsia="zh-TW"/>
        </w:rPr>
        <w:t>保險人必須具備一項涵蓋</w:t>
      </w:r>
      <w:r w:rsidR="00545648" w:rsidRPr="00983871">
        <w:rPr>
          <w:rFonts w:eastAsia="新細明體" w:hint="eastAsia"/>
          <w:spacing w:val="26"/>
          <w:sz w:val="24"/>
          <w:shd w:val="clear" w:color="auto" w:fill="FFFFFF"/>
          <w:lang w:eastAsia="zh-TW"/>
        </w:rPr>
        <w:t>了</w:t>
      </w:r>
      <w:r w:rsidRPr="00983871">
        <w:rPr>
          <w:rFonts w:eastAsia="新細明體" w:hint="eastAsia"/>
          <w:spacing w:val="26"/>
          <w:sz w:val="24"/>
          <w:shd w:val="clear" w:color="auto" w:fill="FFFFFF"/>
          <w:lang w:eastAsia="zh-TW"/>
        </w:rPr>
        <w:t>在股東與分紅基金之間分配</w:t>
      </w:r>
      <w:r w:rsidR="00B438C6" w:rsidRPr="00983871">
        <w:rPr>
          <w:rFonts w:eastAsia="新細明體" w:hint="eastAsia"/>
          <w:spacing w:val="26"/>
          <w:sz w:val="24"/>
          <w:shd w:val="clear" w:color="auto" w:fill="FFFFFF"/>
          <w:lang w:eastAsia="zh-TW"/>
        </w:rPr>
        <w:t>盈</w:t>
      </w:r>
      <w:r w:rsidR="00EE09EA" w:rsidRPr="00983871">
        <w:rPr>
          <w:rFonts w:eastAsia="新細明體" w:hint="eastAsia"/>
          <w:spacing w:val="26"/>
          <w:sz w:val="24"/>
          <w:shd w:val="clear" w:color="auto" w:fill="FFFFFF"/>
          <w:lang w:eastAsia="zh-TW"/>
        </w:rPr>
        <w:t>餘</w:t>
      </w:r>
      <w:r w:rsidR="00CC7C9F" w:rsidRPr="00983871">
        <w:rPr>
          <w:rFonts w:eastAsia="新細明體" w:hint="eastAsia"/>
          <w:spacing w:val="26"/>
          <w:sz w:val="24"/>
          <w:shd w:val="clear" w:color="auto" w:fill="FFFFFF"/>
          <w:lang w:eastAsia="zh-TW"/>
        </w:rPr>
        <w:t>／</w:t>
      </w:r>
      <w:r w:rsidRPr="00983871">
        <w:rPr>
          <w:rFonts w:eastAsia="新細明體" w:hint="eastAsia"/>
          <w:spacing w:val="26"/>
          <w:sz w:val="24"/>
          <w:shd w:val="clear" w:color="auto" w:fill="FFFFFF"/>
          <w:lang w:eastAsia="zh-TW"/>
        </w:rPr>
        <w:t>盈利</w:t>
      </w:r>
      <w:r w:rsidR="00EE09EA" w:rsidRPr="00983871">
        <w:rPr>
          <w:rFonts w:eastAsia="新細明體" w:hint="eastAsia"/>
          <w:spacing w:val="26"/>
          <w:sz w:val="24"/>
          <w:shd w:val="clear" w:color="auto" w:fill="FFFFFF"/>
          <w:lang w:eastAsia="zh-TW"/>
        </w:rPr>
        <w:t>及宣佈</w:t>
      </w:r>
      <w:r w:rsidRPr="00983871">
        <w:rPr>
          <w:rFonts w:eastAsia="新細明體" w:hint="eastAsia"/>
          <w:spacing w:val="26"/>
          <w:sz w:val="24"/>
          <w:shd w:val="clear" w:color="auto" w:fill="FFFFFF"/>
          <w:lang w:eastAsia="zh-TW"/>
        </w:rPr>
        <w:t>保單</w:t>
      </w:r>
      <w:r w:rsidR="00DD3593" w:rsidRPr="00983871">
        <w:rPr>
          <w:rFonts w:eastAsia="新細明體" w:hint="eastAsia"/>
          <w:spacing w:val="26"/>
          <w:sz w:val="24"/>
          <w:shd w:val="clear" w:color="auto" w:fill="FFFFFF"/>
          <w:lang w:eastAsia="zh-TW"/>
        </w:rPr>
        <w:t>持有人</w:t>
      </w:r>
      <w:r w:rsidRPr="00983871">
        <w:rPr>
          <w:rFonts w:eastAsia="新細明體" w:hint="eastAsia"/>
          <w:spacing w:val="26"/>
          <w:sz w:val="24"/>
          <w:shd w:val="clear" w:color="auto" w:fill="FFFFFF"/>
          <w:lang w:eastAsia="zh-TW"/>
        </w:rPr>
        <w:t>紅利</w:t>
      </w:r>
      <w:r w:rsidR="00EE09EA" w:rsidRPr="00983871">
        <w:rPr>
          <w:rFonts w:eastAsia="新細明體" w:hint="eastAsia"/>
          <w:spacing w:val="26"/>
          <w:sz w:val="24"/>
          <w:shd w:val="clear" w:color="auto" w:fill="FFFFFF"/>
          <w:lang w:eastAsia="zh-TW"/>
        </w:rPr>
        <w:t>和其他自由決定的</w:t>
      </w:r>
      <w:r w:rsidR="00EA6277" w:rsidRPr="00983871">
        <w:rPr>
          <w:rFonts w:eastAsia="新細明體" w:hint="eastAsia"/>
          <w:spacing w:val="26"/>
          <w:sz w:val="24"/>
          <w:shd w:val="clear" w:color="auto" w:fill="FFFFFF"/>
          <w:lang w:eastAsia="zh-TW"/>
        </w:rPr>
        <w:t>保險</w:t>
      </w:r>
      <w:r w:rsidR="00EE09EA" w:rsidRPr="00983871">
        <w:rPr>
          <w:rFonts w:eastAsia="新細明體" w:hint="eastAsia"/>
          <w:spacing w:val="26"/>
          <w:sz w:val="24"/>
          <w:shd w:val="clear" w:color="auto" w:fill="FFFFFF"/>
          <w:lang w:eastAsia="zh-TW"/>
        </w:rPr>
        <w:t>利益</w:t>
      </w:r>
      <w:r w:rsidR="00545648" w:rsidRPr="00983871">
        <w:rPr>
          <w:rFonts w:eastAsia="新細明體" w:hint="eastAsia"/>
          <w:spacing w:val="26"/>
          <w:sz w:val="24"/>
          <w:shd w:val="clear" w:color="auto" w:fill="FFFFFF"/>
          <w:lang w:eastAsia="zh-TW"/>
        </w:rPr>
        <w:t>等兩方面</w:t>
      </w:r>
      <w:r w:rsidRPr="00983871">
        <w:rPr>
          <w:rFonts w:eastAsia="新細明體" w:hint="eastAsia"/>
          <w:spacing w:val="26"/>
          <w:sz w:val="24"/>
          <w:shd w:val="clear" w:color="auto" w:fill="FFFFFF"/>
          <w:lang w:eastAsia="zh-TW"/>
        </w:rPr>
        <w:t>的公司政策</w:t>
      </w:r>
      <w:r w:rsidR="00740AE6" w:rsidRPr="00983871">
        <w:rPr>
          <w:rFonts w:eastAsia="新細明體" w:hint="eastAsia"/>
          <w:spacing w:val="26"/>
          <w:sz w:val="24"/>
          <w:shd w:val="clear" w:color="auto" w:fill="FFFFFF"/>
          <w:lang w:eastAsia="zh-TW"/>
        </w:rPr>
        <w:t>。</w:t>
      </w:r>
      <w:r w:rsidR="00EE09EA" w:rsidRPr="00983871">
        <w:rPr>
          <w:rFonts w:eastAsia="新細明體" w:hint="eastAsia"/>
          <w:spacing w:val="26"/>
          <w:sz w:val="24"/>
          <w:shd w:val="clear" w:color="auto" w:fill="FFFFFF"/>
          <w:lang w:eastAsia="zh-TW"/>
        </w:rPr>
        <w:t>此</w:t>
      </w:r>
      <w:r w:rsidR="00545648" w:rsidRPr="00983871">
        <w:rPr>
          <w:rFonts w:eastAsia="新細明體" w:hint="eastAsia"/>
          <w:spacing w:val="26"/>
          <w:sz w:val="24"/>
          <w:shd w:val="clear" w:color="auto" w:fill="FFFFFF"/>
          <w:lang w:eastAsia="zh-TW"/>
        </w:rPr>
        <w:t>項</w:t>
      </w:r>
      <w:r w:rsidR="00EE09EA" w:rsidRPr="00983871">
        <w:rPr>
          <w:rFonts w:eastAsia="新細明體" w:hint="eastAsia"/>
          <w:spacing w:val="26"/>
          <w:sz w:val="24"/>
          <w:shd w:val="clear" w:color="auto" w:fill="FFFFFF"/>
          <w:lang w:eastAsia="zh-TW"/>
        </w:rPr>
        <w:t>政策須</w:t>
      </w:r>
      <w:r w:rsidR="00545648" w:rsidRPr="00983871">
        <w:rPr>
          <w:rFonts w:eastAsia="新細明體" w:hint="eastAsia"/>
          <w:spacing w:val="26"/>
          <w:sz w:val="24"/>
          <w:shd w:val="clear" w:color="auto" w:fill="FFFFFF"/>
          <w:lang w:eastAsia="zh-TW"/>
        </w:rPr>
        <w:t>清晰地予以記錄，</w:t>
      </w:r>
      <w:r w:rsidR="00221376" w:rsidRPr="00983871">
        <w:rPr>
          <w:rFonts w:eastAsia="新細明體" w:hint="eastAsia"/>
          <w:spacing w:val="26"/>
          <w:sz w:val="24"/>
          <w:shd w:val="clear" w:color="auto" w:fill="FFFFFF"/>
          <w:lang w:eastAsia="zh-TW"/>
        </w:rPr>
        <w:t>經董事會批准，</w:t>
      </w:r>
      <w:r w:rsidR="00740AE6" w:rsidRPr="00983871">
        <w:rPr>
          <w:rFonts w:eastAsia="新細明體" w:hint="eastAsia"/>
          <w:spacing w:val="26"/>
          <w:sz w:val="24"/>
          <w:shd w:val="clear" w:color="auto" w:fill="FFFFFF"/>
          <w:lang w:eastAsia="zh-TW"/>
        </w:rPr>
        <w:t>並</w:t>
      </w:r>
      <w:r w:rsidR="00221376" w:rsidRPr="00983871">
        <w:rPr>
          <w:rFonts w:eastAsia="新細明體" w:hint="eastAsia"/>
          <w:spacing w:val="26"/>
          <w:sz w:val="24"/>
          <w:shd w:val="clear" w:color="auto" w:fill="FFFFFF"/>
          <w:lang w:eastAsia="zh-TW"/>
        </w:rPr>
        <w:t>於</w:t>
      </w:r>
      <w:r w:rsidR="00740AE6" w:rsidRPr="00983871">
        <w:rPr>
          <w:rFonts w:eastAsia="新細明體" w:hint="eastAsia"/>
          <w:spacing w:val="26"/>
          <w:sz w:val="24"/>
          <w:shd w:val="clear" w:color="auto" w:fill="FFFFFF"/>
          <w:lang w:eastAsia="zh-TW"/>
        </w:rPr>
        <w:t>保監</w:t>
      </w:r>
      <w:r w:rsidR="00221376" w:rsidRPr="00983871">
        <w:rPr>
          <w:rFonts w:eastAsia="新細明體" w:hint="eastAsia"/>
          <w:spacing w:val="26"/>
          <w:sz w:val="24"/>
          <w:shd w:val="clear" w:color="auto" w:fill="FFFFFF"/>
          <w:lang w:eastAsia="zh-TW"/>
        </w:rPr>
        <w:t>提出</w:t>
      </w:r>
      <w:r w:rsidR="00740AE6" w:rsidRPr="00983871">
        <w:rPr>
          <w:rFonts w:eastAsia="新細明體" w:hint="eastAsia"/>
          <w:spacing w:val="26"/>
          <w:sz w:val="24"/>
          <w:shd w:val="clear" w:color="auto" w:fill="FFFFFF"/>
          <w:lang w:eastAsia="zh-TW"/>
        </w:rPr>
        <w:t>要求</w:t>
      </w:r>
      <w:r w:rsidR="00221376" w:rsidRPr="00983871">
        <w:rPr>
          <w:rFonts w:eastAsia="新細明體" w:hint="eastAsia"/>
          <w:spacing w:val="26"/>
          <w:sz w:val="24"/>
          <w:shd w:val="clear" w:color="auto" w:fill="FFFFFF"/>
          <w:lang w:eastAsia="zh-TW"/>
        </w:rPr>
        <w:t>時</w:t>
      </w:r>
      <w:r w:rsidR="00740AE6" w:rsidRPr="00983871">
        <w:rPr>
          <w:rFonts w:eastAsia="新細明體" w:hint="eastAsia"/>
          <w:spacing w:val="26"/>
          <w:sz w:val="24"/>
          <w:shd w:val="clear" w:color="auto" w:fill="FFFFFF"/>
          <w:lang w:eastAsia="zh-TW"/>
        </w:rPr>
        <w:t>向其提供。</w:t>
      </w:r>
      <w:r w:rsidR="00323D8A" w:rsidRPr="00983871">
        <w:rPr>
          <w:rFonts w:eastAsia="新細明體"/>
          <w:spacing w:val="26"/>
          <w:sz w:val="24"/>
          <w:shd w:val="clear" w:color="auto" w:fill="FFFFFF"/>
          <w:lang w:eastAsia="zh-TW"/>
        </w:rPr>
        <w:t xml:space="preserve">  </w:t>
      </w:r>
    </w:p>
    <w:p w:rsidR="00323D8A" w:rsidRPr="00983871" w:rsidRDefault="00323D8A" w:rsidP="00323D8A">
      <w:pPr>
        <w:overflowPunct w:val="0"/>
        <w:autoSpaceDE w:val="0"/>
        <w:autoSpaceDN w:val="0"/>
        <w:adjustRightInd w:val="0"/>
        <w:ind w:leftChars="600" w:left="1260" w:firstLine="720"/>
        <w:rPr>
          <w:rFonts w:eastAsia="細明體"/>
          <w:kern w:val="0"/>
          <w:sz w:val="24"/>
          <w:lang w:eastAsia="zh-HK"/>
        </w:rPr>
      </w:pPr>
    </w:p>
    <w:p w:rsidR="00323D8A" w:rsidRPr="00983871" w:rsidRDefault="00740AE6" w:rsidP="00323D8A">
      <w:pPr>
        <w:overflowPunct w:val="0"/>
        <w:autoSpaceDE w:val="0"/>
        <w:autoSpaceDN w:val="0"/>
        <w:adjustRightInd w:val="0"/>
        <w:ind w:leftChars="600" w:left="1260" w:firstLine="720"/>
        <w:rPr>
          <w:rFonts w:eastAsia="新細明體"/>
          <w:spacing w:val="26"/>
          <w:sz w:val="24"/>
          <w:shd w:val="clear" w:color="auto" w:fill="FFFFFF"/>
          <w:lang w:eastAsia="zh-TW"/>
        </w:rPr>
      </w:pPr>
      <w:r w:rsidRPr="00983871">
        <w:rPr>
          <w:rFonts w:eastAsia="新細明體" w:hint="eastAsia"/>
          <w:spacing w:val="26"/>
          <w:sz w:val="24"/>
          <w:shd w:val="clear" w:color="auto" w:fill="FFFFFF"/>
          <w:lang w:eastAsia="zh-TW"/>
        </w:rPr>
        <w:t>於設計提供非保證利益的產品</w:t>
      </w:r>
      <w:r w:rsidR="009A652E" w:rsidRPr="00983871">
        <w:rPr>
          <w:rFonts w:eastAsia="新細明體" w:hint="eastAsia"/>
          <w:spacing w:val="26"/>
          <w:sz w:val="24"/>
          <w:shd w:val="clear" w:color="auto" w:fill="FFFFFF"/>
          <w:lang w:eastAsia="zh-TW"/>
        </w:rPr>
        <w:t>之時</w:t>
      </w:r>
      <w:r w:rsidRPr="00983871">
        <w:rPr>
          <w:rFonts w:eastAsia="新細明體" w:hint="eastAsia"/>
          <w:spacing w:val="26"/>
          <w:sz w:val="24"/>
          <w:shd w:val="clear" w:color="auto" w:fill="FFFFFF"/>
          <w:lang w:eastAsia="zh-TW"/>
        </w:rPr>
        <w:t>，獲委任精算師有責任確保</w:t>
      </w:r>
      <w:r w:rsidR="00A13AAD" w:rsidRPr="00983871">
        <w:rPr>
          <w:rFonts w:eastAsia="新細明體" w:hint="eastAsia"/>
          <w:spacing w:val="26"/>
          <w:sz w:val="24"/>
          <w:shd w:val="clear" w:color="auto" w:fill="FFFFFF"/>
          <w:lang w:eastAsia="zh-TW"/>
        </w:rPr>
        <w:t>向客戶展示的非保證回報將有合理的機會實現。獲委任精算師必須向董事會提交報告，就保單紅利及其他非保證利益</w:t>
      </w:r>
      <w:r w:rsidR="00545648" w:rsidRPr="00983871">
        <w:rPr>
          <w:rFonts w:eastAsia="新細明體" w:hint="eastAsia"/>
          <w:spacing w:val="26"/>
          <w:sz w:val="24"/>
          <w:shd w:val="clear" w:color="auto" w:fill="FFFFFF"/>
          <w:lang w:eastAsia="zh-TW"/>
        </w:rPr>
        <w:t>的年度或更頻密的</w:t>
      </w:r>
      <w:r w:rsidR="00A13AAD" w:rsidRPr="00983871">
        <w:rPr>
          <w:rFonts w:eastAsia="新細明體" w:hint="eastAsia"/>
          <w:spacing w:val="26"/>
          <w:sz w:val="24"/>
          <w:shd w:val="clear" w:color="auto" w:fill="FFFFFF"/>
          <w:lang w:eastAsia="zh-TW"/>
        </w:rPr>
        <w:t>宣佈作出建議，此報告</w:t>
      </w:r>
      <w:proofErr w:type="gramStart"/>
      <w:r w:rsidR="00A13AAD" w:rsidRPr="00983871">
        <w:rPr>
          <w:rFonts w:eastAsia="新細明體" w:hint="eastAsia"/>
          <w:spacing w:val="26"/>
          <w:sz w:val="24"/>
          <w:shd w:val="clear" w:color="auto" w:fill="FFFFFF"/>
          <w:lang w:eastAsia="zh-TW"/>
        </w:rPr>
        <w:t>並須應保</w:t>
      </w:r>
      <w:proofErr w:type="gramEnd"/>
      <w:r w:rsidR="00A13AAD" w:rsidRPr="00983871">
        <w:rPr>
          <w:rFonts w:eastAsia="新細明體" w:hint="eastAsia"/>
          <w:spacing w:val="26"/>
          <w:sz w:val="24"/>
          <w:shd w:val="clear" w:color="auto" w:fill="FFFFFF"/>
          <w:lang w:eastAsia="zh-TW"/>
        </w:rPr>
        <w:t>監的要求向其提供。紅利宣佈的機制須受保監的</w:t>
      </w:r>
      <w:proofErr w:type="gramStart"/>
      <w:r w:rsidR="00A13AAD" w:rsidRPr="00983871">
        <w:rPr>
          <w:rFonts w:eastAsia="新細明體" w:hint="eastAsia"/>
          <w:spacing w:val="26"/>
          <w:sz w:val="24"/>
          <w:shd w:val="clear" w:color="auto" w:fill="FFFFFF"/>
          <w:lang w:eastAsia="zh-TW"/>
        </w:rPr>
        <w:t>規</w:t>
      </w:r>
      <w:proofErr w:type="gramEnd"/>
      <w:r w:rsidR="00A13AAD" w:rsidRPr="00983871">
        <w:rPr>
          <w:rFonts w:eastAsia="新細明體" w:hint="eastAsia"/>
          <w:spacing w:val="26"/>
          <w:sz w:val="24"/>
          <w:shd w:val="clear" w:color="auto" w:fill="FFFFFF"/>
          <w:lang w:eastAsia="zh-TW"/>
        </w:rPr>
        <w:t>管審查，保監亦可要求保險人委任獨立人士</w:t>
      </w:r>
      <w:r w:rsidR="009A652E" w:rsidRPr="00983871">
        <w:rPr>
          <w:rFonts w:eastAsia="新細明體" w:hint="eastAsia"/>
          <w:spacing w:val="26"/>
          <w:sz w:val="24"/>
          <w:shd w:val="clear" w:color="auto" w:fill="FFFFFF"/>
          <w:lang w:eastAsia="zh-TW"/>
        </w:rPr>
        <w:t>評估其公司政策是否已</w:t>
      </w:r>
      <w:r w:rsidR="00545648" w:rsidRPr="00983871">
        <w:rPr>
          <w:rFonts w:eastAsia="新細明體" w:hint="eastAsia"/>
          <w:spacing w:val="26"/>
          <w:sz w:val="24"/>
          <w:shd w:val="clear" w:color="auto" w:fill="FFFFFF"/>
          <w:lang w:eastAsia="zh-TW"/>
        </w:rPr>
        <w:t>被</w:t>
      </w:r>
      <w:r w:rsidR="009A652E" w:rsidRPr="00983871">
        <w:rPr>
          <w:rFonts w:eastAsia="新細明體" w:hint="eastAsia"/>
          <w:spacing w:val="26"/>
          <w:sz w:val="24"/>
          <w:shd w:val="clear" w:color="auto" w:fill="FFFFFF"/>
          <w:lang w:eastAsia="zh-TW"/>
        </w:rPr>
        <w:t>完全的、一致的、公平的遵從</w:t>
      </w:r>
      <w:r w:rsidR="00A13AAD" w:rsidRPr="00983871">
        <w:rPr>
          <w:rFonts w:eastAsia="新細明體" w:hint="eastAsia"/>
          <w:spacing w:val="26"/>
          <w:sz w:val="24"/>
          <w:shd w:val="clear" w:color="auto" w:fill="FFFFFF"/>
          <w:lang w:eastAsia="zh-TW"/>
        </w:rPr>
        <w:t>。</w:t>
      </w:r>
    </w:p>
    <w:p w:rsidR="00323D8A" w:rsidRPr="00983871" w:rsidRDefault="00323D8A" w:rsidP="00323D8A">
      <w:pPr>
        <w:overflowPunct w:val="0"/>
        <w:autoSpaceDE w:val="0"/>
        <w:autoSpaceDN w:val="0"/>
        <w:adjustRightInd w:val="0"/>
        <w:ind w:leftChars="600" w:left="1260" w:firstLine="720"/>
        <w:rPr>
          <w:rFonts w:eastAsia="細明體"/>
          <w:kern w:val="0"/>
          <w:sz w:val="24"/>
          <w:lang w:eastAsia="zh-HK"/>
        </w:rPr>
      </w:pPr>
    </w:p>
    <w:p w:rsidR="00323D8A" w:rsidRPr="00983871" w:rsidRDefault="009A652E" w:rsidP="00323D8A">
      <w:pPr>
        <w:overflowPunct w:val="0"/>
        <w:autoSpaceDE w:val="0"/>
        <w:autoSpaceDN w:val="0"/>
        <w:adjustRightInd w:val="0"/>
        <w:ind w:leftChars="600" w:left="1260" w:firstLine="720"/>
        <w:rPr>
          <w:rFonts w:eastAsia="新細明體"/>
          <w:spacing w:val="26"/>
          <w:sz w:val="24"/>
          <w:shd w:val="clear" w:color="auto" w:fill="FFFFFF"/>
          <w:lang w:eastAsia="zh-TW"/>
        </w:rPr>
      </w:pPr>
      <w:r w:rsidRPr="00983871">
        <w:rPr>
          <w:rFonts w:eastAsia="新細明體" w:hint="eastAsia"/>
          <w:spacing w:val="26"/>
          <w:sz w:val="24"/>
          <w:shd w:val="clear" w:color="auto" w:fill="FFFFFF"/>
          <w:lang w:eastAsia="zh-TW"/>
        </w:rPr>
        <w:t>董事會須</w:t>
      </w:r>
      <w:r w:rsidR="00FE0FA3" w:rsidRPr="00983871">
        <w:rPr>
          <w:rFonts w:eastAsia="新細明體" w:hint="eastAsia"/>
          <w:spacing w:val="26"/>
          <w:sz w:val="24"/>
          <w:shd w:val="clear" w:color="auto" w:fill="FFFFFF"/>
          <w:lang w:eastAsia="zh-TW"/>
        </w:rPr>
        <w:t>最終</w:t>
      </w:r>
      <w:r w:rsidRPr="00983871">
        <w:rPr>
          <w:rFonts w:eastAsia="新細明體" w:hint="eastAsia"/>
          <w:spacing w:val="26"/>
          <w:sz w:val="24"/>
          <w:shd w:val="clear" w:color="auto" w:fill="FFFFFF"/>
          <w:lang w:eastAsia="zh-TW"/>
        </w:rPr>
        <w:t>負</w:t>
      </w:r>
      <w:r w:rsidR="00FE0FA3" w:rsidRPr="00983871">
        <w:rPr>
          <w:rFonts w:eastAsia="新細明體" w:hint="eastAsia"/>
          <w:spacing w:val="26"/>
          <w:sz w:val="24"/>
          <w:shd w:val="clear" w:color="auto" w:fill="FFFFFF"/>
          <w:lang w:eastAsia="zh-TW"/>
        </w:rPr>
        <w:t>責</w:t>
      </w:r>
      <w:r w:rsidRPr="00983871">
        <w:rPr>
          <w:rFonts w:eastAsia="新細明體" w:hint="eastAsia"/>
          <w:spacing w:val="26"/>
          <w:sz w:val="24"/>
          <w:shd w:val="clear" w:color="auto" w:fill="FFFFFF"/>
          <w:lang w:eastAsia="zh-TW"/>
        </w:rPr>
        <w:t>解讀保單持有人的合理期望及就紅利宣佈作出決策，過程中必須</w:t>
      </w:r>
      <w:r w:rsidR="00DD1A13" w:rsidRPr="00983871">
        <w:rPr>
          <w:rFonts w:eastAsia="新細明體" w:hint="eastAsia"/>
          <w:spacing w:val="26"/>
          <w:sz w:val="24"/>
          <w:shd w:val="clear" w:color="auto" w:fill="FFFFFF"/>
          <w:lang w:eastAsia="zh-TW"/>
        </w:rPr>
        <w:t>遵</w:t>
      </w:r>
      <w:r w:rsidR="00ED5875" w:rsidRPr="00983871">
        <w:rPr>
          <w:rFonts w:eastAsia="新細明體" w:hint="eastAsia"/>
          <w:spacing w:val="26"/>
          <w:sz w:val="24"/>
          <w:shd w:val="clear" w:color="auto" w:fill="FFFFFF"/>
          <w:lang w:eastAsia="zh-TW"/>
        </w:rPr>
        <w:t>守</w:t>
      </w:r>
      <w:r w:rsidRPr="00983871">
        <w:rPr>
          <w:rFonts w:eastAsia="新細明體" w:hint="eastAsia"/>
          <w:spacing w:val="26"/>
          <w:sz w:val="24"/>
          <w:shd w:val="clear" w:color="auto" w:fill="FFFFFF"/>
          <w:lang w:eastAsia="zh-TW"/>
        </w:rPr>
        <w:t>公平</w:t>
      </w:r>
      <w:r w:rsidR="002B48F7" w:rsidRPr="00983871">
        <w:rPr>
          <w:rFonts w:eastAsia="新細明體" w:hint="eastAsia"/>
          <w:spacing w:val="26"/>
          <w:sz w:val="24"/>
          <w:shd w:val="clear" w:color="auto" w:fill="FFFFFF"/>
          <w:lang w:eastAsia="zh-TW"/>
        </w:rPr>
        <w:t>的</w:t>
      </w:r>
      <w:r w:rsidRPr="00983871">
        <w:rPr>
          <w:rFonts w:eastAsia="新細明體" w:hint="eastAsia"/>
          <w:spacing w:val="26"/>
          <w:sz w:val="24"/>
          <w:shd w:val="clear" w:color="auto" w:fill="FFFFFF"/>
          <w:lang w:eastAsia="zh-TW"/>
        </w:rPr>
        <w:t>對待客戶</w:t>
      </w:r>
      <w:r w:rsidR="00545648" w:rsidRPr="00983871">
        <w:rPr>
          <w:rFonts w:eastAsia="新細明體" w:hint="eastAsia"/>
          <w:spacing w:val="26"/>
          <w:sz w:val="24"/>
          <w:shd w:val="clear" w:color="auto" w:fill="FFFFFF"/>
          <w:lang w:eastAsia="zh-TW"/>
        </w:rPr>
        <w:t>原則</w:t>
      </w:r>
      <w:r w:rsidR="002B48F7" w:rsidRPr="00983871">
        <w:rPr>
          <w:rFonts w:eastAsia="新細明體" w:hint="eastAsia"/>
          <w:spacing w:val="26"/>
          <w:sz w:val="24"/>
          <w:shd w:val="clear" w:color="auto" w:fill="FFFFFF"/>
          <w:lang w:eastAsia="zh-TW"/>
        </w:rPr>
        <w:t>及</w:t>
      </w:r>
      <w:r w:rsidR="00ED5875" w:rsidRPr="00983871">
        <w:rPr>
          <w:rFonts w:eastAsia="新細明體" w:hint="eastAsia"/>
          <w:spacing w:val="26"/>
          <w:sz w:val="24"/>
          <w:shd w:val="clear" w:color="auto" w:fill="FFFFFF"/>
          <w:lang w:eastAsia="zh-TW"/>
        </w:rPr>
        <w:t>妥善</w:t>
      </w:r>
      <w:r w:rsidR="00545648" w:rsidRPr="00983871">
        <w:rPr>
          <w:rFonts w:eastAsia="新細明體" w:hint="eastAsia"/>
          <w:spacing w:val="26"/>
          <w:sz w:val="24"/>
          <w:shd w:val="clear" w:color="auto" w:fill="FFFFFF"/>
          <w:lang w:eastAsia="zh-TW"/>
        </w:rPr>
        <w:t>處理</w:t>
      </w:r>
      <w:r w:rsidR="002B48F7" w:rsidRPr="00983871">
        <w:rPr>
          <w:rFonts w:eastAsia="新細明體" w:hint="eastAsia"/>
          <w:spacing w:val="26"/>
          <w:sz w:val="24"/>
          <w:shd w:val="clear" w:color="auto" w:fill="FFFFFF"/>
          <w:lang w:eastAsia="zh-TW"/>
        </w:rPr>
        <w:t>股東與保單持有人之間的公平</w:t>
      </w:r>
      <w:r w:rsidR="00545648" w:rsidRPr="00983871">
        <w:rPr>
          <w:rFonts w:eastAsia="新細明體" w:hint="eastAsia"/>
          <w:spacing w:val="26"/>
          <w:sz w:val="24"/>
          <w:shd w:val="clear" w:color="auto" w:fill="FFFFFF"/>
          <w:lang w:eastAsia="zh-TW"/>
        </w:rPr>
        <w:t>問題</w:t>
      </w:r>
      <w:r w:rsidRPr="00983871">
        <w:rPr>
          <w:rFonts w:eastAsia="新細明體" w:hint="eastAsia"/>
          <w:spacing w:val="26"/>
          <w:sz w:val="24"/>
          <w:shd w:val="clear" w:color="auto" w:fill="FFFFFF"/>
          <w:lang w:eastAsia="zh-TW"/>
        </w:rPr>
        <w:t>。</w:t>
      </w:r>
    </w:p>
    <w:p w:rsidR="007D5F57" w:rsidRPr="00983871" w:rsidRDefault="007D5F57" w:rsidP="000F5B05">
      <w:pPr>
        <w:ind w:left="1126"/>
        <w:rPr>
          <w:rFonts w:eastAsia="新細明體"/>
          <w:spacing w:val="26"/>
          <w:sz w:val="24"/>
          <w:shd w:val="clear" w:color="auto" w:fill="FFFFFF"/>
          <w:lang w:eastAsia="zh-TW"/>
        </w:rPr>
      </w:pPr>
    </w:p>
    <w:p w:rsidR="0036642E" w:rsidRPr="00983871" w:rsidRDefault="0036642E" w:rsidP="000F5B05">
      <w:pPr>
        <w:rPr>
          <w:rFonts w:eastAsia="新細明體"/>
          <w:spacing w:val="-3"/>
          <w:sz w:val="24"/>
          <w:lang w:eastAsia="zh-TW"/>
        </w:rPr>
      </w:pPr>
    </w:p>
    <w:p w:rsidR="0036642E" w:rsidRPr="00983871" w:rsidRDefault="0036642E" w:rsidP="000F5B05">
      <w:pPr>
        <w:shd w:val="clear" w:color="auto" w:fill="FFFFFF"/>
        <w:tabs>
          <w:tab w:val="left" w:pos="-720"/>
        </w:tabs>
        <w:suppressAutoHyphens/>
        <w:ind w:right="26"/>
        <w:rPr>
          <w:rFonts w:eastAsia="新細明體"/>
          <w:b/>
          <w:bCs/>
          <w:spacing w:val="-3"/>
          <w:sz w:val="24"/>
          <w:lang w:eastAsia="zh-TW"/>
        </w:rPr>
      </w:pPr>
      <w:r w:rsidRPr="00983871">
        <w:rPr>
          <w:rFonts w:eastAsia="新細明體"/>
          <w:b/>
          <w:bCs/>
          <w:spacing w:val="-3"/>
          <w:sz w:val="24"/>
          <w:lang w:eastAsia="zh-TW"/>
        </w:rPr>
        <w:tab/>
      </w:r>
      <w:r w:rsidRPr="00983871">
        <w:rPr>
          <w:rFonts w:eastAsia="新細明體"/>
          <w:b/>
          <w:bCs/>
          <w:spacing w:val="-3"/>
          <w:sz w:val="24"/>
          <w:lang w:eastAsia="zh-TW"/>
        </w:rPr>
        <w:tab/>
        <w:t>5.2.7b</w:t>
      </w:r>
      <w:r w:rsidRPr="00983871">
        <w:rPr>
          <w:rFonts w:eastAsia="新細明體"/>
          <w:b/>
          <w:bCs/>
          <w:spacing w:val="-3"/>
          <w:sz w:val="24"/>
          <w:lang w:eastAsia="zh-TW"/>
        </w:rPr>
        <w:tab/>
      </w:r>
      <w:r w:rsidRPr="00983871">
        <w:rPr>
          <w:rFonts w:eastAsia="新細明體" w:hint="eastAsia"/>
          <w:b/>
          <w:spacing w:val="26"/>
          <w:sz w:val="24"/>
          <w:lang w:eastAsia="zh-TW"/>
        </w:rPr>
        <w:t>派發紅利的方式</w:t>
      </w:r>
    </w:p>
    <w:p w:rsidR="0036642E" w:rsidRPr="00983871" w:rsidRDefault="0036642E" w:rsidP="000F5B05">
      <w:pPr>
        <w:shd w:val="clear" w:color="auto" w:fill="FFFFFF"/>
        <w:tabs>
          <w:tab w:val="left" w:pos="-720"/>
        </w:tabs>
        <w:suppressAutoHyphens/>
        <w:ind w:right="26"/>
        <w:rPr>
          <w:rFonts w:eastAsia="新細明體"/>
          <w:b/>
          <w:bCs/>
          <w:spacing w:val="-3"/>
          <w:sz w:val="24"/>
          <w:lang w:eastAsia="zh-TW"/>
        </w:rPr>
      </w:pPr>
    </w:p>
    <w:p w:rsidR="0036642E" w:rsidRPr="00983871" w:rsidRDefault="0036642E" w:rsidP="000F5B05">
      <w:pPr>
        <w:rPr>
          <w:rFonts w:eastAsia="新細明體"/>
          <w:spacing w:val="26"/>
          <w:sz w:val="24"/>
          <w:shd w:val="clear" w:color="auto" w:fill="FFFFFF"/>
          <w:lang w:eastAsia="zh-TW"/>
        </w:rPr>
      </w:pPr>
      <w:r w:rsidRPr="00983871">
        <w:rPr>
          <w:rFonts w:eastAsia="新細明體"/>
          <w:spacing w:val="-3"/>
          <w:sz w:val="24"/>
          <w:lang w:eastAsia="zh-TW"/>
        </w:rPr>
        <w:tab/>
      </w:r>
      <w:r w:rsidRPr="00983871">
        <w:rPr>
          <w:rFonts w:eastAsia="新細明體"/>
          <w:spacing w:val="-3"/>
          <w:sz w:val="24"/>
          <w:lang w:eastAsia="zh-TW"/>
        </w:rPr>
        <w:tab/>
      </w:r>
      <w:r w:rsidRPr="00983871">
        <w:rPr>
          <w:rFonts w:eastAsia="新細明體" w:hint="eastAsia"/>
          <w:spacing w:val="26"/>
          <w:sz w:val="24"/>
          <w:shd w:val="clear" w:color="auto" w:fill="FFFFFF"/>
          <w:lang w:eastAsia="zh-TW"/>
        </w:rPr>
        <w:t>在香港，保單紅利一般是透過三種方式派發的：</w:t>
      </w:r>
    </w:p>
    <w:p w:rsidR="0036642E" w:rsidRPr="00983871" w:rsidRDefault="0036642E" w:rsidP="000F5B05">
      <w:pPr>
        <w:shd w:val="clear" w:color="auto" w:fill="FFFFFF"/>
        <w:tabs>
          <w:tab w:val="left" w:pos="-720"/>
        </w:tabs>
        <w:suppressAutoHyphens/>
        <w:snapToGrid w:val="0"/>
        <w:ind w:left="2880" w:hanging="2880"/>
        <w:rPr>
          <w:rFonts w:eastAsia="新細明體"/>
          <w:spacing w:val="26"/>
          <w:sz w:val="24"/>
          <w:shd w:val="clear" w:color="auto" w:fill="FFFFFF"/>
          <w:lang w:eastAsia="zh-TW"/>
        </w:rPr>
      </w:pPr>
      <w:r w:rsidRPr="00983871">
        <w:rPr>
          <w:rFonts w:eastAsia="新細明體"/>
          <w:spacing w:val="26"/>
          <w:sz w:val="24"/>
          <w:shd w:val="clear" w:color="auto" w:fill="FFFFFF"/>
          <w:lang w:eastAsia="zh-TW"/>
        </w:rPr>
        <w:tab/>
      </w:r>
    </w:p>
    <w:p w:rsidR="0036642E" w:rsidRPr="00983871" w:rsidRDefault="0036642E" w:rsidP="00B51614">
      <w:pPr>
        <w:widowControl/>
        <w:numPr>
          <w:ilvl w:val="0"/>
          <w:numId w:val="42"/>
        </w:numPr>
        <w:shd w:val="clear" w:color="auto" w:fill="FFFFFF"/>
        <w:tabs>
          <w:tab w:val="left" w:pos="-720"/>
          <w:tab w:val="left" w:pos="1440"/>
          <w:tab w:val="left" w:pos="2160"/>
        </w:tabs>
        <w:suppressAutoHyphens/>
        <w:ind w:right="26" w:hanging="666"/>
        <w:rPr>
          <w:rFonts w:eastAsia="新細明體"/>
          <w:spacing w:val="26"/>
          <w:sz w:val="24"/>
          <w:shd w:val="clear" w:color="auto" w:fill="FFFFFF"/>
          <w:lang w:eastAsia="zh-TW"/>
        </w:rPr>
      </w:pPr>
      <w:r w:rsidRPr="00983871">
        <w:rPr>
          <w:rFonts w:eastAsia="新細明體" w:hint="eastAsia"/>
          <w:spacing w:val="26"/>
          <w:sz w:val="24"/>
          <w:shd w:val="clear" w:color="auto" w:fill="FFFFFF"/>
          <w:lang w:eastAsia="zh-TW"/>
        </w:rPr>
        <w:t>派發現金紅利：許多</w:t>
      </w:r>
      <w:r w:rsidRPr="00983871">
        <w:rPr>
          <w:rFonts w:eastAsia="新細明體"/>
          <w:spacing w:val="26"/>
          <w:sz w:val="24"/>
          <w:shd w:val="clear" w:color="auto" w:fill="FFFFFF"/>
          <w:lang w:eastAsia="zh-TW"/>
        </w:rPr>
        <w:t>保單</w:t>
      </w:r>
      <w:r w:rsidRPr="00983871">
        <w:rPr>
          <w:rFonts w:eastAsia="新細明體" w:hint="eastAsia"/>
          <w:spacing w:val="26"/>
          <w:sz w:val="24"/>
          <w:shd w:val="clear" w:color="auto" w:fill="FFFFFF"/>
          <w:lang w:eastAsia="zh-TW"/>
        </w:rPr>
        <w:t>持有人選擇把紅利存放於其保險人那</w:t>
      </w:r>
      <w:proofErr w:type="gramStart"/>
      <w:r w:rsidRPr="00983871">
        <w:rPr>
          <w:rFonts w:eastAsia="新細明體" w:hint="eastAsia"/>
          <w:spacing w:val="26"/>
          <w:sz w:val="24"/>
          <w:shd w:val="clear" w:color="auto" w:fill="FFFFFF"/>
          <w:lang w:eastAsia="zh-TW"/>
        </w:rPr>
        <w:t>裏</w:t>
      </w:r>
      <w:proofErr w:type="gramEnd"/>
      <w:r w:rsidRPr="00983871">
        <w:rPr>
          <w:rFonts w:eastAsia="新細明體" w:hint="eastAsia"/>
          <w:spacing w:val="26"/>
          <w:sz w:val="24"/>
          <w:shd w:val="clear" w:color="auto" w:fill="FFFFFF"/>
          <w:lang w:eastAsia="zh-TW"/>
        </w:rPr>
        <w:t>。</w:t>
      </w:r>
    </w:p>
    <w:p w:rsidR="0036642E" w:rsidRPr="00983871" w:rsidRDefault="0036642E" w:rsidP="004623F9">
      <w:pPr>
        <w:shd w:val="clear" w:color="auto" w:fill="FFFFFF"/>
        <w:tabs>
          <w:tab w:val="left" w:pos="-720"/>
          <w:tab w:val="left" w:pos="1440"/>
          <w:tab w:val="left" w:pos="2160"/>
        </w:tabs>
        <w:suppressAutoHyphens/>
        <w:ind w:right="26" w:hanging="666"/>
        <w:rPr>
          <w:rFonts w:eastAsia="新細明體"/>
          <w:spacing w:val="26"/>
          <w:sz w:val="24"/>
          <w:shd w:val="clear" w:color="auto" w:fill="FFFFFF"/>
          <w:lang w:eastAsia="zh-TW"/>
        </w:rPr>
      </w:pPr>
    </w:p>
    <w:p w:rsidR="0036642E" w:rsidRPr="00983871" w:rsidRDefault="0036642E" w:rsidP="00B51614">
      <w:pPr>
        <w:widowControl/>
        <w:numPr>
          <w:ilvl w:val="0"/>
          <w:numId w:val="42"/>
        </w:numPr>
        <w:shd w:val="clear" w:color="auto" w:fill="FFFFFF"/>
        <w:tabs>
          <w:tab w:val="left" w:pos="-720"/>
          <w:tab w:val="left" w:pos="1440"/>
          <w:tab w:val="left" w:pos="2160"/>
        </w:tabs>
        <w:suppressAutoHyphens/>
        <w:ind w:right="26" w:hanging="666"/>
        <w:rPr>
          <w:rFonts w:eastAsia="新細明體"/>
          <w:spacing w:val="26"/>
          <w:sz w:val="24"/>
          <w:shd w:val="clear" w:color="auto" w:fill="FFFFFF"/>
          <w:lang w:eastAsia="zh-TW"/>
        </w:rPr>
      </w:pPr>
      <w:proofErr w:type="gramStart"/>
      <w:r w:rsidRPr="00983871">
        <w:rPr>
          <w:rFonts w:eastAsia="新細明體" w:hint="eastAsia"/>
          <w:spacing w:val="26"/>
          <w:sz w:val="24"/>
          <w:shd w:val="clear" w:color="auto" w:fill="FFFFFF"/>
          <w:lang w:eastAsia="zh-TW"/>
        </w:rPr>
        <w:t>派發復歸</w:t>
      </w:r>
      <w:proofErr w:type="gramEnd"/>
      <w:r w:rsidRPr="00983871">
        <w:rPr>
          <w:rFonts w:eastAsia="新細明體" w:hint="eastAsia"/>
          <w:spacing w:val="26"/>
          <w:sz w:val="24"/>
          <w:shd w:val="clear" w:color="auto" w:fill="FFFFFF"/>
          <w:lang w:eastAsia="zh-TW"/>
        </w:rPr>
        <w:t>紅利：保單利益會跟隨所</w:t>
      </w:r>
      <w:r w:rsidR="008A0F26" w:rsidRPr="00983871">
        <w:rPr>
          <w:rFonts w:eastAsia="新細明體" w:hint="eastAsia"/>
          <w:spacing w:val="26"/>
          <w:sz w:val="24"/>
          <w:shd w:val="clear" w:color="auto" w:fill="FFFFFF"/>
          <w:lang w:eastAsia="zh-TW"/>
        </w:rPr>
        <w:t>宣</w:t>
      </w:r>
      <w:r w:rsidRPr="00983871">
        <w:rPr>
          <w:rFonts w:eastAsia="新細明體" w:hint="eastAsia"/>
          <w:spacing w:val="26"/>
          <w:sz w:val="24"/>
          <w:shd w:val="clear" w:color="auto" w:fill="FFFFFF"/>
          <w:lang w:eastAsia="zh-TW"/>
        </w:rPr>
        <w:t>佈的金額而不斷增加的</w:t>
      </w:r>
      <w:r w:rsidR="00DC3AFF" w:rsidRPr="00983871">
        <w:rPr>
          <w:rFonts w:eastAsia="新細明體" w:hint="eastAsia"/>
          <w:spacing w:val="-3"/>
          <w:sz w:val="24"/>
          <w:lang w:eastAsia="zh-TW"/>
        </w:rPr>
        <w:t>（</w:t>
      </w:r>
      <w:r w:rsidR="00DC3AFF" w:rsidRPr="00983871">
        <w:rPr>
          <w:rFonts w:eastAsia="新細明體" w:hint="eastAsia"/>
          <w:spacing w:val="26"/>
          <w:sz w:val="24"/>
          <w:shd w:val="clear" w:color="auto" w:fill="FFFFFF"/>
          <w:lang w:eastAsia="zh-TW"/>
        </w:rPr>
        <w:t>見</w:t>
      </w:r>
      <w:r w:rsidR="00DC3AFF" w:rsidRPr="00983871">
        <w:rPr>
          <w:rFonts w:eastAsia="新細明體"/>
          <w:b/>
          <w:spacing w:val="26"/>
          <w:sz w:val="24"/>
          <w:shd w:val="clear" w:color="auto" w:fill="FFFFFF"/>
          <w:lang w:eastAsia="zh-TW"/>
        </w:rPr>
        <w:t>1.3.1b</w:t>
      </w:r>
      <w:r w:rsidR="00DC3AFF" w:rsidRPr="00983871">
        <w:rPr>
          <w:rFonts w:eastAsia="新細明體"/>
          <w:spacing w:val="26"/>
          <w:sz w:val="24"/>
          <w:shd w:val="clear" w:color="auto" w:fill="FFFFFF"/>
          <w:lang w:eastAsia="zh-TW"/>
        </w:rPr>
        <w:t>(a)</w:t>
      </w:r>
      <w:r w:rsidR="00DC3AFF" w:rsidRPr="00983871">
        <w:rPr>
          <w:rFonts w:eastAsia="新細明體" w:hint="eastAsia"/>
          <w:spacing w:val="26"/>
          <w:sz w:val="24"/>
          <w:shd w:val="clear" w:color="auto" w:fill="FFFFFF"/>
          <w:lang w:eastAsia="zh-TW"/>
        </w:rPr>
        <w:t>）</w:t>
      </w:r>
      <w:r w:rsidRPr="00983871">
        <w:rPr>
          <w:rFonts w:eastAsia="新細明體" w:hint="eastAsia"/>
          <w:spacing w:val="26"/>
          <w:sz w:val="24"/>
          <w:shd w:val="clear" w:color="auto" w:fill="FFFFFF"/>
          <w:lang w:eastAsia="zh-TW"/>
        </w:rPr>
        <w:t>。</w:t>
      </w:r>
    </w:p>
    <w:p w:rsidR="0036642E" w:rsidRPr="00983871" w:rsidRDefault="0036642E" w:rsidP="004623F9">
      <w:pPr>
        <w:shd w:val="clear" w:color="auto" w:fill="FFFFFF"/>
        <w:tabs>
          <w:tab w:val="left" w:pos="-720"/>
          <w:tab w:val="left" w:pos="1440"/>
          <w:tab w:val="left" w:pos="2160"/>
        </w:tabs>
        <w:suppressAutoHyphens/>
        <w:ind w:right="26" w:hanging="666"/>
        <w:rPr>
          <w:rFonts w:eastAsia="新細明體"/>
          <w:spacing w:val="26"/>
          <w:sz w:val="24"/>
          <w:shd w:val="clear" w:color="auto" w:fill="FFFFFF"/>
          <w:lang w:eastAsia="zh-TW"/>
        </w:rPr>
      </w:pPr>
    </w:p>
    <w:p w:rsidR="0036642E" w:rsidRPr="00983871" w:rsidRDefault="0036642E" w:rsidP="00B51614">
      <w:pPr>
        <w:widowControl/>
        <w:numPr>
          <w:ilvl w:val="0"/>
          <w:numId w:val="42"/>
        </w:numPr>
        <w:shd w:val="clear" w:color="auto" w:fill="FFFFFF"/>
        <w:tabs>
          <w:tab w:val="left" w:pos="-720"/>
          <w:tab w:val="left" w:pos="1440"/>
          <w:tab w:val="left" w:pos="2160"/>
        </w:tabs>
        <w:suppressAutoHyphens/>
        <w:ind w:right="26" w:hanging="666"/>
        <w:rPr>
          <w:rFonts w:eastAsia="新細明體"/>
          <w:spacing w:val="26"/>
          <w:sz w:val="24"/>
          <w:shd w:val="clear" w:color="auto" w:fill="FFFFFF"/>
          <w:lang w:eastAsia="zh-TW"/>
        </w:rPr>
      </w:pPr>
      <w:r w:rsidRPr="00983871">
        <w:rPr>
          <w:rFonts w:eastAsia="新細明體" w:hint="eastAsia"/>
          <w:spacing w:val="26"/>
          <w:sz w:val="24"/>
          <w:shd w:val="clear" w:color="auto" w:fill="FFFFFF"/>
          <w:lang w:eastAsia="zh-TW"/>
        </w:rPr>
        <w:t>派發期終額外紅利：即按照基本資產的總回報，派發的紅利價值通常會與基金的資產</w:t>
      </w:r>
      <w:proofErr w:type="gramStart"/>
      <w:r w:rsidRPr="00983871">
        <w:rPr>
          <w:rFonts w:eastAsia="新細明體" w:hint="eastAsia"/>
          <w:spacing w:val="26"/>
          <w:sz w:val="24"/>
          <w:shd w:val="clear" w:color="auto" w:fill="FFFFFF"/>
          <w:lang w:eastAsia="zh-TW"/>
        </w:rPr>
        <w:t>股值相若</w:t>
      </w:r>
      <w:proofErr w:type="gramEnd"/>
      <w:r w:rsidRPr="00983871">
        <w:rPr>
          <w:rFonts w:eastAsia="新細明體" w:hint="eastAsia"/>
          <w:spacing w:val="26"/>
          <w:sz w:val="24"/>
          <w:shd w:val="clear" w:color="auto" w:fill="FFFFFF"/>
          <w:lang w:eastAsia="zh-TW"/>
        </w:rPr>
        <w:t>（即保單持有人的假設分紅股值）。</w:t>
      </w:r>
    </w:p>
    <w:p w:rsidR="0036642E" w:rsidRPr="00983871" w:rsidRDefault="0036642E" w:rsidP="000F5B05">
      <w:pPr>
        <w:ind w:left="1126"/>
        <w:rPr>
          <w:rFonts w:eastAsia="新細明體"/>
          <w:spacing w:val="26"/>
          <w:sz w:val="24"/>
          <w:shd w:val="clear" w:color="auto" w:fill="FFFFFF"/>
          <w:lang w:eastAsia="zh-TW"/>
        </w:rPr>
      </w:pPr>
    </w:p>
    <w:p w:rsidR="0036642E" w:rsidRPr="00983871" w:rsidRDefault="0036642E" w:rsidP="000F5B05">
      <w:pPr>
        <w:ind w:left="1126"/>
        <w:rPr>
          <w:rFonts w:eastAsia="新細明體"/>
          <w:spacing w:val="26"/>
          <w:sz w:val="24"/>
          <w:shd w:val="clear" w:color="auto" w:fill="FFFFFF"/>
          <w:lang w:eastAsia="zh-TW"/>
        </w:rPr>
      </w:pPr>
      <w:r w:rsidRPr="00983871">
        <w:rPr>
          <w:rFonts w:eastAsia="新細明體" w:hint="eastAsia"/>
          <w:spacing w:val="26"/>
          <w:sz w:val="24"/>
          <w:shd w:val="clear" w:color="auto" w:fill="FFFFFF"/>
          <w:lang w:eastAsia="zh-TW"/>
        </w:rPr>
        <w:t>現金紅利和</w:t>
      </w:r>
      <w:proofErr w:type="gramStart"/>
      <w:r w:rsidRPr="00983871">
        <w:rPr>
          <w:rFonts w:eastAsia="新細明體" w:hint="eastAsia"/>
          <w:spacing w:val="26"/>
          <w:sz w:val="24"/>
          <w:shd w:val="clear" w:color="auto" w:fill="FFFFFF"/>
          <w:lang w:eastAsia="zh-TW"/>
        </w:rPr>
        <w:t>復歸</w:t>
      </w:r>
      <w:proofErr w:type="gramEnd"/>
      <w:r w:rsidRPr="00983871">
        <w:rPr>
          <w:rFonts w:eastAsia="新細明體"/>
          <w:spacing w:val="26"/>
          <w:sz w:val="24"/>
          <w:shd w:val="clear" w:color="auto" w:fill="FFFFFF"/>
          <w:lang w:eastAsia="zh-TW"/>
        </w:rPr>
        <w:t>紅利</w:t>
      </w:r>
      <w:r w:rsidRPr="00983871">
        <w:rPr>
          <w:rFonts w:eastAsia="新細明體" w:hint="eastAsia"/>
          <w:spacing w:val="26"/>
          <w:sz w:val="24"/>
          <w:shd w:val="clear" w:color="auto" w:fill="FFFFFF"/>
          <w:lang w:eastAsia="zh-TW"/>
        </w:rPr>
        <w:t>通常每年都</w:t>
      </w:r>
      <w:r w:rsidR="008A0F26" w:rsidRPr="00983871">
        <w:rPr>
          <w:rFonts w:eastAsia="新細明體" w:hint="eastAsia"/>
          <w:spacing w:val="26"/>
          <w:sz w:val="24"/>
          <w:shd w:val="clear" w:color="auto" w:fill="FFFFFF"/>
          <w:lang w:eastAsia="zh-TW"/>
        </w:rPr>
        <w:t>宣</w:t>
      </w:r>
      <w:r w:rsidRPr="00983871">
        <w:rPr>
          <w:rFonts w:eastAsia="新細明體" w:hint="eastAsia"/>
          <w:spacing w:val="26"/>
          <w:sz w:val="24"/>
          <w:shd w:val="clear" w:color="auto" w:fill="FFFFFF"/>
          <w:lang w:eastAsia="zh-TW"/>
        </w:rPr>
        <w:t>佈</w:t>
      </w:r>
      <w:r w:rsidR="00B3790F" w:rsidRPr="00983871">
        <w:rPr>
          <w:rFonts w:eastAsia="新細明體" w:hint="eastAsia"/>
          <w:spacing w:val="26"/>
          <w:sz w:val="24"/>
          <w:shd w:val="clear" w:color="auto" w:fill="FFFFFF"/>
          <w:lang w:eastAsia="zh-TW"/>
        </w:rPr>
        <w:t>的</w:t>
      </w:r>
      <w:r w:rsidRPr="00983871">
        <w:rPr>
          <w:rFonts w:eastAsia="新細明體" w:hint="eastAsia"/>
          <w:spacing w:val="26"/>
          <w:sz w:val="24"/>
          <w:shd w:val="clear" w:color="auto" w:fill="FFFFFF"/>
          <w:lang w:eastAsia="zh-TW"/>
        </w:rPr>
        <w:t>，而</w:t>
      </w:r>
      <w:r w:rsidRPr="00983871">
        <w:rPr>
          <w:rFonts w:eastAsia="新細明體"/>
          <w:spacing w:val="26"/>
          <w:sz w:val="24"/>
          <w:shd w:val="clear" w:color="auto" w:fill="FFFFFF"/>
          <w:lang w:eastAsia="zh-TW"/>
        </w:rPr>
        <w:t>期終額外紅利</w:t>
      </w:r>
      <w:r w:rsidRPr="00983871">
        <w:rPr>
          <w:rFonts w:eastAsia="新細明體" w:hint="eastAsia"/>
          <w:spacing w:val="26"/>
          <w:sz w:val="24"/>
          <w:shd w:val="clear" w:color="auto" w:fill="FFFFFF"/>
          <w:lang w:eastAsia="zh-TW"/>
        </w:rPr>
        <w:t>則通常於保單期滿或保單生效了一段特定</w:t>
      </w:r>
      <w:r w:rsidR="00B3790F" w:rsidRPr="00983871">
        <w:rPr>
          <w:rFonts w:eastAsia="新細明體" w:hint="eastAsia"/>
          <w:spacing w:val="26"/>
          <w:sz w:val="24"/>
          <w:shd w:val="clear" w:color="auto" w:fill="FFFFFF"/>
          <w:lang w:eastAsia="zh-TW"/>
        </w:rPr>
        <w:t>期間</w:t>
      </w:r>
      <w:r w:rsidRPr="00983871">
        <w:rPr>
          <w:rFonts w:eastAsia="新細明體" w:hint="eastAsia"/>
          <w:spacing w:val="26"/>
          <w:sz w:val="24"/>
          <w:shd w:val="clear" w:color="auto" w:fill="FFFFFF"/>
          <w:lang w:eastAsia="zh-TW"/>
        </w:rPr>
        <w:t>後才</w:t>
      </w:r>
      <w:r w:rsidR="008A0F26" w:rsidRPr="00983871">
        <w:rPr>
          <w:rFonts w:eastAsia="新細明體" w:hint="eastAsia"/>
          <w:spacing w:val="26"/>
          <w:sz w:val="24"/>
          <w:shd w:val="clear" w:color="auto" w:fill="FFFFFF"/>
          <w:lang w:eastAsia="zh-TW"/>
        </w:rPr>
        <w:t>宣</w:t>
      </w:r>
      <w:r w:rsidRPr="00983871">
        <w:rPr>
          <w:rFonts w:eastAsia="新細明體" w:hint="eastAsia"/>
          <w:spacing w:val="26"/>
          <w:sz w:val="24"/>
          <w:shd w:val="clear" w:color="auto" w:fill="FFFFFF"/>
          <w:lang w:eastAsia="zh-TW"/>
        </w:rPr>
        <w:t>佈的</w:t>
      </w:r>
      <w:r w:rsidR="00DC3AFF" w:rsidRPr="00983871">
        <w:rPr>
          <w:rFonts w:eastAsia="新細明體" w:hint="eastAsia"/>
          <w:spacing w:val="26"/>
          <w:sz w:val="24"/>
          <w:shd w:val="clear" w:color="auto" w:fill="FFFFFF"/>
          <w:lang w:eastAsia="zh-TW"/>
        </w:rPr>
        <w:t>。</w:t>
      </w:r>
    </w:p>
    <w:p w:rsidR="0036642E" w:rsidRPr="00983871" w:rsidRDefault="0036642E" w:rsidP="000F5B05">
      <w:pPr>
        <w:ind w:left="1126"/>
        <w:rPr>
          <w:rFonts w:eastAsia="新細明體"/>
          <w:spacing w:val="26"/>
          <w:sz w:val="24"/>
          <w:shd w:val="clear" w:color="auto" w:fill="FFFFFF"/>
          <w:lang w:eastAsia="zh-TW"/>
        </w:rPr>
      </w:pPr>
    </w:p>
    <w:p w:rsidR="0036642E" w:rsidRPr="00983871" w:rsidRDefault="00983871" w:rsidP="000F5B05">
      <w:pPr>
        <w:ind w:left="1126"/>
        <w:rPr>
          <w:rFonts w:eastAsia="新細明體"/>
          <w:spacing w:val="26"/>
          <w:sz w:val="24"/>
          <w:shd w:val="clear" w:color="auto" w:fill="FFFFFF"/>
          <w:lang w:eastAsia="zh-TW"/>
        </w:rPr>
      </w:pPr>
      <w:r w:rsidRPr="00983871">
        <w:rPr>
          <w:rFonts w:eastAsia="新細明體"/>
          <w:spacing w:val="26"/>
          <w:sz w:val="24"/>
          <w:shd w:val="clear" w:color="auto" w:fill="FFFFFF"/>
          <w:lang w:eastAsia="zh-TW"/>
        </w:rPr>
        <w:br w:type="page"/>
      </w:r>
      <w:r w:rsidR="0036642E" w:rsidRPr="00983871">
        <w:rPr>
          <w:rFonts w:eastAsia="新細明體" w:hint="eastAsia"/>
          <w:spacing w:val="26"/>
          <w:sz w:val="24"/>
          <w:shd w:val="clear" w:color="auto" w:fill="FFFFFF"/>
          <w:lang w:eastAsia="zh-TW"/>
        </w:rPr>
        <w:lastRenderedPageBreak/>
        <w:t>在香港，大部分保險人都採用方法</w:t>
      </w:r>
      <w:r w:rsidR="0036642E" w:rsidRPr="00983871">
        <w:rPr>
          <w:rFonts w:eastAsia="新細明體"/>
          <w:spacing w:val="26"/>
          <w:sz w:val="24"/>
          <w:shd w:val="clear" w:color="auto" w:fill="FFFFFF"/>
          <w:lang w:eastAsia="zh-TW"/>
        </w:rPr>
        <w:t>(</w:t>
      </w:r>
      <w:r w:rsidR="0036642E" w:rsidRPr="00983871">
        <w:rPr>
          <w:rFonts w:eastAsia="新細明體" w:hint="eastAsia"/>
          <w:spacing w:val="26"/>
          <w:sz w:val="24"/>
          <w:shd w:val="clear" w:color="auto" w:fill="FFFFFF"/>
          <w:lang w:eastAsia="zh-TW"/>
        </w:rPr>
        <w:t>a</w:t>
      </w:r>
      <w:r w:rsidR="0036642E" w:rsidRPr="00983871">
        <w:rPr>
          <w:rFonts w:eastAsia="新細明體"/>
          <w:spacing w:val="26"/>
          <w:sz w:val="24"/>
          <w:shd w:val="clear" w:color="auto" w:fill="FFFFFF"/>
          <w:lang w:eastAsia="zh-TW"/>
        </w:rPr>
        <w:t>)</w:t>
      </w:r>
      <w:r w:rsidR="0036642E" w:rsidRPr="00983871">
        <w:rPr>
          <w:rFonts w:eastAsia="新細明體" w:hint="eastAsia"/>
          <w:spacing w:val="26"/>
          <w:sz w:val="24"/>
          <w:shd w:val="clear" w:color="auto" w:fill="FFFFFF"/>
          <w:lang w:eastAsia="zh-TW"/>
        </w:rPr>
        <w:t>，少部分採用方法</w:t>
      </w:r>
      <w:r w:rsidR="0036642E" w:rsidRPr="00983871">
        <w:rPr>
          <w:rFonts w:eastAsia="新細明體"/>
          <w:spacing w:val="26"/>
          <w:sz w:val="24"/>
          <w:shd w:val="clear" w:color="auto" w:fill="FFFFFF"/>
          <w:lang w:eastAsia="zh-TW"/>
        </w:rPr>
        <w:t>(</w:t>
      </w:r>
      <w:r w:rsidR="0036642E" w:rsidRPr="00983871">
        <w:rPr>
          <w:rFonts w:eastAsia="新細明體" w:hint="eastAsia"/>
          <w:spacing w:val="26"/>
          <w:sz w:val="24"/>
          <w:shd w:val="clear" w:color="auto" w:fill="FFFFFF"/>
          <w:lang w:eastAsia="zh-TW"/>
        </w:rPr>
        <w:t>b</w:t>
      </w:r>
      <w:r w:rsidR="0036642E" w:rsidRPr="00983871">
        <w:rPr>
          <w:rFonts w:eastAsia="新細明體"/>
          <w:spacing w:val="26"/>
          <w:sz w:val="24"/>
          <w:shd w:val="clear" w:color="auto" w:fill="FFFFFF"/>
          <w:lang w:eastAsia="zh-TW"/>
        </w:rPr>
        <w:t>)</w:t>
      </w:r>
      <w:r w:rsidR="0036642E" w:rsidRPr="00983871">
        <w:rPr>
          <w:rFonts w:eastAsia="新細明體" w:hint="eastAsia"/>
          <w:spacing w:val="26"/>
          <w:sz w:val="24"/>
          <w:shd w:val="clear" w:color="auto" w:fill="FFFFFF"/>
          <w:lang w:eastAsia="zh-TW"/>
        </w:rPr>
        <w:t>，</w:t>
      </w:r>
      <w:r w:rsidR="00601569" w:rsidRPr="00983871">
        <w:rPr>
          <w:rFonts w:eastAsia="新細明體" w:hint="eastAsia"/>
          <w:spacing w:val="26"/>
          <w:sz w:val="24"/>
          <w:shd w:val="clear" w:color="auto" w:fill="FFFFFF"/>
          <w:lang w:eastAsia="zh-TW"/>
        </w:rPr>
        <w:t>而</w:t>
      </w:r>
      <w:r w:rsidR="0036642E" w:rsidRPr="00983871">
        <w:rPr>
          <w:rFonts w:eastAsia="新細明體" w:hint="eastAsia"/>
          <w:spacing w:val="26"/>
          <w:sz w:val="24"/>
          <w:shd w:val="clear" w:color="auto" w:fill="FFFFFF"/>
          <w:lang w:eastAsia="zh-TW"/>
        </w:rPr>
        <w:t>方法</w:t>
      </w:r>
      <w:r w:rsidR="0036642E" w:rsidRPr="00983871">
        <w:rPr>
          <w:rFonts w:eastAsia="新細明體"/>
          <w:spacing w:val="26"/>
          <w:sz w:val="24"/>
          <w:shd w:val="clear" w:color="auto" w:fill="FFFFFF"/>
          <w:lang w:eastAsia="zh-TW"/>
        </w:rPr>
        <w:t>(</w:t>
      </w:r>
      <w:r w:rsidR="0036642E" w:rsidRPr="00983871">
        <w:rPr>
          <w:rFonts w:eastAsia="新細明體" w:hint="eastAsia"/>
          <w:spacing w:val="26"/>
          <w:sz w:val="24"/>
          <w:shd w:val="clear" w:color="auto" w:fill="FFFFFF"/>
          <w:lang w:eastAsia="zh-TW"/>
        </w:rPr>
        <w:t>c</w:t>
      </w:r>
      <w:r w:rsidR="0036642E" w:rsidRPr="00983871">
        <w:rPr>
          <w:rFonts w:eastAsia="新細明體"/>
          <w:spacing w:val="26"/>
          <w:sz w:val="24"/>
          <w:shd w:val="clear" w:color="auto" w:fill="FFFFFF"/>
          <w:lang w:eastAsia="zh-TW"/>
        </w:rPr>
        <w:t>)</w:t>
      </w:r>
      <w:r w:rsidR="00601569" w:rsidRPr="00983871">
        <w:rPr>
          <w:rFonts w:eastAsia="新細明體" w:hint="eastAsia"/>
          <w:spacing w:val="26"/>
          <w:sz w:val="24"/>
          <w:shd w:val="clear" w:color="auto" w:fill="FFFFFF"/>
          <w:lang w:eastAsia="zh-TW"/>
        </w:rPr>
        <w:t>則</w:t>
      </w:r>
      <w:r w:rsidR="0036642E" w:rsidRPr="00983871">
        <w:rPr>
          <w:rFonts w:eastAsia="新細明體" w:hint="eastAsia"/>
          <w:spacing w:val="26"/>
          <w:sz w:val="24"/>
          <w:shd w:val="clear" w:color="auto" w:fill="FFFFFF"/>
          <w:lang w:eastAsia="zh-TW"/>
        </w:rPr>
        <w:t>可以與</w:t>
      </w:r>
      <w:r w:rsidR="0036642E" w:rsidRPr="00983871">
        <w:rPr>
          <w:rFonts w:eastAsia="新細明體"/>
          <w:spacing w:val="26"/>
          <w:sz w:val="24"/>
          <w:shd w:val="clear" w:color="auto" w:fill="FFFFFF"/>
          <w:lang w:eastAsia="zh-TW"/>
        </w:rPr>
        <w:t>(</w:t>
      </w:r>
      <w:r w:rsidR="0036642E" w:rsidRPr="00983871">
        <w:rPr>
          <w:rFonts w:eastAsia="新細明體" w:hint="eastAsia"/>
          <w:spacing w:val="26"/>
          <w:sz w:val="24"/>
          <w:shd w:val="clear" w:color="auto" w:fill="FFFFFF"/>
          <w:lang w:eastAsia="zh-TW"/>
        </w:rPr>
        <w:t>a</w:t>
      </w:r>
      <w:r w:rsidR="0036642E" w:rsidRPr="00983871">
        <w:rPr>
          <w:rFonts w:eastAsia="新細明體"/>
          <w:spacing w:val="26"/>
          <w:sz w:val="24"/>
          <w:shd w:val="clear" w:color="auto" w:fill="FFFFFF"/>
          <w:lang w:eastAsia="zh-TW"/>
        </w:rPr>
        <w:t>)</w:t>
      </w:r>
      <w:r w:rsidR="0036642E" w:rsidRPr="00983871">
        <w:rPr>
          <w:rFonts w:eastAsia="新細明體" w:hint="eastAsia"/>
          <w:spacing w:val="26"/>
          <w:sz w:val="24"/>
          <w:shd w:val="clear" w:color="auto" w:fill="FFFFFF"/>
          <w:lang w:eastAsia="zh-TW"/>
        </w:rPr>
        <w:t>及</w:t>
      </w:r>
      <w:r w:rsidR="0036642E" w:rsidRPr="00983871">
        <w:rPr>
          <w:rFonts w:eastAsia="新細明體"/>
          <w:spacing w:val="26"/>
          <w:sz w:val="24"/>
          <w:shd w:val="clear" w:color="auto" w:fill="FFFFFF"/>
          <w:lang w:eastAsia="zh-TW"/>
        </w:rPr>
        <w:t>(</w:t>
      </w:r>
      <w:r w:rsidR="0036642E" w:rsidRPr="00983871">
        <w:rPr>
          <w:rFonts w:eastAsia="新細明體" w:hint="eastAsia"/>
          <w:spacing w:val="26"/>
          <w:sz w:val="24"/>
          <w:shd w:val="clear" w:color="auto" w:fill="FFFFFF"/>
          <w:lang w:eastAsia="zh-TW"/>
        </w:rPr>
        <w:t>b</w:t>
      </w:r>
      <w:r w:rsidR="0036642E" w:rsidRPr="00983871">
        <w:rPr>
          <w:rFonts w:eastAsia="新細明體"/>
          <w:spacing w:val="26"/>
          <w:sz w:val="24"/>
          <w:shd w:val="clear" w:color="auto" w:fill="FFFFFF"/>
          <w:lang w:eastAsia="zh-TW"/>
        </w:rPr>
        <w:t>)</w:t>
      </w:r>
      <w:r w:rsidR="0036642E" w:rsidRPr="00983871">
        <w:rPr>
          <w:rFonts w:eastAsia="新細明體" w:hint="eastAsia"/>
          <w:spacing w:val="26"/>
          <w:sz w:val="24"/>
          <w:shd w:val="clear" w:color="auto" w:fill="FFFFFF"/>
          <w:lang w:eastAsia="zh-TW"/>
        </w:rPr>
        <w:t>同時補足使用。雖然上文所述屬於典型的分紅方法</w:t>
      </w:r>
      <w:r w:rsidR="0036642E" w:rsidRPr="00983871">
        <w:rPr>
          <w:rFonts w:eastAsia="新細明體" w:hint="eastAsia"/>
          <w:spacing w:val="26"/>
          <w:sz w:val="24"/>
          <w:shd w:val="clear" w:color="auto" w:fill="FFFFFF"/>
          <w:lang w:eastAsia="zh-TW"/>
        </w:rPr>
        <w:t xml:space="preserve">, </w:t>
      </w:r>
      <w:r w:rsidR="0036642E" w:rsidRPr="00983871">
        <w:rPr>
          <w:rFonts w:eastAsia="新細明體" w:hint="eastAsia"/>
          <w:spacing w:val="26"/>
          <w:sz w:val="24"/>
          <w:shd w:val="clear" w:color="auto" w:fill="FFFFFF"/>
          <w:lang w:eastAsia="zh-TW"/>
        </w:rPr>
        <w:t>但須注意，每</w:t>
      </w:r>
      <w:proofErr w:type="gramStart"/>
      <w:r w:rsidR="0036642E" w:rsidRPr="00983871">
        <w:rPr>
          <w:rFonts w:eastAsia="新細明體" w:hint="eastAsia"/>
          <w:spacing w:val="26"/>
          <w:sz w:val="24"/>
          <w:shd w:val="clear" w:color="auto" w:fill="FFFFFF"/>
          <w:lang w:eastAsia="zh-TW"/>
        </w:rPr>
        <w:t>個</w:t>
      </w:r>
      <w:proofErr w:type="gramEnd"/>
      <w:r w:rsidR="0036642E" w:rsidRPr="00983871">
        <w:rPr>
          <w:rFonts w:eastAsia="新細明體" w:hint="eastAsia"/>
          <w:spacing w:val="26"/>
          <w:sz w:val="24"/>
          <w:shd w:val="clear" w:color="auto" w:fill="FFFFFF"/>
          <w:lang w:eastAsia="zh-TW"/>
        </w:rPr>
        <w:t>保險人所採用的分紅方法都</w:t>
      </w:r>
      <w:r w:rsidR="00CB5A88" w:rsidRPr="00983871">
        <w:rPr>
          <w:rFonts w:eastAsia="新細明體" w:hint="eastAsia"/>
          <w:spacing w:val="26"/>
          <w:sz w:val="24"/>
          <w:shd w:val="clear" w:color="auto" w:fill="FFFFFF"/>
          <w:lang w:eastAsia="zh-TW"/>
        </w:rPr>
        <w:t>有所不同</w:t>
      </w:r>
      <w:r w:rsidR="0036642E" w:rsidRPr="00983871">
        <w:rPr>
          <w:rFonts w:eastAsia="新細明體" w:hint="eastAsia"/>
          <w:spacing w:val="26"/>
          <w:sz w:val="24"/>
          <w:shd w:val="clear" w:color="auto" w:fill="FFFFFF"/>
          <w:lang w:eastAsia="zh-TW"/>
        </w:rPr>
        <w:t>。</w:t>
      </w:r>
      <w:proofErr w:type="gramStart"/>
      <w:r w:rsidR="0036642E" w:rsidRPr="00983871">
        <w:rPr>
          <w:rFonts w:eastAsia="新細明體" w:hint="eastAsia"/>
          <w:spacing w:val="26"/>
          <w:sz w:val="24"/>
          <w:shd w:val="clear" w:color="auto" w:fill="FFFFFF"/>
          <w:lang w:eastAsia="zh-TW"/>
        </w:rPr>
        <w:t>保聯的</w:t>
      </w:r>
      <w:proofErr w:type="gramEnd"/>
      <w:r w:rsidR="0036642E" w:rsidRPr="00983871">
        <w:rPr>
          <w:rFonts w:eastAsia="新細明體" w:hint="eastAsia"/>
          <w:spacing w:val="26"/>
          <w:sz w:val="24"/>
          <w:shd w:val="clear" w:color="auto" w:fill="FFFFFF"/>
          <w:lang w:eastAsia="zh-TW"/>
        </w:rPr>
        <w:t>會員都在網上公布各</w:t>
      </w:r>
      <w:r w:rsidR="008A0F26" w:rsidRPr="00983871">
        <w:rPr>
          <w:rFonts w:eastAsia="新細明體" w:hint="eastAsia"/>
          <w:spacing w:val="26"/>
          <w:sz w:val="24"/>
          <w:shd w:val="clear" w:color="auto" w:fill="FFFFFF"/>
          <w:lang w:eastAsia="zh-TW"/>
        </w:rPr>
        <w:t>自</w:t>
      </w:r>
      <w:r w:rsidR="0036642E" w:rsidRPr="00983871">
        <w:rPr>
          <w:rFonts w:eastAsia="新細明體" w:hint="eastAsia"/>
          <w:spacing w:val="26"/>
          <w:sz w:val="24"/>
          <w:shd w:val="clear" w:color="auto" w:fill="FFFFFF"/>
          <w:lang w:eastAsia="zh-TW"/>
        </w:rPr>
        <w:t>的分紅方法。</w:t>
      </w:r>
    </w:p>
    <w:p w:rsidR="007908E5" w:rsidRPr="00983871" w:rsidRDefault="007908E5" w:rsidP="000F5B05">
      <w:pPr>
        <w:shd w:val="clear" w:color="auto" w:fill="FFFFFF"/>
        <w:tabs>
          <w:tab w:val="left" w:pos="-720"/>
        </w:tabs>
        <w:suppressAutoHyphens/>
        <w:ind w:right="26"/>
        <w:rPr>
          <w:rFonts w:eastAsia="新細明體"/>
          <w:b/>
          <w:bCs/>
          <w:spacing w:val="-3"/>
          <w:sz w:val="24"/>
          <w:lang w:eastAsia="zh-TW"/>
        </w:rPr>
      </w:pPr>
    </w:p>
    <w:p w:rsidR="00636328" w:rsidRPr="00983871" w:rsidRDefault="00636328" w:rsidP="000F5B05">
      <w:pPr>
        <w:shd w:val="clear" w:color="auto" w:fill="FFFFFF"/>
        <w:tabs>
          <w:tab w:val="left" w:pos="-720"/>
        </w:tabs>
        <w:suppressAutoHyphens/>
        <w:ind w:right="26"/>
        <w:rPr>
          <w:rFonts w:eastAsia="新細明體"/>
          <w:b/>
          <w:bCs/>
          <w:spacing w:val="-3"/>
          <w:sz w:val="24"/>
          <w:lang w:eastAsia="zh-TW"/>
        </w:rPr>
      </w:pPr>
      <w:r w:rsidRPr="00983871">
        <w:rPr>
          <w:rFonts w:eastAsia="新細明體"/>
          <w:b/>
          <w:bCs/>
          <w:spacing w:val="-3"/>
          <w:sz w:val="24"/>
          <w:lang w:eastAsia="zh-TW"/>
        </w:rPr>
        <w:tab/>
      </w:r>
      <w:r w:rsidRPr="00983871">
        <w:rPr>
          <w:rFonts w:eastAsia="新細明體"/>
          <w:b/>
          <w:bCs/>
          <w:spacing w:val="-3"/>
          <w:sz w:val="24"/>
          <w:lang w:eastAsia="zh-TW"/>
        </w:rPr>
        <w:tab/>
        <w:t>5.2.7c</w:t>
      </w:r>
      <w:r w:rsidRPr="00983871">
        <w:rPr>
          <w:rFonts w:eastAsia="新細明體"/>
          <w:b/>
          <w:bCs/>
          <w:spacing w:val="-3"/>
          <w:sz w:val="24"/>
          <w:lang w:eastAsia="zh-TW"/>
        </w:rPr>
        <w:tab/>
      </w:r>
      <w:r w:rsidRPr="00983871">
        <w:rPr>
          <w:rFonts w:eastAsia="新細明體" w:hint="eastAsia"/>
          <w:b/>
          <w:spacing w:val="26"/>
          <w:sz w:val="24"/>
          <w:lang w:eastAsia="zh-TW"/>
        </w:rPr>
        <w:t>分紅</w:t>
      </w:r>
      <w:r w:rsidRPr="00983871">
        <w:rPr>
          <w:rFonts w:eastAsia="新細明體"/>
          <w:b/>
          <w:spacing w:val="26"/>
          <w:sz w:val="24"/>
          <w:lang w:eastAsia="zh-TW"/>
        </w:rPr>
        <w:t>保單</w:t>
      </w:r>
      <w:r w:rsidRPr="00983871">
        <w:rPr>
          <w:rFonts w:eastAsia="新細明體" w:hint="eastAsia"/>
          <w:b/>
          <w:spacing w:val="26"/>
          <w:sz w:val="24"/>
          <w:lang w:eastAsia="zh-TW"/>
        </w:rPr>
        <w:t>的好處</w:t>
      </w:r>
    </w:p>
    <w:p w:rsidR="00636328" w:rsidRPr="00983871" w:rsidRDefault="00636328" w:rsidP="000F5B05">
      <w:pPr>
        <w:ind w:left="1126"/>
        <w:rPr>
          <w:rFonts w:eastAsia="新細明體"/>
          <w:spacing w:val="26"/>
          <w:sz w:val="24"/>
          <w:shd w:val="clear" w:color="auto" w:fill="FFFFFF"/>
          <w:lang w:eastAsia="zh-TW"/>
        </w:rPr>
      </w:pPr>
    </w:p>
    <w:p w:rsidR="00636328" w:rsidRPr="00983871" w:rsidRDefault="00636328" w:rsidP="004623F9">
      <w:pPr>
        <w:ind w:left="1126"/>
        <w:rPr>
          <w:rFonts w:eastAsia="新細明體"/>
          <w:spacing w:val="22"/>
          <w:sz w:val="24"/>
          <w:shd w:val="clear" w:color="auto" w:fill="FFFFFF"/>
          <w:lang w:eastAsia="zh-TW"/>
        </w:rPr>
      </w:pPr>
      <w:r w:rsidRPr="00983871">
        <w:rPr>
          <w:rFonts w:eastAsia="新細明體" w:hint="eastAsia"/>
          <w:spacing w:val="22"/>
          <w:sz w:val="24"/>
          <w:shd w:val="clear" w:color="auto" w:fill="FFFFFF"/>
          <w:lang w:eastAsia="zh-TW"/>
        </w:rPr>
        <w:t>分紅保單的主要優點在於除了有保證現金價值和保證死亡利益之外，保單持有人</w:t>
      </w:r>
      <w:r w:rsidR="00CB5A88" w:rsidRPr="00983871">
        <w:rPr>
          <w:rFonts w:eastAsia="新細明體" w:hint="eastAsia"/>
          <w:spacing w:val="22"/>
          <w:sz w:val="24"/>
          <w:shd w:val="clear" w:color="auto" w:fill="FFFFFF"/>
          <w:lang w:eastAsia="zh-TW"/>
        </w:rPr>
        <w:t>還</w:t>
      </w:r>
      <w:r w:rsidRPr="00983871">
        <w:rPr>
          <w:rFonts w:eastAsia="新細明體" w:hint="eastAsia"/>
          <w:spacing w:val="22"/>
          <w:sz w:val="24"/>
          <w:shd w:val="clear" w:color="auto" w:fill="FFFFFF"/>
          <w:lang w:eastAsia="zh-TW"/>
        </w:rPr>
        <w:t>可以以收取紅利的方式受惠於匯集基金比該等保證更佳的業績情況。第二項優點是：由於上述保證的緣故，保單持有人</w:t>
      </w:r>
      <w:r w:rsidR="00CB5A88" w:rsidRPr="00983871">
        <w:rPr>
          <w:rFonts w:eastAsia="新細明體" w:hint="eastAsia"/>
          <w:spacing w:val="22"/>
          <w:sz w:val="24"/>
          <w:shd w:val="clear" w:color="auto" w:fill="FFFFFF"/>
          <w:lang w:eastAsia="zh-TW"/>
        </w:rPr>
        <w:t>的</w:t>
      </w:r>
      <w:r w:rsidRPr="00983871">
        <w:rPr>
          <w:rFonts w:eastAsia="新細明體" w:hint="eastAsia"/>
          <w:spacing w:val="22"/>
          <w:sz w:val="24"/>
          <w:shd w:val="clear" w:color="auto" w:fill="FFFFFF"/>
          <w:lang w:eastAsia="zh-TW"/>
        </w:rPr>
        <w:t>回報</w:t>
      </w:r>
      <w:r w:rsidR="00CB5A88" w:rsidRPr="00983871">
        <w:rPr>
          <w:rFonts w:eastAsia="新細明體" w:hint="eastAsia"/>
          <w:spacing w:val="22"/>
          <w:sz w:val="24"/>
          <w:shd w:val="clear" w:color="auto" w:fill="FFFFFF"/>
          <w:lang w:eastAsia="zh-TW"/>
        </w:rPr>
        <w:t>所面臨</w:t>
      </w:r>
      <w:r w:rsidRPr="00983871">
        <w:rPr>
          <w:rFonts w:eastAsia="新細明體" w:hint="eastAsia"/>
          <w:spacing w:val="22"/>
          <w:sz w:val="24"/>
          <w:shd w:val="clear" w:color="auto" w:fill="FFFFFF"/>
          <w:lang w:eastAsia="zh-TW"/>
        </w:rPr>
        <w:t>的風險比投資相連保單為低。投資相連保單的情況是</w:t>
      </w:r>
      <w:r w:rsidR="00CB5A88" w:rsidRPr="00983871">
        <w:rPr>
          <w:rFonts w:eastAsia="新細明體" w:hint="eastAsia"/>
          <w:spacing w:val="22"/>
          <w:sz w:val="24"/>
          <w:shd w:val="clear" w:color="auto" w:fill="FFFFFF"/>
          <w:lang w:eastAsia="zh-TW"/>
        </w:rPr>
        <w:t>這樣的</w:t>
      </w:r>
      <w:r w:rsidRPr="00983871">
        <w:rPr>
          <w:rFonts w:eastAsia="新細明體" w:hint="eastAsia"/>
          <w:spacing w:val="22"/>
          <w:sz w:val="24"/>
          <w:shd w:val="clear" w:color="auto" w:fill="FFFFFF"/>
          <w:lang w:eastAsia="zh-TW"/>
        </w:rPr>
        <w:t>：由於保單持有人自行決定投資基金的組合，而保單一般沒有回報保證</w:t>
      </w:r>
      <w:r w:rsidR="00CB5A88" w:rsidRPr="00983871">
        <w:rPr>
          <w:rFonts w:eastAsia="新細明體" w:hint="eastAsia"/>
          <w:spacing w:val="22"/>
          <w:sz w:val="24"/>
          <w:shd w:val="clear" w:color="auto" w:fill="FFFFFF"/>
          <w:lang w:eastAsia="zh-TW"/>
        </w:rPr>
        <w:t>的</w:t>
      </w:r>
      <w:r w:rsidRPr="00983871">
        <w:rPr>
          <w:rFonts w:eastAsia="新細明體" w:hint="eastAsia"/>
          <w:spacing w:val="22"/>
          <w:sz w:val="24"/>
          <w:shd w:val="clear" w:color="auto" w:fill="FFFFFF"/>
          <w:lang w:eastAsia="zh-TW"/>
        </w:rPr>
        <w:t>，所以投資回報是好是壞，都要他自己一力承擔。分紅保單的回報一般是</w:t>
      </w:r>
      <w:r w:rsidRPr="00983871">
        <w:rPr>
          <w:rFonts w:eastAsia="新細明體"/>
          <w:spacing w:val="22"/>
          <w:sz w:val="24"/>
          <w:shd w:val="clear" w:color="auto" w:fill="FFFFFF"/>
          <w:lang w:eastAsia="zh-TW"/>
        </w:rPr>
        <w:t>平均</w:t>
      </w:r>
      <w:r w:rsidR="00CB5A88" w:rsidRPr="00983871">
        <w:rPr>
          <w:rFonts w:eastAsia="新細明體" w:hint="eastAsia"/>
          <w:spacing w:val="22"/>
          <w:sz w:val="24"/>
          <w:shd w:val="clear" w:color="auto" w:fill="FFFFFF"/>
          <w:lang w:eastAsia="zh-TW"/>
        </w:rPr>
        <w:t>派發</w:t>
      </w:r>
      <w:r w:rsidRPr="00983871">
        <w:rPr>
          <w:rFonts w:eastAsia="新細明體" w:hint="eastAsia"/>
          <w:spacing w:val="22"/>
          <w:sz w:val="24"/>
          <w:shd w:val="clear" w:color="auto" w:fill="FFFFFF"/>
          <w:lang w:eastAsia="zh-TW"/>
        </w:rPr>
        <w:t>則是</w:t>
      </w:r>
      <w:r w:rsidR="00CB5A88" w:rsidRPr="00983871">
        <w:rPr>
          <w:rFonts w:eastAsia="新細明體" w:hint="eastAsia"/>
          <w:spacing w:val="22"/>
          <w:sz w:val="24"/>
          <w:shd w:val="clear" w:color="auto" w:fill="FFFFFF"/>
          <w:lang w:eastAsia="zh-TW"/>
        </w:rPr>
        <w:t>另</w:t>
      </w:r>
      <w:r w:rsidRPr="00983871">
        <w:rPr>
          <w:rFonts w:eastAsia="新細明體" w:hint="eastAsia"/>
          <w:spacing w:val="22"/>
          <w:sz w:val="24"/>
          <w:shd w:val="clear" w:color="auto" w:fill="FFFFFF"/>
          <w:lang w:eastAsia="zh-TW"/>
        </w:rPr>
        <w:t>一優點。</w:t>
      </w:r>
    </w:p>
    <w:p w:rsidR="00983871" w:rsidRPr="00983871" w:rsidRDefault="00983871" w:rsidP="000F5B05">
      <w:pPr>
        <w:rPr>
          <w:rFonts w:eastAsia="新細明體"/>
          <w:b/>
          <w:bCs/>
          <w:spacing w:val="-3"/>
          <w:sz w:val="24"/>
          <w:lang w:eastAsia="zh-TW"/>
        </w:rPr>
      </w:pPr>
    </w:p>
    <w:p w:rsidR="001962E2" w:rsidRPr="00983871" w:rsidRDefault="001962E2" w:rsidP="000F5B05">
      <w:pPr>
        <w:rPr>
          <w:rFonts w:eastAsia="新細明體"/>
          <w:spacing w:val="26"/>
          <w:sz w:val="24"/>
          <w:shd w:val="clear" w:color="auto" w:fill="FFFFFF"/>
          <w:lang w:eastAsia="zh-TW"/>
        </w:rPr>
      </w:pPr>
      <w:r w:rsidRPr="00983871">
        <w:rPr>
          <w:rFonts w:eastAsia="新細明體"/>
          <w:b/>
          <w:bCs/>
          <w:spacing w:val="-3"/>
          <w:sz w:val="24"/>
          <w:lang w:eastAsia="zh-TW"/>
        </w:rPr>
        <w:tab/>
      </w:r>
      <w:r w:rsidRPr="00983871">
        <w:rPr>
          <w:rFonts w:eastAsia="新細明體"/>
          <w:b/>
          <w:bCs/>
          <w:spacing w:val="-3"/>
          <w:sz w:val="24"/>
          <w:lang w:eastAsia="zh-TW"/>
        </w:rPr>
        <w:tab/>
        <w:t>5.2.7d</w:t>
      </w:r>
      <w:r w:rsidRPr="00983871">
        <w:rPr>
          <w:rFonts w:eastAsia="新細明體"/>
          <w:b/>
          <w:bCs/>
          <w:spacing w:val="-3"/>
          <w:sz w:val="24"/>
          <w:lang w:eastAsia="zh-TW"/>
        </w:rPr>
        <w:tab/>
      </w:r>
      <w:r w:rsidRPr="00983871">
        <w:rPr>
          <w:rFonts w:eastAsia="新細明體" w:hint="eastAsia"/>
          <w:b/>
          <w:spacing w:val="26"/>
          <w:sz w:val="24"/>
          <w:shd w:val="clear" w:color="auto" w:fill="FFFFFF"/>
          <w:lang w:eastAsia="zh-TW"/>
        </w:rPr>
        <w:t>人壽保險人在紅利方面的透明度</w:t>
      </w:r>
    </w:p>
    <w:p w:rsidR="001962E2" w:rsidRPr="00983871" w:rsidRDefault="001962E2" w:rsidP="007908E5">
      <w:pPr>
        <w:spacing w:line="240" w:lineRule="exact"/>
        <w:ind w:left="1128"/>
        <w:rPr>
          <w:rFonts w:eastAsia="新細明體"/>
          <w:spacing w:val="26"/>
          <w:sz w:val="24"/>
          <w:shd w:val="clear" w:color="auto" w:fill="FFFFFF"/>
          <w:lang w:eastAsia="zh-TW"/>
        </w:rPr>
      </w:pPr>
    </w:p>
    <w:p w:rsidR="001962E2" w:rsidRPr="00983871" w:rsidRDefault="001962E2" w:rsidP="000F5B05">
      <w:pPr>
        <w:ind w:left="1126"/>
        <w:rPr>
          <w:rFonts w:eastAsia="新細明體"/>
          <w:spacing w:val="26"/>
          <w:sz w:val="24"/>
          <w:shd w:val="clear" w:color="auto" w:fill="FFFFFF"/>
          <w:lang w:eastAsia="zh-TW"/>
        </w:rPr>
      </w:pPr>
      <w:r w:rsidRPr="00983871">
        <w:rPr>
          <w:rFonts w:eastAsia="新細明體" w:hint="eastAsia"/>
          <w:spacing w:val="26"/>
          <w:sz w:val="24"/>
          <w:shd w:val="clear" w:color="auto" w:fill="FFFFFF"/>
          <w:lang w:eastAsia="zh-TW"/>
        </w:rPr>
        <w:t>保險人爲了協助保單持有人進一步了解分紅保單派發紅利的情況而採用的方法如下：</w:t>
      </w:r>
    </w:p>
    <w:p w:rsidR="001962E2" w:rsidRPr="00983871" w:rsidRDefault="001962E2" w:rsidP="007908E5">
      <w:pPr>
        <w:spacing w:line="240" w:lineRule="exact"/>
        <w:ind w:left="1128"/>
        <w:rPr>
          <w:rFonts w:eastAsia="新細明體"/>
          <w:spacing w:val="26"/>
          <w:sz w:val="24"/>
          <w:shd w:val="clear" w:color="auto" w:fill="FFFFFF"/>
          <w:lang w:eastAsia="zh-TW"/>
        </w:rPr>
      </w:pPr>
      <w:r w:rsidRPr="00983871">
        <w:rPr>
          <w:rFonts w:eastAsia="新細明體"/>
          <w:spacing w:val="26"/>
          <w:sz w:val="24"/>
          <w:shd w:val="clear" w:color="auto" w:fill="FFFFFF"/>
          <w:lang w:eastAsia="zh-TW"/>
        </w:rPr>
        <w:tab/>
      </w:r>
    </w:p>
    <w:p w:rsidR="001962E2" w:rsidRPr="00983871" w:rsidRDefault="001962E2" w:rsidP="004623F9">
      <w:pPr>
        <w:shd w:val="clear" w:color="auto" w:fill="FFFFFF"/>
        <w:tabs>
          <w:tab w:val="left" w:pos="-720"/>
          <w:tab w:val="left" w:pos="1134"/>
          <w:tab w:val="left" w:pos="2160"/>
        </w:tabs>
        <w:suppressAutoHyphens/>
        <w:ind w:left="2160" w:right="26" w:hanging="1440"/>
        <w:rPr>
          <w:rFonts w:eastAsia="新細明體"/>
          <w:spacing w:val="26"/>
          <w:sz w:val="24"/>
          <w:shd w:val="clear" w:color="auto" w:fill="FFFFFF"/>
          <w:lang w:eastAsia="zh-TW"/>
        </w:rPr>
      </w:pPr>
      <w:r w:rsidRPr="00983871">
        <w:rPr>
          <w:rFonts w:eastAsia="新細明體" w:hint="eastAsia"/>
          <w:spacing w:val="26"/>
          <w:sz w:val="24"/>
          <w:shd w:val="clear" w:color="auto" w:fill="FFFFFF"/>
          <w:lang w:eastAsia="zh-TW"/>
        </w:rPr>
        <w:tab/>
      </w:r>
      <w:r w:rsidRPr="00983871">
        <w:rPr>
          <w:rFonts w:eastAsia="新細明體"/>
          <w:spacing w:val="26"/>
          <w:sz w:val="24"/>
          <w:shd w:val="clear" w:color="auto" w:fill="FFFFFF"/>
          <w:lang w:eastAsia="zh-TW"/>
        </w:rPr>
        <w:t>(a)</w:t>
      </w:r>
      <w:r w:rsidRPr="00983871">
        <w:rPr>
          <w:rFonts w:eastAsia="新細明體"/>
          <w:spacing w:val="26"/>
          <w:sz w:val="24"/>
          <w:shd w:val="clear" w:color="auto" w:fill="FFFFFF"/>
          <w:lang w:eastAsia="zh-TW"/>
        </w:rPr>
        <w:tab/>
      </w:r>
      <w:r w:rsidRPr="00983871">
        <w:rPr>
          <w:rFonts w:eastAsia="新細明體" w:hint="eastAsia"/>
          <w:b/>
          <w:spacing w:val="26"/>
          <w:sz w:val="24"/>
          <w:shd w:val="clear" w:color="auto" w:fill="FFFFFF"/>
          <w:lang w:eastAsia="zh-TW"/>
        </w:rPr>
        <w:t>利益說明文件</w:t>
      </w:r>
      <w:r w:rsidRPr="00983871">
        <w:rPr>
          <w:rFonts w:eastAsia="新細明體" w:hint="eastAsia"/>
          <w:spacing w:val="26"/>
          <w:sz w:val="24"/>
          <w:shd w:val="clear" w:color="auto" w:fill="FFFFFF"/>
          <w:lang w:eastAsia="zh-TW"/>
        </w:rPr>
        <w:t>：於銷售保單時</w:t>
      </w:r>
      <w:proofErr w:type="gramStart"/>
      <w:r w:rsidRPr="00983871">
        <w:rPr>
          <w:rFonts w:eastAsia="新細明體" w:hint="eastAsia"/>
          <w:spacing w:val="26"/>
          <w:sz w:val="24"/>
          <w:shd w:val="clear" w:color="auto" w:fill="FFFFFF"/>
          <w:lang w:eastAsia="zh-TW"/>
        </w:rPr>
        <w:t>﹝</w:t>
      </w:r>
      <w:proofErr w:type="gramEnd"/>
      <w:r w:rsidRPr="00983871">
        <w:rPr>
          <w:rFonts w:eastAsia="新細明體" w:hint="eastAsia"/>
          <w:spacing w:val="26"/>
          <w:sz w:val="24"/>
          <w:shd w:val="clear" w:color="auto" w:fill="FFFFFF"/>
          <w:lang w:eastAsia="zh-TW"/>
        </w:rPr>
        <w:t>及其後客戶</w:t>
      </w:r>
      <w:r w:rsidR="0015710E" w:rsidRPr="00983871">
        <w:rPr>
          <w:rFonts w:eastAsia="新細明體" w:hint="eastAsia"/>
          <w:spacing w:val="26"/>
          <w:sz w:val="24"/>
          <w:shd w:val="clear" w:color="auto" w:fill="FFFFFF"/>
          <w:lang w:eastAsia="zh-TW"/>
        </w:rPr>
        <w:t>於保單週年日</w:t>
      </w:r>
      <w:r w:rsidRPr="00983871">
        <w:rPr>
          <w:rFonts w:eastAsia="新細明體" w:hint="eastAsia"/>
          <w:spacing w:val="26"/>
          <w:sz w:val="24"/>
          <w:shd w:val="clear" w:color="auto" w:fill="FFFFFF"/>
          <w:lang w:eastAsia="zh-TW"/>
        </w:rPr>
        <w:t>提出要求時</w:t>
      </w:r>
      <w:proofErr w:type="gramStart"/>
      <w:r w:rsidRPr="00983871">
        <w:rPr>
          <w:rFonts w:eastAsia="新細明體" w:hint="eastAsia"/>
          <w:spacing w:val="26"/>
          <w:sz w:val="24"/>
          <w:shd w:val="clear" w:color="auto" w:fill="FFFFFF"/>
          <w:lang w:eastAsia="zh-TW"/>
        </w:rPr>
        <w:t>﹞</w:t>
      </w:r>
      <w:proofErr w:type="gramEnd"/>
      <w:r w:rsidRPr="00983871">
        <w:rPr>
          <w:rFonts w:eastAsia="新細明體" w:hint="eastAsia"/>
          <w:spacing w:val="26"/>
          <w:sz w:val="24"/>
          <w:shd w:val="clear" w:color="auto" w:fill="FFFFFF"/>
          <w:lang w:eastAsia="zh-TW"/>
        </w:rPr>
        <w:t>，保險人向客戶提交保單利益說明文件，分別列出保證及非保證的保單利益</w:t>
      </w:r>
      <w:r w:rsidR="00CB5A88" w:rsidRPr="00983871">
        <w:rPr>
          <w:rFonts w:eastAsia="新細明體" w:hint="eastAsia"/>
          <w:spacing w:val="26"/>
          <w:sz w:val="24"/>
          <w:shd w:val="clear" w:color="auto" w:fill="FFFFFF"/>
          <w:lang w:eastAsia="zh-TW"/>
        </w:rPr>
        <w:t>。</w:t>
      </w:r>
    </w:p>
    <w:p w:rsidR="001962E2" w:rsidRPr="00983871" w:rsidRDefault="001962E2" w:rsidP="007908E5">
      <w:pPr>
        <w:spacing w:line="240" w:lineRule="exact"/>
        <w:ind w:left="1128"/>
        <w:rPr>
          <w:rFonts w:eastAsia="新細明體"/>
          <w:spacing w:val="26"/>
          <w:sz w:val="24"/>
          <w:shd w:val="clear" w:color="auto" w:fill="FFFFFF"/>
          <w:lang w:eastAsia="zh-TW"/>
        </w:rPr>
      </w:pPr>
      <w:r w:rsidRPr="00983871">
        <w:rPr>
          <w:rFonts w:eastAsia="新細明體"/>
          <w:spacing w:val="26"/>
          <w:sz w:val="24"/>
          <w:shd w:val="clear" w:color="auto" w:fill="FFFFFF"/>
          <w:lang w:eastAsia="zh-TW"/>
        </w:rPr>
        <w:tab/>
      </w:r>
    </w:p>
    <w:p w:rsidR="001962E2" w:rsidRPr="00983871" w:rsidRDefault="001962E2" w:rsidP="000F5B05">
      <w:pPr>
        <w:shd w:val="clear" w:color="auto" w:fill="FFFFFF"/>
        <w:tabs>
          <w:tab w:val="left" w:pos="-720"/>
          <w:tab w:val="left" w:pos="1440"/>
          <w:tab w:val="left" w:pos="2160"/>
        </w:tabs>
        <w:suppressAutoHyphens/>
        <w:ind w:left="2160" w:right="26" w:hanging="1440"/>
        <w:rPr>
          <w:rFonts w:eastAsia="新細明體"/>
          <w:spacing w:val="26"/>
          <w:sz w:val="24"/>
          <w:shd w:val="clear" w:color="auto" w:fill="FFFFFF"/>
          <w:lang w:eastAsia="zh-TW"/>
        </w:rPr>
      </w:pPr>
      <w:r w:rsidRPr="00983871">
        <w:rPr>
          <w:rFonts w:eastAsia="新細明體" w:hint="eastAsia"/>
          <w:spacing w:val="-3"/>
          <w:sz w:val="24"/>
          <w:lang w:eastAsia="zh-TW"/>
        </w:rPr>
        <w:tab/>
      </w:r>
      <w:r w:rsidRPr="00983871">
        <w:rPr>
          <w:rFonts w:eastAsia="新細明體"/>
          <w:spacing w:val="-3"/>
          <w:sz w:val="24"/>
          <w:lang w:eastAsia="zh-TW"/>
        </w:rPr>
        <w:tab/>
      </w:r>
      <w:r w:rsidR="00CB5A88" w:rsidRPr="00983871">
        <w:rPr>
          <w:rFonts w:eastAsia="新細明體" w:hint="eastAsia"/>
          <w:spacing w:val="26"/>
          <w:sz w:val="24"/>
          <w:shd w:val="clear" w:color="auto" w:fill="FFFFFF"/>
          <w:lang w:eastAsia="zh-TW"/>
        </w:rPr>
        <w:t>在保險業監理處的鼓勵和</w:t>
      </w:r>
      <w:r w:rsidRPr="00983871">
        <w:rPr>
          <w:rFonts w:eastAsia="新細明體" w:hint="eastAsia"/>
          <w:spacing w:val="26"/>
          <w:sz w:val="24"/>
          <w:shd w:val="clear" w:color="auto" w:fill="FFFFFF"/>
          <w:lang w:eastAsia="zh-TW"/>
        </w:rPr>
        <w:t>支持下，香港精算學會已制定</w:t>
      </w:r>
      <w:r w:rsidR="00CB5A88" w:rsidRPr="00983871">
        <w:rPr>
          <w:rFonts w:eastAsia="新細明體" w:hint="eastAsia"/>
          <w:spacing w:val="26"/>
          <w:sz w:val="24"/>
          <w:shd w:val="clear" w:color="auto" w:fill="FFFFFF"/>
          <w:lang w:eastAsia="zh-TW"/>
        </w:rPr>
        <w:t>了</w:t>
      </w:r>
      <w:r w:rsidRPr="00983871">
        <w:rPr>
          <w:rFonts w:eastAsia="新細明體" w:hint="eastAsia"/>
          <w:spacing w:val="26"/>
          <w:sz w:val="24"/>
          <w:shd w:val="clear" w:color="auto" w:fill="FFFFFF"/>
          <w:lang w:eastAsia="zh-TW"/>
        </w:rPr>
        <w:t>有關說明文件的指引</w:t>
      </w:r>
      <w:proofErr w:type="gramStart"/>
      <w:r w:rsidRPr="00983871">
        <w:rPr>
          <w:rFonts w:eastAsia="新細明體" w:hint="eastAsia"/>
          <w:spacing w:val="26"/>
          <w:sz w:val="24"/>
          <w:shd w:val="clear" w:color="auto" w:fill="FFFFFF"/>
          <w:lang w:eastAsia="zh-TW"/>
        </w:rPr>
        <w:t>《</w:t>
      </w:r>
      <w:proofErr w:type="gramEnd"/>
      <w:r w:rsidRPr="00983871">
        <w:rPr>
          <w:rFonts w:eastAsia="新細明體"/>
          <w:spacing w:val="26"/>
          <w:sz w:val="24"/>
          <w:shd w:val="clear" w:color="auto" w:fill="FFFFFF"/>
          <w:lang w:eastAsia="zh-TW"/>
        </w:rPr>
        <w:t>AGN5</w:t>
      </w:r>
      <w:r w:rsidRPr="00983871">
        <w:rPr>
          <w:rFonts w:eastAsia="新細明體"/>
          <w:spacing w:val="26"/>
          <w:sz w:val="24"/>
          <w:shd w:val="clear" w:color="auto" w:fill="FFFFFF"/>
          <w:lang w:eastAsia="zh-TW"/>
        </w:rPr>
        <w:t>：</w:t>
      </w:r>
      <w:r w:rsidRPr="00983871">
        <w:rPr>
          <w:rFonts w:eastAsia="新細明體"/>
          <w:spacing w:val="26"/>
          <w:sz w:val="24"/>
          <w:shd w:val="clear" w:color="auto" w:fill="FFFFFF"/>
          <w:lang w:eastAsia="zh-TW"/>
        </w:rPr>
        <w:t>Principles of Life Insurance Policy Illustrations</w:t>
      </w:r>
      <w:proofErr w:type="gramStart"/>
      <w:r w:rsidRPr="00983871">
        <w:rPr>
          <w:rFonts w:eastAsia="新細明體" w:hint="eastAsia"/>
          <w:spacing w:val="26"/>
          <w:sz w:val="24"/>
          <w:shd w:val="clear" w:color="auto" w:fill="FFFFFF"/>
          <w:lang w:eastAsia="zh-TW"/>
        </w:rPr>
        <w:t>》</w:t>
      </w:r>
      <w:proofErr w:type="gramEnd"/>
      <w:r w:rsidRPr="00983871">
        <w:rPr>
          <w:rFonts w:eastAsia="新細明體" w:hint="eastAsia"/>
          <w:spacing w:val="26"/>
          <w:sz w:val="24"/>
          <w:shd w:val="clear" w:color="auto" w:fill="FFFFFF"/>
          <w:lang w:eastAsia="zh-TW"/>
        </w:rPr>
        <w:t>，旨在提出說明文件的標準和原則。</w:t>
      </w:r>
    </w:p>
    <w:p w:rsidR="00A0317D" w:rsidRPr="00983871" w:rsidRDefault="00A0317D" w:rsidP="007908E5">
      <w:pPr>
        <w:spacing w:line="240" w:lineRule="exact"/>
        <w:ind w:left="1128"/>
        <w:rPr>
          <w:rFonts w:eastAsia="新細明體"/>
          <w:spacing w:val="26"/>
          <w:sz w:val="24"/>
          <w:shd w:val="clear" w:color="auto" w:fill="FFFFFF"/>
          <w:lang w:eastAsia="zh-TW"/>
        </w:rPr>
      </w:pPr>
      <w:r w:rsidRPr="00983871">
        <w:rPr>
          <w:rFonts w:eastAsia="新細明體"/>
          <w:spacing w:val="-3"/>
          <w:sz w:val="24"/>
        </w:rPr>
        <w:tab/>
      </w:r>
    </w:p>
    <w:p w:rsidR="001962E2" w:rsidRPr="00983871" w:rsidRDefault="00A0317D" w:rsidP="0015710E">
      <w:pPr>
        <w:shd w:val="clear" w:color="auto" w:fill="FFFFFF"/>
        <w:tabs>
          <w:tab w:val="left" w:pos="-720"/>
        </w:tabs>
        <w:suppressAutoHyphens/>
        <w:ind w:left="2127" w:right="26"/>
        <w:rPr>
          <w:rFonts w:eastAsia="新細明體"/>
          <w:i/>
          <w:spacing w:val="26"/>
          <w:sz w:val="24"/>
          <w:lang w:eastAsia="zh-TW"/>
        </w:rPr>
      </w:pPr>
      <w:r w:rsidRPr="00983871">
        <w:rPr>
          <w:rFonts w:eastAsia="新細明體" w:hint="eastAsia"/>
          <w:spacing w:val="26"/>
          <w:sz w:val="24"/>
          <w:shd w:val="clear" w:color="auto" w:fill="FFFFFF"/>
          <w:lang w:eastAsia="zh-TW"/>
        </w:rPr>
        <w:t>大多數保險人的銷售說明文件均假設客戶會將獲發的現金紅利積存於戶口</w:t>
      </w:r>
      <w:proofErr w:type="gramStart"/>
      <w:r w:rsidRPr="00983871">
        <w:rPr>
          <w:rFonts w:eastAsia="新細明體" w:hint="eastAsia"/>
          <w:spacing w:val="26"/>
          <w:sz w:val="24"/>
          <w:shd w:val="clear" w:color="auto" w:fill="FFFFFF"/>
          <w:lang w:eastAsia="zh-TW"/>
        </w:rPr>
        <w:t>內滾存生息</w:t>
      </w:r>
      <w:proofErr w:type="gramEnd"/>
      <w:r w:rsidRPr="00983871">
        <w:rPr>
          <w:rFonts w:eastAsia="新細明體" w:hint="eastAsia"/>
          <w:spacing w:val="26"/>
          <w:sz w:val="24"/>
          <w:shd w:val="clear" w:color="auto" w:fill="FFFFFF"/>
          <w:lang w:eastAsia="zh-TW"/>
        </w:rPr>
        <w:t>，紅利積存利率則沒有保證，而是因應市場利率的波動相應浮動的。說明文件清晰地指出這些假設。</w:t>
      </w:r>
      <w:proofErr w:type="gramStart"/>
      <w:r w:rsidRPr="00983871">
        <w:rPr>
          <w:rFonts w:eastAsia="新細明體" w:hint="eastAsia"/>
          <w:spacing w:val="26"/>
          <w:sz w:val="24"/>
          <w:shd w:val="clear" w:color="auto" w:fill="FFFFFF"/>
          <w:lang w:eastAsia="zh-TW"/>
        </w:rPr>
        <w:t>再者，</w:t>
      </w:r>
      <w:proofErr w:type="gramEnd"/>
      <w:r w:rsidRPr="00983871">
        <w:rPr>
          <w:rFonts w:eastAsia="新細明體" w:hint="eastAsia"/>
          <w:spacing w:val="26"/>
          <w:sz w:val="24"/>
          <w:shd w:val="clear" w:color="auto" w:fill="FFFFFF"/>
          <w:lang w:eastAsia="zh-TW"/>
        </w:rPr>
        <w:t>保險人要求申請人簽署銷售說明文件，以確保客戶已閱讀說明文件及清楚了解其內容。</w:t>
      </w:r>
    </w:p>
    <w:p w:rsidR="001962E2" w:rsidRPr="00983871" w:rsidRDefault="001962E2" w:rsidP="000F5B05">
      <w:pPr>
        <w:shd w:val="clear" w:color="auto" w:fill="FFFFFF"/>
        <w:tabs>
          <w:tab w:val="left" w:pos="-720"/>
        </w:tabs>
        <w:suppressAutoHyphens/>
        <w:snapToGrid w:val="0"/>
        <w:ind w:left="2880" w:hanging="2880"/>
        <w:rPr>
          <w:rFonts w:eastAsia="新細明體"/>
          <w:spacing w:val="26"/>
          <w:sz w:val="24"/>
          <w:lang w:eastAsia="zh-TW"/>
        </w:rPr>
      </w:pPr>
      <w:r w:rsidRPr="00983871">
        <w:rPr>
          <w:rFonts w:eastAsia="新細明體"/>
          <w:spacing w:val="-3"/>
          <w:sz w:val="24"/>
          <w:lang w:eastAsia="zh-TW"/>
        </w:rPr>
        <w:tab/>
      </w:r>
    </w:p>
    <w:p w:rsidR="00E07EC5" w:rsidRPr="00983871" w:rsidRDefault="001962E2" w:rsidP="00983871">
      <w:pPr>
        <w:shd w:val="clear" w:color="auto" w:fill="FFFFFF"/>
        <w:tabs>
          <w:tab w:val="left" w:pos="-720"/>
          <w:tab w:val="left" w:pos="1440"/>
          <w:tab w:val="left" w:pos="2160"/>
        </w:tabs>
        <w:suppressAutoHyphens/>
        <w:ind w:left="2160" w:right="26" w:hanging="1440"/>
        <w:rPr>
          <w:rFonts w:eastAsia="新細明體"/>
          <w:spacing w:val="26"/>
          <w:sz w:val="24"/>
          <w:lang w:eastAsia="zh-TW"/>
        </w:rPr>
      </w:pPr>
      <w:r w:rsidRPr="00983871">
        <w:rPr>
          <w:rFonts w:eastAsia="新細明體" w:hint="eastAsia"/>
          <w:spacing w:val="26"/>
          <w:sz w:val="24"/>
          <w:lang w:eastAsia="zh-TW"/>
        </w:rPr>
        <w:tab/>
      </w:r>
      <w:r w:rsidRPr="00983871">
        <w:rPr>
          <w:rFonts w:eastAsia="新細明體"/>
          <w:spacing w:val="26"/>
          <w:sz w:val="24"/>
          <w:lang w:eastAsia="zh-TW"/>
        </w:rPr>
        <w:tab/>
      </w:r>
      <w:r w:rsidRPr="00983871">
        <w:rPr>
          <w:rFonts w:eastAsia="新細明體" w:hint="eastAsia"/>
          <w:spacing w:val="26"/>
          <w:sz w:val="24"/>
          <w:lang w:eastAsia="zh-TW"/>
        </w:rPr>
        <w:t>為使準保單持有人更清楚明白及評估投資回報率</w:t>
      </w:r>
      <w:r w:rsidR="00CB5A88" w:rsidRPr="00983871">
        <w:rPr>
          <w:rFonts w:eastAsia="新細明體" w:hint="eastAsia"/>
          <w:spacing w:val="26"/>
          <w:sz w:val="24"/>
          <w:lang w:eastAsia="zh-TW"/>
        </w:rPr>
        <w:t>的</w:t>
      </w:r>
      <w:r w:rsidRPr="00983871">
        <w:rPr>
          <w:rFonts w:eastAsia="新細明體" w:hint="eastAsia"/>
          <w:spacing w:val="26"/>
          <w:sz w:val="24"/>
          <w:lang w:eastAsia="zh-TW"/>
        </w:rPr>
        <w:t>改變所帶來的影響，</w:t>
      </w:r>
      <w:r w:rsidR="001D4002" w:rsidRPr="00983871">
        <w:rPr>
          <w:rFonts w:eastAsia="新細明體" w:hint="eastAsia"/>
          <w:spacing w:val="26"/>
          <w:sz w:val="24"/>
          <w:lang w:eastAsia="zh-TW"/>
        </w:rPr>
        <w:t>指引十六規定</w:t>
      </w:r>
      <w:r w:rsidR="003C20AE" w:rsidRPr="00983871">
        <w:rPr>
          <w:rFonts w:eastAsia="新細明體" w:hint="eastAsia"/>
          <w:spacing w:val="26"/>
          <w:sz w:val="24"/>
          <w:lang w:eastAsia="zh-TW"/>
        </w:rPr>
        <w:t>了</w:t>
      </w:r>
      <w:r w:rsidRPr="00983871">
        <w:rPr>
          <w:rFonts w:eastAsia="新細明體" w:hint="eastAsia"/>
          <w:spacing w:val="26"/>
          <w:sz w:val="24"/>
          <w:lang w:eastAsia="zh-TW"/>
        </w:rPr>
        <w:t>保險人</w:t>
      </w:r>
      <w:r w:rsidR="003C20AE" w:rsidRPr="00983871">
        <w:rPr>
          <w:rFonts w:eastAsia="新細明體" w:hint="eastAsia"/>
          <w:spacing w:val="26"/>
          <w:sz w:val="24"/>
          <w:lang w:eastAsia="zh-TW"/>
        </w:rPr>
        <w:t>必須</w:t>
      </w:r>
      <w:r w:rsidRPr="00983871">
        <w:rPr>
          <w:rFonts w:eastAsia="新細明體" w:hint="eastAsia"/>
          <w:spacing w:val="26"/>
          <w:sz w:val="24"/>
          <w:lang w:eastAsia="zh-TW"/>
        </w:rPr>
        <w:t>於</w:t>
      </w:r>
      <w:r w:rsidR="001D4002" w:rsidRPr="00983871">
        <w:rPr>
          <w:rFonts w:eastAsia="新細明體" w:hint="eastAsia"/>
          <w:spacing w:val="26"/>
          <w:sz w:val="24"/>
          <w:lang w:eastAsia="zh-TW"/>
        </w:rPr>
        <w:t>保險</w:t>
      </w:r>
      <w:r w:rsidRPr="00983871">
        <w:rPr>
          <w:rFonts w:eastAsia="新細明體" w:hint="eastAsia"/>
          <w:spacing w:val="26"/>
          <w:sz w:val="24"/>
          <w:lang w:eastAsia="zh-TW"/>
        </w:rPr>
        <w:t>利益說明文件中，</w:t>
      </w:r>
      <w:r w:rsidR="001D4002" w:rsidRPr="00983871">
        <w:rPr>
          <w:rFonts w:eastAsia="新細明體" w:hint="eastAsia"/>
          <w:spacing w:val="26"/>
          <w:sz w:val="24"/>
          <w:lang w:eastAsia="zh-TW"/>
        </w:rPr>
        <w:t>採用高、低回報情景；如果所採取的投資策略相當可能給回報帶來較高波動性的話，必須加入較廣泛的情景</w:t>
      </w:r>
      <w:r w:rsidRPr="00983871">
        <w:rPr>
          <w:rFonts w:eastAsia="新細明體" w:hint="eastAsia"/>
          <w:spacing w:val="26"/>
          <w:sz w:val="24"/>
          <w:lang w:eastAsia="zh-TW"/>
        </w:rPr>
        <w:t>。</w:t>
      </w:r>
    </w:p>
    <w:p w:rsidR="00E07EC5" w:rsidRPr="00983871" w:rsidRDefault="00983871" w:rsidP="000F5B05">
      <w:pPr>
        <w:shd w:val="clear" w:color="auto" w:fill="FFFFFF"/>
        <w:tabs>
          <w:tab w:val="left" w:pos="-720"/>
          <w:tab w:val="left" w:pos="1440"/>
          <w:tab w:val="left" w:pos="2160"/>
        </w:tabs>
        <w:suppressAutoHyphens/>
        <w:ind w:left="2160" w:right="26" w:hanging="1440"/>
        <w:rPr>
          <w:rFonts w:eastAsia="新細明體"/>
          <w:spacing w:val="26"/>
          <w:sz w:val="24"/>
          <w:lang w:eastAsia="zh-TW"/>
        </w:rPr>
      </w:pPr>
      <w:r w:rsidRPr="00983871">
        <w:rPr>
          <w:rFonts w:eastAsia="新細明體"/>
          <w:spacing w:val="-3"/>
          <w:sz w:val="24"/>
          <w:lang w:eastAsia="zh-TW"/>
        </w:rPr>
        <w:br w:type="page"/>
      </w:r>
      <w:r w:rsidR="00E07EC5" w:rsidRPr="00983871">
        <w:rPr>
          <w:rFonts w:eastAsia="新細明體" w:hint="eastAsia"/>
          <w:spacing w:val="-3"/>
          <w:sz w:val="24"/>
          <w:lang w:eastAsia="zh-TW"/>
        </w:rPr>
        <w:lastRenderedPageBreak/>
        <w:tab/>
      </w:r>
      <w:r w:rsidR="00E07EC5" w:rsidRPr="00983871">
        <w:rPr>
          <w:rFonts w:eastAsia="新細明體"/>
          <w:spacing w:val="-3"/>
          <w:sz w:val="24"/>
          <w:lang w:eastAsia="zh-TW"/>
        </w:rPr>
        <w:t>(b)</w:t>
      </w:r>
      <w:r w:rsidR="00E07EC5" w:rsidRPr="00983871">
        <w:rPr>
          <w:rFonts w:eastAsia="新細明體"/>
          <w:spacing w:val="-3"/>
          <w:sz w:val="24"/>
          <w:lang w:eastAsia="zh-TW"/>
        </w:rPr>
        <w:tab/>
      </w:r>
      <w:r w:rsidR="00E07EC5" w:rsidRPr="00983871">
        <w:rPr>
          <w:rFonts w:eastAsia="新細明體" w:hint="eastAsia"/>
          <w:b/>
          <w:spacing w:val="26"/>
          <w:sz w:val="24"/>
          <w:lang w:eastAsia="zh-TW"/>
        </w:rPr>
        <w:t>保單年結報告</w:t>
      </w:r>
      <w:proofErr w:type="gramStart"/>
      <w:r w:rsidR="00E07EC5" w:rsidRPr="00983871">
        <w:rPr>
          <w:rFonts w:eastAsia="新細明體" w:hint="eastAsia"/>
          <w:spacing w:val="26"/>
          <w:sz w:val="24"/>
          <w:lang w:eastAsia="zh-TW"/>
        </w:rPr>
        <w:t>﹕</w:t>
      </w:r>
      <w:proofErr w:type="gramEnd"/>
      <w:r w:rsidR="00E07EC5" w:rsidRPr="00983871">
        <w:rPr>
          <w:rFonts w:eastAsia="新細明體" w:hint="eastAsia"/>
          <w:spacing w:val="26"/>
          <w:sz w:val="24"/>
          <w:lang w:eastAsia="zh-TW"/>
        </w:rPr>
        <w:t>部分保險公司在發給客戶的保單年結報告內，註明保單持有人所得的保單紅利的變動，並粗略</w:t>
      </w:r>
      <w:r w:rsidR="00CB5A88" w:rsidRPr="00983871">
        <w:rPr>
          <w:rFonts w:eastAsia="新細明體" w:hint="eastAsia"/>
          <w:spacing w:val="26"/>
          <w:sz w:val="24"/>
          <w:lang w:eastAsia="zh-TW"/>
        </w:rPr>
        <w:t>的</w:t>
      </w:r>
      <w:r w:rsidR="00E07EC5" w:rsidRPr="00983871">
        <w:rPr>
          <w:rFonts w:eastAsia="新細明體" w:hint="eastAsia"/>
          <w:spacing w:val="26"/>
          <w:sz w:val="24"/>
          <w:lang w:eastAsia="zh-TW"/>
        </w:rPr>
        <w:t>解釋變動的原因。</w:t>
      </w:r>
      <w:r w:rsidR="00EA6277" w:rsidRPr="00983871">
        <w:rPr>
          <w:rFonts w:eastAsia="新細明體" w:hint="eastAsia"/>
          <w:spacing w:val="26"/>
          <w:sz w:val="24"/>
          <w:lang w:eastAsia="zh-TW"/>
        </w:rPr>
        <w:t>根據指引十六的規定，保險人必須至少每年給保單持有人提供一份</w:t>
      </w:r>
      <w:r w:rsidR="00AD74EA" w:rsidRPr="00983871">
        <w:rPr>
          <w:rFonts w:eastAsia="新細明體" w:hint="eastAsia"/>
          <w:spacing w:val="26"/>
          <w:sz w:val="24"/>
          <w:lang w:eastAsia="zh-TW"/>
        </w:rPr>
        <w:t>已更</w:t>
      </w:r>
      <w:r w:rsidR="00CC2FA9" w:rsidRPr="00983871">
        <w:rPr>
          <w:rFonts w:eastAsia="新細明體" w:hint="eastAsia"/>
          <w:spacing w:val="26"/>
          <w:sz w:val="24"/>
          <w:lang w:eastAsia="zh-TW"/>
        </w:rPr>
        <w:t>新</w:t>
      </w:r>
      <w:r w:rsidR="00AD74EA" w:rsidRPr="00983871">
        <w:rPr>
          <w:rFonts w:eastAsia="新細明體" w:hint="eastAsia"/>
          <w:spacing w:val="26"/>
          <w:sz w:val="24"/>
          <w:lang w:eastAsia="zh-TW"/>
        </w:rPr>
        <w:t>和</w:t>
      </w:r>
      <w:r w:rsidR="00CC2FA9" w:rsidRPr="00983871">
        <w:rPr>
          <w:rFonts w:eastAsia="新細明體" w:hint="eastAsia"/>
          <w:spacing w:val="26"/>
          <w:sz w:val="24"/>
          <w:lang w:eastAsia="zh-TW"/>
        </w:rPr>
        <w:t>最新有效的</w:t>
      </w:r>
      <w:r w:rsidR="00EA6277" w:rsidRPr="00983871">
        <w:rPr>
          <w:rFonts w:eastAsia="新細明體" w:hint="eastAsia"/>
          <w:spacing w:val="26"/>
          <w:sz w:val="24"/>
          <w:lang w:eastAsia="zh-TW"/>
        </w:rPr>
        <w:t>保險利益說明，以反映</w:t>
      </w:r>
      <w:r w:rsidR="00CC2FA9" w:rsidRPr="00983871">
        <w:rPr>
          <w:rFonts w:eastAsia="新細明體" w:hint="eastAsia"/>
          <w:spacing w:val="26"/>
          <w:sz w:val="24"/>
          <w:lang w:eastAsia="zh-TW"/>
        </w:rPr>
        <w:t>最新的情況和前景</w:t>
      </w:r>
      <w:r w:rsidR="00E07EC5" w:rsidRPr="00983871">
        <w:rPr>
          <w:rFonts w:eastAsia="新細明體" w:hint="eastAsia"/>
          <w:spacing w:val="26"/>
          <w:sz w:val="24"/>
          <w:lang w:eastAsia="zh-TW"/>
        </w:rPr>
        <w:t>。</w:t>
      </w:r>
    </w:p>
    <w:p w:rsidR="00004F1C" w:rsidRPr="00983871" w:rsidRDefault="00004F1C" w:rsidP="000F5B05">
      <w:pPr>
        <w:shd w:val="clear" w:color="auto" w:fill="FFFFFF"/>
        <w:tabs>
          <w:tab w:val="left" w:pos="-720"/>
          <w:tab w:val="left" w:pos="1440"/>
          <w:tab w:val="left" w:pos="2160"/>
        </w:tabs>
        <w:suppressAutoHyphens/>
        <w:ind w:left="2160" w:right="26" w:hanging="1440"/>
        <w:rPr>
          <w:rFonts w:eastAsia="新細明體"/>
          <w:spacing w:val="26"/>
          <w:sz w:val="24"/>
          <w:lang w:eastAsia="zh-TW"/>
        </w:rPr>
      </w:pPr>
    </w:p>
    <w:p w:rsidR="00B84225" w:rsidRPr="00983871" w:rsidRDefault="00004F1C" w:rsidP="00B84225">
      <w:pPr>
        <w:shd w:val="clear" w:color="auto" w:fill="FFFFFF"/>
        <w:tabs>
          <w:tab w:val="left" w:pos="-720"/>
          <w:tab w:val="left" w:pos="1440"/>
          <w:tab w:val="left" w:pos="2160"/>
        </w:tabs>
        <w:suppressAutoHyphens/>
        <w:ind w:left="2160" w:right="26" w:hanging="1440"/>
        <w:rPr>
          <w:rFonts w:eastAsia="新細明體"/>
          <w:kern w:val="0"/>
          <w:sz w:val="24"/>
          <w:lang w:eastAsia="zh-HK"/>
        </w:rPr>
      </w:pPr>
      <w:r w:rsidRPr="00983871">
        <w:rPr>
          <w:rFonts w:eastAsia="新細明體" w:hint="eastAsia"/>
          <w:spacing w:val="26"/>
          <w:sz w:val="24"/>
          <w:lang w:eastAsia="zh-TW"/>
        </w:rPr>
        <w:tab/>
      </w:r>
      <w:r w:rsidRPr="00983871">
        <w:rPr>
          <w:rFonts w:eastAsia="新細明體"/>
          <w:spacing w:val="26"/>
          <w:sz w:val="24"/>
          <w:lang w:eastAsia="zh-TW"/>
        </w:rPr>
        <w:t>(c)</w:t>
      </w:r>
      <w:r w:rsidRPr="00983871">
        <w:rPr>
          <w:rFonts w:eastAsia="新細明體"/>
          <w:spacing w:val="26"/>
          <w:sz w:val="24"/>
          <w:lang w:eastAsia="zh-TW"/>
        </w:rPr>
        <w:tab/>
      </w:r>
      <w:r w:rsidRPr="00983871">
        <w:rPr>
          <w:rFonts w:eastAsia="新細明體" w:hint="eastAsia"/>
          <w:b/>
          <w:spacing w:val="26"/>
          <w:sz w:val="24"/>
          <w:lang w:eastAsia="zh-TW"/>
        </w:rPr>
        <w:t>保費抵銷</w:t>
      </w:r>
      <w:r w:rsidRPr="00983871">
        <w:rPr>
          <w:rFonts w:eastAsia="新細明體" w:hint="eastAsia"/>
          <w:spacing w:val="26"/>
          <w:sz w:val="24"/>
          <w:lang w:eastAsia="zh-TW"/>
        </w:rPr>
        <w:t>：保險計劃建議書</w:t>
      </w:r>
      <w:r w:rsidRPr="00983871">
        <w:rPr>
          <w:rFonts w:eastAsia="新細明體" w:hint="eastAsia"/>
          <w:spacing w:val="26"/>
          <w:sz w:val="24"/>
          <w:shd w:val="clear" w:color="auto" w:fill="FFFFFF"/>
          <w:lang w:eastAsia="zh-TW"/>
        </w:rPr>
        <w:t>或會</w:t>
      </w:r>
      <w:r w:rsidR="00CB5A88" w:rsidRPr="00983871">
        <w:rPr>
          <w:rFonts w:eastAsia="新細明體" w:hint="eastAsia"/>
          <w:spacing w:val="26"/>
          <w:sz w:val="24"/>
          <w:shd w:val="clear" w:color="auto" w:fill="FFFFFF"/>
          <w:lang w:eastAsia="zh-TW"/>
        </w:rPr>
        <w:t>預期</w:t>
      </w:r>
      <w:r w:rsidRPr="00983871">
        <w:rPr>
          <w:rFonts w:eastAsia="新細明體" w:hint="eastAsia"/>
          <w:spacing w:val="26"/>
          <w:sz w:val="24"/>
          <w:shd w:val="clear" w:color="auto" w:fill="FFFFFF"/>
          <w:lang w:eastAsia="zh-TW"/>
        </w:rPr>
        <w:t>：假設所有</w:t>
      </w:r>
      <w:r w:rsidR="00CB5A88" w:rsidRPr="00983871">
        <w:rPr>
          <w:rFonts w:eastAsia="新細明體" w:hint="eastAsia"/>
          <w:spacing w:val="26"/>
          <w:sz w:val="24"/>
          <w:shd w:val="clear" w:color="auto" w:fill="FFFFFF"/>
          <w:lang w:eastAsia="zh-TW"/>
        </w:rPr>
        <w:t>預期</w:t>
      </w:r>
      <w:r w:rsidRPr="00983871">
        <w:rPr>
          <w:rFonts w:eastAsia="新細明體" w:hint="eastAsia"/>
          <w:spacing w:val="26"/>
          <w:sz w:val="24"/>
          <w:shd w:val="clear" w:color="auto" w:fill="FFFFFF"/>
          <w:lang w:eastAsia="zh-TW"/>
        </w:rPr>
        <w:t>的現金紅利</w:t>
      </w:r>
      <w:r w:rsidR="00B3790F" w:rsidRPr="00983871">
        <w:rPr>
          <w:rFonts w:eastAsia="新細明體" w:hint="eastAsia"/>
          <w:spacing w:val="26"/>
          <w:sz w:val="24"/>
          <w:shd w:val="clear" w:color="auto" w:fill="FFFFFF"/>
          <w:lang w:eastAsia="zh-TW"/>
        </w:rPr>
        <w:t>存放於保險人那</w:t>
      </w:r>
      <w:proofErr w:type="gramStart"/>
      <w:r w:rsidR="00B3790F" w:rsidRPr="00983871">
        <w:rPr>
          <w:rFonts w:eastAsia="新細明體" w:hint="eastAsia"/>
          <w:spacing w:val="26"/>
          <w:sz w:val="24"/>
          <w:shd w:val="clear" w:color="auto" w:fill="FFFFFF"/>
          <w:lang w:eastAsia="zh-TW"/>
        </w:rPr>
        <w:t>裏</w:t>
      </w:r>
      <w:proofErr w:type="gramEnd"/>
      <w:r w:rsidRPr="00983871">
        <w:rPr>
          <w:rFonts w:eastAsia="新細明體" w:hint="eastAsia"/>
          <w:spacing w:val="26"/>
          <w:sz w:val="24"/>
          <w:shd w:val="clear" w:color="auto" w:fill="FFFFFF"/>
          <w:lang w:eastAsia="zh-TW"/>
        </w:rPr>
        <w:t>，</w:t>
      </w:r>
      <w:proofErr w:type="gramStart"/>
      <w:r w:rsidRPr="00983871">
        <w:rPr>
          <w:rFonts w:eastAsia="新細明體" w:hint="eastAsia"/>
          <w:spacing w:val="26"/>
          <w:sz w:val="24"/>
          <w:shd w:val="clear" w:color="auto" w:fill="FFFFFF"/>
          <w:lang w:eastAsia="zh-TW"/>
        </w:rPr>
        <w:t>當付了</w:t>
      </w:r>
      <w:proofErr w:type="gramEnd"/>
      <w:r w:rsidRPr="00983871">
        <w:rPr>
          <w:rFonts w:eastAsia="新細明體" w:hint="eastAsia"/>
          <w:spacing w:val="26"/>
          <w:sz w:val="24"/>
          <w:shd w:val="clear" w:color="auto" w:fill="FFFFFF"/>
          <w:lang w:eastAsia="zh-TW"/>
        </w:rPr>
        <w:t>指定年期的保費後，這些紅利加上所生利息將足以抵銷一切未來的保費開支，這</w:t>
      </w:r>
      <w:r w:rsidR="002F29AC" w:rsidRPr="00983871">
        <w:rPr>
          <w:rFonts w:eastAsia="新細明體" w:hint="eastAsia"/>
          <w:spacing w:val="26"/>
          <w:sz w:val="24"/>
          <w:shd w:val="clear" w:color="auto" w:fill="FFFFFF"/>
          <w:lang w:eastAsia="zh-TW"/>
        </w:rPr>
        <w:t>就讓</w:t>
      </w:r>
      <w:r w:rsidRPr="00983871">
        <w:rPr>
          <w:rFonts w:eastAsia="新細明體" w:hint="eastAsia"/>
          <w:spacing w:val="26"/>
          <w:sz w:val="24"/>
          <w:shd w:val="clear" w:color="auto" w:fill="FFFFFF"/>
          <w:lang w:eastAsia="zh-TW"/>
        </w:rPr>
        <w:t>保單持有人</w:t>
      </w:r>
      <w:r w:rsidR="002F29AC" w:rsidRPr="00983871">
        <w:rPr>
          <w:rFonts w:eastAsia="新細明體" w:hint="eastAsia"/>
          <w:spacing w:val="26"/>
          <w:sz w:val="24"/>
          <w:shd w:val="clear" w:color="auto" w:fill="FFFFFF"/>
          <w:lang w:eastAsia="zh-TW"/>
        </w:rPr>
        <w:t>有權</w:t>
      </w:r>
      <w:r w:rsidRPr="00983871">
        <w:rPr>
          <w:rFonts w:eastAsia="新細明體" w:hint="eastAsia"/>
          <w:spacing w:val="26"/>
          <w:sz w:val="24"/>
          <w:shd w:val="clear" w:color="auto" w:fill="FFFFFF"/>
          <w:lang w:eastAsia="zh-TW"/>
        </w:rPr>
        <w:t>選擇停止繳付保費，而保單的有效性和延續性卻不受影響；這種做法稱為「保費抵銷」。不錯，此項選擇對某些客戶來説是具吸引力的，但須注意：任何時候，當</w:t>
      </w:r>
      <w:r w:rsidR="002F29AC" w:rsidRPr="00983871">
        <w:rPr>
          <w:rFonts w:eastAsia="新細明體" w:hint="eastAsia"/>
          <w:spacing w:val="26"/>
          <w:sz w:val="24"/>
          <w:shd w:val="clear" w:color="auto" w:fill="FFFFFF"/>
          <w:lang w:eastAsia="zh-TW"/>
        </w:rPr>
        <w:t>一</w:t>
      </w:r>
      <w:r w:rsidRPr="00983871">
        <w:rPr>
          <w:rFonts w:eastAsia="新細明體" w:hint="eastAsia"/>
          <w:spacing w:val="26"/>
          <w:sz w:val="24"/>
          <w:shd w:val="clear" w:color="auto" w:fill="FFFFFF"/>
          <w:lang w:eastAsia="zh-TW"/>
        </w:rPr>
        <w:t>位客戶作出了這麽的選擇後，利率水平可以下降的，到時客戶須要</w:t>
      </w:r>
      <w:r w:rsidRPr="00983871">
        <w:rPr>
          <w:rFonts w:eastAsia="新細明體" w:hint="eastAsia"/>
          <w:spacing w:val="26"/>
          <w:sz w:val="24"/>
          <w:lang w:eastAsia="zh-TW"/>
        </w:rPr>
        <w:t>恢復掏錢付保費，否則可能導致保單失效或利益額降低。</w:t>
      </w:r>
      <w:r w:rsidR="00B84225" w:rsidRPr="00983871">
        <w:rPr>
          <w:rFonts w:eastAsia="新細明體"/>
          <w:kern w:val="0"/>
          <w:sz w:val="24"/>
          <w:lang w:eastAsia="zh-TW"/>
        </w:rPr>
        <w:t xml:space="preserve">  </w:t>
      </w:r>
    </w:p>
    <w:p w:rsidR="00983871" w:rsidRPr="00983871" w:rsidRDefault="00983871" w:rsidP="002C6717">
      <w:pPr>
        <w:shd w:val="clear" w:color="auto" w:fill="FFFFFF"/>
        <w:tabs>
          <w:tab w:val="left" w:pos="-720"/>
          <w:tab w:val="left" w:pos="1440"/>
          <w:tab w:val="left" w:pos="2160"/>
        </w:tabs>
        <w:suppressAutoHyphens/>
        <w:overflowPunct w:val="0"/>
        <w:autoSpaceDE w:val="0"/>
        <w:autoSpaceDN w:val="0"/>
        <w:adjustRightInd w:val="0"/>
        <w:ind w:left="2160" w:right="26" w:hanging="1440"/>
        <w:rPr>
          <w:rFonts w:eastAsia="新細明體"/>
          <w:kern w:val="0"/>
          <w:sz w:val="24"/>
          <w:lang w:eastAsia="zh-TW"/>
        </w:rPr>
      </w:pPr>
    </w:p>
    <w:p w:rsidR="00004F1C" w:rsidRPr="00983871" w:rsidRDefault="00B84225" w:rsidP="002C6717">
      <w:pPr>
        <w:shd w:val="clear" w:color="auto" w:fill="FFFFFF"/>
        <w:tabs>
          <w:tab w:val="left" w:pos="-720"/>
          <w:tab w:val="left" w:pos="1440"/>
          <w:tab w:val="left" w:pos="2160"/>
        </w:tabs>
        <w:suppressAutoHyphens/>
        <w:overflowPunct w:val="0"/>
        <w:autoSpaceDE w:val="0"/>
        <w:autoSpaceDN w:val="0"/>
        <w:adjustRightInd w:val="0"/>
        <w:ind w:left="2160" w:right="26" w:hanging="1440"/>
        <w:rPr>
          <w:rFonts w:eastAsia="新細明體"/>
          <w:spacing w:val="26"/>
          <w:sz w:val="24"/>
          <w:lang w:eastAsia="zh-TW"/>
        </w:rPr>
      </w:pPr>
      <w:r w:rsidRPr="00983871">
        <w:rPr>
          <w:rFonts w:eastAsia="新細明體"/>
          <w:kern w:val="0"/>
          <w:sz w:val="24"/>
          <w:lang w:eastAsia="zh-HK"/>
        </w:rPr>
        <w:tab/>
      </w:r>
      <w:r w:rsidRPr="00983871">
        <w:rPr>
          <w:rFonts w:eastAsia="新細明體"/>
          <w:kern w:val="0"/>
          <w:sz w:val="24"/>
          <w:lang w:eastAsia="zh-HK"/>
        </w:rPr>
        <w:tab/>
      </w:r>
      <w:r w:rsidR="00C23136" w:rsidRPr="00983871">
        <w:rPr>
          <w:rFonts w:eastAsia="新細明體" w:hint="eastAsia"/>
          <w:spacing w:val="26"/>
          <w:sz w:val="24"/>
          <w:lang w:eastAsia="zh-TW"/>
        </w:rPr>
        <w:t>指引十六規定了必須就不同情景向客戶提供</w:t>
      </w:r>
      <w:r w:rsidR="00655C84" w:rsidRPr="00983871">
        <w:rPr>
          <w:rFonts w:eastAsia="新細明體" w:hint="eastAsia"/>
          <w:spacing w:val="26"/>
          <w:sz w:val="24"/>
          <w:lang w:eastAsia="zh-TW"/>
        </w:rPr>
        <w:t>關乎</w:t>
      </w:r>
      <w:r w:rsidR="00C23136" w:rsidRPr="00983871">
        <w:rPr>
          <w:rFonts w:eastAsia="新細明體" w:hint="eastAsia"/>
          <w:spacing w:val="26"/>
          <w:sz w:val="24"/>
          <w:lang w:eastAsia="zh-TW"/>
        </w:rPr>
        <w:t>保費抵銷的預期數字，尤其是</w:t>
      </w:r>
      <w:r w:rsidR="004608D8" w:rsidRPr="00983871">
        <w:rPr>
          <w:rFonts w:eastAsia="新細明體" w:hint="eastAsia"/>
          <w:spacing w:val="26"/>
          <w:sz w:val="24"/>
          <w:lang w:eastAsia="zh-TW"/>
        </w:rPr>
        <w:t>不利的</w:t>
      </w:r>
      <w:r w:rsidR="00C23136" w:rsidRPr="00983871">
        <w:rPr>
          <w:rFonts w:eastAsia="新細明體" w:hint="eastAsia"/>
          <w:spacing w:val="26"/>
          <w:sz w:val="24"/>
          <w:lang w:eastAsia="zh-TW"/>
        </w:rPr>
        <w:t>情況</w:t>
      </w:r>
      <w:proofErr w:type="gramStart"/>
      <w:r w:rsidR="00C23136" w:rsidRPr="00983871">
        <w:rPr>
          <w:rFonts w:eastAsia="新細明體"/>
          <w:spacing w:val="26"/>
          <w:sz w:val="24"/>
          <w:lang w:eastAsia="zh-TW"/>
        </w:rPr>
        <w:t>—</w:t>
      </w:r>
      <w:proofErr w:type="gramEnd"/>
      <w:r w:rsidR="00C23136" w:rsidRPr="00983871">
        <w:rPr>
          <w:rFonts w:eastAsia="新細明體" w:hint="eastAsia"/>
          <w:spacing w:val="26"/>
          <w:sz w:val="24"/>
          <w:lang w:eastAsia="zh-TW"/>
        </w:rPr>
        <w:t>即因紅利水平下降而無法實現保費抵銷的情景。</w:t>
      </w:r>
      <w:r w:rsidR="00EC40C7" w:rsidRPr="00983871">
        <w:rPr>
          <w:rFonts w:eastAsia="新細明體" w:hint="eastAsia"/>
          <w:spacing w:val="26"/>
          <w:sz w:val="24"/>
          <w:lang w:eastAsia="zh-TW"/>
        </w:rPr>
        <w:t>在</w:t>
      </w:r>
      <w:r w:rsidR="00622FAF" w:rsidRPr="00983871">
        <w:rPr>
          <w:rFonts w:eastAsia="新細明體" w:hint="eastAsia"/>
          <w:spacing w:val="26"/>
          <w:sz w:val="24"/>
          <w:lang w:eastAsia="zh-TW"/>
        </w:rPr>
        <w:t>說明文件中</w:t>
      </w:r>
      <w:r w:rsidR="00EC40C7" w:rsidRPr="00983871">
        <w:rPr>
          <w:rFonts w:eastAsia="新細明體" w:hint="eastAsia"/>
          <w:spacing w:val="26"/>
          <w:sz w:val="24"/>
          <w:lang w:eastAsia="zh-TW"/>
        </w:rPr>
        <w:t>描述容許利用非保證成份來支付將來的保費的計劃時</w:t>
      </w:r>
      <w:r w:rsidR="00622FAF" w:rsidRPr="00983871">
        <w:rPr>
          <w:rFonts w:eastAsia="新細明體" w:hint="eastAsia"/>
          <w:spacing w:val="26"/>
          <w:sz w:val="24"/>
          <w:lang w:eastAsia="zh-TW"/>
        </w:rPr>
        <w:t>，不得採用「</w:t>
      </w:r>
      <w:proofErr w:type="gramStart"/>
      <w:r w:rsidR="00622FAF" w:rsidRPr="00983871">
        <w:rPr>
          <w:rFonts w:eastAsia="新細明體" w:hint="eastAsia"/>
          <w:spacing w:val="26"/>
          <w:sz w:val="24"/>
          <w:lang w:eastAsia="zh-TW"/>
        </w:rPr>
        <w:t>成零</w:t>
      </w:r>
      <w:proofErr w:type="gramEnd"/>
      <w:r w:rsidR="00622FAF" w:rsidRPr="00983871">
        <w:rPr>
          <w:rFonts w:eastAsia="新細明體" w:hint="eastAsia"/>
          <w:spacing w:val="26"/>
          <w:sz w:val="24"/>
          <w:lang w:eastAsia="zh-TW"/>
        </w:rPr>
        <w:t>」、「</w:t>
      </w:r>
      <w:proofErr w:type="gramStart"/>
      <w:r w:rsidR="00622FAF" w:rsidRPr="00983871">
        <w:rPr>
          <w:rFonts w:eastAsia="新細明體" w:hint="eastAsia"/>
          <w:spacing w:val="26"/>
          <w:sz w:val="24"/>
          <w:lang w:eastAsia="zh-TW"/>
        </w:rPr>
        <w:t>保費成零</w:t>
      </w:r>
      <w:proofErr w:type="gramEnd"/>
      <w:r w:rsidR="00622FAF" w:rsidRPr="00983871">
        <w:rPr>
          <w:rFonts w:eastAsia="新細明體" w:hint="eastAsia"/>
          <w:spacing w:val="26"/>
          <w:sz w:val="24"/>
          <w:lang w:eastAsia="zh-TW"/>
        </w:rPr>
        <w:t>」或類似而令人</w:t>
      </w:r>
      <w:r w:rsidR="00EC40C7" w:rsidRPr="00983871">
        <w:rPr>
          <w:rFonts w:eastAsia="新細明體" w:hint="eastAsia"/>
          <w:spacing w:val="26"/>
          <w:sz w:val="24"/>
          <w:lang w:eastAsia="zh-TW"/>
        </w:rPr>
        <w:t>誤以為</w:t>
      </w:r>
      <w:r w:rsidR="00622FAF" w:rsidRPr="00983871">
        <w:rPr>
          <w:rFonts w:eastAsia="新細明體" w:hint="eastAsia"/>
          <w:spacing w:val="26"/>
          <w:sz w:val="24"/>
          <w:lang w:eastAsia="zh-TW"/>
        </w:rPr>
        <w:t>保單已完全清繳的術語。</w:t>
      </w:r>
      <w:r w:rsidR="00EC40C7" w:rsidRPr="00983871">
        <w:rPr>
          <w:rFonts w:eastAsia="新細明體" w:hint="eastAsia"/>
          <w:spacing w:val="26"/>
          <w:sz w:val="24"/>
          <w:lang w:eastAsia="zh-TW"/>
        </w:rPr>
        <w:t>保險人還須警告客戶，保費抵銷的可持續性取決於將來</w:t>
      </w:r>
      <w:r w:rsidR="00655C84" w:rsidRPr="00983871">
        <w:rPr>
          <w:rFonts w:eastAsia="新細明體" w:hint="eastAsia"/>
          <w:spacing w:val="26"/>
          <w:sz w:val="24"/>
          <w:lang w:eastAsia="zh-TW"/>
        </w:rPr>
        <w:t>宣佈</w:t>
      </w:r>
      <w:r w:rsidR="00EC40C7" w:rsidRPr="00983871">
        <w:rPr>
          <w:rFonts w:eastAsia="新細明體" w:hint="eastAsia"/>
          <w:spacing w:val="26"/>
          <w:sz w:val="24"/>
          <w:lang w:eastAsia="zh-TW"/>
        </w:rPr>
        <w:t>的紅利，</w:t>
      </w:r>
      <w:r w:rsidR="00655C84" w:rsidRPr="00983871">
        <w:rPr>
          <w:rFonts w:eastAsia="新細明體" w:hint="eastAsia"/>
          <w:spacing w:val="26"/>
          <w:sz w:val="24"/>
          <w:lang w:eastAsia="zh-TW"/>
        </w:rPr>
        <w:t>但</w:t>
      </w:r>
      <w:r w:rsidR="00EC40C7" w:rsidRPr="00983871">
        <w:rPr>
          <w:rFonts w:eastAsia="新細明體" w:hint="eastAsia"/>
          <w:spacing w:val="26"/>
          <w:sz w:val="24"/>
          <w:lang w:eastAsia="zh-TW"/>
        </w:rPr>
        <w:t>紅利宣佈是不獲保證的。</w:t>
      </w:r>
    </w:p>
    <w:p w:rsidR="00004F1C" w:rsidRPr="00983871" w:rsidRDefault="00004F1C" w:rsidP="000F5B05">
      <w:pPr>
        <w:shd w:val="clear" w:color="auto" w:fill="FFFFFF"/>
        <w:tabs>
          <w:tab w:val="left" w:pos="-720"/>
        </w:tabs>
        <w:suppressAutoHyphens/>
        <w:snapToGrid w:val="0"/>
        <w:ind w:left="2880" w:hanging="2880"/>
        <w:rPr>
          <w:rFonts w:eastAsia="新細明體"/>
          <w:spacing w:val="26"/>
          <w:sz w:val="24"/>
          <w:lang w:eastAsia="zh-TW"/>
        </w:rPr>
      </w:pPr>
      <w:r w:rsidRPr="00983871">
        <w:rPr>
          <w:rFonts w:eastAsia="新細明體"/>
          <w:spacing w:val="26"/>
          <w:sz w:val="24"/>
          <w:lang w:eastAsia="zh-TW"/>
        </w:rPr>
        <w:tab/>
      </w:r>
    </w:p>
    <w:p w:rsidR="00F84ABF" w:rsidRPr="00983871" w:rsidRDefault="00004F1C" w:rsidP="000F5B05">
      <w:pPr>
        <w:shd w:val="clear" w:color="auto" w:fill="FFFFFF"/>
        <w:tabs>
          <w:tab w:val="left" w:pos="-720"/>
          <w:tab w:val="left" w:pos="1440"/>
          <w:tab w:val="left" w:pos="2160"/>
        </w:tabs>
        <w:suppressAutoHyphens/>
        <w:ind w:left="2160" w:right="26" w:hanging="1440"/>
        <w:rPr>
          <w:rFonts w:eastAsia="新細明體"/>
          <w:spacing w:val="26"/>
          <w:sz w:val="24"/>
          <w:lang w:eastAsia="zh-TW"/>
        </w:rPr>
      </w:pPr>
      <w:r w:rsidRPr="00983871">
        <w:rPr>
          <w:rFonts w:eastAsia="新細明體" w:hint="eastAsia"/>
          <w:spacing w:val="26"/>
          <w:sz w:val="24"/>
          <w:lang w:eastAsia="zh-TW"/>
        </w:rPr>
        <w:tab/>
      </w:r>
      <w:r w:rsidRPr="00983871">
        <w:rPr>
          <w:rFonts w:eastAsia="新細明體"/>
          <w:spacing w:val="26"/>
          <w:sz w:val="24"/>
          <w:lang w:eastAsia="zh-TW"/>
        </w:rPr>
        <w:t>(d)</w:t>
      </w:r>
      <w:r w:rsidRPr="00983871">
        <w:rPr>
          <w:rFonts w:eastAsia="新細明體"/>
          <w:spacing w:val="26"/>
          <w:sz w:val="24"/>
          <w:lang w:eastAsia="zh-TW"/>
        </w:rPr>
        <w:tab/>
      </w:r>
      <w:r w:rsidRPr="00983871">
        <w:rPr>
          <w:rFonts w:eastAsia="新細明體" w:hint="eastAsia"/>
          <w:b/>
          <w:spacing w:val="22"/>
          <w:sz w:val="24"/>
          <w:lang w:eastAsia="zh-TW"/>
        </w:rPr>
        <w:t>有關紅利的一般資料</w:t>
      </w:r>
      <w:r w:rsidRPr="00983871">
        <w:rPr>
          <w:rFonts w:eastAsia="新細明體" w:hint="eastAsia"/>
          <w:spacing w:val="22"/>
          <w:sz w:val="24"/>
          <w:lang w:eastAsia="zh-TW"/>
        </w:rPr>
        <w:t>：</w:t>
      </w:r>
      <w:proofErr w:type="gramStart"/>
      <w:r w:rsidRPr="00983871">
        <w:rPr>
          <w:rFonts w:eastAsia="新細明體" w:hint="eastAsia"/>
          <w:spacing w:val="22"/>
          <w:sz w:val="24"/>
          <w:lang w:eastAsia="zh-TW"/>
        </w:rPr>
        <w:t>由保聯</w:t>
      </w:r>
      <w:r w:rsidR="00A968F6" w:rsidRPr="00983871">
        <w:rPr>
          <w:rFonts w:eastAsia="新細明體" w:hint="eastAsia"/>
          <w:spacing w:val="22"/>
          <w:sz w:val="24"/>
          <w:lang w:eastAsia="zh-TW"/>
        </w:rPr>
        <w:t>的</w:t>
      </w:r>
      <w:proofErr w:type="gramEnd"/>
      <w:r w:rsidR="00A968F6" w:rsidRPr="00983871">
        <w:rPr>
          <w:rFonts w:eastAsia="新細明體" w:hint="eastAsia"/>
          <w:spacing w:val="22"/>
          <w:sz w:val="24"/>
          <w:lang w:eastAsia="zh-TW"/>
        </w:rPr>
        <w:t>壽險總會在</w:t>
      </w:r>
      <w:r w:rsidR="00A968F6" w:rsidRPr="00983871">
        <w:rPr>
          <w:rFonts w:eastAsia="新細明體" w:hint="eastAsia"/>
          <w:spacing w:val="22"/>
          <w:sz w:val="24"/>
          <w:lang w:eastAsia="zh-TW"/>
        </w:rPr>
        <w:t>2009</w:t>
      </w:r>
      <w:r w:rsidR="00A968F6" w:rsidRPr="00983871">
        <w:rPr>
          <w:rFonts w:eastAsia="新細明體" w:hint="eastAsia"/>
          <w:spacing w:val="22"/>
          <w:sz w:val="24"/>
          <w:lang w:eastAsia="zh-TW"/>
        </w:rPr>
        <w:t>年</w:t>
      </w:r>
      <w:r w:rsidRPr="00983871">
        <w:rPr>
          <w:rFonts w:eastAsia="新細明體" w:hint="eastAsia"/>
          <w:spacing w:val="22"/>
          <w:sz w:val="24"/>
          <w:lang w:eastAsia="zh-TW"/>
        </w:rPr>
        <w:t>發出</w:t>
      </w:r>
      <w:r w:rsidR="007C6E4D" w:rsidRPr="00983871">
        <w:rPr>
          <w:rFonts w:eastAsia="新細明體" w:hint="eastAsia"/>
          <w:spacing w:val="22"/>
          <w:sz w:val="24"/>
          <w:lang w:eastAsia="zh-TW"/>
        </w:rPr>
        <w:t>的</w:t>
      </w:r>
      <w:r w:rsidRPr="00983871">
        <w:rPr>
          <w:rFonts w:eastAsia="新細明體" w:hint="eastAsia"/>
          <w:spacing w:val="22"/>
          <w:sz w:val="24"/>
          <w:lang w:eastAsia="zh-TW"/>
        </w:rPr>
        <w:t>名為</w:t>
      </w:r>
      <w:r w:rsidRPr="00983871">
        <w:rPr>
          <w:rFonts w:eastAsia="新細明體"/>
          <w:spacing w:val="22"/>
          <w:sz w:val="24"/>
          <w:lang w:eastAsia="zh-TW"/>
        </w:rPr>
        <w:t>《分紅保單</w:t>
      </w:r>
      <w:r w:rsidRPr="00983871">
        <w:rPr>
          <w:rFonts w:eastAsia="新細明體" w:hint="eastAsia"/>
          <w:spacing w:val="22"/>
          <w:sz w:val="24"/>
          <w:lang w:eastAsia="zh-TW"/>
        </w:rPr>
        <w:t>的保單持有人紅利及</w:t>
      </w:r>
      <w:r w:rsidRPr="00983871">
        <w:rPr>
          <w:rFonts w:eastAsia="新細明體"/>
          <w:spacing w:val="22"/>
          <w:sz w:val="24"/>
          <w:lang w:eastAsia="zh-TW"/>
        </w:rPr>
        <w:t>分紅</w:t>
      </w:r>
      <w:r w:rsidRPr="00983871">
        <w:rPr>
          <w:rFonts w:eastAsia="新細明體" w:hint="eastAsia"/>
          <w:spacing w:val="22"/>
          <w:sz w:val="24"/>
          <w:lang w:eastAsia="zh-TW"/>
        </w:rPr>
        <w:t>披露</w:t>
      </w:r>
      <w:r w:rsidRPr="00983871">
        <w:rPr>
          <w:rFonts w:eastAsia="新細明體"/>
          <w:spacing w:val="22"/>
          <w:sz w:val="24"/>
          <w:lang w:eastAsia="zh-TW"/>
        </w:rPr>
        <w:t>》</w:t>
      </w:r>
      <w:r w:rsidRPr="00983871">
        <w:rPr>
          <w:rFonts w:eastAsia="新細明體" w:hint="eastAsia"/>
          <w:spacing w:val="22"/>
          <w:sz w:val="24"/>
          <w:lang w:eastAsia="zh-TW"/>
        </w:rPr>
        <w:t>的文件，就分紅保單提供基本資料。除此以外，</w:t>
      </w:r>
      <w:proofErr w:type="gramStart"/>
      <w:r w:rsidRPr="00983871">
        <w:rPr>
          <w:rFonts w:eastAsia="新細明體" w:hint="eastAsia"/>
          <w:spacing w:val="22"/>
          <w:sz w:val="24"/>
          <w:lang w:eastAsia="zh-TW"/>
        </w:rPr>
        <w:t>保聯要求</w:t>
      </w:r>
      <w:proofErr w:type="gramEnd"/>
      <w:r w:rsidRPr="00983871">
        <w:rPr>
          <w:rFonts w:eastAsia="新細明體" w:hint="eastAsia"/>
          <w:spacing w:val="22"/>
          <w:sz w:val="24"/>
          <w:lang w:eastAsia="zh-TW"/>
        </w:rPr>
        <w:t>其會員在它們的網頁上解釋</w:t>
      </w:r>
      <w:r w:rsidR="007C6E4D" w:rsidRPr="00983871">
        <w:rPr>
          <w:rFonts w:eastAsia="新細明體" w:hint="eastAsia"/>
          <w:spacing w:val="22"/>
          <w:sz w:val="24"/>
          <w:lang w:eastAsia="zh-TW"/>
        </w:rPr>
        <w:t>各</w:t>
      </w:r>
      <w:r w:rsidR="008A0F26" w:rsidRPr="00983871">
        <w:rPr>
          <w:rFonts w:eastAsia="新細明體" w:hint="eastAsia"/>
          <w:spacing w:val="22"/>
          <w:sz w:val="24"/>
          <w:shd w:val="clear" w:color="auto" w:fill="FFFFFF"/>
          <w:lang w:eastAsia="zh-TW"/>
        </w:rPr>
        <w:t>自</w:t>
      </w:r>
      <w:r w:rsidR="007C6E4D" w:rsidRPr="00983871">
        <w:rPr>
          <w:rFonts w:eastAsia="新細明體" w:hint="eastAsia"/>
          <w:spacing w:val="22"/>
          <w:sz w:val="24"/>
          <w:lang w:eastAsia="zh-TW"/>
        </w:rPr>
        <w:t>的</w:t>
      </w:r>
      <w:r w:rsidRPr="00983871">
        <w:rPr>
          <w:rFonts w:eastAsia="新細明體" w:hint="eastAsia"/>
          <w:spacing w:val="22"/>
          <w:sz w:val="24"/>
          <w:lang w:eastAsia="zh-TW"/>
        </w:rPr>
        <w:t>派發保單紅利的理念。</w:t>
      </w:r>
    </w:p>
    <w:p w:rsidR="008F2E80" w:rsidRPr="00983871" w:rsidRDefault="00004F1C" w:rsidP="008F2E80">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r w:rsidRPr="00983871">
        <w:rPr>
          <w:rFonts w:ascii="Times New Roman" w:eastAsia="新細明體" w:hAnsi="Times New Roman"/>
          <w:szCs w:val="24"/>
        </w:rPr>
        <w:tab/>
      </w:r>
    </w:p>
    <w:p w:rsidR="00983871" w:rsidRPr="00983871" w:rsidRDefault="00983871" w:rsidP="008F2E80">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p>
    <w:p w:rsidR="00925401" w:rsidRPr="00983871" w:rsidRDefault="00983871" w:rsidP="00A20A30">
      <w:pPr>
        <w:pStyle w:val="a5"/>
        <w:tabs>
          <w:tab w:val="left" w:pos="567"/>
          <w:tab w:val="left" w:pos="1276"/>
          <w:tab w:val="left" w:pos="2310"/>
          <w:tab w:val="left" w:pos="3150"/>
          <w:tab w:val="left" w:pos="4095"/>
        </w:tabs>
        <w:snapToGrid w:val="0"/>
        <w:ind w:right="29"/>
        <w:jc w:val="both"/>
        <w:rPr>
          <w:rFonts w:ascii="Times New Roman" w:eastAsia="新細明體" w:hAnsi="Times New Roman"/>
          <w:b/>
          <w:bCs/>
          <w:spacing w:val="20"/>
          <w:kern w:val="0"/>
          <w:szCs w:val="24"/>
          <w:lang w:val="en-AU"/>
        </w:rPr>
      </w:pPr>
      <w:r w:rsidRPr="00983871">
        <w:rPr>
          <w:rFonts w:ascii="Times New Roman" w:eastAsia="新細明體" w:hAnsi="Times New Roman"/>
          <w:szCs w:val="24"/>
        </w:rPr>
        <w:br w:type="page"/>
      </w:r>
      <w:r w:rsidR="008F2E80" w:rsidRPr="00983871">
        <w:rPr>
          <w:rFonts w:ascii="Times New Roman" w:eastAsia="新細明體" w:hAnsi="Times New Roman"/>
          <w:szCs w:val="24"/>
        </w:rPr>
        <w:lastRenderedPageBreak/>
        <w:tab/>
      </w:r>
      <w:r w:rsidR="00925401" w:rsidRPr="00983871">
        <w:rPr>
          <w:rFonts w:ascii="Times New Roman" w:eastAsia="新細明體" w:hAnsi="Times New Roman"/>
          <w:b/>
          <w:color w:val="000000"/>
          <w:kern w:val="0"/>
          <w:szCs w:val="24"/>
          <w:lang w:val="en-AU" w:eastAsia="zh-HK"/>
        </w:rPr>
        <w:t>5.2.</w:t>
      </w:r>
      <w:r w:rsidR="00925401" w:rsidRPr="00983871">
        <w:rPr>
          <w:rFonts w:ascii="Times New Roman" w:eastAsia="新細明體" w:hAnsi="Times New Roman" w:hint="eastAsia"/>
          <w:b/>
          <w:color w:val="000000"/>
          <w:kern w:val="0"/>
          <w:szCs w:val="24"/>
          <w:lang w:val="en-AU"/>
        </w:rPr>
        <w:t>8</w:t>
      </w:r>
      <w:r w:rsidR="00925401" w:rsidRPr="00983871">
        <w:rPr>
          <w:rFonts w:ascii="Times New Roman" w:eastAsia="新細明體" w:hAnsi="Times New Roman"/>
          <w:b/>
          <w:color w:val="000000"/>
          <w:kern w:val="0"/>
          <w:szCs w:val="24"/>
          <w:lang w:val="en-AU" w:eastAsia="zh-HK"/>
        </w:rPr>
        <w:tab/>
      </w:r>
      <w:r w:rsidR="00925401" w:rsidRPr="00983871">
        <w:rPr>
          <w:rFonts w:ascii="Times New Roman" w:eastAsia="新細明體" w:hAnsi="Times New Roman" w:hint="eastAsia"/>
          <w:b/>
          <w:color w:val="000000"/>
          <w:kern w:val="0"/>
          <w:szCs w:val="24"/>
          <w:lang w:val="en-AU"/>
        </w:rPr>
        <w:t>《承保長期保險業務（類別</w:t>
      </w:r>
      <w:r w:rsidR="00925401" w:rsidRPr="00983871">
        <w:rPr>
          <w:rFonts w:ascii="Times New Roman" w:eastAsia="新細明體" w:hAnsi="Times New Roman" w:hint="eastAsia"/>
          <w:b/>
          <w:color w:val="000000"/>
          <w:kern w:val="0"/>
          <w:szCs w:val="24"/>
          <w:lang w:val="en-AU"/>
        </w:rPr>
        <w:t>C</w:t>
      </w:r>
      <w:r w:rsidR="00925401" w:rsidRPr="00983871">
        <w:rPr>
          <w:rFonts w:ascii="Times New Roman" w:eastAsia="新細明體" w:hAnsi="Times New Roman" w:hint="eastAsia"/>
          <w:b/>
          <w:color w:val="000000"/>
          <w:kern w:val="0"/>
          <w:szCs w:val="24"/>
          <w:lang w:val="en-AU"/>
        </w:rPr>
        <w:t>業務除外）指引》</w:t>
      </w:r>
      <w:r w:rsidR="00F7789F">
        <w:rPr>
          <w:rFonts w:ascii="Times New Roman" w:eastAsia="新細明體" w:hAnsi="Times New Roman" w:hint="eastAsia"/>
          <w:b/>
          <w:color w:val="000000"/>
          <w:kern w:val="0"/>
          <w:szCs w:val="24"/>
          <w:lang w:val="en-AU"/>
        </w:rPr>
        <w:t>（</w:t>
      </w:r>
      <w:r w:rsidR="00925401" w:rsidRPr="00983871">
        <w:rPr>
          <w:rFonts w:ascii="Times New Roman" w:eastAsia="新細明體" w:hAnsi="Times New Roman" w:hint="eastAsia"/>
          <w:b/>
          <w:color w:val="000000"/>
          <w:kern w:val="0"/>
          <w:szCs w:val="24"/>
          <w:lang w:val="en-AU"/>
        </w:rPr>
        <w:t>指引十六</w:t>
      </w:r>
      <w:r w:rsidR="00F7789F">
        <w:rPr>
          <w:rFonts w:ascii="Times New Roman" w:eastAsia="新細明體" w:hAnsi="Times New Roman" w:hint="eastAsia"/>
          <w:b/>
          <w:color w:val="000000"/>
          <w:kern w:val="0"/>
          <w:szCs w:val="24"/>
          <w:lang w:val="en-AU"/>
        </w:rPr>
        <w:t>）</w:t>
      </w:r>
    </w:p>
    <w:p w:rsidR="00925401" w:rsidRPr="00983871" w:rsidRDefault="00925401" w:rsidP="000F5B05">
      <w:pPr>
        <w:widowControl/>
        <w:overflowPunct w:val="0"/>
        <w:ind w:leftChars="200" w:left="420"/>
        <w:rPr>
          <w:rFonts w:eastAsia="新細明體"/>
          <w:spacing w:val="20"/>
          <w:kern w:val="0"/>
          <w:sz w:val="24"/>
          <w:lang w:val="en-AU" w:eastAsia="zh-TW"/>
        </w:rPr>
      </w:pPr>
    </w:p>
    <w:p w:rsidR="008F68A6" w:rsidRPr="00983871" w:rsidRDefault="00925401" w:rsidP="00A20A30">
      <w:pPr>
        <w:widowControl/>
        <w:overflowPunct w:val="0"/>
        <w:ind w:leftChars="295" w:left="619" w:firstLineChars="273" w:firstLine="797"/>
        <w:rPr>
          <w:rFonts w:eastAsia="新細明體"/>
          <w:spacing w:val="26"/>
          <w:sz w:val="24"/>
          <w:lang w:eastAsia="zh-TW"/>
        </w:rPr>
      </w:pPr>
      <w:r w:rsidRPr="00983871">
        <w:rPr>
          <w:rFonts w:eastAsia="新細明體" w:hint="eastAsia"/>
          <w:spacing w:val="26"/>
          <w:sz w:val="24"/>
          <w:lang w:eastAsia="zh-TW"/>
        </w:rPr>
        <w:t>此指引（見</w:t>
      </w:r>
      <w:r w:rsidRPr="00983871">
        <w:rPr>
          <w:rFonts w:eastAsia="新細明體" w:hint="eastAsia"/>
          <w:b/>
          <w:spacing w:val="26"/>
          <w:sz w:val="24"/>
          <w:lang w:eastAsia="zh-TW"/>
        </w:rPr>
        <w:t>附件</w:t>
      </w:r>
      <w:r w:rsidRPr="00983871">
        <w:rPr>
          <w:rFonts w:eastAsia="新細明體"/>
          <w:b/>
          <w:spacing w:val="26"/>
          <w:sz w:val="24"/>
          <w:lang w:eastAsia="zh-TW"/>
        </w:rPr>
        <w:t xml:space="preserve"> </w:t>
      </w:r>
      <w:r w:rsidR="00A36C14" w:rsidRPr="00983871">
        <w:rPr>
          <w:rFonts w:hint="eastAsia"/>
          <w:b/>
          <w:spacing w:val="26"/>
          <w:sz w:val="24"/>
          <w:lang w:eastAsia="zh-TW"/>
        </w:rPr>
        <w:t>E</w:t>
      </w:r>
      <w:r w:rsidRPr="00983871">
        <w:rPr>
          <w:rFonts w:eastAsia="新細明體" w:hint="eastAsia"/>
          <w:spacing w:val="26"/>
          <w:sz w:val="24"/>
          <w:lang w:eastAsia="zh-TW"/>
        </w:rPr>
        <w:t>）是</w:t>
      </w:r>
      <w:r w:rsidR="009D30DE" w:rsidRPr="00983871">
        <w:rPr>
          <w:rFonts w:eastAsia="新細明體" w:hint="eastAsia"/>
          <w:spacing w:val="22"/>
          <w:sz w:val="24"/>
          <w:lang w:eastAsia="zh-TW"/>
        </w:rPr>
        <w:t>保險業監理處（</w:t>
      </w:r>
      <w:r w:rsidRPr="00983871">
        <w:rPr>
          <w:rFonts w:eastAsia="新細明體" w:hint="eastAsia"/>
          <w:spacing w:val="22"/>
          <w:sz w:val="24"/>
          <w:lang w:eastAsia="zh-TW"/>
        </w:rPr>
        <w:t>保監處</w:t>
      </w:r>
      <w:r w:rsidR="009D30DE" w:rsidRPr="00983871">
        <w:rPr>
          <w:rFonts w:eastAsia="新細明體" w:hint="eastAsia"/>
          <w:spacing w:val="22"/>
          <w:sz w:val="24"/>
          <w:lang w:eastAsia="zh-TW"/>
        </w:rPr>
        <w:t>）</w:t>
      </w:r>
      <w:r w:rsidRPr="00983871">
        <w:rPr>
          <w:rFonts w:eastAsia="新細明體" w:hint="eastAsia"/>
          <w:spacing w:val="22"/>
          <w:sz w:val="24"/>
          <w:lang w:eastAsia="zh-TW"/>
        </w:rPr>
        <w:t>根據《保險公司條例》及由國際保險監督聯</w:t>
      </w:r>
      <w:r w:rsidRPr="00983871">
        <w:rPr>
          <w:rFonts w:eastAsia="新細明體" w:hint="eastAsia"/>
          <w:spacing w:val="26"/>
          <w:sz w:val="24"/>
          <w:lang w:eastAsia="zh-TW"/>
        </w:rPr>
        <w:t>會</w:t>
      </w:r>
      <w:r w:rsidR="00241F83" w:rsidRPr="00983871">
        <w:rPr>
          <w:rFonts w:eastAsia="新細明體" w:hint="eastAsia"/>
          <w:spacing w:val="26"/>
          <w:sz w:val="24"/>
          <w:lang w:eastAsia="zh-TW"/>
        </w:rPr>
        <w:t>制定</w:t>
      </w:r>
      <w:r w:rsidRPr="00983871">
        <w:rPr>
          <w:rFonts w:eastAsia="新細明體" w:hint="eastAsia"/>
          <w:spacing w:val="26"/>
          <w:sz w:val="24"/>
          <w:lang w:eastAsia="zh-TW"/>
        </w:rPr>
        <w:t>的</w:t>
      </w:r>
      <w:r w:rsidR="00241F83" w:rsidRPr="00983871">
        <w:rPr>
          <w:rFonts w:eastAsia="新細明體" w:hint="eastAsia"/>
          <w:spacing w:val="26"/>
          <w:sz w:val="24"/>
          <w:lang w:eastAsia="zh-TW"/>
        </w:rPr>
        <w:t>《</w:t>
      </w:r>
      <w:r w:rsidRPr="00983871">
        <w:rPr>
          <w:rFonts w:eastAsia="新細明體" w:hint="eastAsia"/>
          <w:spacing w:val="26"/>
          <w:sz w:val="24"/>
          <w:lang w:eastAsia="zh-TW"/>
        </w:rPr>
        <w:t>保險核心原則</w:t>
      </w:r>
      <w:r w:rsidR="00241F83" w:rsidRPr="00983871">
        <w:rPr>
          <w:rFonts w:eastAsia="新細明體" w:hint="eastAsia"/>
          <w:spacing w:val="26"/>
          <w:sz w:val="24"/>
          <w:lang w:eastAsia="zh-TW"/>
        </w:rPr>
        <w:t>》</w:t>
      </w:r>
      <w:r w:rsidRPr="00983871">
        <w:rPr>
          <w:rFonts w:eastAsia="新細明體" w:hint="eastAsia"/>
          <w:spacing w:val="26"/>
          <w:sz w:val="24"/>
          <w:lang w:eastAsia="zh-TW"/>
        </w:rPr>
        <w:t>、標準、指引及評估方法而發布的，</w:t>
      </w:r>
      <w:r w:rsidR="00177032" w:rsidRPr="00983871">
        <w:rPr>
          <w:rFonts w:eastAsia="新細明體" w:hint="eastAsia"/>
          <w:spacing w:val="26"/>
          <w:sz w:val="24"/>
          <w:lang w:eastAsia="zh-TW"/>
        </w:rPr>
        <w:t>生效日期為：</w:t>
      </w:r>
      <w:r w:rsidR="00177032" w:rsidRPr="00983871">
        <w:rPr>
          <w:rFonts w:eastAsia="新細明體" w:hint="eastAsia"/>
          <w:spacing w:val="26"/>
          <w:sz w:val="24"/>
          <w:lang w:eastAsia="zh-TW"/>
        </w:rPr>
        <w:t>2016</w:t>
      </w:r>
      <w:r w:rsidR="00177032" w:rsidRPr="00983871">
        <w:rPr>
          <w:rFonts w:eastAsia="新細明體" w:hint="eastAsia"/>
          <w:spacing w:val="26"/>
          <w:sz w:val="24"/>
          <w:lang w:eastAsia="zh-TW"/>
        </w:rPr>
        <w:t>年</w:t>
      </w:r>
      <w:r w:rsidR="00177032" w:rsidRPr="00983871">
        <w:rPr>
          <w:rFonts w:eastAsia="新細明體" w:hint="eastAsia"/>
          <w:spacing w:val="26"/>
          <w:sz w:val="24"/>
          <w:lang w:eastAsia="zh-TW"/>
        </w:rPr>
        <w:t>4</w:t>
      </w:r>
      <w:r w:rsidR="00177032" w:rsidRPr="00983871">
        <w:rPr>
          <w:rFonts w:eastAsia="新細明體" w:hint="eastAsia"/>
          <w:spacing w:val="26"/>
          <w:sz w:val="24"/>
          <w:lang w:eastAsia="zh-TW"/>
        </w:rPr>
        <w:t>月</w:t>
      </w:r>
      <w:r w:rsidR="00177032" w:rsidRPr="00983871">
        <w:rPr>
          <w:rFonts w:eastAsia="新細明體" w:hint="eastAsia"/>
          <w:spacing w:val="26"/>
          <w:sz w:val="24"/>
          <w:lang w:eastAsia="zh-TW"/>
        </w:rPr>
        <w:t>1</w:t>
      </w:r>
      <w:r w:rsidR="00177032" w:rsidRPr="00983871">
        <w:rPr>
          <w:rFonts w:eastAsia="新細明體" w:hint="eastAsia"/>
          <w:spacing w:val="26"/>
          <w:sz w:val="24"/>
          <w:lang w:eastAsia="zh-TW"/>
        </w:rPr>
        <w:t>日（對新產品而言）及</w:t>
      </w:r>
      <w:r w:rsidR="00177032" w:rsidRPr="00983871">
        <w:rPr>
          <w:rFonts w:eastAsia="新細明體" w:hint="eastAsia"/>
          <w:spacing w:val="26"/>
          <w:sz w:val="24"/>
          <w:lang w:eastAsia="zh-TW"/>
        </w:rPr>
        <w:t>2017</w:t>
      </w:r>
      <w:r w:rsidR="00177032" w:rsidRPr="00983871">
        <w:rPr>
          <w:rFonts w:eastAsia="新細明體" w:hint="eastAsia"/>
          <w:spacing w:val="26"/>
          <w:sz w:val="24"/>
          <w:lang w:eastAsia="zh-TW"/>
        </w:rPr>
        <w:t>年</w:t>
      </w:r>
      <w:r w:rsidR="00177032" w:rsidRPr="00983871">
        <w:rPr>
          <w:rFonts w:eastAsia="新細明體" w:hint="eastAsia"/>
          <w:spacing w:val="26"/>
          <w:sz w:val="24"/>
          <w:lang w:eastAsia="zh-TW"/>
        </w:rPr>
        <w:t>1</w:t>
      </w:r>
      <w:r w:rsidR="00177032" w:rsidRPr="00983871">
        <w:rPr>
          <w:rFonts w:eastAsia="新細明體" w:hint="eastAsia"/>
          <w:spacing w:val="26"/>
          <w:sz w:val="24"/>
          <w:lang w:eastAsia="zh-TW"/>
        </w:rPr>
        <w:t>月</w:t>
      </w:r>
      <w:r w:rsidR="00177032" w:rsidRPr="00983871">
        <w:rPr>
          <w:rFonts w:eastAsia="新細明體" w:hint="eastAsia"/>
          <w:spacing w:val="26"/>
          <w:sz w:val="24"/>
          <w:lang w:eastAsia="zh-TW"/>
        </w:rPr>
        <w:t>1</w:t>
      </w:r>
      <w:r w:rsidR="00177032" w:rsidRPr="00983871">
        <w:rPr>
          <w:rFonts w:eastAsia="新細明體" w:hint="eastAsia"/>
          <w:spacing w:val="26"/>
          <w:sz w:val="24"/>
          <w:lang w:eastAsia="zh-TW"/>
        </w:rPr>
        <w:t>日（對現有產品的新及現有保單而言）。它</w:t>
      </w:r>
      <w:r w:rsidR="00B35934" w:rsidRPr="00983871">
        <w:rPr>
          <w:rFonts w:eastAsia="新細明體" w:hint="eastAsia"/>
          <w:spacing w:val="26"/>
          <w:sz w:val="24"/>
          <w:lang w:eastAsia="zh-TW"/>
        </w:rPr>
        <w:t>適用於</w:t>
      </w:r>
      <w:r w:rsidRPr="00983871">
        <w:rPr>
          <w:rFonts w:eastAsia="新細明體" w:hint="eastAsia"/>
          <w:spacing w:val="26"/>
          <w:sz w:val="24"/>
          <w:lang w:eastAsia="zh-TW"/>
        </w:rPr>
        <w:t>承保</w:t>
      </w:r>
      <w:r w:rsidR="00B35934" w:rsidRPr="00983871">
        <w:rPr>
          <w:rFonts w:eastAsia="新細明體" w:hint="eastAsia"/>
          <w:spacing w:val="26"/>
          <w:sz w:val="24"/>
          <w:lang w:eastAsia="zh-TW"/>
        </w:rPr>
        <w:t>長期保險業務</w:t>
      </w:r>
      <w:r w:rsidRPr="00983871">
        <w:rPr>
          <w:rFonts w:eastAsia="新細明體" w:hint="eastAsia"/>
          <w:spacing w:val="26"/>
          <w:sz w:val="24"/>
          <w:lang w:eastAsia="zh-TW"/>
        </w:rPr>
        <w:t>類別</w:t>
      </w:r>
      <w:r w:rsidR="00B35934" w:rsidRPr="00983871">
        <w:rPr>
          <w:rFonts w:eastAsia="新細明體" w:hint="eastAsia"/>
          <w:spacing w:val="26"/>
          <w:sz w:val="24"/>
          <w:lang w:eastAsia="zh-TW"/>
        </w:rPr>
        <w:t>（類別</w:t>
      </w:r>
      <w:r w:rsidR="00B35934" w:rsidRPr="00983871">
        <w:rPr>
          <w:rFonts w:eastAsia="新細明體" w:hint="eastAsia"/>
          <w:spacing w:val="26"/>
          <w:sz w:val="24"/>
          <w:lang w:eastAsia="zh-TW"/>
        </w:rPr>
        <w:t>C</w:t>
      </w:r>
      <w:r w:rsidR="00B35934" w:rsidRPr="00983871">
        <w:rPr>
          <w:rFonts w:eastAsia="新細明體" w:hint="eastAsia"/>
          <w:spacing w:val="26"/>
          <w:sz w:val="24"/>
          <w:lang w:eastAsia="zh-TW"/>
        </w:rPr>
        <w:t>業務除外）</w:t>
      </w:r>
      <w:r w:rsidRPr="00983871">
        <w:rPr>
          <w:rFonts w:eastAsia="新細明體" w:hint="eastAsia"/>
          <w:spacing w:val="26"/>
          <w:sz w:val="24"/>
          <w:lang w:eastAsia="zh-TW"/>
        </w:rPr>
        <w:t>的獲授權保險人。在合適的情況下，此指引應與保監或其他</w:t>
      </w:r>
      <w:proofErr w:type="gramStart"/>
      <w:r w:rsidRPr="00983871">
        <w:rPr>
          <w:rFonts w:eastAsia="新細明體" w:hint="eastAsia"/>
          <w:spacing w:val="26"/>
          <w:sz w:val="24"/>
          <w:lang w:eastAsia="zh-TW"/>
        </w:rPr>
        <w:t>規</w:t>
      </w:r>
      <w:proofErr w:type="gramEnd"/>
      <w:r w:rsidRPr="00983871">
        <w:rPr>
          <w:rFonts w:eastAsia="新細明體" w:hint="eastAsia"/>
          <w:spacing w:val="26"/>
          <w:sz w:val="24"/>
          <w:lang w:eastAsia="zh-TW"/>
        </w:rPr>
        <w:t>管機構所發的其他相關守則</w:t>
      </w:r>
      <w:r w:rsidR="00CB1E2A" w:rsidRPr="00983871">
        <w:rPr>
          <w:rFonts w:eastAsia="新細明體" w:hint="eastAsia"/>
          <w:spacing w:val="26"/>
          <w:sz w:val="24"/>
          <w:lang w:eastAsia="zh-TW"/>
        </w:rPr>
        <w:t>／</w:t>
      </w:r>
      <w:r w:rsidRPr="00983871">
        <w:rPr>
          <w:rFonts w:eastAsia="新細明體" w:hint="eastAsia"/>
          <w:spacing w:val="26"/>
          <w:sz w:val="24"/>
          <w:lang w:eastAsia="zh-TW"/>
        </w:rPr>
        <w:t>通函</w:t>
      </w:r>
      <w:r w:rsidR="00CB1E2A" w:rsidRPr="00983871">
        <w:rPr>
          <w:rFonts w:eastAsia="新細明體" w:hint="eastAsia"/>
          <w:spacing w:val="26"/>
          <w:sz w:val="24"/>
          <w:lang w:eastAsia="zh-TW"/>
        </w:rPr>
        <w:t>／</w:t>
      </w:r>
      <w:r w:rsidRPr="00983871">
        <w:rPr>
          <w:rFonts w:eastAsia="新細明體" w:hint="eastAsia"/>
          <w:spacing w:val="26"/>
          <w:sz w:val="24"/>
          <w:lang w:eastAsia="zh-TW"/>
        </w:rPr>
        <w:t>指引一併閱讀。</w:t>
      </w:r>
    </w:p>
    <w:p w:rsidR="008F68A6" w:rsidRPr="00983871" w:rsidRDefault="008F68A6" w:rsidP="008F68A6">
      <w:pPr>
        <w:widowControl/>
        <w:overflowPunct w:val="0"/>
        <w:ind w:leftChars="295" w:left="619"/>
        <w:rPr>
          <w:rFonts w:eastAsia="新細明體"/>
          <w:spacing w:val="26"/>
          <w:sz w:val="24"/>
          <w:lang w:eastAsia="zh-TW"/>
        </w:rPr>
      </w:pPr>
    </w:p>
    <w:p w:rsidR="008F68A6" w:rsidRPr="00983871" w:rsidRDefault="008F68A6" w:rsidP="008F68A6">
      <w:pPr>
        <w:widowControl/>
        <w:overflowPunct w:val="0"/>
        <w:ind w:leftChars="295" w:left="619" w:firstLineChars="322" w:firstLine="940"/>
        <w:rPr>
          <w:rFonts w:eastAsia="新細明體"/>
          <w:spacing w:val="26"/>
          <w:sz w:val="24"/>
          <w:lang w:eastAsia="zh-TW"/>
        </w:rPr>
      </w:pPr>
      <w:r w:rsidRPr="00983871">
        <w:rPr>
          <w:rFonts w:eastAsia="新細明體" w:hint="eastAsia"/>
          <w:spacing w:val="26"/>
          <w:sz w:val="24"/>
          <w:lang w:eastAsia="zh-TW"/>
        </w:rPr>
        <w:t>指引十六所涵蓋的主要範圍如下：</w:t>
      </w:r>
      <w:r w:rsidRPr="00983871">
        <w:rPr>
          <w:rFonts w:eastAsia="新細明體" w:hint="eastAsia"/>
          <w:spacing w:val="26"/>
          <w:sz w:val="24"/>
          <w:lang w:eastAsia="zh-TW"/>
        </w:rPr>
        <w:t xml:space="preserve"> </w:t>
      </w:r>
    </w:p>
    <w:p w:rsidR="008F68A6" w:rsidRPr="00983871" w:rsidRDefault="008F68A6" w:rsidP="008F68A6">
      <w:pPr>
        <w:widowControl/>
        <w:overflowPunct w:val="0"/>
        <w:ind w:leftChars="295" w:left="619" w:firstLine="503"/>
        <w:rPr>
          <w:rFonts w:eastAsia="新細明體"/>
          <w:spacing w:val="26"/>
          <w:sz w:val="24"/>
          <w:lang w:eastAsia="zh-TW"/>
        </w:rPr>
      </w:pPr>
    </w:p>
    <w:p w:rsidR="008F68A6" w:rsidRPr="00983871" w:rsidRDefault="008F68A6" w:rsidP="008F68A6">
      <w:pPr>
        <w:widowControl/>
        <w:tabs>
          <w:tab w:val="left" w:pos="2127"/>
        </w:tabs>
        <w:overflowPunct w:val="0"/>
        <w:ind w:leftChars="742" w:left="1558"/>
        <w:rPr>
          <w:rFonts w:eastAsia="新細明體"/>
          <w:spacing w:val="26"/>
          <w:sz w:val="24"/>
          <w:lang w:eastAsia="zh-TW"/>
        </w:rPr>
      </w:pPr>
      <w:r w:rsidRPr="00983871">
        <w:rPr>
          <w:rFonts w:eastAsia="新細明體" w:hint="eastAsia"/>
          <w:spacing w:val="26"/>
          <w:sz w:val="24"/>
          <w:lang w:eastAsia="zh-TW"/>
        </w:rPr>
        <w:t>-</w:t>
      </w:r>
      <w:r w:rsidRPr="00983871">
        <w:rPr>
          <w:rFonts w:eastAsia="新細明體" w:hint="eastAsia"/>
          <w:spacing w:val="26"/>
          <w:sz w:val="24"/>
          <w:lang w:eastAsia="zh-TW"/>
        </w:rPr>
        <w:tab/>
      </w:r>
      <w:r w:rsidRPr="00983871">
        <w:rPr>
          <w:rFonts w:eastAsia="新細明體" w:hint="eastAsia"/>
          <w:spacing w:val="26"/>
          <w:sz w:val="24"/>
          <w:lang w:eastAsia="zh-TW"/>
        </w:rPr>
        <w:t>產品設計；</w:t>
      </w:r>
    </w:p>
    <w:p w:rsidR="008F68A6" w:rsidRPr="00983871" w:rsidRDefault="008F68A6" w:rsidP="008F68A6">
      <w:pPr>
        <w:widowControl/>
        <w:tabs>
          <w:tab w:val="left" w:pos="2127"/>
        </w:tabs>
        <w:overflowPunct w:val="0"/>
        <w:ind w:leftChars="742" w:left="1558"/>
        <w:rPr>
          <w:rFonts w:eastAsia="新細明體"/>
          <w:spacing w:val="26"/>
          <w:sz w:val="24"/>
          <w:lang w:eastAsia="zh-TW"/>
        </w:rPr>
      </w:pPr>
      <w:r w:rsidRPr="00983871">
        <w:rPr>
          <w:rFonts w:eastAsia="新細明體" w:hint="eastAsia"/>
          <w:spacing w:val="26"/>
          <w:sz w:val="24"/>
          <w:lang w:eastAsia="zh-TW"/>
        </w:rPr>
        <w:t>-</w:t>
      </w:r>
      <w:r w:rsidRPr="00983871">
        <w:rPr>
          <w:rFonts w:eastAsia="新細明體" w:hint="eastAsia"/>
          <w:spacing w:val="26"/>
          <w:sz w:val="24"/>
          <w:lang w:eastAsia="zh-TW"/>
        </w:rPr>
        <w:tab/>
      </w:r>
      <w:r w:rsidRPr="00983871">
        <w:rPr>
          <w:rFonts w:eastAsia="新細明體" w:hint="eastAsia"/>
          <w:spacing w:val="26"/>
          <w:sz w:val="24"/>
          <w:lang w:eastAsia="zh-TW"/>
        </w:rPr>
        <w:t>提供充分及明確的信息；</w:t>
      </w:r>
    </w:p>
    <w:p w:rsidR="008F68A6" w:rsidRPr="00983871" w:rsidRDefault="008F68A6" w:rsidP="008F68A6">
      <w:pPr>
        <w:widowControl/>
        <w:tabs>
          <w:tab w:val="left" w:pos="2127"/>
        </w:tabs>
        <w:overflowPunct w:val="0"/>
        <w:ind w:leftChars="742" w:left="1558"/>
        <w:rPr>
          <w:rFonts w:eastAsia="新細明體"/>
          <w:spacing w:val="26"/>
          <w:sz w:val="24"/>
          <w:lang w:eastAsia="zh-TW"/>
        </w:rPr>
      </w:pPr>
      <w:r w:rsidRPr="00983871">
        <w:rPr>
          <w:rFonts w:eastAsia="新細明體" w:hint="eastAsia"/>
          <w:spacing w:val="26"/>
          <w:sz w:val="24"/>
          <w:lang w:eastAsia="zh-TW"/>
        </w:rPr>
        <w:t>-</w:t>
      </w:r>
      <w:r w:rsidRPr="00983871">
        <w:rPr>
          <w:rFonts w:eastAsia="新細明體" w:hint="eastAsia"/>
          <w:spacing w:val="26"/>
          <w:sz w:val="24"/>
          <w:lang w:eastAsia="zh-TW"/>
        </w:rPr>
        <w:tab/>
      </w:r>
      <w:r w:rsidRPr="00983871">
        <w:rPr>
          <w:rFonts w:eastAsia="新細明體" w:hint="eastAsia"/>
          <w:spacing w:val="26"/>
          <w:sz w:val="24"/>
          <w:lang w:eastAsia="zh-TW"/>
        </w:rPr>
        <w:t>合適性評估；</w:t>
      </w:r>
    </w:p>
    <w:p w:rsidR="008F68A6" w:rsidRPr="00983871" w:rsidRDefault="008F68A6" w:rsidP="008F68A6">
      <w:pPr>
        <w:widowControl/>
        <w:tabs>
          <w:tab w:val="left" w:pos="2127"/>
        </w:tabs>
        <w:overflowPunct w:val="0"/>
        <w:ind w:leftChars="742" w:left="1558"/>
        <w:rPr>
          <w:rFonts w:eastAsia="新細明體"/>
          <w:spacing w:val="26"/>
          <w:sz w:val="24"/>
          <w:lang w:eastAsia="zh-TW"/>
        </w:rPr>
      </w:pPr>
      <w:r w:rsidRPr="00983871">
        <w:rPr>
          <w:rFonts w:eastAsia="新細明體" w:hint="eastAsia"/>
          <w:spacing w:val="26"/>
          <w:sz w:val="24"/>
          <w:lang w:eastAsia="zh-TW"/>
        </w:rPr>
        <w:t>-</w:t>
      </w:r>
      <w:r w:rsidRPr="00983871">
        <w:rPr>
          <w:rFonts w:eastAsia="新細明體" w:hint="eastAsia"/>
          <w:spacing w:val="26"/>
          <w:sz w:val="24"/>
          <w:lang w:eastAsia="zh-TW"/>
        </w:rPr>
        <w:tab/>
      </w:r>
      <w:r w:rsidRPr="00983871">
        <w:rPr>
          <w:rFonts w:eastAsia="新細明體" w:hint="eastAsia"/>
          <w:spacing w:val="26"/>
          <w:sz w:val="24"/>
          <w:lang w:eastAsia="zh-TW"/>
        </w:rPr>
        <w:t>給客戶提供</w:t>
      </w:r>
      <w:r w:rsidR="00013012" w:rsidRPr="00983871">
        <w:rPr>
          <w:rFonts w:eastAsia="新細明體" w:hint="eastAsia"/>
          <w:spacing w:val="26"/>
          <w:sz w:val="24"/>
          <w:lang w:eastAsia="zh-TW"/>
        </w:rPr>
        <w:t>的</w:t>
      </w:r>
      <w:r w:rsidRPr="00983871">
        <w:rPr>
          <w:rFonts w:eastAsia="新細明體" w:hint="eastAsia"/>
          <w:spacing w:val="26"/>
          <w:sz w:val="24"/>
          <w:lang w:eastAsia="zh-TW"/>
        </w:rPr>
        <w:t>意見；</w:t>
      </w:r>
    </w:p>
    <w:p w:rsidR="008F68A6" w:rsidRPr="00983871" w:rsidRDefault="008F68A6" w:rsidP="008F68A6">
      <w:pPr>
        <w:widowControl/>
        <w:tabs>
          <w:tab w:val="left" w:pos="2127"/>
        </w:tabs>
        <w:overflowPunct w:val="0"/>
        <w:ind w:leftChars="742" w:left="1558"/>
        <w:rPr>
          <w:rFonts w:eastAsia="新細明體"/>
          <w:spacing w:val="26"/>
          <w:sz w:val="24"/>
          <w:lang w:eastAsia="zh-TW"/>
        </w:rPr>
      </w:pPr>
      <w:r w:rsidRPr="00983871">
        <w:rPr>
          <w:rFonts w:eastAsia="新細明體" w:hint="eastAsia"/>
          <w:spacing w:val="26"/>
          <w:sz w:val="24"/>
          <w:lang w:eastAsia="zh-TW"/>
        </w:rPr>
        <w:t>-</w:t>
      </w:r>
      <w:r w:rsidRPr="00983871">
        <w:rPr>
          <w:rFonts w:eastAsia="新細明體" w:hint="eastAsia"/>
          <w:spacing w:val="26"/>
          <w:sz w:val="24"/>
          <w:lang w:eastAsia="zh-TW"/>
        </w:rPr>
        <w:tab/>
      </w:r>
      <w:r w:rsidRPr="00983871">
        <w:rPr>
          <w:rFonts w:eastAsia="新細明體" w:hint="eastAsia"/>
          <w:spacing w:val="26"/>
          <w:sz w:val="24"/>
          <w:lang w:eastAsia="zh-TW"/>
        </w:rPr>
        <w:t>適當的酬勞結構；</w:t>
      </w:r>
    </w:p>
    <w:p w:rsidR="008F68A6" w:rsidRPr="00983871" w:rsidRDefault="008F68A6" w:rsidP="008F68A6">
      <w:pPr>
        <w:widowControl/>
        <w:tabs>
          <w:tab w:val="left" w:pos="2127"/>
        </w:tabs>
        <w:overflowPunct w:val="0"/>
        <w:ind w:leftChars="742" w:left="1558"/>
        <w:rPr>
          <w:rFonts w:eastAsia="新細明體"/>
          <w:spacing w:val="26"/>
          <w:sz w:val="24"/>
          <w:lang w:eastAsia="zh-TW"/>
        </w:rPr>
      </w:pPr>
      <w:r w:rsidRPr="00983871">
        <w:rPr>
          <w:rFonts w:eastAsia="新細明體" w:hint="eastAsia"/>
          <w:spacing w:val="26"/>
          <w:sz w:val="24"/>
          <w:lang w:eastAsia="zh-TW"/>
        </w:rPr>
        <w:t>-</w:t>
      </w:r>
      <w:r w:rsidRPr="00983871">
        <w:rPr>
          <w:rFonts w:eastAsia="新細明體" w:hint="eastAsia"/>
          <w:spacing w:val="26"/>
          <w:sz w:val="24"/>
          <w:lang w:eastAsia="zh-TW"/>
        </w:rPr>
        <w:tab/>
      </w:r>
      <w:r w:rsidRPr="00983871">
        <w:rPr>
          <w:rFonts w:eastAsia="新細明體" w:hint="eastAsia"/>
          <w:spacing w:val="26"/>
          <w:sz w:val="24"/>
          <w:lang w:eastAsia="zh-TW"/>
        </w:rPr>
        <w:t>持續監察；及</w:t>
      </w:r>
    </w:p>
    <w:p w:rsidR="008F68A6" w:rsidRPr="00983871" w:rsidRDefault="008F68A6" w:rsidP="008F68A6">
      <w:pPr>
        <w:widowControl/>
        <w:tabs>
          <w:tab w:val="left" w:pos="2127"/>
        </w:tabs>
        <w:overflowPunct w:val="0"/>
        <w:ind w:leftChars="742" w:left="1558"/>
        <w:rPr>
          <w:rFonts w:eastAsia="新細明體"/>
          <w:spacing w:val="26"/>
          <w:sz w:val="24"/>
          <w:lang w:eastAsia="zh-TW"/>
        </w:rPr>
      </w:pPr>
      <w:r w:rsidRPr="00983871">
        <w:rPr>
          <w:rFonts w:eastAsia="新細明體" w:hint="eastAsia"/>
          <w:spacing w:val="26"/>
          <w:sz w:val="24"/>
          <w:lang w:eastAsia="zh-TW"/>
        </w:rPr>
        <w:t>-</w:t>
      </w:r>
      <w:r w:rsidRPr="00983871">
        <w:rPr>
          <w:rFonts w:eastAsia="新細明體"/>
          <w:spacing w:val="26"/>
          <w:sz w:val="24"/>
          <w:lang w:eastAsia="zh-TW"/>
        </w:rPr>
        <w:tab/>
      </w:r>
      <w:r w:rsidRPr="00983871">
        <w:rPr>
          <w:rFonts w:eastAsia="新細明體" w:hint="eastAsia"/>
          <w:spacing w:val="26"/>
          <w:sz w:val="24"/>
          <w:lang w:eastAsia="zh-TW"/>
        </w:rPr>
        <w:t>售後監控。</w:t>
      </w:r>
    </w:p>
    <w:p w:rsidR="00E06ACF" w:rsidRPr="00983871" w:rsidRDefault="00E06ACF" w:rsidP="00E06ACF">
      <w:pPr>
        <w:widowControl/>
        <w:overflowPunct w:val="0"/>
        <w:ind w:leftChars="200" w:left="420"/>
        <w:rPr>
          <w:rFonts w:eastAsia="新細明體"/>
          <w:spacing w:val="26"/>
          <w:sz w:val="24"/>
          <w:lang w:eastAsia="zh-TW"/>
        </w:rPr>
      </w:pPr>
    </w:p>
    <w:p w:rsidR="00925401" w:rsidRPr="00983871" w:rsidRDefault="00E06ACF" w:rsidP="00E06ACF">
      <w:pPr>
        <w:widowControl/>
        <w:overflowPunct w:val="0"/>
        <w:ind w:leftChars="295" w:left="619" w:firstLineChars="322" w:firstLine="940"/>
        <w:rPr>
          <w:rFonts w:eastAsia="新細明體"/>
          <w:spacing w:val="26"/>
          <w:sz w:val="24"/>
          <w:lang w:eastAsia="zh-TW"/>
        </w:rPr>
      </w:pPr>
      <w:r w:rsidRPr="00983871">
        <w:rPr>
          <w:rFonts w:eastAsia="新細明體" w:hint="eastAsia"/>
          <w:spacing w:val="26"/>
          <w:sz w:val="24"/>
          <w:lang w:eastAsia="zh-TW"/>
        </w:rPr>
        <w:t>按照</w:t>
      </w:r>
      <w:r w:rsidR="008F68A6" w:rsidRPr="00983871">
        <w:rPr>
          <w:rFonts w:eastAsia="新細明體" w:hint="eastAsia"/>
          <w:spacing w:val="26"/>
          <w:sz w:val="24"/>
          <w:lang w:eastAsia="zh-TW"/>
        </w:rPr>
        <w:t>指引十六</w:t>
      </w:r>
      <w:r w:rsidRPr="00983871">
        <w:rPr>
          <w:rFonts w:eastAsia="新細明體" w:hint="eastAsia"/>
          <w:spacing w:val="26"/>
          <w:sz w:val="24"/>
          <w:lang w:eastAsia="zh-TW"/>
        </w:rPr>
        <w:t>的</w:t>
      </w:r>
      <w:r w:rsidR="008F68A6" w:rsidRPr="00983871">
        <w:rPr>
          <w:rFonts w:eastAsia="新細明體" w:hint="eastAsia"/>
          <w:spacing w:val="26"/>
          <w:sz w:val="24"/>
          <w:lang w:eastAsia="zh-TW"/>
        </w:rPr>
        <w:t>規定，銷售分紅（或有利潤）保單</w:t>
      </w:r>
      <w:r w:rsidR="00DF666B" w:rsidRPr="00983871">
        <w:rPr>
          <w:rFonts w:eastAsia="新細明體" w:hint="eastAsia"/>
          <w:spacing w:val="26"/>
          <w:sz w:val="24"/>
          <w:lang w:eastAsia="zh-TW"/>
        </w:rPr>
        <w:t>或萬用壽險保單</w:t>
      </w:r>
      <w:r w:rsidR="008F68A6" w:rsidRPr="00983871">
        <w:rPr>
          <w:rFonts w:eastAsia="新細明體" w:hint="eastAsia"/>
          <w:spacing w:val="26"/>
          <w:sz w:val="24"/>
          <w:lang w:eastAsia="zh-TW"/>
        </w:rPr>
        <w:t>的保險人</w:t>
      </w:r>
      <w:r w:rsidR="00DF666B" w:rsidRPr="00983871">
        <w:rPr>
          <w:rFonts w:eastAsia="新細明體" w:hint="eastAsia"/>
          <w:spacing w:val="26"/>
          <w:sz w:val="24"/>
          <w:lang w:eastAsia="zh-TW"/>
        </w:rPr>
        <w:t>，</w:t>
      </w:r>
      <w:r w:rsidR="008F68A6" w:rsidRPr="00983871">
        <w:rPr>
          <w:rFonts w:eastAsia="新細明體" w:hint="eastAsia"/>
          <w:spacing w:val="26"/>
          <w:sz w:val="24"/>
          <w:lang w:eastAsia="zh-TW"/>
        </w:rPr>
        <w:t>如果最近發出過屬於相關產品系列的保單，則須在公司的網頁上，就每</w:t>
      </w:r>
      <w:proofErr w:type="gramStart"/>
      <w:r w:rsidR="008F68A6" w:rsidRPr="00983871">
        <w:rPr>
          <w:rFonts w:eastAsia="新細明體" w:hint="eastAsia"/>
          <w:spacing w:val="26"/>
          <w:sz w:val="24"/>
          <w:lang w:eastAsia="zh-TW"/>
        </w:rPr>
        <w:t>個</w:t>
      </w:r>
      <w:proofErr w:type="gramEnd"/>
      <w:r w:rsidR="008F68A6" w:rsidRPr="00983871">
        <w:rPr>
          <w:rFonts w:eastAsia="新細明體" w:hint="eastAsia"/>
          <w:spacing w:val="26"/>
          <w:sz w:val="24"/>
          <w:lang w:eastAsia="zh-TW"/>
        </w:rPr>
        <w:t>相關產品系列披露非保證紅利</w:t>
      </w:r>
      <w:r w:rsidR="00CB1E2A" w:rsidRPr="00983871">
        <w:rPr>
          <w:rFonts w:eastAsia="新細明體" w:hint="eastAsia"/>
          <w:spacing w:val="26"/>
          <w:sz w:val="24"/>
          <w:lang w:eastAsia="zh-TW"/>
        </w:rPr>
        <w:t>／</w:t>
      </w:r>
      <w:r w:rsidR="008F68A6" w:rsidRPr="00983871">
        <w:rPr>
          <w:rFonts w:eastAsia="新細明體" w:hint="eastAsia"/>
          <w:spacing w:val="26"/>
          <w:sz w:val="24"/>
          <w:lang w:eastAsia="zh-TW"/>
        </w:rPr>
        <w:t>英式紅利的實現比率</w:t>
      </w:r>
      <w:r w:rsidR="00DF666B" w:rsidRPr="00983871">
        <w:rPr>
          <w:rFonts w:eastAsia="新細明體" w:hint="eastAsia"/>
          <w:spacing w:val="26"/>
          <w:sz w:val="24"/>
          <w:lang w:eastAsia="zh-TW"/>
        </w:rPr>
        <w:t>或</w:t>
      </w:r>
      <w:proofErr w:type="gramStart"/>
      <w:r w:rsidR="00DF666B" w:rsidRPr="00983871">
        <w:rPr>
          <w:rFonts w:eastAsia="新細明體" w:hint="eastAsia"/>
          <w:spacing w:val="26"/>
          <w:sz w:val="24"/>
          <w:lang w:eastAsia="zh-TW"/>
        </w:rPr>
        <w:t>過往派息率</w:t>
      </w:r>
      <w:proofErr w:type="gramEnd"/>
      <w:r w:rsidR="008F68A6" w:rsidRPr="00983871">
        <w:rPr>
          <w:rFonts w:eastAsia="新細明體" w:hint="eastAsia"/>
          <w:spacing w:val="26"/>
          <w:sz w:val="24"/>
          <w:lang w:eastAsia="zh-TW"/>
        </w:rPr>
        <w:t>。某個產品的「實現比率」是指</w:t>
      </w:r>
      <w:r w:rsidR="00B10A3A" w:rsidRPr="00983871">
        <w:rPr>
          <w:rFonts w:eastAsia="新細明體" w:hint="eastAsia"/>
          <w:spacing w:val="26"/>
          <w:sz w:val="24"/>
          <w:lang w:eastAsia="zh-TW"/>
        </w:rPr>
        <w:t>「</w:t>
      </w:r>
      <w:r w:rsidR="008F68A6" w:rsidRPr="00983871">
        <w:rPr>
          <w:rFonts w:eastAsia="新細明體" w:hint="eastAsia"/>
          <w:spacing w:val="26"/>
          <w:sz w:val="24"/>
          <w:lang w:eastAsia="zh-TW"/>
        </w:rPr>
        <w:t>實際宣佈</w:t>
      </w:r>
      <w:r w:rsidR="009A382D" w:rsidRPr="00983871">
        <w:rPr>
          <w:rFonts w:eastAsia="新細明體" w:hint="eastAsia"/>
          <w:spacing w:val="26"/>
          <w:sz w:val="24"/>
          <w:lang w:eastAsia="zh-TW"/>
        </w:rPr>
        <w:t>的</w:t>
      </w:r>
      <w:r w:rsidR="008F68A6" w:rsidRPr="00983871">
        <w:rPr>
          <w:rFonts w:eastAsia="新細明體" w:hint="eastAsia"/>
          <w:spacing w:val="26"/>
          <w:sz w:val="24"/>
          <w:lang w:eastAsia="zh-TW"/>
        </w:rPr>
        <w:t>非保證紅利</w:t>
      </w:r>
      <w:r w:rsidR="0010274C" w:rsidRPr="00983871">
        <w:rPr>
          <w:rFonts w:eastAsia="新細明體" w:hint="eastAsia"/>
          <w:spacing w:val="26"/>
          <w:sz w:val="24"/>
          <w:lang w:eastAsia="zh-TW"/>
        </w:rPr>
        <w:t>／</w:t>
      </w:r>
      <w:r w:rsidR="008F68A6" w:rsidRPr="00983871">
        <w:rPr>
          <w:rFonts w:eastAsia="新細明體" w:hint="eastAsia"/>
          <w:spacing w:val="26"/>
          <w:sz w:val="24"/>
          <w:lang w:eastAsia="zh-TW"/>
        </w:rPr>
        <w:t>英式紅利額</w:t>
      </w:r>
      <w:r w:rsidR="00B10A3A" w:rsidRPr="00983871">
        <w:rPr>
          <w:rFonts w:eastAsia="新細明體" w:hint="eastAsia"/>
          <w:spacing w:val="26"/>
          <w:sz w:val="24"/>
          <w:lang w:eastAsia="zh-TW"/>
        </w:rPr>
        <w:t>」</w:t>
      </w:r>
      <w:r w:rsidR="008F68A6" w:rsidRPr="00983871">
        <w:rPr>
          <w:rFonts w:eastAsia="新細明體" w:hint="eastAsia"/>
          <w:spacing w:val="26"/>
          <w:sz w:val="24"/>
          <w:lang w:eastAsia="zh-TW"/>
        </w:rPr>
        <w:t>與</w:t>
      </w:r>
      <w:r w:rsidR="00B10A3A" w:rsidRPr="00983871">
        <w:rPr>
          <w:rFonts w:eastAsia="新細明體" w:hint="eastAsia"/>
          <w:spacing w:val="26"/>
          <w:sz w:val="24"/>
          <w:lang w:eastAsia="zh-TW"/>
        </w:rPr>
        <w:t>「</w:t>
      </w:r>
      <w:r w:rsidR="008F68A6" w:rsidRPr="00983871">
        <w:rPr>
          <w:rFonts w:eastAsia="新細明體" w:hint="eastAsia"/>
          <w:spacing w:val="26"/>
          <w:sz w:val="24"/>
          <w:lang w:eastAsia="zh-TW"/>
        </w:rPr>
        <w:t>銷售時所展示的</w:t>
      </w:r>
      <w:r w:rsidR="00655C84" w:rsidRPr="00983871">
        <w:rPr>
          <w:rFonts w:eastAsia="新細明體" w:hint="eastAsia"/>
          <w:spacing w:val="26"/>
          <w:sz w:val="24"/>
          <w:lang w:eastAsia="zh-TW"/>
        </w:rPr>
        <w:t>相關</w:t>
      </w:r>
      <w:r w:rsidR="008F68A6" w:rsidRPr="00983871">
        <w:rPr>
          <w:rFonts w:eastAsia="新細明體" w:hint="eastAsia"/>
          <w:spacing w:val="26"/>
          <w:sz w:val="24"/>
          <w:lang w:eastAsia="zh-TW"/>
        </w:rPr>
        <w:t>金額</w:t>
      </w:r>
      <w:r w:rsidR="00B10A3A" w:rsidRPr="00983871">
        <w:rPr>
          <w:rFonts w:eastAsia="新細明體" w:hint="eastAsia"/>
          <w:spacing w:val="26"/>
          <w:sz w:val="24"/>
          <w:lang w:eastAsia="zh-TW"/>
        </w:rPr>
        <w:t>」</w:t>
      </w:r>
      <w:r w:rsidR="008F68A6" w:rsidRPr="00983871">
        <w:rPr>
          <w:rFonts w:eastAsia="新細明體" w:hint="eastAsia"/>
          <w:spacing w:val="26"/>
          <w:sz w:val="24"/>
          <w:lang w:eastAsia="zh-TW"/>
        </w:rPr>
        <w:t>的平均比率。另外，還須讓客戶注意，</w:t>
      </w:r>
      <w:r w:rsidR="00655C84" w:rsidRPr="00983871">
        <w:rPr>
          <w:rFonts w:eastAsia="新細明體" w:hint="eastAsia"/>
          <w:spacing w:val="26"/>
          <w:sz w:val="24"/>
          <w:lang w:eastAsia="zh-TW"/>
        </w:rPr>
        <w:t>過去</w:t>
      </w:r>
      <w:r w:rsidR="008F68A6" w:rsidRPr="00983871">
        <w:rPr>
          <w:rFonts w:eastAsia="新細明體" w:hint="eastAsia"/>
          <w:spacing w:val="26"/>
          <w:sz w:val="24"/>
          <w:lang w:eastAsia="zh-TW"/>
        </w:rPr>
        <w:t>派發紅利</w:t>
      </w:r>
      <w:r w:rsidR="00013012" w:rsidRPr="00983871">
        <w:rPr>
          <w:rFonts w:eastAsia="新細明體" w:hint="eastAsia"/>
          <w:spacing w:val="26"/>
          <w:sz w:val="24"/>
          <w:lang w:eastAsia="zh-TW"/>
        </w:rPr>
        <w:t>的</w:t>
      </w:r>
      <w:r w:rsidR="008F68A6" w:rsidRPr="00983871">
        <w:rPr>
          <w:rFonts w:eastAsia="新細明體" w:hint="eastAsia"/>
          <w:spacing w:val="26"/>
          <w:sz w:val="24"/>
          <w:lang w:eastAsia="zh-TW"/>
        </w:rPr>
        <w:t>記錄</w:t>
      </w:r>
      <w:r w:rsidRPr="00983871">
        <w:rPr>
          <w:rFonts w:eastAsia="新細明體" w:hint="eastAsia"/>
          <w:spacing w:val="26"/>
          <w:sz w:val="24"/>
          <w:lang w:eastAsia="zh-TW"/>
        </w:rPr>
        <w:t>不能作為</w:t>
      </w:r>
      <w:r w:rsidR="008F68A6" w:rsidRPr="00983871">
        <w:rPr>
          <w:rFonts w:eastAsia="新細明體" w:hint="eastAsia"/>
          <w:spacing w:val="26"/>
          <w:sz w:val="24"/>
          <w:lang w:eastAsia="zh-TW"/>
        </w:rPr>
        <w:t>分紅產品未來表現的指標。</w:t>
      </w:r>
    </w:p>
    <w:p w:rsidR="00983871" w:rsidRPr="00983871" w:rsidRDefault="00983871" w:rsidP="008F68A6">
      <w:pPr>
        <w:widowControl/>
        <w:overflowPunct w:val="0"/>
        <w:ind w:leftChars="295" w:left="619" w:firstLineChars="322" w:firstLine="940"/>
        <w:rPr>
          <w:rFonts w:eastAsia="新細明體"/>
          <w:spacing w:val="26"/>
          <w:sz w:val="24"/>
          <w:lang w:eastAsia="zh-TW"/>
        </w:rPr>
      </w:pPr>
    </w:p>
    <w:p w:rsidR="001A6A94" w:rsidRPr="00983871" w:rsidRDefault="007171A8" w:rsidP="008F68A6">
      <w:pPr>
        <w:widowControl/>
        <w:overflowPunct w:val="0"/>
        <w:ind w:leftChars="295" w:left="619" w:firstLineChars="322" w:firstLine="940"/>
        <w:rPr>
          <w:rFonts w:eastAsia="新細明體"/>
          <w:spacing w:val="26"/>
          <w:sz w:val="24"/>
          <w:lang w:eastAsia="zh-TW"/>
        </w:rPr>
      </w:pPr>
      <w:r w:rsidRPr="00983871">
        <w:rPr>
          <w:rFonts w:eastAsia="新細明體" w:hint="eastAsia"/>
          <w:spacing w:val="26"/>
          <w:sz w:val="24"/>
          <w:lang w:eastAsia="zh-TW"/>
        </w:rPr>
        <w:t>在這方面，</w:t>
      </w:r>
      <w:proofErr w:type="gramStart"/>
      <w:r w:rsidRPr="00983871">
        <w:rPr>
          <w:rFonts w:eastAsia="新細明體" w:hint="eastAsia"/>
          <w:spacing w:val="26"/>
          <w:sz w:val="24"/>
          <w:lang w:eastAsia="zh-TW"/>
        </w:rPr>
        <w:t>保監處就</w:t>
      </w:r>
      <w:proofErr w:type="gramEnd"/>
      <w:r w:rsidRPr="00983871">
        <w:rPr>
          <w:rFonts w:eastAsia="新細明體" w:hint="eastAsia"/>
          <w:spacing w:val="26"/>
          <w:sz w:val="24"/>
          <w:lang w:eastAsia="zh-TW"/>
        </w:rPr>
        <w:t>實現比率</w:t>
      </w:r>
      <w:r w:rsidR="00DF666B" w:rsidRPr="00983871">
        <w:rPr>
          <w:rFonts w:eastAsia="新細明體" w:hint="eastAsia"/>
          <w:spacing w:val="26"/>
          <w:sz w:val="24"/>
          <w:lang w:eastAsia="zh-TW"/>
        </w:rPr>
        <w:t>和</w:t>
      </w:r>
      <w:proofErr w:type="gramStart"/>
      <w:r w:rsidRPr="00983871">
        <w:rPr>
          <w:rFonts w:eastAsia="新細明體" w:hint="eastAsia"/>
          <w:spacing w:val="26"/>
          <w:sz w:val="24"/>
          <w:lang w:eastAsia="zh-TW"/>
        </w:rPr>
        <w:t>過往派息率</w:t>
      </w:r>
      <w:proofErr w:type="gramEnd"/>
      <w:r w:rsidRPr="00983871">
        <w:rPr>
          <w:rFonts w:eastAsia="新細明體" w:hint="eastAsia"/>
          <w:spacing w:val="26"/>
          <w:sz w:val="24"/>
          <w:lang w:eastAsia="zh-TW"/>
        </w:rPr>
        <w:t>發布了</w:t>
      </w:r>
      <w:r w:rsidR="00DF666B" w:rsidRPr="00983871">
        <w:rPr>
          <w:rFonts w:eastAsia="新細明體" w:hint="eastAsia"/>
          <w:spacing w:val="26"/>
          <w:sz w:val="24"/>
          <w:lang w:eastAsia="zh-TW"/>
        </w:rPr>
        <w:t>《</w:t>
      </w:r>
      <w:r w:rsidR="00DF666B" w:rsidRPr="00983871">
        <w:rPr>
          <w:rFonts w:eastAsia="新細明體" w:hint="eastAsia"/>
          <w:b/>
          <w:spacing w:val="26"/>
          <w:sz w:val="24"/>
          <w:lang w:eastAsia="zh-TW"/>
        </w:rPr>
        <w:t>計算方法及披露</w:t>
      </w:r>
      <w:r w:rsidR="00DF2D67" w:rsidRPr="00983871">
        <w:rPr>
          <w:rFonts w:eastAsia="新細明體" w:hint="eastAsia"/>
          <w:b/>
          <w:spacing w:val="26"/>
          <w:sz w:val="24"/>
          <w:lang w:eastAsia="zh-TW"/>
        </w:rPr>
        <w:t>方</w:t>
      </w:r>
      <w:r w:rsidR="00DF666B" w:rsidRPr="00983871">
        <w:rPr>
          <w:rFonts w:eastAsia="新細明體" w:hint="eastAsia"/>
          <w:b/>
          <w:spacing w:val="26"/>
          <w:sz w:val="24"/>
          <w:lang w:eastAsia="zh-TW"/>
        </w:rPr>
        <w:t>式指引</w:t>
      </w:r>
      <w:r w:rsidR="00DF2D67" w:rsidRPr="00983871">
        <w:rPr>
          <w:rFonts w:eastAsia="新細明體" w:hint="eastAsia"/>
          <w:b/>
          <w:spacing w:val="26"/>
          <w:sz w:val="24"/>
          <w:lang w:eastAsia="zh-TW"/>
        </w:rPr>
        <w:t>—實現率及過往派息率</w:t>
      </w:r>
      <w:r w:rsidR="00DF666B" w:rsidRPr="00983871">
        <w:rPr>
          <w:rFonts w:eastAsia="新細明體" w:hint="eastAsia"/>
          <w:spacing w:val="26"/>
          <w:sz w:val="24"/>
          <w:lang w:eastAsia="zh-TW"/>
        </w:rPr>
        <w:t>》</w:t>
      </w:r>
      <w:r w:rsidR="00E06ACF" w:rsidRPr="00983871">
        <w:rPr>
          <w:rFonts w:eastAsia="新細明體" w:hint="eastAsia"/>
          <w:spacing w:val="26"/>
          <w:sz w:val="24"/>
          <w:lang w:eastAsia="zh-TW"/>
        </w:rPr>
        <w:t>。</w:t>
      </w:r>
      <w:r w:rsidR="00925401" w:rsidRPr="00983871">
        <w:rPr>
          <w:rFonts w:eastAsia="新細明體" w:hint="eastAsia"/>
          <w:spacing w:val="26"/>
          <w:sz w:val="24"/>
          <w:lang w:eastAsia="zh-TW"/>
        </w:rPr>
        <w:t>此</w:t>
      </w:r>
      <w:r w:rsidR="00F51BDD" w:rsidRPr="00983871">
        <w:rPr>
          <w:rFonts w:eastAsia="新細明體" w:hint="eastAsia"/>
          <w:spacing w:val="26"/>
          <w:sz w:val="24"/>
          <w:lang w:eastAsia="zh-TW"/>
        </w:rPr>
        <w:t>項</w:t>
      </w:r>
      <w:r w:rsidR="00DF666B" w:rsidRPr="00983871">
        <w:rPr>
          <w:rFonts w:eastAsia="新細明體" w:hint="eastAsia"/>
          <w:spacing w:val="26"/>
          <w:sz w:val="24"/>
          <w:lang w:eastAsia="zh-TW"/>
        </w:rPr>
        <w:t>方法</w:t>
      </w:r>
      <w:r w:rsidR="00F51BDD" w:rsidRPr="00983871">
        <w:rPr>
          <w:rFonts w:eastAsia="新細明體" w:hint="eastAsia"/>
          <w:spacing w:val="26"/>
          <w:sz w:val="24"/>
          <w:lang w:eastAsia="zh-TW"/>
        </w:rPr>
        <w:t>的</w:t>
      </w:r>
      <w:r w:rsidR="00B35934" w:rsidRPr="00983871">
        <w:rPr>
          <w:rFonts w:eastAsia="新細明體" w:hint="eastAsia"/>
          <w:spacing w:val="26"/>
          <w:sz w:val="24"/>
          <w:lang w:eastAsia="zh-TW"/>
        </w:rPr>
        <w:t>指引旨在</w:t>
      </w:r>
      <w:r w:rsidR="00925401" w:rsidRPr="00983871">
        <w:rPr>
          <w:rFonts w:eastAsia="新細明體" w:hint="eastAsia"/>
          <w:spacing w:val="26"/>
          <w:sz w:val="24"/>
          <w:lang w:eastAsia="zh-TW"/>
        </w:rPr>
        <w:t>制定</w:t>
      </w:r>
      <w:r w:rsidR="00925401" w:rsidRPr="00983871">
        <w:rPr>
          <w:rFonts w:eastAsia="新細明體"/>
          <w:spacing w:val="26"/>
          <w:sz w:val="24"/>
          <w:lang w:eastAsia="zh-TW"/>
        </w:rPr>
        <w:t>(a)</w:t>
      </w:r>
      <w:r w:rsidR="00925401" w:rsidRPr="00983871">
        <w:rPr>
          <w:rFonts w:eastAsia="新細明體" w:hint="eastAsia"/>
          <w:spacing w:val="26"/>
          <w:sz w:val="24"/>
          <w:lang w:eastAsia="zh-TW"/>
        </w:rPr>
        <w:t>一個明確和劃一的方法，用以計算</w:t>
      </w:r>
      <w:r w:rsidR="00D8059A" w:rsidRPr="00983871">
        <w:rPr>
          <w:rFonts w:eastAsia="新細明體" w:hint="eastAsia"/>
          <w:spacing w:val="26"/>
          <w:sz w:val="24"/>
          <w:lang w:eastAsia="zh-TW"/>
        </w:rPr>
        <w:t>分紅產品的</w:t>
      </w:r>
      <w:r w:rsidR="00EA44F6" w:rsidRPr="00983871">
        <w:rPr>
          <w:rFonts w:eastAsia="新細明體" w:hint="eastAsia"/>
          <w:b/>
          <w:spacing w:val="26"/>
          <w:sz w:val="24"/>
          <w:lang w:eastAsia="zh-TW"/>
        </w:rPr>
        <w:t>實現比率</w:t>
      </w:r>
      <w:r w:rsidR="00EA44F6" w:rsidRPr="00983871">
        <w:rPr>
          <w:rFonts w:eastAsia="新細明體" w:hint="eastAsia"/>
          <w:spacing w:val="26"/>
          <w:sz w:val="24"/>
          <w:lang w:eastAsia="zh-TW"/>
        </w:rPr>
        <w:t>（見</w:t>
      </w:r>
      <w:r w:rsidR="00E54345" w:rsidRPr="00983871">
        <w:rPr>
          <w:rFonts w:eastAsia="新細明體"/>
          <w:b/>
          <w:spacing w:val="26"/>
          <w:sz w:val="24"/>
          <w:lang w:eastAsia="zh-TW"/>
        </w:rPr>
        <w:t>術語解釋</w:t>
      </w:r>
      <w:r w:rsidR="00EA44F6" w:rsidRPr="00983871">
        <w:rPr>
          <w:rFonts w:eastAsia="新細明體" w:hint="eastAsia"/>
          <w:spacing w:val="26"/>
          <w:sz w:val="24"/>
          <w:lang w:eastAsia="zh-TW"/>
        </w:rPr>
        <w:t>）</w:t>
      </w:r>
      <w:r w:rsidR="00D8059A" w:rsidRPr="00983871">
        <w:rPr>
          <w:rFonts w:eastAsia="新細明體" w:hint="eastAsia"/>
          <w:spacing w:val="26"/>
          <w:sz w:val="24"/>
          <w:lang w:eastAsia="zh-TW"/>
        </w:rPr>
        <w:t>和萬用壽險產品的</w:t>
      </w:r>
      <w:proofErr w:type="gramStart"/>
      <w:r w:rsidR="00D8059A" w:rsidRPr="00983871">
        <w:rPr>
          <w:rFonts w:eastAsia="新細明體" w:hint="eastAsia"/>
          <w:b/>
          <w:spacing w:val="26"/>
          <w:sz w:val="24"/>
          <w:lang w:eastAsia="zh-TW"/>
        </w:rPr>
        <w:t>過往派息率</w:t>
      </w:r>
      <w:proofErr w:type="gramEnd"/>
      <w:r w:rsidR="00D8059A" w:rsidRPr="00983871">
        <w:rPr>
          <w:rFonts w:eastAsia="新細明體" w:hint="eastAsia"/>
          <w:spacing w:val="26"/>
          <w:sz w:val="24"/>
          <w:lang w:eastAsia="zh-TW"/>
        </w:rPr>
        <w:t>；及</w:t>
      </w:r>
      <w:r w:rsidR="00925401" w:rsidRPr="00983871">
        <w:rPr>
          <w:rFonts w:eastAsia="新細明體"/>
          <w:spacing w:val="26"/>
          <w:sz w:val="24"/>
          <w:lang w:eastAsia="zh-TW"/>
        </w:rPr>
        <w:t>(b)</w:t>
      </w:r>
      <w:r w:rsidR="00925401" w:rsidRPr="00983871">
        <w:rPr>
          <w:rFonts w:eastAsia="新細明體" w:hint="eastAsia"/>
          <w:spacing w:val="26"/>
          <w:sz w:val="24"/>
          <w:lang w:eastAsia="zh-TW"/>
        </w:rPr>
        <w:t xml:space="preserve"> </w:t>
      </w:r>
      <w:r w:rsidR="008E56B2" w:rsidRPr="00983871">
        <w:rPr>
          <w:rFonts w:eastAsia="新細明體" w:hint="eastAsia"/>
          <w:spacing w:val="26"/>
          <w:sz w:val="24"/>
          <w:lang w:eastAsia="zh-TW"/>
        </w:rPr>
        <w:t>一項要求向</w:t>
      </w:r>
      <w:r w:rsidR="00925401" w:rsidRPr="00983871">
        <w:rPr>
          <w:rFonts w:eastAsia="新細明體" w:hint="eastAsia"/>
          <w:spacing w:val="26"/>
          <w:sz w:val="24"/>
          <w:lang w:eastAsia="zh-TW"/>
        </w:rPr>
        <w:t>購買</w:t>
      </w:r>
      <w:r w:rsidR="008E56B2" w:rsidRPr="00983871">
        <w:rPr>
          <w:rFonts w:eastAsia="新細明體" w:hint="eastAsia"/>
          <w:spacing w:val="26"/>
          <w:sz w:val="24"/>
          <w:lang w:eastAsia="zh-TW"/>
        </w:rPr>
        <w:t>分紅產品和萬用壽險產品的客戶</w:t>
      </w:r>
      <w:r w:rsidR="00241F83" w:rsidRPr="00983871">
        <w:rPr>
          <w:rFonts w:eastAsia="新細明體" w:hint="eastAsia"/>
          <w:spacing w:val="26"/>
          <w:sz w:val="24"/>
          <w:lang w:eastAsia="zh-TW"/>
        </w:rPr>
        <w:t>清晰地</w:t>
      </w:r>
      <w:r w:rsidR="008E56B2" w:rsidRPr="00983871">
        <w:rPr>
          <w:rFonts w:eastAsia="新細明體" w:hint="eastAsia"/>
          <w:spacing w:val="26"/>
          <w:sz w:val="24"/>
          <w:lang w:eastAsia="zh-TW"/>
        </w:rPr>
        <w:t>披露該等信息</w:t>
      </w:r>
      <w:r w:rsidR="00241F83" w:rsidRPr="00983871">
        <w:rPr>
          <w:rFonts w:eastAsia="新細明體" w:hint="eastAsia"/>
          <w:spacing w:val="26"/>
          <w:sz w:val="24"/>
          <w:lang w:eastAsia="zh-TW"/>
        </w:rPr>
        <w:t>的規定</w:t>
      </w:r>
      <w:r w:rsidR="00925401" w:rsidRPr="00983871">
        <w:rPr>
          <w:rFonts w:eastAsia="新細明體" w:hint="eastAsia"/>
          <w:spacing w:val="26"/>
          <w:sz w:val="24"/>
          <w:lang w:eastAsia="zh-TW"/>
        </w:rPr>
        <w:t>。</w:t>
      </w:r>
      <w:r w:rsidR="00D8059A" w:rsidRPr="00983871">
        <w:rPr>
          <w:rFonts w:eastAsia="新細明體" w:hint="eastAsia"/>
          <w:spacing w:val="26"/>
          <w:sz w:val="24"/>
          <w:lang w:eastAsia="zh-TW"/>
        </w:rPr>
        <w:t>為此，</w:t>
      </w:r>
      <w:proofErr w:type="gramStart"/>
      <w:r w:rsidR="00D8059A" w:rsidRPr="00983871">
        <w:rPr>
          <w:rFonts w:eastAsia="新細明體" w:hint="eastAsia"/>
          <w:spacing w:val="26"/>
          <w:sz w:val="24"/>
          <w:lang w:eastAsia="zh-TW"/>
        </w:rPr>
        <w:t>保</w:t>
      </w:r>
      <w:r w:rsidR="008E56B2" w:rsidRPr="00983871">
        <w:rPr>
          <w:rFonts w:eastAsia="新細明體" w:hint="eastAsia"/>
          <w:spacing w:val="26"/>
          <w:sz w:val="24"/>
          <w:lang w:eastAsia="zh-TW"/>
        </w:rPr>
        <w:t>監</w:t>
      </w:r>
      <w:r w:rsidR="00D8059A" w:rsidRPr="00983871">
        <w:rPr>
          <w:rFonts w:eastAsia="新細明體" w:hint="eastAsia"/>
          <w:spacing w:val="26"/>
          <w:sz w:val="24"/>
          <w:lang w:eastAsia="zh-TW"/>
        </w:rPr>
        <w:t>處已經</w:t>
      </w:r>
      <w:proofErr w:type="gramEnd"/>
      <w:r w:rsidR="00D8059A" w:rsidRPr="00983871">
        <w:rPr>
          <w:rFonts w:eastAsia="新細明體" w:hint="eastAsia"/>
          <w:spacing w:val="26"/>
          <w:sz w:val="24"/>
          <w:lang w:eastAsia="zh-TW"/>
        </w:rPr>
        <w:t>根據指引十六</w:t>
      </w:r>
      <w:r w:rsidR="008E56B2" w:rsidRPr="00983871">
        <w:rPr>
          <w:rFonts w:eastAsia="新細明體" w:hint="eastAsia"/>
          <w:spacing w:val="26"/>
          <w:sz w:val="24"/>
          <w:lang w:eastAsia="zh-TW"/>
        </w:rPr>
        <w:t>，規定相關保險人</w:t>
      </w:r>
      <w:r w:rsidR="001A6A94" w:rsidRPr="00983871">
        <w:rPr>
          <w:rFonts w:eastAsia="新細明體" w:hint="eastAsia"/>
          <w:spacing w:val="26"/>
          <w:sz w:val="24"/>
          <w:lang w:eastAsia="zh-TW"/>
        </w:rPr>
        <w:t>必須</w:t>
      </w:r>
      <w:r w:rsidR="008E56B2" w:rsidRPr="00983871">
        <w:rPr>
          <w:rFonts w:eastAsia="新細明體" w:hint="eastAsia"/>
          <w:spacing w:val="26"/>
          <w:sz w:val="24"/>
          <w:lang w:eastAsia="zh-TW"/>
        </w:rPr>
        <w:t>遵從一項公式，</w:t>
      </w:r>
      <w:r w:rsidR="001A6A94" w:rsidRPr="00983871">
        <w:rPr>
          <w:rFonts w:eastAsia="新細明體" w:hint="eastAsia"/>
          <w:spacing w:val="26"/>
          <w:sz w:val="24"/>
          <w:lang w:eastAsia="zh-TW"/>
        </w:rPr>
        <w:t>此</w:t>
      </w:r>
      <w:r w:rsidR="008E56B2" w:rsidRPr="00983871">
        <w:rPr>
          <w:rFonts w:eastAsia="新細明體" w:hint="eastAsia"/>
          <w:spacing w:val="26"/>
          <w:sz w:val="24"/>
          <w:lang w:eastAsia="zh-TW"/>
        </w:rPr>
        <w:t>公式的主要原則是</w:t>
      </w:r>
      <w:r w:rsidR="001A6A94" w:rsidRPr="00983871">
        <w:rPr>
          <w:rFonts w:eastAsia="新細明體" w:hint="eastAsia"/>
          <w:spacing w:val="26"/>
          <w:sz w:val="24"/>
          <w:lang w:eastAsia="zh-TW"/>
        </w:rPr>
        <w:t>：</w:t>
      </w:r>
      <w:r w:rsidR="008E56B2" w:rsidRPr="00983871">
        <w:rPr>
          <w:rFonts w:eastAsia="新細明體" w:hint="eastAsia"/>
          <w:spacing w:val="26"/>
          <w:sz w:val="24"/>
          <w:lang w:eastAsia="zh-TW"/>
        </w:rPr>
        <w:t>向客戶披露的</w:t>
      </w:r>
      <w:r w:rsidR="00EA44F6" w:rsidRPr="00983871">
        <w:rPr>
          <w:rFonts w:eastAsia="新細明體" w:hint="eastAsia"/>
          <w:spacing w:val="26"/>
          <w:sz w:val="24"/>
          <w:lang w:eastAsia="zh-TW"/>
        </w:rPr>
        <w:t>實現比率</w:t>
      </w:r>
      <w:r w:rsidR="008E56B2" w:rsidRPr="00983871">
        <w:rPr>
          <w:rFonts w:eastAsia="新細明體" w:hint="eastAsia"/>
          <w:spacing w:val="26"/>
          <w:sz w:val="24"/>
          <w:lang w:eastAsia="zh-TW"/>
        </w:rPr>
        <w:t>和</w:t>
      </w:r>
      <w:proofErr w:type="gramStart"/>
      <w:r w:rsidR="008E56B2" w:rsidRPr="00983871">
        <w:rPr>
          <w:rFonts w:eastAsia="新細明體" w:hint="eastAsia"/>
          <w:spacing w:val="26"/>
          <w:sz w:val="24"/>
          <w:lang w:eastAsia="zh-TW"/>
        </w:rPr>
        <w:t>過往派息率</w:t>
      </w:r>
      <w:proofErr w:type="gramEnd"/>
      <w:r w:rsidR="008E56B2" w:rsidRPr="00983871">
        <w:rPr>
          <w:rFonts w:eastAsia="新細明體" w:hint="eastAsia"/>
          <w:spacing w:val="26"/>
          <w:sz w:val="24"/>
          <w:lang w:eastAsia="zh-TW"/>
        </w:rPr>
        <w:t>必須準確</w:t>
      </w:r>
      <w:r w:rsidR="001A6A94" w:rsidRPr="00983871">
        <w:rPr>
          <w:rFonts w:eastAsia="新細明體" w:hint="eastAsia"/>
          <w:spacing w:val="26"/>
          <w:sz w:val="24"/>
          <w:lang w:eastAsia="zh-TW"/>
        </w:rPr>
        <w:t>，</w:t>
      </w:r>
      <w:r w:rsidR="008E56B2" w:rsidRPr="00983871">
        <w:rPr>
          <w:rFonts w:eastAsia="新細明體" w:hint="eastAsia"/>
          <w:spacing w:val="26"/>
          <w:sz w:val="24"/>
          <w:lang w:eastAsia="zh-TW"/>
        </w:rPr>
        <w:t>並</w:t>
      </w:r>
      <w:r w:rsidR="001A6A94" w:rsidRPr="00983871">
        <w:rPr>
          <w:rFonts w:eastAsia="新細明體" w:hint="eastAsia"/>
          <w:spacing w:val="26"/>
          <w:sz w:val="24"/>
          <w:lang w:eastAsia="zh-TW"/>
        </w:rPr>
        <w:t>經劃一的方法計算出來，</w:t>
      </w:r>
      <w:r w:rsidR="00925401" w:rsidRPr="00983871">
        <w:rPr>
          <w:rFonts w:eastAsia="新細明體" w:hint="eastAsia"/>
          <w:spacing w:val="26"/>
          <w:sz w:val="24"/>
          <w:lang w:eastAsia="zh-TW"/>
        </w:rPr>
        <w:t>而披露格式則須簡單，</w:t>
      </w:r>
      <w:r w:rsidR="00241F83" w:rsidRPr="00983871">
        <w:rPr>
          <w:rFonts w:eastAsia="新細明體" w:hint="eastAsia"/>
          <w:spacing w:val="26"/>
          <w:sz w:val="24"/>
          <w:lang w:eastAsia="zh-TW"/>
        </w:rPr>
        <w:t>並</w:t>
      </w:r>
      <w:r w:rsidR="00925401" w:rsidRPr="00983871">
        <w:rPr>
          <w:rFonts w:eastAsia="新細明體" w:hint="eastAsia"/>
          <w:spacing w:val="26"/>
          <w:sz w:val="24"/>
          <w:lang w:eastAsia="zh-TW"/>
        </w:rPr>
        <w:t>對一般客戶而言屬易於理解</w:t>
      </w:r>
      <w:r w:rsidR="001A6A94" w:rsidRPr="00983871">
        <w:rPr>
          <w:rFonts w:eastAsia="新細明體" w:hint="eastAsia"/>
          <w:spacing w:val="26"/>
          <w:sz w:val="24"/>
          <w:lang w:eastAsia="zh-TW"/>
        </w:rPr>
        <w:t>的。</w:t>
      </w:r>
    </w:p>
    <w:p w:rsidR="007908E5" w:rsidRPr="00983871" w:rsidRDefault="007908E5" w:rsidP="00005166">
      <w:pPr>
        <w:shd w:val="clear" w:color="auto" w:fill="FFFFFF"/>
        <w:tabs>
          <w:tab w:val="left" w:pos="-720"/>
        </w:tabs>
        <w:suppressAutoHyphens/>
        <w:overflowPunct w:val="0"/>
        <w:autoSpaceDE w:val="0"/>
        <w:autoSpaceDN w:val="0"/>
        <w:adjustRightInd w:val="0"/>
        <w:spacing w:line="200" w:lineRule="exact"/>
        <w:ind w:left="1440" w:hanging="1440"/>
        <w:textAlignment w:val="baseline"/>
        <w:rPr>
          <w:rFonts w:eastAsia="新細明體"/>
          <w:spacing w:val="26"/>
          <w:kern w:val="0"/>
          <w:sz w:val="24"/>
          <w:lang w:eastAsia="zh-TW"/>
        </w:rPr>
      </w:pPr>
    </w:p>
    <w:p w:rsidR="00A046DF" w:rsidRPr="00983871" w:rsidRDefault="00983871" w:rsidP="000F5B05">
      <w:pPr>
        <w:shd w:val="clear" w:color="auto" w:fill="FFFFFF"/>
        <w:tabs>
          <w:tab w:val="left" w:pos="-720"/>
        </w:tabs>
        <w:suppressAutoHyphens/>
        <w:overflowPunct w:val="0"/>
        <w:autoSpaceDE w:val="0"/>
        <w:autoSpaceDN w:val="0"/>
        <w:adjustRightInd w:val="0"/>
        <w:textAlignment w:val="baseline"/>
        <w:rPr>
          <w:rFonts w:eastAsia="新細明體"/>
          <w:spacing w:val="26"/>
          <w:kern w:val="0"/>
          <w:sz w:val="24"/>
          <w:lang w:eastAsia="zh-TW"/>
        </w:rPr>
      </w:pPr>
      <w:r w:rsidRPr="00983871">
        <w:rPr>
          <w:rFonts w:eastAsia="新細明體"/>
          <w:b/>
          <w:bCs/>
          <w:spacing w:val="-3"/>
          <w:kern w:val="0"/>
          <w:sz w:val="24"/>
          <w:lang w:eastAsia="zh-TW"/>
        </w:rPr>
        <w:br w:type="page"/>
      </w:r>
      <w:r w:rsidR="00A046DF" w:rsidRPr="00983871">
        <w:rPr>
          <w:rFonts w:eastAsia="新細明體"/>
          <w:b/>
          <w:bCs/>
          <w:spacing w:val="-3"/>
          <w:kern w:val="0"/>
          <w:sz w:val="24"/>
          <w:lang w:eastAsia="zh-TW"/>
        </w:rPr>
        <w:lastRenderedPageBreak/>
        <w:tab/>
      </w:r>
      <w:r w:rsidR="00A046DF" w:rsidRPr="00983871">
        <w:rPr>
          <w:rFonts w:eastAsia="新細明體"/>
          <w:b/>
          <w:bCs/>
          <w:spacing w:val="-3"/>
          <w:kern w:val="0"/>
          <w:sz w:val="24"/>
          <w:lang w:eastAsia="zh-TW"/>
        </w:rPr>
        <w:tab/>
      </w:r>
      <w:r w:rsidR="00A046DF" w:rsidRPr="00983871">
        <w:rPr>
          <w:rFonts w:eastAsia="新細明體"/>
          <w:b/>
          <w:bCs/>
          <w:spacing w:val="26"/>
          <w:kern w:val="0"/>
          <w:sz w:val="24"/>
          <w:lang w:eastAsia="zh-TW"/>
        </w:rPr>
        <w:t>5.2.</w:t>
      </w:r>
      <w:r w:rsidR="00A046DF" w:rsidRPr="00983871">
        <w:rPr>
          <w:rFonts w:eastAsia="新細明體" w:hint="eastAsia"/>
          <w:b/>
          <w:bCs/>
          <w:spacing w:val="26"/>
          <w:kern w:val="0"/>
          <w:sz w:val="24"/>
          <w:lang w:eastAsia="zh-HK"/>
        </w:rPr>
        <w:t>9</w:t>
      </w:r>
      <w:r w:rsidR="00A046DF" w:rsidRPr="00983871">
        <w:rPr>
          <w:rFonts w:eastAsia="新細明體"/>
          <w:b/>
          <w:bCs/>
          <w:spacing w:val="26"/>
          <w:kern w:val="0"/>
          <w:sz w:val="24"/>
          <w:lang w:eastAsia="zh-TW"/>
        </w:rPr>
        <w:tab/>
      </w:r>
      <w:r w:rsidR="000B7217" w:rsidRPr="00983871">
        <w:rPr>
          <w:rFonts w:eastAsia="新細明體" w:hint="eastAsia"/>
          <w:b/>
          <w:bCs/>
          <w:spacing w:val="26"/>
          <w:kern w:val="0"/>
          <w:sz w:val="24"/>
          <w:lang w:eastAsia="zh-TW"/>
        </w:rPr>
        <w:t>《財務需要分析的規定》</w:t>
      </w:r>
    </w:p>
    <w:p w:rsidR="00A046DF" w:rsidRPr="00983871" w:rsidRDefault="00A046DF" w:rsidP="00005166">
      <w:pPr>
        <w:shd w:val="clear" w:color="auto" w:fill="FFFFFF"/>
        <w:tabs>
          <w:tab w:val="left" w:pos="-720"/>
        </w:tabs>
        <w:suppressAutoHyphens/>
        <w:overflowPunct w:val="0"/>
        <w:autoSpaceDE w:val="0"/>
        <w:autoSpaceDN w:val="0"/>
        <w:adjustRightInd w:val="0"/>
        <w:spacing w:line="200" w:lineRule="exact"/>
        <w:ind w:left="1440" w:hanging="1440"/>
        <w:textAlignment w:val="baseline"/>
        <w:rPr>
          <w:rFonts w:eastAsia="新細明體"/>
          <w:spacing w:val="26"/>
          <w:kern w:val="0"/>
          <w:sz w:val="24"/>
          <w:lang w:eastAsia="zh-TW"/>
        </w:rPr>
      </w:pPr>
    </w:p>
    <w:p w:rsidR="00956C7D" w:rsidRPr="00983871" w:rsidRDefault="00DA6003" w:rsidP="002C734E">
      <w:pPr>
        <w:shd w:val="clear" w:color="auto" w:fill="FFFFFF"/>
        <w:tabs>
          <w:tab w:val="left" w:pos="-720"/>
          <w:tab w:val="left" w:pos="1144"/>
          <w:tab w:val="left" w:pos="2160"/>
        </w:tabs>
        <w:suppressAutoHyphens/>
        <w:overflowPunct w:val="0"/>
        <w:autoSpaceDE w:val="0"/>
        <w:autoSpaceDN w:val="0"/>
        <w:adjustRightInd w:val="0"/>
        <w:ind w:left="1134" w:firstLine="1134"/>
        <w:textAlignment w:val="baseline"/>
        <w:rPr>
          <w:rFonts w:eastAsia="新細明體"/>
          <w:spacing w:val="26"/>
          <w:kern w:val="0"/>
          <w:sz w:val="24"/>
          <w:lang w:eastAsia="zh-TW"/>
        </w:rPr>
      </w:pPr>
      <w:r w:rsidRPr="00983871">
        <w:rPr>
          <w:rFonts w:eastAsia="新細明體" w:hint="eastAsia"/>
          <w:spacing w:val="26"/>
          <w:sz w:val="24"/>
          <w:lang w:eastAsia="zh-TW"/>
        </w:rPr>
        <w:t>基於壽險保單的長期性質，保單所有人</w:t>
      </w:r>
      <w:r w:rsidR="00241F82" w:rsidRPr="00983871">
        <w:rPr>
          <w:rFonts w:eastAsia="新細明體" w:hint="eastAsia"/>
          <w:spacing w:val="26"/>
          <w:sz w:val="24"/>
          <w:lang w:eastAsia="zh-TW"/>
        </w:rPr>
        <w:t>可能被鎖定</w:t>
      </w:r>
      <w:r w:rsidRPr="00983871">
        <w:rPr>
          <w:rFonts w:eastAsia="新細明體" w:hint="eastAsia"/>
          <w:spacing w:val="26"/>
          <w:sz w:val="24"/>
          <w:lang w:eastAsia="zh-TW"/>
        </w:rPr>
        <w:t>資金</w:t>
      </w:r>
      <w:r w:rsidR="00241F82" w:rsidRPr="00983871">
        <w:rPr>
          <w:rFonts w:eastAsia="新細明體" w:hint="eastAsia"/>
          <w:spacing w:val="26"/>
          <w:sz w:val="24"/>
          <w:lang w:eastAsia="zh-TW"/>
        </w:rPr>
        <w:t>，</w:t>
      </w:r>
      <w:r w:rsidRPr="00983871">
        <w:rPr>
          <w:rFonts w:eastAsia="新細明體" w:hint="eastAsia"/>
          <w:spacing w:val="26"/>
          <w:sz w:val="24"/>
          <w:lang w:eastAsia="zh-TW"/>
        </w:rPr>
        <w:t>流動性</w:t>
      </w:r>
      <w:r w:rsidR="00241F82" w:rsidRPr="00983871">
        <w:rPr>
          <w:rFonts w:eastAsia="新細明體" w:hint="eastAsia"/>
          <w:spacing w:val="26"/>
          <w:sz w:val="24"/>
          <w:lang w:eastAsia="zh-TW"/>
        </w:rPr>
        <w:t>嚴重受損</w:t>
      </w:r>
      <w:r w:rsidR="0081273E" w:rsidRPr="00983871">
        <w:rPr>
          <w:rFonts w:eastAsia="新細明體" w:hint="eastAsia"/>
          <w:spacing w:val="26"/>
          <w:sz w:val="24"/>
          <w:lang w:eastAsia="zh-TW"/>
        </w:rPr>
        <w:t>；因此，保險中介人根據個別客戶的需要而提供保險意見是至關重要的。這意味着保險中介人有必要為客戶進行財務需要分析，有鑒於此，壽險總會制訂了</w:t>
      </w:r>
      <w:r w:rsidR="0081273E" w:rsidRPr="00983871">
        <w:rPr>
          <w:rFonts w:eastAsia="新細明體" w:hint="eastAsia"/>
          <w:b/>
          <w:spacing w:val="26"/>
          <w:sz w:val="24"/>
          <w:lang w:eastAsia="zh-TW"/>
        </w:rPr>
        <w:t>《財務需要分析的規定》</w:t>
      </w:r>
      <w:r w:rsidR="0081273E" w:rsidRPr="00983871">
        <w:rPr>
          <w:rFonts w:eastAsia="新細明體" w:hint="eastAsia"/>
          <w:spacing w:val="26"/>
          <w:sz w:val="24"/>
          <w:lang w:eastAsia="zh-TW"/>
        </w:rPr>
        <w:t>（見</w:t>
      </w:r>
      <w:r w:rsidR="0081273E" w:rsidRPr="00983871">
        <w:rPr>
          <w:rFonts w:eastAsia="新細明體" w:hint="eastAsia"/>
          <w:b/>
          <w:spacing w:val="26"/>
          <w:sz w:val="24"/>
          <w:lang w:eastAsia="zh-TW"/>
        </w:rPr>
        <w:t>附件</w:t>
      </w:r>
      <w:r w:rsidR="00A36C14" w:rsidRPr="00983871">
        <w:rPr>
          <w:rFonts w:hint="eastAsia"/>
          <w:b/>
          <w:spacing w:val="26"/>
          <w:sz w:val="24"/>
          <w:lang w:eastAsia="zh-TW"/>
        </w:rPr>
        <w:t>F</w:t>
      </w:r>
      <w:r w:rsidR="0081273E" w:rsidRPr="00983871">
        <w:rPr>
          <w:rFonts w:eastAsia="新細明體" w:hint="eastAsia"/>
          <w:spacing w:val="26"/>
          <w:sz w:val="24"/>
          <w:lang w:eastAsia="zh-TW"/>
        </w:rPr>
        <w:t>）</w:t>
      </w:r>
      <w:r w:rsidR="00900CE5" w:rsidRPr="00983871">
        <w:rPr>
          <w:rFonts w:eastAsia="新細明體" w:hint="eastAsia"/>
          <w:spacing w:val="26"/>
          <w:sz w:val="24"/>
          <w:lang w:eastAsia="zh-TW"/>
        </w:rPr>
        <w:t>，</w:t>
      </w:r>
      <w:r w:rsidR="0081273E" w:rsidRPr="00983871">
        <w:rPr>
          <w:rFonts w:eastAsia="新細明體" w:hint="eastAsia"/>
          <w:spacing w:val="26"/>
          <w:sz w:val="24"/>
          <w:lang w:eastAsia="zh-TW"/>
        </w:rPr>
        <w:t>讓其會員遵從</w:t>
      </w:r>
      <w:r w:rsidR="00900CE5" w:rsidRPr="00983871">
        <w:rPr>
          <w:rFonts w:eastAsia="新細明體" w:hint="eastAsia"/>
          <w:spacing w:val="26"/>
          <w:sz w:val="24"/>
          <w:lang w:eastAsia="zh-TW"/>
        </w:rPr>
        <w:t>，</w:t>
      </w:r>
      <w:r w:rsidR="0081273E" w:rsidRPr="00983871">
        <w:rPr>
          <w:rFonts w:eastAsia="新細明體" w:hint="eastAsia"/>
          <w:spacing w:val="26"/>
          <w:sz w:val="24"/>
          <w:lang w:eastAsia="zh-TW"/>
        </w:rPr>
        <w:t>生效日期為</w:t>
      </w:r>
      <w:r w:rsidR="0081273E" w:rsidRPr="00983871">
        <w:rPr>
          <w:rFonts w:eastAsia="新細明體" w:hint="eastAsia"/>
          <w:spacing w:val="26"/>
          <w:sz w:val="24"/>
          <w:lang w:eastAsia="zh-TW"/>
        </w:rPr>
        <w:t>2016</w:t>
      </w:r>
      <w:r w:rsidR="0081273E" w:rsidRPr="00983871">
        <w:rPr>
          <w:rFonts w:eastAsia="新細明體" w:hint="eastAsia"/>
          <w:spacing w:val="26"/>
          <w:sz w:val="24"/>
          <w:lang w:eastAsia="zh-TW"/>
        </w:rPr>
        <w:t>年</w:t>
      </w:r>
      <w:r w:rsidR="0081273E" w:rsidRPr="00983871">
        <w:rPr>
          <w:rFonts w:eastAsia="新細明體" w:hint="eastAsia"/>
          <w:spacing w:val="26"/>
          <w:sz w:val="24"/>
          <w:lang w:eastAsia="zh-TW"/>
        </w:rPr>
        <w:t>1</w:t>
      </w:r>
      <w:r w:rsidR="0081273E" w:rsidRPr="00983871">
        <w:rPr>
          <w:rFonts w:eastAsia="新細明體" w:hint="eastAsia"/>
          <w:spacing w:val="26"/>
          <w:sz w:val="24"/>
          <w:lang w:eastAsia="zh-TW"/>
        </w:rPr>
        <w:t>月</w:t>
      </w:r>
      <w:r w:rsidR="0081273E" w:rsidRPr="00983871">
        <w:rPr>
          <w:rFonts w:eastAsia="新細明體" w:hint="eastAsia"/>
          <w:spacing w:val="26"/>
          <w:sz w:val="24"/>
          <w:lang w:eastAsia="zh-TW"/>
        </w:rPr>
        <w:t>1</w:t>
      </w:r>
      <w:r w:rsidR="0081273E" w:rsidRPr="00983871">
        <w:rPr>
          <w:rFonts w:eastAsia="新細明體" w:hint="eastAsia"/>
          <w:spacing w:val="26"/>
          <w:sz w:val="24"/>
          <w:lang w:eastAsia="zh-TW"/>
        </w:rPr>
        <w:t>日。</w:t>
      </w:r>
    </w:p>
    <w:p w:rsidR="00956C7D" w:rsidRPr="00983871" w:rsidRDefault="00956C7D" w:rsidP="00956C7D">
      <w:pPr>
        <w:shd w:val="clear" w:color="auto" w:fill="FFFFFF"/>
        <w:tabs>
          <w:tab w:val="left" w:pos="-720"/>
          <w:tab w:val="left" w:pos="1144"/>
          <w:tab w:val="left" w:pos="2160"/>
        </w:tabs>
        <w:suppressAutoHyphens/>
        <w:overflowPunct w:val="0"/>
        <w:autoSpaceDE w:val="0"/>
        <w:autoSpaceDN w:val="0"/>
        <w:adjustRightInd w:val="0"/>
        <w:ind w:left="1134" w:hanging="1134"/>
        <w:textAlignment w:val="baseline"/>
        <w:rPr>
          <w:rFonts w:eastAsia="新細明體"/>
          <w:spacing w:val="26"/>
          <w:kern w:val="0"/>
          <w:sz w:val="24"/>
          <w:lang w:eastAsia="zh-TW"/>
        </w:rPr>
      </w:pPr>
    </w:p>
    <w:p w:rsidR="00A046DF" w:rsidRPr="00983871" w:rsidRDefault="00956C7D" w:rsidP="00956C7D">
      <w:pPr>
        <w:shd w:val="clear" w:color="auto" w:fill="FFFFFF"/>
        <w:tabs>
          <w:tab w:val="left" w:pos="-720"/>
          <w:tab w:val="left" w:pos="1144"/>
          <w:tab w:val="left" w:pos="2160"/>
        </w:tabs>
        <w:suppressAutoHyphens/>
        <w:overflowPunct w:val="0"/>
        <w:autoSpaceDE w:val="0"/>
        <w:autoSpaceDN w:val="0"/>
        <w:adjustRightInd w:val="0"/>
        <w:ind w:left="1134" w:hanging="1134"/>
        <w:textAlignment w:val="baseline"/>
        <w:rPr>
          <w:rFonts w:eastAsia="新細明體"/>
          <w:spacing w:val="26"/>
          <w:kern w:val="0"/>
          <w:sz w:val="24"/>
          <w:lang w:eastAsia="zh-HK"/>
        </w:rPr>
      </w:pPr>
      <w:r w:rsidRPr="00983871">
        <w:rPr>
          <w:rFonts w:eastAsia="新細明體"/>
          <w:spacing w:val="26"/>
          <w:kern w:val="0"/>
          <w:sz w:val="24"/>
          <w:lang w:eastAsia="zh-TW"/>
        </w:rPr>
        <w:tab/>
      </w:r>
      <w:r w:rsidR="00BD632C" w:rsidRPr="00983871">
        <w:rPr>
          <w:rFonts w:eastAsia="新細明體" w:hint="eastAsia"/>
          <w:spacing w:val="26"/>
          <w:sz w:val="24"/>
          <w:lang w:eastAsia="zh-TW"/>
        </w:rPr>
        <w:t>《</w:t>
      </w:r>
      <w:r w:rsidR="00BD632C" w:rsidRPr="00983871">
        <w:rPr>
          <w:rFonts w:eastAsia="新細明體" w:hint="eastAsia"/>
          <w:spacing w:val="26"/>
          <w:kern w:val="0"/>
          <w:sz w:val="24"/>
          <w:lang w:eastAsia="zh-TW"/>
        </w:rPr>
        <w:t>財務需要分析的規定》作出了下列</w:t>
      </w:r>
      <w:r w:rsidR="00755D7D" w:rsidRPr="00983871">
        <w:rPr>
          <w:rFonts w:eastAsia="新細明體" w:hint="eastAsia"/>
          <w:spacing w:val="26"/>
          <w:kern w:val="0"/>
          <w:sz w:val="24"/>
          <w:lang w:eastAsia="zh-TW"/>
        </w:rPr>
        <w:t>的</w:t>
      </w:r>
      <w:r w:rsidR="00BD632C" w:rsidRPr="00983871">
        <w:rPr>
          <w:rFonts w:eastAsia="新細明體" w:hint="eastAsia"/>
          <w:spacing w:val="26"/>
          <w:kern w:val="0"/>
          <w:sz w:val="24"/>
          <w:lang w:eastAsia="zh-TW"/>
        </w:rPr>
        <w:t>規定：</w:t>
      </w:r>
    </w:p>
    <w:p w:rsidR="00A046DF" w:rsidRPr="00983871" w:rsidRDefault="00A046DF" w:rsidP="000F5B05">
      <w:pPr>
        <w:shd w:val="clear" w:color="auto" w:fill="FFFFFF"/>
        <w:tabs>
          <w:tab w:val="left" w:pos="-720"/>
        </w:tabs>
        <w:suppressAutoHyphens/>
        <w:overflowPunct w:val="0"/>
        <w:autoSpaceDE w:val="0"/>
        <w:autoSpaceDN w:val="0"/>
        <w:adjustRightInd w:val="0"/>
        <w:ind w:left="1440" w:hanging="1440"/>
        <w:textAlignment w:val="baseline"/>
        <w:rPr>
          <w:rFonts w:eastAsia="新細明體"/>
          <w:spacing w:val="26"/>
          <w:kern w:val="0"/>
          <w:sz w:val="24"/>
          <w:lang w:eastAsia="zh-TW"/>
        </w:rPr>
      </w:pPr>
      <w:r w:rsidRPr="00983871">
        <w:rPr>
          <w:rFonts w:eastAsia="新細明體"/>
          <w:spacing w:val="26"/>
          <w:kern w:val="0"/>
          <w:sz w:val="24"/>
          <w:lang w:eastAsia="zh-TW"/>
        </w:rPr>
        <w:t xml:space="preserve">  </w:t>
      </w:r>
    </w:p>
    <w:p w:rsidR="00A046DF" w:rsidRPr="00983871" w:rsidRDefault="00A046DF" w:rsidP="00956C7D">
      <w:pPr>
        <w:shd w:val="clear" w:color="auto" w:fill="FFFFFF"/>
        <w:tabs>
          <w:tab w:val="left" w:pos="-720"/>
          <w:tab w:val="left" w:pos="2160"/>
        </w:tabs>
        <w:suppressAutoHyphens/>
        <w:overflowPunct w:val="0"/>
        <w:autoSpaceDE w:val="0"/>
        <w:autoSpaceDN w:val="0"/>
        <w:adjustRightInd w:val="0"/>
        <w:ind w:left="2160" w:right="26" w:hanging="1026"/>
        <w:textAlignment w:val="baseline"/>
        <w:rPr>
          <w:rFonts w:eastAsia="新細明體"/>
          <w:spacing w:val="26"/>
          <w:kern w:val="0"/>
          <w:sz w:val="24"/>
          <w:lang w:eastAsia="zh-TW"/>
        </w:rPr>
      </w:pPr>
      <w:r w:rsidRPr="00983871">
        <w:rPr>
          <w:rFonts w:eastAsia="新細明體"/>
          <w:spacing w:val="26"/>
          <w:kern w:val="0"/>
          <w:sz w:val="24"/>
          <w:lang w:eastAsia="zh-TW"/>
        </w:rPr>
        <w:t>(a)</w:t>
      </w:r>
      <w:r w:rsidRPr="00983871">
        <w:rPr>
          <w:rFonts w:eastAsia="新細明體"/>
          <w:spacing w:val="26"/>
          <w:kern w:val="0"/>
          <w:sz w:val="24"/>
          <w:lang w:eastAsia="zh-TW"/>
        </w:rPr>
        <w:tab/>
      </w:r>
      <w:r w:rsidR="00013012" w:rsidRPr="00983871">
        <w:rPr>
          <w:rFonts w:eastAsia="新細明體" w:hint="eastAsia"/>
          <w:spacing w:val="26"/>
          <w:kern w:val="0"/>
          <w:sz w:val="24"/>
          <w:lang w:eastAsia="zh-TW"/>
        </w:rPr>
        <w:t>如果客戶</w:t>
      </w:r>
      <w:r w:rsidR="00BD632C" w:rsidRPr="00983871">
        <w:rPr>
          <w:rFonts w:eastAsia="新細明體" w:hint="eastAsia"/>
          <w:spacing w:val="26"/>
          <w:kern w:val="0"/>
          <w:sz w:val="24"/>
          <w:lang w:eastAsia="zh-TW"/>
        </w:rPr>
        <w:t>新</w:t>
      </w:r>
      <w:r w:rsidR="00013012" w:rsidRPr="00983871">
        <w:rPr>
          <w:rFonts w:eastAsia="新細明體" w:hint="eastAsia"/>
          <w:spacing w:val="26"/>
          <w:kern w:val="0"/>
          <w:sz w:val="24"/>
          <w:lang w:eastAsia="zh-TW"/>
        </w:rPr>
        <w:t>申請</w:t>
      </w:r>
      <w:r w:rsidR="00BD632C" w:rsidRPr="00983871">
        <w:rPr>
          <w:rFonts w:eastAsia="新細明體" w:hint="eastAsia"/>
          <w:spacing w:val="26"/>
          <w:kern w:val="0"/>
          <w:sz w:val="24"/>
          <w:lang w:eastAsia="zh-TW"/>
        </w:rPr>
        <w:t>的</w:t>
      </w:r>
      <w:r w:rsidR="000B7217" w:rsidRPr="00983871">
        <w:rPr>
          <w:rFonts w:eastAsia="新細明體" w:hint="eastAsia"/>
          <w:spacing w:val="26"/>
          <w:kern w:val="0"/>
          <w:sz w:val="24"/>
          <w:lang w:eastAsia="zh-TW"/>
        </w:rPr>
        <w:t>壽險</w:t>
      </w:r>
      <w:r w:rsidR="00BD632C" w:rsidRPr="00983871">
        <w:rPr>
          <w:rFonts w:eastAsia="新細明體" w:hint="eastAsia"/>
          <w:spacing w:val="26"/>
          <w:kern w:val="0"/>
          <w:sz w:val="24"/>
          <w:lang w:eastAsia="zh-TW"/>
        </w:rPr>
        <w:t>保單</w:t>
      </w:r>
      <w:r w:rsidR="00A875A9" w:rsidRPr="00983871">
        <w:rPr>
          <w:rFonts w:eastAsia="新細明體" w:hint="eastAsia"/>
          <w:spacing w:val="26"/>
          <w:kern w:val="0"/>
          <w:sz w:val="24"/>
          <w:lang w:eastAsia="zh-TW"/>
        </w:rPr>
        <w:t>（包括附約和增額保障）</w:t>
      </w:r>
      <w:r w:rsidR="00013012" w:rsidRPr="00983871">
        <w:rPr>
          <w:rFonts w:eastAsia="新細明體" w:hint="eastAsia"/>
          <w:spacing w:val="26"/>
          <w:kern w:val="0"/>
          <w:sz w:val="24"/>
          <w:lang w:eastAsia="zh-TW"/>
        </w:rPr>
        <w:t>屬於《保險公司條例》類別</w:t>
      </w:r>
      <w:r w:rsidR="00013012" w:rsidRPr="00983871">
        <w:rPr>
          <w:rFonts w:eastAsia="新細明體" w:hint="eastAsia"/>
          <w:spacing w:val="26"/>
          <w:kern w:val="0"/>
          <w:sz w:val="24"/>
          <w:lang w:eastAsia="zh-TW"/>
        </w:rPr>
        <w:t>C</w:t>
      </w:r>
      <w:r w:rsidR="00013012" w:rsidRPr="00983871">
        <w:rPr>
          <w:rFonts w:eastAsia="新細明體" w:hint="eastAsia"/>
          <w:spacing w:val="26"/>
          <w:kern w:val="0"/>
          <w:sz w:val="24"/>
          <w:lang w:eastAsia="zh-TW"/>
        </w:rPr>
        <w:t>中所指明的性質，或類別</w:t>
      </w:r>
      <w:r w:rsidR="00013012" w:rsidRPr="00983871">
        <w:rPr>
          <w:rFonts w:eastAsia="新細明體" w:hint="eastAsia"/>
          <w:spacing w:val="26"/>
          <w:kern w:val="0"/>
          <w:sz w:val="24"/>
          <w:lang w:eastAsia="zh-TW"/>
        </w:rPr>
        <w:t>A</w:t>
      </w:r>
      <w:r w:rsidR="00013012" w:rsidRPr="00983871">
        <w:rPr>
          <w:rFonts w:eastAsia="新細明體" w:hint="eastAsia"/>
          <w:spacing w:val="26"/>
          <w:kern w:val="0"/>
          <w:sz w:val="24"/>
          <w:lang w:eastAsia="zh-TW"/>
        </w:rPr>
        <w:t>中所指明的性質卻不屬於下列保單的話，相關</w:t>
      </w:r>
      <w:r w:rsidR="000E740B" w:rsidRPr="00983871">
        <w:rPr>
          <w:rFonts w:eastAsia="新細明體" w:hint="eastAsia"/>
          <w:spacing w:val="26"/>
          <w:kern w:val="0"/>
          <w:sz w:val="24"/>
          <w:lang w:eastAsia="zh-TW"/>
        </w:rPr>
        <w:t>申請表</w:t>
      </w:r>
      <w:r w:rsidR="00B96E1B" w:rsidRPr="00983871">
        <w:rPr>
          <w:rFonts w:eastAsia="新細明體" w:hint="eastAsia"/>
          <w:spacing w:val="26"/>
          <w:kern w:val="0"/>
          <w:sz w:val="24"/>
          <w:lang w:eastAsia="zh-TW"/>
        </w:rPr>
        <w:t>必</w:t>
      </w:r>
      <w:r w:rsidR="000B7217" w:rsidRPr="00983871">
        <w:rPr>
          <w:rFonts w:eastAsia="新細明體" w:hint="eastAsia"/>
          <w:spacing w:val="26"/>
          <w:kern w:val="0"/>
          <w:sz w:val="24"/>
          <w:lang w:eastAsia="zh-TW"/>
        </w:rPr>
        <w:t>須附有一份「財務需要分析表格」</w:t>
      </w:r>
      <w:r w:rsidR="00B96E1B" w:rsidRPr="00983871">
        <w:rPr>
          <w:rFonts w:eastAsia="新細明體" w:hint="eastAsia"/>
          <w:spacing w:val="26"/>
          <w:kern w:val="0"/>
          <w:sz w:val="24"/>
          <w:lang w:eastAsia="zh-TW"/>
        </w:rPr>
        <w:t>：</w:t>
      </w:r>
    </w:p>
    <w:p w:rsidR="002C6717" w:rsidRPr="00983871" w:rsidRDefault="002C6717" w:rsidP="00005166">
      <w:pPr>
        <w:shd w:val="clear" w:color="auto" w:fill="FFFFFF"/>
        <w:tabs>
          <w:tab w:val="left" w:pos="-720"/>
        </w:tabs>
        <w:suppressAutoHyphens/>
        <w:overflowPunct w:val="0"/>
        <w:autoSpaceDE w:val="0"/>
        <w:autoSpaceDN w:val="0"/>
        <w:adjustRightInd w:val="0"/>
        <w:spacing w:line="200" w:lineRule="exact"/>
        <w:ind w:left="1440" w:hanging="1440"/>
        <w:textAlignment w:val="baseline"/>
        <w:rPr>
          <w:rFonts w:eastAsia="新細明體"/>
          <w:spacing w:val="26"/>
          <w:kern w:val="0"/>
          <w:sz w:val="24"/>
          <w:lang w:eastAsia="zh-TW"/>
        </w:rPr>
      </w:pPr>
    </w:p>
    <w:p w:rsidR="002C6717" w:rsidRPr="00983871" w:rsidRDefault="002C6717" w:rsidP="00B51614">
      <w:pPr>
        <w:numPr>
          <w:ilvl w:val="0"/>
          <w:numId w:val="45"/>
        </w:numPr>
        <w:shd w:val="clear" w:color="auto" w:fill="FFFFFF"/>
        <w:tabs>
          <w:tab w:val="left" w:pos="-720"/>
          <w:tab w:val="left" w:pos="2835"/>
        </w:tabs>
        <w:suppressAutoHyphens/>
        <w:overflowPunct w:val="0"/>
        <w:autoSpaceDE w:val="0"/>
        <w:autoSpaceDN w:val="0"/>
        <w:adjustRightInd w:val="0"/>
        <w:ind w:right="26"/>
        <w:textAlignment w:val="baseline"/>
        <w:rPr>
          <w:rFonts w:eastAsia="新細明體"/>
          <w:spacing w:val="26"/>
          <w:kern w:val="0"/>
          <w:sz w:val="24"/>
          <w:lang w:eastAsia="zh-TW"/>
        </w:rPr>
      </w:pPr>
      <w:r w:rsidRPr="00983871">
        <w:rPr>
          <w:rFonts w:eastAsia="新細明體" w:hint="eastAsia"/>
          <w:spacing w:val="26"/>
          <w:kern w:val="0"/>
          <w:sz w:val="24"/>
          <w:lang w:eastAsia="zh-TW"/>
        </w:rPr>
        <w:t>定期壽險保單；</w:t>
      </w:r>
    </w:p>
    <w:p w:rsidR="002C6717" w:rsidRPr="00983871" w:rsidRDefault="002C6717" w:rsidP="002C6717">
      <w:pPr>
        <w:shd w:val="clear" w:color="auto" w:fill="FFFFFF"/>
        <w:tabs>
          <w:tab w:val="left" w:pos="-720"/>
          <w:tab w:val="left" w:pos="2835"/>
        </w:tabs>
        <w:suppressAutoHyphens/>
        <w:overflowPunct w:val="0"/>
        <w:autoSpaceDE w:val="0"/>
        <w:autoSpaceDN w:val="0"/>
        <w:adjustRightInd w:val="0"/>
        <w:spacing w:line="240" w:lineRule="exact"/>
        <w:ind w:left="2835" w:right="28" w:hanging="720"/>
        <w:textAlignment w:val="baseline"/>
        <w:rPr>
          <w:rFonts w:eastAsia="新細明體"/>
          <w:spacing w:val="26"/>
          <w:kern w:val="0"/>
          <w:sz w:val="24"/>
          <w:lang w:eastAsia="zh-TW"/>
        </w:rPr>
      </w:pPr>
    </w:p>
    <w:p w:rsidR="002C6717" w:rsidRPr="00983871" w:rsidRDefault="002C6717" w:rsidP="00B51614">
      <w:pPr>
        <w:numPr>
          <w:ilvl w:val="0"/>
          <w:numId w:val="45"/>
        </w:numPr>
        <w:shd w:val="clear" w:color="auto" w:fill="FFFFFF"/>
        <w:tabs>
          <w:tab w:val="left" w:pos="-720"/>
          <w:tab w:val="left" w:pos="2835"/>
        </w:tabs>
        <w:suppressAutoHyphens/>
        <w:overflowPunct w:val="0"/>
        <w:autoSpaceDE w:val="0"/>
        <w:autoSpaceDN w:val="0"/>
        <w:adjustRightInd w:val="0"/>
        <w:ind w:right="26"/>
        <w:textAlignment w:val="baseline"/>
        <w:rPr>
          <w:rFonts w:eastAsia="新細明體"/>
          <w:spacing w:val="26"/>
          <w:kern w:val="0"/>
          <w:sz w:val="24"/>
          <w:lang w:eastAsia="zh-TW"/>
        </w:rPr>
      </w:pPr>
      <w:r w:rsidRPr="00983871">
        <w:rPr>
          <w:rFonts w:eastAsia="新細明體" w:hint="eastAsia"/>
          <w:spacing w:val="26"/>
          <w:kern w:val="0"/>
          <w:sz w:val="24"/>
          <w:lang w:eastAsia="zh-TW"/>
        </w:rPr>
        <w:t>提供住院現金、醫療、</w:t>
      </w:r>
      <w:proofErr w:type="gramStart"/>
      <w:r w:rsidRPr="00983871">
        <w:rPr>
          <w:rFonts w:eastAsia="新細明體" w:hint="eastAsia"/>
          <w:spacing w:val="26"/>
          <w:kern w:val="0"/>
          <w:sz w:val="24"/>
          <w:lang w:eastAsia="zh-TW"/>
        </w:rPr>
        <w:t>危疾、</w:t>
      </w:r>
      <w:proofErr w:type="gramEnd"/>
      <w:r w:rsidRPr="00983871">
        <w:rPr>
          <w:rFonts w:eastAsia="新細明體" w:hint="eastAsia"/>
          <w:spacing w:val="26"/>
          <w:kern w:val="0"/>
          <w:sz w:val="24"/>
          <w:lang w:eastAsia="zh-TW"/>
        </w:rPr>
        <w:t>或人身意外保障的可退保保單；</w:t>
      </w:r>
      <w:r w:rsidRPr="00983871">
        <w:rPr>
          <w:rFonts w:eastAsia="新細明體"/>
          <w:spacing w:val="26"/>
          <w:kern w:val="0"/>
          <w:sz w:val="24"/>
          <w:lang w:eastAsia="zh-TW"/>
        </w:rPr>
        <w:t xml:space="preserve"> </w:t>
      </w:r>
    </w:p>
    <w:p w:rsidR="002C6717" w:rsidRPr="00983871" w:rsidRDefault="002C6717" w:rsidP="002C6717">
      <w:pPr>
        <w:shd w:val="clear" w:color="auto" w:fill="FFFFFF"/>
        <w:tabs>
          <w:tab w:val="left" w:pos="-720"/>
          <w:tab w:val="left" w:pos="2835"/>
        </w:tabs>
        <w:suppressAutoHyphens/>
        <w:overflowPunct w:val="0"/>
        <w:autoSpaceDE w:val="0"/>
        <w:autoSpaceDN w:val="0"/>
        <w:adjustRightInd w:val="0"/>
        <w:spacing w:line="240" w:lineRule="exact"/>
        <w:ind w:left="2835" w:right="28" w:hanging="720"/>
        <w:textAlignment w:val="baseline"/>
        <w:rPr>
          <w:rFonts w:eastAsia="新細明體"/>
          <w:spacing w:val="26"/>
          <w:kern w:val="0"/>
          <w:sz w:val="24"/>
          <w:lang w:eastAsia="zh-TW"/>
        </w:rPr>
      </w:pPr>
    </w:p>
    <w:p w:rsidR="002C6717" w:rsidRPr="00983871" w:rsidRDefault="002C6717" w:rsidP="00B51614">
      <w:pPr>
        <w:numPr>
          <w:ilvl w:val="0"/>
          <w:numId w:val="45"/>
        </w:numPr>
        <w:shd w:val="clear" w:color="auto" w:fill="FFFFFF"/>
        <w:tabs>
          <w:tab w:val="left" w:pos="-720"/>
          <w:tab w:val="left" w:pos="2835"/>
        </w:tabs>
        <w:suppressAutoHyphens/>
        <w:overflowPunct w:val="0"/>
        <w:autoSpaceDE w:val="0"/>
        <w:autoSpaceDN w:val="0"/>
        <w:adjustRightInd w:val="0"/>
        <w:ind w:right="26"/>
        <w:textAlignment w:val="baseline"/>
        <w:rPr>
          <w:rFonts w:eastAsia="新細明體"/>
          <w:spacing w:val="26"/>
          <w:kern w:val="0"/>
          <w:sz w:val="24"/>
          <w:lang w:eastAsia="zh-TW"/>
        </w:rPr>
      </w:pPr>
      <w:proofErr w:type="gramStart"/>
      <w:r w:rsidRPr="00983871">
        <w:rPr>
          <w:rFonts w:eastAsia="新細明體" w:hint="eastAsia"/>
          <w:spacing w:val="26"/>
          <w:kern w:val="0"/>
          <w:sz w:val="24"/>
          <w:lang w:eastAsia="zh-TW"/>
        </w:rPr>
        <w:t>提供危疾</w:t>
      </w:r>
      <w:proofErr w:type="gramEnd"/>
      <w:r w:rsidR="00CB1E2A" w:rsidRPr="00983871">
        <w:rPr>
          <w:rFonts w:ascii="新細明體" w:eastAsia="新細明體" w:hAnsi="新細明體" w:hint="eastAsia"/>
          <w:spacing w:val="26"/>
          <w:kern w:val="0"/>
          <w:sz w:val="24"/>
          <w:lang w:eastAsia="zh-TW"/>
        </w:rPr>
        <w:t>／</w:t>
      </w:r>
      <w:r w:rsidRPr="00983871">
        <w:rPr>
          <w:rFonts w:eastAsia="新細明體" w:hint="eastAsia"/>
          <w:spacing w:val="26"/>
          <w:kern w:val="0"/>
          <w:sz w:val="24"/>
          <w:lang w:eastAsia="zh-TW"/>
        </w:rPr>
        <w:t>醫療保障的（無現金價值）每年可續保定期保單；</w:t>
      </w:r>
      <w:r w:rsidRPr="00983871">
        <w:rPr>
          <w:rFonts w:hint="eastAsia"/>
          <w:spacing w:val="26"/>
          <w:kern w:val="0"/>
          <w:sz w:val="24"/>
          <w:lang w:eastAsia="zh-TW"/>
        </w:rPr>
        <w:t>或</w:t>
      </w:r>
    </w:p>
    <w:p w:rsidR="002C6717" w:rsidRPr="00983871" w:rsidRDefault="002C6717" w:rsidP="002C6717">
      <w:pPr>
        <w:shd w:val="clear" w:color="auto" w:fill="FFFFFF"/>
        <w:tabs>
          <w:tab w:val="left" w:pos="-720"/>
          <w:tab w:val="left" w:pos="2835"/>
        </w:tabs>
        <w:suppressAutoHyphens/>
        <w:overflowPunct w:val="0"/>
        <w:autoSpaceDE w:val="0"/>
        <w:autoSpaceDN w:val="0"/>
        <w:adjustRightInd w:val="0"/>
        <w:spacing w:line="240" w:lineRule="exact"/>
        <w:ind w:left="2835" w:right="28" w:hanging="720"/>
        <w:textAlignment w:val="baseline"/>
        <w:rPr>
          <w:rFonts w:eastAsia="新細明體"/>
          <w:spacing w:val="26"/>
          <w:kern w:val="0"/>
          <w:sz w:val="24"/>
          <w:lang w:eastAsia="zh-TW"/>
        </w:rPr>
      </w:pPr>
    </w:p>
    <w:p w:rsidR="002C6717" w:rsidRPr="00983871" w:rsidRDefault="002C6717" w:rsidP="00B51614">
      <w:pPr>
        <w:numPr>
          <w:ilvl w:val="0"/>
          <w:numId w:val="45"/>
        </w:numPr>
        <w:shd w:val="clear" w:color="auto" w:fill="FFFFFF"/>
        <w:tabs>
          <w:tab w:val="left" w:pos="-720"/>
          <w:tab w:val="left" w:pos="2835"/>
        </w:tabs>
        <w:suppressAutoHyphens/>
        <w:overflowPunct w:val="0"/>
        <w:autoSpaceDE w:val="0"/>
        <w:autoSpaceDN w:val="0"/>
        <w:adjustRightInd w:val="0"/>
        <w:ind w:right="26"/>
        <w:textAlignment w:val="baseline"/>
        <w:rPr>
          <w:rFonts w:eastAsia="新細明體"/>
          <w:spacing w:val="26"/>
          <w:kern w:val="0"/>
          <w:sz w:val="24"/>
          <w:lang w:eastAsia="zh-TW"/>
        </w:rPr>
      </w:pPr>
      <w:r w:rsidRPr="00983871">
        <w:rPr>
          <w:rFonts w:eastAsia="新細明體" w:hint="eastAsia"/>
          <w:spacing w:val="26"/>
          <w:kern w:val="0"/>
          <w:sz w:val="24"/>
          <w:lang w:eastAsia="zh-TW"/>
        </w:rPr>
        <w:t>團體保單。</w:t>
      </w:r>
    </w:p>
    <w:p w:rsidR="00A046DF" w:rsidRPr="00983871" w:rsidRDefault="00A046DF" w:rsidP="002C6717">
      <w:pPr>
        <w:shd w:val="clear" w:color="auto" w:fill="FFFFFF"/>
        <w:tabs>
          <w:tab w:val="left" w:pos="-720"/>
          <w:tab w:val="left" w:pos="2835"/>
        </w:tabs>
        <w:suppressAutoHyphens/>
        <w:overflowPunct w:val="0"/>
        <w:autoSpaceDE w:val="0"/>
        <w:autoSpaceDN w:val="0"/>
        <w:adjustRightInd w:val="0"/>
        <w:ind w:right="26"/>
        <w:textAlignment w:val="baseline"/>
        <w:rPr>
          <w:rFonts w:eastAsia="新細明體"/>
          <w:spacing w:val="26"/>
          <w:kern w:val="0"/>
          <w:sz w:val="24"/>
          <w:lang w:eastAsia="zh-TW"/>
        </w:rPr>
      </w:pPr>
    </w:p>
    <w:p w:rsidR="00A046DF" w:rsidRPr="00983871" w:rsidRDefault="00A046DF" w:rsidP="00956C7D">
      <w:pPr>
        <w:shd w:val="clear" w:color="auto" w:fill="FFFFFF"/>
        <w:tabs>
          <w:tab w:val="left" w:pos="-720"/>
          <w:tab w:val="left" w:pos="2160"/>
        </w:tabs>
        <w:suppressAutoHyphens/>
        <w:overflowPunct w:val="0"/>
        <w:autoSpaceDE w:val="0"/>
        <w:autoSpaceDN w:val="0"/>
        <w:adjustRightInd w:val="0"/>
        <w:ind w:left="2160" w:right="26" w:hanging="1026"/>
        <w:textAlignment w:val="baseline"/>
        <w:rPr>
          <w:rFonts w:eastAsia="新細明體"/>
          <w:spacing w:val="26"/>
          <w:kern w:val="0"/>
          <w:sz w:val="24"/>
          <w:lang w:eastAsia="zh-TW"/>
        </w:rPr>
      </w:pPr>
      <w:r w:rsidRPr="00983871">
        <w:rPr>
          <w:rFonts w:eastAsia="新細明體"/>
          <w:spacing w:val="26"/>
          <w:kern w:val="0"/>
          <w:sz w:val="24"/>
          <w:lang w:eastAsia="zh-TW"/>
        </w:rPr>
        <w:t>(</w:t>
      </w:r>
      <w:r w:rsidRPr="00983871">
        <w:rPr>
          <w:rFonts w:eastAsia="新細明體" w:hint="eastAsia"/>
          <w:spacing w:val="26"/>
          <w:kern w:val="0"/>
          <w:sz w:val="24"/>
          <w:lang w:eastAsia="zh-TW"/>
        </w:rPr>
        <w:t>b</w:t>
      </w:r>
      <w:r w:rsidRPr="00983871">
        <w:rPr>
          <w:rFonts w:eastAsia="新細明體"/>
          <w:spacing w:val="26"/>
          <w:kern w:val="0"/>
          <w:sz w:val="24"/>
          <w:lang w:eastAsia="zh-TW"/>
        </w:rPr>
        <w:t>)</w:t>
      </w:r>
      <w:r w:rsidRPr="00983871">
        <w:rPr>
          <w:rFonts w:eastAsia="新細明體"/>
          <w:spacing w:val="26"/>
          <w:kern w:val="0"/>
          <w:sz w:val="24"/>
          <w:lang w:eastAsia="zh-TW"/>
        </w:rPr>
        <w:tab/>
      </w:r>
      <w:r w:rsidR="000B7217" w:rsidRPr="00983871">
        <w:rPr>
          <w:rFonts w:eastAsia="新細明體" w:hint="eastAsia"/>
          <w:spacing w:val="26"/>
          <w:kern w:val="0"/>
          <w:sz w:val="24"/>
          <w:lang w:eastAsia="zh-TW"/>
        </w:rPr>
        <w:t>「財務需要分析表格」必須</w:t>
      </w:r>
      <w:proofErr w:type="gramStart"/>
      <w:r w:rsidR="000B7217" w:rsidRPr="00983871">
        <w:rPr>
          <w:rFonts w:eastAsia="新細明體" w:hint="eastAsia"/>
          <w:spacing w:val="26"/>
          <w:kern w:val="0"/>
          <w:sz w:val="24"/>
          <w:lang w:eastAsia="zh-TW"/>
        </w:rPr>
        <w:t>包含保聯在</w:t>
      </w:r>
      <w:proofErr w:type="gramEnd"/>
      <w:r w:rsidR="000B7217" w:rsidRPr="00983871">
        <w:rPr>
          <w:rFonts w:eastAsia="新細明體" w:hint="eastAsia"/>
          <w:spacing w:val="26"/>
          <w:kern w:val="0"/>
          <w:sz w:val="24"/>
          <w:lang w:eastAsia="zh-TW"/>
        </w:rPr>
        <w:t>建議表格中設置的所有問題和</w:t>
      </w:r>
      <w:proofErr w:type="gramStart"/>
      <w:r w:rsidR="000B7217" w:rsidRPr="00983871">
        <w:rPr>
          <w:rFonts w:eastAsia="新細明體" w:hint="eastAsia"/>
          <w:spacing w:val="26"/>
          <w:kern w:val="0"/>
          <w:sz w:val="24"/>
          <w:lang w:eastAsia="zh-TW"/>
        </w:rPr>
        <w:t>可</w:t>
      </w:r>
      <w:proofErr w:type="gramEnd"/>
      <w:r w:rsidR="000B7217" w:rsidRPr="00983871">
        <w:rPr>
          <w:rFonts w:eastAsia="新細明體" w:hint="eastAsia"/>
          <w:spacing w:val="26"/>
          <w:kern w:val="0"/>
          <w:sz w:val="24"/>
          <w:lang w:eastAsia="zh-TW"/>
        </w:rPr>
        <w:t>選項目</w:t>
      </w:r>
      <w:r w:rsidR="00A875A9" w:rsidRPr="00983871">
        <w:rPr>
          <w:rFonts w:eastAsia="新細明體" w:hint="eastAsia"/>
          <w:spacing w:val="26"/>
          <w:kern w:val="0"/>
          <w:sz w:val="24"/>
          <w:lang w:eastAsia="zh-TW"/>
        </w:rPr>
        <w:t>，然而，</w:t>
      </w:r>
      <w:r w:rsidR="0038453C" w:rsidRPr="00983871">
        <w:rPr>
          <w:rFonts w:eastAsia="新細明體" w:hint="eastAsia"/>
          <w:spacing w:val="26"/>
          <w:kern w:val="0"/>
          <w:sz w:val="24"/>
          <w:lang w:eastAsia="zh-TW"/>
        </w:rPr>
        <w:t>個別</w:t>
      </w:r>
      <w:r w:rsidR="000B7217" w:rsidRPr="00983871">
        <w:rPr>
          <w:rFonts w:eastAsia="新細明體" w:hint="eastAsia"/>
          <w:spacing w:val="26"/>
          <w:kern w:val="0"/>
          <w:sz w:val="24"/>
          <w:lang w:eastAsia="zh-TW"/>
        </w:rPr>
        <w:t>會員公司可以</w:t>
      </w:r>
      <w:r w:rsidR="0038453C" w:rsidRPr="00983871">
        <w:rPr>
          <w:rFonts w:eastAsia="新細明體" w:hint="eastAsia"/>
          <w:spacing w:val="26"/>
          <w:kern w:val="0"/>
          <w:sz w:val="24"/>
          <w:lang w:eastAsia="zh-TW"/>
        </w:rPr>
        <w:t>基於進一步加強</w:t>
      </w:r>
      <w:r w:rsidR="00FF7AAF" w:rsidRPr="00983871">
        <w:rPr>
          <w:rFonts w:eastAsia="新細明體" w:hint="eastAsia"/>
          <w:spacing w:val="26"/>
          <w:kern w:val="0"/>
          <w:sz w:val="24"/>
          <w:lang w:eastAsia="zh-TW"/>
        </w:rPr>
        <w:t>對</w:t>
      </w:r>
      <w:r w:rsidR="0038453C" w:rsidRPr="00983871">
        <w:rPr>
          <w:rFonts w:eastAsia="新細明體" w:hint="eastAsia"/>
          <w:spacing w:val="26"/>
          <w:kern w:val="0"/>
          <w:sz w:val="24"/>
          <w:lang w:eastAsia="zh-TW"/>
        </w:rPr>
        <w:t>其產品</w:t>
      </w:r>
      <w:r w:rsidR="00FF7AAF" w:rsidRPr="00983871">
        <w:rPr>
          <w:rFonts w:eastAsia="新細明體" w:hint="eastAsia"/>
          <w:spacing w:val="26"/>
          <w:kern w:val="0"/>
          <w:sz w:val="24"/>
          <w:lang w:eastAsia="zh-TW"/>
        </w:rPr>
        <w:t>所作</w:t>
      </w:r>
      <w:r w:rsidR="0038453C" w:rsidRPr="00983871">
        <w:rPr>
          <w:rFonts w:eastAsia="新細明體" w:hint="eastAsia"/>
          <w:spacing w:val="26"/>
          <w:kern w:val="0"/>
          <w:sz w:val="24"/>
          <w:lang w:eastAsia="zh-TW"/>
        </w:rPr>
        <w:t>的合適性評估的考慮，而</w:t>
      </w:r>
      <w:r w:rsidR="000B7217" w:rsidRPr="00983871">
        <w:rPr>
          <w:rFonts w:eastAsia="新細明體" w:hint="eastAsia"/>
          <w:spacing w:val="26"/>
          <w:kern w:val="0"/>
          <w:sz w:val="24"/>
          <w:lang w:eastAsia="zh-TW"/>
        </w:rPr>
        <w:t>修訂「財務需要分析表格」</w:t>
      </w:r>
      <w:r w:rsidR="001D6CDE" w:rsidRPr="00983871">
        <w:rPr>
          <w:rFonts w:eastAsia="新細明體" w:hint="eastAsia"/>
          <w:spacing w:val="26"/>
          <w:kern w:val="0"/>
          <w:sz w:val="24"/>
          <w:lang w:eastAsia="zh-TW"/>
        </w:rPr>
        <w:t>以</w:t>
      </w:r>
      <w:r w:rsidR="000B7217" w:rsidRPr="00983871">
        <w:rPr>
          <w:rFonts w:eastAsia="新細明體" w:hint="eastAsia"/>
          <w:spacing w:val="26"/>
          <w:kern w:val="0"/>
          <w:sz w:val="24"/>
          <w:lang w:eastAsia="zh-TW"/>
        </w:rPr>
        <w:t>加入其他問題及</w:t>
      </w:r>
      <w:proofErr w:type="gramStart"/>
      <w:r w:rsidR="000B7217" w:rsidRPr="00983871">
        <w:rPr>
          <w:rFonts w:eastAsia="新細明體" w:hint="eastAsia"/>
          <w:spacing w:val="26"/>
          <w:kern w:val="0"/>
          <w:sz w:val="24"/>
          <w:lang w:eastAsia="zh-TW"/>
        </w:rPr>
        <w:t>∕</w:t>
      </w:r>
      <w:proofErr w:type="gramEnd"/>
      <w:r w:rsidR="000B7217" w:rsidRPr="00983871">
        <w:rPr>
          <w:rFonts w:eastAsia="新細明體" w:hint="eastAsia"/>
          <w:spacing w:val="26"/>
          <w:kern w:val="0"/>
          <w:sz w:val="24"/>
          <w:lang w:eastAsia="zh-TW"/>
        </w:rPr>
        <w:t>或可選項目。《財務需要分析的規定》容許會員公司接受保險經紀和保險代理商的「財務需要分析表格」，只要該等表格符合《財務需要分析的規定》</w:t>
      </w:r>
      <w:r w:rsidR="003357CE" w:rsidRPr="00983871">
        <w:rPr>
          <w:rFonts w:eastAsia="新細明體" w:hint="eastAsia"/>
          <w:spacing w:val="26"/>
          <w:kern w:val="0"/>
          <w:sz w:val="24"/>
          <w:lang w:eastAsia="zh-TW"/>
        </w:rPr>
        <w:t>的</w:t>
      </w:r>
      <w:r w:rsidR="00A875A9" w:rsidRPr="00983871">
        <w:rPr>
          <w:rFonts w:eastAsia="新細明體" w:hint="eastAsia"/>
          <w:spacing w:val="26"/>
          <w:kern w:val="0"/>
          <w:sz w:val="24"/>
          <w:lang w:eastAsia="zh-TW"/>
        </w:rPr>
        <w:t>相關</w:t>
      </w:r>
      <w:r w:rsidR="003357CE" w:rsidRPr="00983871">
        <w:rPr>
          <w:rFonts w:eastAsia="新細明體" w:hint="eastAsia"/>
          <w:spacing w:val="26"/>
          <w:kern w:val="0"/>
          <w:sz w:val="24"/>
          <w:lang w:eastAsia="zh-TW"/>
        </w:rPr>
        <w:t>規定</w:t>
      </w:r>
      <w:r w:rsidR="000B7217" w:rsidRPr="00983871">
        <w:rPr>
          <w:rFonts w:eastAsia="新細明體" w:hint="eastAsia"/>
          <w:spacing w:val="26"/>
          <w:kern w:val="0"/>
          <w:sz w:val="24"/>
          <w:lang w:eastAsia="zh-TW"/>
        </w:rPr>
        <w:t>。</w:t>
      </w:r>
    </w:p>
    <w:p w:rsidR="00983871" w:rsidRPr="00983871" w:rsidRDefault="00983871" w:rsidP="00956C7D">
      <w:pPr>
        <w:shd w:val="clear" w:color="auto" w:fill="FFFFFF"/>
        <w:tabs>
          <w:tab w:val="left" w:pos="-720"/>
          <w:tab w:val="left" w:pos="2160"/>
        </w:tabs>
        <w:suppressAutoHyphens/>
        <w:overflowPunct w:val="0"/>
        <w:autoSpaceDE w:val="0"/>
        <w:autoSpaceDN w:val="0"/>
        <w:adjustRightInd w:val="0"/>
        <w:ind w:left="2160" w:right="26" w:hanging="1026"/>
        <w:textAlignment w:val="baseline"/>
        <w:rPr>
          <w:rFonts w:eastAsia="新細明體"/>
          <w:spacing w:val="26"/>
          <w:kern w:val="0"/>
          <w:sz w:val="24"/>
          <w:lang w:eastAsia="zh-TW"/>
        </w:rPr>
      </w:pPr>
    </w:p>
    <w:p w:rsidR="00A046DF" w:rsidRPr="00983871" w:rsidRDefault="00A046DF" w:rsidP="00956C7D">
      <w:pPr>
        <w:shd w:val="clear" w:color="auto" w:fill="FFFFFF"/>
        <w:tabs>
          <w:tab w:val="left" w:pos="-720"/>
          <w:tab w:val="left" w:pos="2160"/>
        </w:tabs>
        <w:suppressAutoHyphens/>
        <w:overflowPunct w:val="0"/>
        <w:autoSpaceDE w:val="0"/>
        <w:autoSpaceDN w:val="0"/>
        <w:adjustRightInd w:val="0"/>
        <w:ind w:left="2160" w:right="26" w:hanging="1026"/>
        <w:textAlignment w:val="baseline"/>
        <w:rPr>
          <w:rFonts w:eastAsia="新細明體"/>
          <w:spacing w:val="20"/>
          <w:kern w:val="0"/>
          <w:sz w:val="24"/>
          <w:lang w:eastAsia="zh-TW"/>
        </w:rPr>
      </w:pPr>
      <w:r w:rsidRPr="00983871">
        <w:rPr>
          <w:rFonts w:eastAsia="新細明體"/>
          <w:spacing w:val="26"/>
          <w:kern w:val="0"/>
          <w:sz w:val="24"/>
          <w:lang w:eastAsia="zh-TW"/>
        </w:rPr>
        <w:t>(</w:t>
      </w:r>
      <w:r w:rsidRPr="00983871">
        <w:rPr>
          <w:rFonts w:eastAsia="新細明體" w:hint="eastAsia"/>
          <w:spacing w:val="26"/>
          <w:kern w:val="0"/>
          <w:sz w:val="24"/>
          <w:lang w:eastAsia="zh-HK"/>
        </w:rPr>
        <w:t>c</w:t>
      </w:r>
      <w:r w:rsidRPr="00983871">
        <w:rPr>
          <w:rFonts w:eastAsia="新細明體"/>
          <w:spacing w:val="26"/>
          <w:kern w:val="0"/>
          <w:sz w:val="24"/>
          <w:lang w:eastAsia="zh-TW"/>
        </w:rPr>
        <w:t>)</w:t>
      </w:r>
      <w:r w:rsidRPr="00983871">
        <w:rPr>
          <w:rFonts w:eastAsia="新細明體"/>
          <w:spacing w:val="26"/>
          <w:kern w:val="0"/>
          <w:sz w:val="24"/>
          <w:lang w:eastAsia="zh-TW"/>
        </w:rPr>
        <w:tab/>
      </w:r>
      <w:r w:rsidR="003F3EC5" w:rsidRPr="00983871">
        <w:rPr>
          <w:rFonts w:eastAsia="新細明體" w:hint="eastAsia"/>
          <w:spacing w:val="20"/>
          <w:kern w:val="0"/>
          <w:sz w:val="24"/>
          <w:lang w:eastAsia="zh-TW"/>
        </w:rPr>
        <w:t>無論會員公司和客戶均無權選擇不進行「財務需要分析」程序。如果客戶</w:t>
      </w:r>
      <w:proofErr w:type="gramStart"/>
      <w:r w:rsidR="003F3EC5" w:rsidRPr="00983871">
        <w:rPr>
          <w:rFonts w:eastAsia="新細明體" w:hint="eastAsia"/>
          <w:spacing w:val="20"/>
          <w:kern w:val="0"/>
          <w:sz w:val="24"/>
          <w:lang w:eastAsia="zh-TW"/>
        </w:rPr>
        <w:t>基於私隱或</w:t>
      </w:r>
      <w:proofErr w:type="gramEnd"/>
      <w:r w:rsidR="003F3EC5" w:rsidRPr="00983871">
        <w:rPr>
          <w:rFonts w:eastAsia="新細明體" w:hint="eastAsia"/>
          <w:spacing w:val="20"/>
          <w:kern w:val="0"/>
          <w:sz w:val="24"/>
          <w:lang w:eastAsia="zh-TW"/>
        </w:rPr>
        <w:t>其他理由而選擇</w:t>
      </w:r>
      <w:proofErr w:type="gramStart"/>
      <w:r w:rsidR="003F3EC5" w:rsidRPr="00983871">
        <w:rPr>
          <w:rFonts w:eastAsia="新細明體" w:hint="eastAsia"/>
          <w:spacing w:val="20"/>
          <w:kern w:val="0"/>
          <w:sz w:val="24"/>
          <w:lang w:eastAsia="zh-TW"/>
        </w:rPr>
        <w:t>不</w:t>
      </w:r>
      <w:proofErr w:type="gramEnd"/>
      <w:r w:rsidR="003F3EC5" w:rsidRPr="00983871">
        <w:rPr>
          <w:rFonts w:eastAsia="新細明體" w:hint="eastAsia"/>
          <w:spacing w:val="20"/>
          <w:kern w:val="0"/>
          <w:sz w:val="24"/>
          <w:lang w:eastAsia="zh-TW"/>
        </w:rPr>
        <w:t>於「財務需要分析表格」上的第</w:t>
      </w:r>
      <w:r w:rsidR="003F3EC5" w:rsidRPr="00983871">
        <w:rPr>
          <w:rFonts w:eastAsia="新細明體" w:hint="eastAsia"/>
          <w:spacing w:val="20"/>
          <w:kern w:val="0"/>
          <w:sz w:val="24"/>
          <w:lang w:eastAsia="zh-TW"/>
        </w:rPr>
        <w:t>4(a)</w:t>
      </w:r>
      <w:r w:rsidR="003F3EC5" w:rsidRPr="00983871">
        <w:rPr>
          <w:rFonts w:eastAsia="新細明體" w:hint="eastAsia"/>
          <w:spacing w:val="20"/>
          <w:kern w:val="0"/>
          <w:sz w:val="24"/>
          <w:lang w:eastAsia="zh-TW"/>
        </w:rPr>
        <w:t>或</w:t>
      </w:r>
      <w:r w:rsidR="003F3EC5" w:rsidRPr="00983871">
        <w:rPr>
          <w:rFonts w:eastAsia="新細明體" w:hint="eastAsia"/>
          <w:spacing w:val="20"/>
          <w:kern w:val="0"/>
          <w:sz w:val="24"/>
          <w:lang w:eastAsia="zh-TW"/>
        </w:rPr>
        <w:t>(b)</w:t>
      </w:r>
      <w:r w:rsidR="003F3EC5" w:rsidRPr="00983871">
        <w:rPr>
          <w:rFonts w:eastAsia="新細明體" w:hint="eastAsia"/>
          <w:spacing w:val="20"/>
          <w:kern w:val="0"/>
          <w:sz w:val="24"/>
          <w:lang w:eastAsia="zh-TW"/>
        </w:rPr>
        <w:t>項（而非同時兩項）披露有關收入</w:t>
      </w:r>
      <w:r w:rsidR="00CB1E2A" w:rsidRPr="00983871">
        <w:rPr>
          <w:rFonts w:eastAsia="新細明體" w:hint="eastAsia"/>
          <w:spacing w:val="20"/>
          <w:kern w:val="0"/>
          <w:sz w:val="24"/>
          <w:lang w:eastAsia="zh-TW"/>
        </w:rPr>
        <w:t>／</w:t>
      </w:r>
      <w:r w:rsidR="003F3EC5" w:rsidRPr="00983871">
        <w:rPr>
          <w:rFonts w:eastAsia="新細明體" w:hint="eastAsia"/>
          <w:spacing w:val="20"/>
          <w:kern w:val="0"/>
          <w:sz w:val="24"/>
          <w:lang w:eastAsia="zh-TW"/>
        </w:rPr>
        <w:t>資產的信息，他須親筆列出具體理由。</w:t>
      </w:r>
      <w:r w:rsidR="001D6CDE" w:rsidRPr="00983871">
        <w:rPr>
          <w:rFonts w:eastAsia="新細明體" w:hint="eastAsia"/>
          <w:spacing w:val="20"/>
          <w:kern w:val="0"/>
          <w:sz w:val="24"/>
          <w:lang w:eastAsia="zh-TW"/>
        </w:rPr>
        <w:t>儘管如此，</w:t>
      </w:r>
      <w:r w:rsidR="003F3EC5" w:rsidRPr="00983871">
        <w:rPr>
          <w:rFonts w:eastAsia="新細明體" w:hint="eastAsia"/>
          <w:spacing w:val="20"/>
          <w:kern w:val="0"/>
          <w:sz w:val="24"/>
          <w:lang w:eastAsia="zh-TW"/>
        </w:rPr>
        <w:t>如果未能取得</w:t>
      </w:r>
      <w:r w:rsidR="001D6CDE" w:rsidRPr="00983871">
        <w:rPr>
          <w:rFonts w:eastAsia="新細明體" w:hint="eastAsia"/>
          <w:spacing w:val="20"/>
          <w:kern w:val="0"/>
          <w:sz w:val="24"/>
          <w:lang w:eastAsia="zh-TW"/>
        </w:rPr>
        <w:t>「財務需要分析」</w:t>
      </w:r>
      <w:r w:rsidR="003F3EC5" w:rsidRPr="00983871">
        <w:rPr>
          <w:rFonts w:eastAsia="新細明體" w:hint="eastAsia"/>
          <w:spacing w:val="20"/>
          <w:kern w:val="0"/>
          <w:sz w:val="24"/>
          <w:lang w:eastAsia="zh-TW"/>
        </w:rPr>
        <w:t>所需資料將會令會員公司或保險中介人無法符合</w:t>
      </w:r>
      <w:r w:rsidR="001D6CDE" w:rsidRPr="00983871">
        <w:rPr>
          <w:rFonts w:eastAsia="新細明體" w:hint="eastAsia"/>
          <w:spacing w:val="20"/>
          <w:kern w:val="0"/>
          <w:sz w:val="24"/>
          <w:lang w:eastAsia="zh-TW"/>
        </w:rPr>
        <w:t>《財務需要分析的規定》或任何其他自律</w:t>
      </w:r>
      <w:proofErr w:type="gramStart"/>
      <w:r w:rsidR="001D6CDE" w:rsidRPr="00983871">
        <w:rPr>
          <w:rFonts w:eastAsia="新細明體" w:hint="eastAsia"/>
          <w:spacing w:val="20"/>
          <w:kern w:val="0"/>
          <w:sz w:val="24"/>
          <w:lang w:eastAsia="zh-TW"/>
        </w:rPr>
        <w:t>規</w:t>
      </w:r>
      <w:proofErr w:type="gramEnd"/>
      <w:r w:rsidR="001D6CDE" w:rsidRPr="00983871">
        <w:rPr>
          <w:rFonts w:eastAsia="新細明體" w:hint="eastAsia"/>
          <w:spacing w:val="20"/>
          <w:kern w:val="0"/>
          <w:sz w:val="24"/>
          <w:lang w:eastAsia="zh-TW"/>
        </w:rPr>
        <w:t>管措施</w:t>
      </w:r>
      <w:r w:rsidR="003F3EC5" w:rsidRPr="00983871">
        <w:rPr>
          <w:rFonts w:eastAsia="新細明體" w:hint="eastAsia"/>
          <w:spacing w:val="20"/>
          <w:kern w:val="0"/>
          <w:sz w:val="24"/>
          <w:lang w:eastAsia="zh-TW"/>
        </w:rPr>
        <w:t>的任何</w:t>
      </w:r>
      <w:r w:rsidR="00F63AFC" w:rsidRPr="00983871">
        <w:rPr>
          <w:rFonts w:eastAsia="新細明體" w:hint="eastAsia"/>
          <w:spacing w:val="20"/>
          <w:kern w:val="0"/>
          <w:sz w:val="24"/>
          <w:lang w:eastAsia="zh-TW"/>
        </w:rPr>
        <w:t>規定</w:t>
      </w:r>
      <w:r w:rsidR="003F3EC5" w:rsidRPr="00983871">
        <w:rPr>
          <w:rFonts w:eastAsia="新細明體" w:hint="eastAsia"/>
          <w:spacing w:val="20"/>
          <w:kern w:val="0"/>
          <w:sz w:val="24"/>
          <w:lang w:eastAsia="zh-TW"/>
        </w:rPr>
        <w:t>（比如評估購買推</w:t>
      </w:r>
      <w:proofErr w:type="gramStart"/>
      <w:r w:rsidR="003F3EC5" w:rsidRPr="00983871">
        <w:rPr>
          <w:rFonts w:eastAsia="新細明體" w:hint="eastAsia"/>
          <w:spacing w:val="20"/>
          <w:kern w:val="0"/>
          <w:sz w:val="24"/>
          <w:lang w:eastAsia="zh-TW"/>
        </w:rPr>
        <w:t>介</w:t>
      </w:r>
      <w:proofErr w:type="gramEnd"/>
      <w:r w:rsidR="003F3EC5" w:rsidRPr="00983871">
        <w:rPr>
          <w:rFonts w:eastAsia="新細明體" w:hint="eastAsia"/>
          <w:spacing w:val="20"/>
          <w:kern w:val="0"/>
          <w:sz w:val="24"/>
          <w:lang w:eastAsia="zh-TW"/>
        </w:rPr>
        <w:t>產品的能力、比較不同保險選項等）的話，會員公司必須拒絕</w:t>
      </w:r>
      <w:r w:rsidR="00F63AFC" w:rsidRPr="00983871">
        <w:rPr>
          <w:rFonts w:eastAsia="新細明體" w:hint="eastAsia"/>
          <w:spacing w:val="20"/>
          <w:kern w:val="0"/>
          <w:sz w:val="24"/>
          <w:lang w:eastAsia="zh-TW"/>
        </w:rPr>
        <w:t>相關投保</w:t>
      </w:r>
      <w:r w:rsidR="003F3EC5" w:rsidRPr="00983871">
        <w:rPr>
          <w:rFonts w:eastAsia="新細明體" w:hint="eastAsia"/>
          <w:spacing w:val="20"/>
          <w:kern w:val="0"/>
          <w:sz w:val="24"/>
          <w:lang w:eastAsia="zh-TW"/>
        </w:rPr>
        <w:t>，並給客戶解釋相關情況。</w:t>
      </w:r>
    </w:p>
    <w:p w:rsidR="00A046DF" w:rsidRPr="00983871" w:rsidRDefault="00A046DF" w:rsidP="00956C7D">
      <w:pPr>
        <w:shd w:val="clear" w:color="auto" w:fill="FFFFFF"/>
        <w:tabs>
          <w:tab w:val="left" w:pos="-720"/>
          <w:tab w:val="left" w:pos="2160"/>
        </w:tabs>
        <w:suppressAutoHyphens/>
        <w:overflowPunct w:val="0"/>
        <w:autoSpaceDE w:val="0"/>
        <w:autoSpaceDN w:val="0"/>
        <w:adjustRightInd w:val="0"/>
        <w:ind w:left="2160" w:right="26" w:hanging="1026"/>
        <w:textAlignment w:val="baseline"/>
        <w:rPr>
          <w:rFonts w:eastAsia="新細明體"/>
          <w:spacing w:val="20"/>
          <w:kern w:val="0"/>
          <w:sz w:val="24"/>
          <w:lang w:eastAsia="zh-TW"/>
        </w:rPr>
      </w:pPr>
      <w:r w:rsidRPr="00983871">
        <w:rPr>
          <w:rFonts w:eastAsia="新細明體"/>
          <w:spacing w:val="20"/>
          <w:kern w:val="0"/>
          <w:sz w:val="24"/>
          <w:lang w:eastAsia="zh-TW"/>
        </w:rPr>
        <w:lastRenderedPageBreak/>
        <w:t>(</w:t>
      </w:r>
      <w:r w:rsidRPr="00983871">
        <w:rPr>
          <w:rFonts w:eastAsia="新細明體" w:hint="eastAsia"/>
          <w:spacing w:val="20"/>
          <w:kern w:val="0"/>
          <w:sz w:val="24"/>
          <w:lang w:eastAsia="zh-HK"/>
        </w:rPr>
        <w:t>d</w:t>
      </w:r>
      <w:r w:rsidRPr="00983871">
        <w:rPr>
          <w:rFonts w:eastAsia="新細明體"/>
          <w:spacing w:val="20"/>
          <w:kern w:val="0"/>
          <w:sz w:val="24"/>
          <w:lang w:eastAsia="zh-TW"/>
        </w:rPr>
        <w:t>)</w:t>
      </w:r>
      <w:r w:rsidRPr="00983871">
        <w:rPr>
          <w:rFonts w:eastAsia="新細明體"/>
          <w:spacing w:val="20"/>
          <w:kern w:val="0"/>
          <w:sz w:val="24"/>
          <w:lang w:eastAsia="zh-TW"/>
        </w:rPr>
        <w:tab/>
      </w:r>
      <w:r w:rsidR="003F3EC5" w:rsidRPr="00983871">
        <w:rPr>
          <w:rFonts w:eastAsia="新細明體" w:hint="eastAsia"/>
          <w:spacing w:val="20"/>
          <w:kern w:val="0"/>
          <w:sz w:val="24"/>
          <w:lang w:eastAsia="zh-TW"/>
        </w:rPr>
        <w:t>「財務需要分析表格」必須明確標明「財務需要分析」字樣，</w:t>
      </w:r>
      <w:r w:rsidR="00260053" w:rsidRPr="00983871">
        <w:rPr>
          <w:rFonts w:eastAsia="新細明體" w:hint="eastAsia"/>
          <w:spacing w:val="20"/>
          <w:kern w:val="0"/>
          <w:sz w:val="24"/>
          <w:lang w:eastAsia="zh-TW"/>
        </w:rPr>
        <w:t>並</w:t>
      </w:r>
      <w:r w:rsidR="003F3EC5" w:rsidRPr="00983871">
        <w:rPr>
          <w:rFonts w:eastAsia="新細明體" w:hint="eastAsia"/>
          <w:spacing w:val="20"/>
          <w:kern w:val="0"/>
          <w:sz w:val="24"/>
          <w:lang w:eastAsia="zh-TW"/>
        </w:rPr>
        <w:t>由所有客戶簽署</w:t>
      </w:r>
      <w:r w:rsidR="00260053" w:rsidRPr="00983871">
        <w:rPr>
          <w:rFonts w:eastAsia="新細明體" w:hint="eastAsia"/>
          <w:spacing w:val="20"/>
          <w:kern w:val="0"/>
          <w:sz w:val="24"/>
          <w:lang w:eastAsia="zh-TW"/>
        </w:rPr>
        <w:t>及</w:t>
      </w:r>
      <w:r w:rsidR="003F3EC5" w:rsidRPr="00983871">
        <w:rPr>
          <w:rFonts w:eastAsia="新細明體" w:hint="eastAsia"/>
          <w:spacing w:val="20"/>
          <w:kern w:val="0"/>
          <w:sz w:val="24"/>
          <w:lang w:eastAsia="zh-TW"/>
        </w:rPr>
        <w:t>填上日期</w:t>
      </w:r>
      <w:r w:rsidR="00260053" w:rsidRPr="00983871">
        <w:rPr>
          <w:rFonts w:eastAsia="新細明體" w:hint="eastAsia"/>
          <w:spacing w:val="20"/>
          <w:kern w:val="0"/>
          <w:sz w:val="24"/>
          <w:lang w:eastAsia="zh-TW"/>
        </w:rPr>
        <w:t>。</w:t>
      </w:r>
    </w:p>
    <w:p w:rsidR="00A046DF" w:rsidRPr="00983871" w:rsidRDefault="00A046DF" w:rsidP="00956C7D">
      <w:pPr>
        <w:shd w:val="clear" w:color="auto" w:fill="FFFFFF"/>
        <w:tabs>
          <w:tab w:val="left" w:pos="-720"/>
          <w:tab w:val="left" w:pos="2160"/>
        </w:tabs>
        <w:suppressAutoHyphens/>
        <w:overflowPunct w:val="0"/>
        <w:autoSpaceDE w:val="0"/>
        <w:autoSpaceDN w:val="0"/>
        <w:adjustRightInd w:val="0"/>
        <w:ind w:left="1440" w:hanging="1026"/>
        <w:textAlignment w:val="baseline"/>
        <w:rPr>
          <w:rFonts w:eastAsia="新細明體"/>
          <w:spacing w:val="20"/>
          <w:kern w:val="0"/>
          <w:sz w:val="24"/>
          <w:lang w:eastAsia="zh-TW"/>
        </w:rPr>
      </w:pPr>
    </w:p>
    <w:p w:rsidR="00A046DF" w:rsidRPr="00983871" w:rsidRDefault="00A046DF" w:rsidP="00956C7D">
      <w:pPr>
        <w:shd w:val="clear" w:color="auto" w:fill="FFFFFF"/>
        <w:tabs>
          <w:tab w:val="left" w:pos="-720"/>
          <w:tab w:val="left" w:pos="2160"/>
        </w:tabs>
        <w:suppressAutoHyphens/>
        <w:overflowPunct w:val="0"/>
        <w:autoSpaceDE w:val="0"/>
        <w:autoSpaceDN w:val="0"/>
        <w:adjustRightInd w:val="0"/>
        <w:ind w:left="2160" w:right="26" w:hanging="1026"/>
        <w:textAlignment w:val="baseline"/>
        <w:rPr>
          <w:rFonts w:eastAsia="新細明體"/>
          <w:spacing w:val="20"/>
          <w:kern w:val="0"/>
          <w:sz w:val="24"/>
          <w:lang w:eastAsia="zh-TW"/>
        </w:rPr>
      </w:pPr>
      <w:r w:rsidRPr="00983871">
        <w:rPr>
          <w:rFonts w:eastAsia="新細明體"/>
          <w:spacing w:val="20"/>
          <w:kern w:val="0"/>
          <w:sz w:val="24"/>
          <w:lang w:eastAsia="zh-TW"/>
        </w:rPr>
        <w:t>(</w:t>
      </w:r>
      <w:r w:rsidRPr="00983871">
        <w:rPr>
          <w:rFonts w:eastAsia="新細明體" w:hint="eastAsia"/>
          <w:spacing w:val="20"/>
          <w:kern w:val="0"/>
          <w:sz w:val="24"/>
          <w:lang w:eastAsia="zh-TW"/>
        </w:rPr>
        <w:t>e</w:t>
      </w:r>
      <w:r w:rsidRPr="00983871">
        <w:rPr>
          <w:rFonts w:eastAsia="新細明體"/>
          <w:spacing w:val="20"/>
          <w:kern w:val="0"/>
          <w:sz w:val="24"/>
          <w:lang w:eastAsia="zh-TW"/>
        </w:rPr>
        <w:t>)</w:t>
      </w:r>
      <w:r w:rsidRPr="00983871">
        <w:rPr>
          <w:rFonts w:eastAsia="新細明體"/>
          <w:spacing w:val="20"/>
          <w:kern w:val="0"/>
          <w:sz w:val="24"/>
          <w:lang w:eastAsia="zh-TW"/>
        </w:rPr>
        <w:tab/>
      </w:r>
      <w:r w:rsidR="00260053" w:rsidRPr="00983871">
        <w:rPr>
          <w:rFonts w:eastAsia="新細明體" w:hint="eastAsia"/>
          <w:spacing w:val="20"/>
          <w:kern w:val="0"/>
          <w:sz w:val="24"/>
          <w:lang w:eastAsia="zh-TW"/>
        </w:rPr>
        <w:t>「財務需要分析表格」必須包含以下內容：</w:t>
      </w:r>
    </w:p>
    <w:p w:rsidR="003F3EC5" w:rsidRPr="00983871" w:rsidRDefault="003F3EC5" w:rsidP="00956C7D">
      <w:pPr>
        <w:shd w:val="clear" w:color="auto" w:fill="FFFFFF"/>
        <w:tabs>
          <w:tab w:val="left" w:pos="-720"/>
          <w:tab w:val="left" w:pos="2160"/>
        </w:tabs>
        <w:suppressAutoHyphens/>
        <w:overflowPunct w:val="0"/>
        <w:autoSpaceDE w:val="0"/>
        <w:autoSpaceDN w:val="0"/>
        <w:adjustRightInd w:val="0"/>
        <w:ind w:right="26" w:hanging="1026"/>
        <w:textAlignment w:val="baseline"/>
        <w:rPr>
          <w:rFonts w:eastAsia="新細明體"/>
          <w:spacing w:val="20"/>
          <w:kern w:val="0"/>
          <w:sz w:val="24"/>
          <w:lang w:eastAsia="zh-TW"/>
        </w:rPr>
      </w:pPr>
    </w:p>
    <w:p w:rsidR="003F3EC5" w:rsidRPr="00983871" w:rsidRDefault="003F3EC5" w:rsidP="00956C7D">
      <w:pPr>
        <w:shd w:val="clear" w:color="auto" w:fill="FFFFFF"/>
        <w:tabs>
          <w:tab w:val="left" w:pos="-720"/>
          <w:tab w:val="left" w:pos="2694"/>
        </w:tabs>
        <w:suppressAutoHyphens/>
        <w:overflowPunct w:val="0"/>
        <w:autoSpaceDE w:val="0"/>
        <w:autoSpaceDN w:val="0"/>
        <w:adjustRightInd w:val="0"/>
        <w:ind w:left="2694" w:right="26" w:hanging="567"/>
        <w:textAlignment w:val="baseline"/>
        <w:rPr>
          <w:rFonts w:eastAsia="新細明體"/>
          <w:spacing w:val="20"/>
          <w:kern w:val="0"/>
          <w:sz w:val="24"/>
          <w:lang w:eastAsia="zh-TW"/>
        </w:rPr>
      </w:pPr>
      <w:r w:rsidRPr="00983871">
        <w:rPr>
          <w:rFonts w:eastAsia="新細明體" w:hint="eastAsia"/>
          <w:spacing w:val="20"/>
          <w:kern w:val="0"/>
          <w:sz w:val="24"/>
          <w:lang w:eastAsia="zh-TW"/>
        </w:rPr>
        <w:t>-</w:t>
      </w:r>
      <w:r w:rsidRPr="00983871">
        <w:rPr>
          <w:rFonts w:eastAsia="新細明體" w:hint="eastAsia"/>
          <w:spacing w:val="20"/>
          <w:kern w:val="0"/>
          <w:sz w:val="24"/>
          <w:lang w:eastAsia="zh-TW"/>
        </w:rPr>
        <w:tab/>
      </w:r>
      <w:r w:rsidRPr="00983871">
        <w:rPr>
          <w:rFonts w:eastAsia="新細明體" w:hint="eastAsia"/>
          <w:spacing w:val="20"/>
          <w:kern w:val="0"/>
          <w:sz w:val="24"/>
          <w:lang w:eastAsia="zh-TW"/>
        </w:rPr>
        <w:t>個人資料（名字、出生日期、婚姻狀況、職業、教育水平等）；</w:t>
      </w:r>
    </w:p>
    <w:p w:rsidR="003F3EC5" w:rsidRPr="00983871" w:rsidRDefault="003F3EC5" w:rsidP="00956C7D">
      <w:pPr>
        <w:shd w:val="clear" w:color="auto" w:fill="FFFFFF"/>
        <w:tabs>
          <w:tab w:val="left" w:pos="-720"/>
          <w:tab w:val="left" w:pos="2694"/>
        </w:tabs>
        <w:suppressAutoHyphens/>
        <w:overflowPunct w:val="0"/>
        <w:autoSpaceDE w:val="0"/>
        <w:autoSpaceDN w:val="0"/>
        <w:adjustRightInd w:val="0"/>
        <w:spacing w:beforeLines="50" w:before="180"/>
        <w:ind w:left="2693" w:right="28" w:hanging="567"/>
        <w:textAlignment w:val="baseline"/>
        <w:rPr>
          <w:rFonts w:eastAsia="新細明體"/>
          <w:spacing w:val="20"/>
          <w:kern w:val="0"/>
          <w:sz w:val="24"/>
          <w:lang w:eastAsia="zh-TW"/>
        </w:rPr>
      </w:pPr>
      <w:r w:rsidRPr="00983871">
        <w:rPr>
          <w:rFonts w:eastAsia="新細明體" w:hint="eastAsia"/>
          <w:spacing w:val="20"/>
          <w:kern w:val="0"/>
          <w:sz w:val="24"/>
          <w:lang w:eastAsia="zh-TW"/>
        </w:rPr>
        <w:t>-</w:t>
      </w:r>
      <w:r w:rsidRPr="00983871">
        <w:rPr>
          <w:rFonts w:eastAsia="新細明體" w:hint="eastAsia"/>
          <w:spacing w:val="20"/>
          <w:kern w:val="0"/>
          <w:sz w:val="24"/>
          <w:lang w:eastAsia="zh-TW"/>
        </w:rPr>
        <w:tab/>
      </w:r>
      <w:r w:rsidRPr="00983871">
        <w:rPr>
          <w:rFonts w:eastAsia="新細明體" w:hint="eastAsia"/>
          <w:spacing w:val="20"/>
          <w:kern w:val="0"/>
          <w:sz w:val="24"/>
          <w:lang w:eastAsia="zh-TW"/>
        </w:rPr>
        <w:t>財務支出（每月生活費、租金</w:t>
      </w:r>
      <w:r w:rsidR="00CB1E2A" w:rsidRPr="00983871">
        <w:rPr>
          <w:rFonts w:eastAsia="新細明體" w:hint="eastAsia"/>
          <w:spacing w:val="20"/>
          <w:kern w:val="0"/>
          <w:sz w:val="24"/>
          <w:lang w:eastAsia="zh-TW"/>
        </w:rPr>
        <w:t>／</w:t>
      </w:r>
      <w:r w:rsidRPr="00983871">
        <w:rPr>
          <w:rFonts w:eastAsia="新細明體" w:hint="eastAsia"/>
          <w:spacing w:val="20"/>
          <w:kern w:val="0"/>
          <w:sz w:val="24"/>
          <w:lang w:eastAsia="zh-TW"/>
        </w:rPr>
        <w:t>抵押贖回等）；</w:t>
      </w:r>
    </w:p>
    <w:p w:rsidR="003F3EC5" w:rsidRPr="00983871" w:rsidRDefault="003F3EC5" w:rsidP="00956C7D">
      <w:pPr>
        <w:shd w:val="clear" w:color="auto" w:fill="FFFFFF"/>
        <w:tabs>
          <w:tab w:val="left" w:pos="-720"/>
          <w:tab w:val="left" w:pos="2694"/>
        </w:tabs>
        <w:suppressAutoHyphens/>
        <w:overflowPunct w:val="0"/>
        <w:autoSpaceDE w:val="0"/>
        <w:autoSpaceDN w:val="0"/>
        <w:adjustRightInd w:val="0"/>
        <w:spacing w:beforeLines="50" w:before="180"/>
        <w:ind w:left="2693" w:right="28" w:hanging="567"/>
        <w:textAlignment w:val="baseline"/>
        <w:rPr>
          <w:rFonts w:eastAsia="新細明體"/>
          <w:spacing w:val="20"/>
          <w:kern w:val="0"/>
          <w:sz w:val="24"/>
          <w:lang w:eastAsia="zh-TW"/>
        </w:rPr>
      </w:pPr>
      <w:r w:rsidRPr="00983871">
        <w:rPr>
          <w:rFonts w:eastAsia="新細明體" w:hint="eastAsia"/>
          <w:spacing w:val="20"/>
          <w:kern w:val="0"/>
          <w:sz w:val="24"/>
          <w:lang w:eastAsia="zh-TW"/>
        </w:rPr>
        <w:t>-</w:t>
      </w:r>
      <w:r w:rsidRPr="00983871">
        <w:rPr>
          <w:rFonts w:eastAsia="新細明體" w:hint="eastAsia"/>
          <w:spacing w:val="20"/>
          <w:kern w:val="0"/>
          <w:sz w:val="24"/>
          <w:lang w:eastAsia="zh-TW"/>
        </w:rPr>
        <w:tab/>
      </w:r>
      <w:r w:rsidRPr="00983871">
        <w:rPr>
          <w:rFonts w:eastAsia="新細明體" w:hint="eastAsia"/>
          <w:spacing w:val="20"/>
          <w:kern w:val="0"/>
          <w:sz w:val="24"/>
          <w:lang w:eastAsia="zh-TW"/>
        </w:rPr>
        <w:t>可動用資產（儲蓄、股票</w:t>
      </w:r>
      <w:r w:rsidR="00CB1E2A" w:rsidRPr="00983871">
        <w:rPr>
          <w:rFonts w:eastAsia="新細明體" w:hint="eastAsia"/>
          <w:spacing w:val="20"/>
          <w:kern w:val="0"/>
          <w:sz w:val="24"/>
          <w:lang w:eastAsia="zh-TW"/>
        </w:rPr>
        <w:t>／</w:t>
      </w:r>
      <w:r w:rsidRPr="00983871">
        <w:rPr>
          <w:rFonts w:eastAsia="新細明體" w:hint="eastAsia"/>
          <w:spacing w:val="20"/>
          <w:kern w:val="0"/>
          <w:sz w:val="24"/>
          <w:lang w:eastAsia="zh-TW"/>
        </w:rPr>
        <w:t>證券</w:t>
      </w:r>
      <w:r w:rsidR="00CB1E2A" w:rsidRPr="00983871">
        <w:rPr>
          <w:rFonts w:eastAsia="新細明體" w:hint="eastAsia"/>
          <w:spacing w:val="20"/>
          <w:kern w:val="0"/>
          <w:sz w:val="24"/>
          <w:lang w:eastAsia="zh-TW"/>
        </w:rPr>
        <w:t>／</w:t>
      </w:r>
      <w:r w:rsidRPr="00983871">
        <w:rPr>
          <w:rFonts w:eastAsia="新細明體" w:hint="eastAsia"/>
          <w:spacing w:val="20"/>
          <w:kern w:val="0"/>
          <w:sz w:val="24"/>
          <w:lang w:eastAsia="zh-TW"/>
        </w:rPr>
        <w:t>債券等）；</w:t>
      </w:r>
    </w:p>
    <w:p w:rsidR="003F3EC5" w:rsidRPr="00983871" w:rsidRDefault="003F3EC5" w:rsidP="00956C7D">
      <w:pPr>
        <w:shd w:val="clear" w:color="auto" w:fill="FFFFFF"/>
        <w:tabs>
          <w:tab w:val="left" w:pos="-720"/>
          <w:tab w:val="left" w:pos="2694"/>
        </w:tabs>
        <w:suppressAutoHyphens/>
        <w:overflowPunct w:val="0"/>
        <w:autoSpaceDE w:val="0"/>
        <w:autoSpaceDN w:val="0"/>
        <w:adjustRightInd w:val="0"/>
        <w:spacing w:beforeLines="50" w:before="180"/>
        <w:ind w:left="2693" w:right="28" w:hanging="567"/>
        <w:textAlignment w:val="baseline"/>
        <w:rPr>
          <w:rFonts w:eastAsia="新細明體"/>
          <w:spacing w:val="20"/>
          <w:kern w:val="0"/>
          <w:sz w:val="24"/>
          <w:lang w:eastAsia="zh-TW"/>
        </w:rPr>
      </w:pPr>
      <w:r w:rsidRPr="00983871">
        <w:rPr>
          <w:rFonts w:eastAsia="新細明體" w:hint="eastAsia"/>
          <w:spacing w:val="20"/>
          <w:kern w:val="0"/>
          <w:sz w:val="24"/>
          <w:lang w:eastAsia="zh-TW"/>
        </w:rPr>
        <w:t>-</w:t>
      </w:r>
      <w:r w:rsidRPr="00983871">
        <w:rPr>
          <w:rFonts w:eastAsia="新細明體" w:hint="eastAsia"/>
          <w:spacing w:val="20"/>
          <w:kern w:val="0"/>
          <w:sz w:val="24"/>
          <w:lang w:eastAsia="zh-TW"/>
        </w:rPr>
        <w:tab/>
      </w:r>
      <w:r w:rsidRPr="00983871">
        <w:rPr>
          <w:rFonts w:eastAsia="新細明體" w:hint="eastAsia"/>
          <w:spacing w:val="20"/>
          <w:kern w:val="0"/>
          <w:sz w:val="24"/>
          <w:lang w:eastAsia="zh-TW"/>
        </w:rPr>
        <w:t>負債（抵押貸款、債務等）；及</w:t>
      </w:r>
    </w:p>
    <w:p w:rsidR="00A046DF" w:rsidRPr="00983871" w:rsidRDefault="003F3EC5" w:rsidP="00956C7D">
      <w:pPr>
        <w:shd w:val="clear" w:color="auto" w:fill="FFFFFF"/>
        <w:tabs>
          <w:tab w:val="left" w:pos="-720"/>
          <w:tab w:val="left" w:pos="2694"/>
        </w:tabs>
        <w:suppressAutoHyphens/>
        <w:overflowPunct w:val="0"/>
        <w:autoSpaceDE w:val="0"/>
        <w:autoSpaceDN w:val="0"/>
        <w:adjustRightInd w:val="0"/>
        <w:spacing w:beforeLines="50" w:before="180"/>
        <w:ind w:left="2693" w:right="28" w:hanging="567"/>
        <w:textAlignment w:val="baseline"/>
        <w:rPr>
          <w:rFonts w:eastAsia="新細明體"/>
          <w:spacing w:val="20"/>
          <w:kern w:val="0"/>
          <w:sz w:val="24"/>
          <w:lang w:eastAsia="zh-TW"/>
        </w:rPr>
      </w:pPr>
      <w:r w:rsidRPr="00983871">
        <w:rPr>
          <w:rFonts w:eastAsia="新細明體" w:hint="eastAsia"/>
          <w:spacing w:val="20"/>
          <w:kern w:val="0"/>
          <w:sz w:val="24"/>
          <w:lang w:eastAsia="zh-TW"/>
        </w:rPr>
        <w:t>-</w:t>
      </w:r>
      <w:r w:rsidRPr="00983871">
        <w:rPr>
          <w:rFonts w:eastAsia="新細明體" w:hint="eastAsia"/>
          <w:spacing w:val="20"/>
          <w:kern w:val="0"/>
          <w:sz w:val="24"/>
          <w:lang w:eastAsia="zh-TW"/>
        </w:rPr>
        <w:tab/>
      </w:r>
      <w:r w:rsidRPr="00983871">
        <w:rPr>
          <w:rFonts w:eastAsia="新細明體" w:hint="eastAsia"/>
          <w:spacing w:val="20"/>
          <w:kern w:val="0"/>
          <w:sz w:val="24"/>
          <w:lang w:eastAsia="zh-TW"/>
        </w:rPr>
        <w:t>家庭負擔（受養者人數、教育基金等）。</w:t>
      </w:r>
    </w:p>
    <w:p w:rsidR="002C6717" w:rsidRPr="00983871" w:rsidRDefault="002C6717" w:rsidP="00956C7D">
      <w:pPr>
        <w:shd w:val="clear" w:color="auto" w:fill="FFFFFF"/>
        <w:tabs>
          <w:tab w:val="left" w:pos="-720"/>
          <w:tab w:val="left" w:pos="2160"/>
        </w:tabs>
        <w:suppressAutoHyphens/>
        <w:overflowPunct w:val="0"/>
        <w:autoSpaceDE w:val="0"/>
        <w:autoSpaceDN w:val="0"/>
        <w:adjustRightInd w:val="0"/>
        <w:ind w:left="2160" w:right="26" w:hanging="1026"/>
        <w:textAlignment w:val="baseline"/>
        <w:rPr>
          <w:rFonts w:eastAsia="新細明體"/>
          <w:spacing w:val="20"/>
          <w:kern w:val="0"/>
          <w:sz w:val="24"/>
          <w:lang w:eastAsia="zh-TW"/>
        </w:rPr>
      </w:pPr>
    </w:p>
    <w:p w:rsidR="00A046DF" w:rsidRPr="00983871" w:rsidRDefault="00A046DF" w:rsidP="00956C7D">
      <w:pPr>
        <w:shd w:val="clear" w:color="auto" w:fill="FFFFFF"/>
        <w:tabs>
          <w:tab w:val="left" w:pos="-720"/>
          <w:tab w:val="left" w:pos="2160"/>
        </w:tabs>
        <w:suppressAutoHyphens/>
        <w:overflowPunct w:val="0"/>
        <w:autoSpaceDE w:val="0"/>
        <w:autoSpaceDN w:val="0"/>
        <w:adjustRightInd w:val="0"/>
        <w:ind w:left="2160" w:right="26" w:hanging="1026"/>
        <w:textAlignment w:val="baseline"/>
        <w:rPr>
          <w:rFonts w:eastAsia="新細明體"/>
          <w:spacing w:val="20"/>
          <w:kern w:val="0"/>
          <w:sz w:val="24"/>
          <w:lang w:eastAsia="zh-TW"/>
        </w:rPr>
      </w:pPr>
      <w:r w:rsidRPr="00983871">
        <w:rPr>
          <w:rFonts w:eastAsia="新細明體"/>
          <w:spacing w:val="20"/>
          <w:kern w:val="0"/>
          <w:sz w:val="24"/>
          <w:lang w:eastAsia="zh-TW"/>
        </w:rPr>
        <w:t>(</w:t>
      </w:r>
      <w:r w:rsidRPr="00983871">
        <w:rPr>
          <w:rFonts w:eastAsia="新細明體" w:hint="eastAsia"/>
          <w:spacing w:val="20"/>
          <w:kern w:val="0"/>
          <w:sz w:val="24"/>
          <w:lang w:eastAsia="zh-TW"/>
        </w:rPr>
        <w:t>f</w:t>
      </w:r>
      <w:r w:rsidRPr="00983871">
        <w:rPr>
          <w:rFonts w:eastAsia="新細明體"/>
          <w:spacing w:val="20"/>
          <w:kern w:val="0"/>
          <w:sz w:val="24"/>
          <w:lang w:eastAsia="zh-TW"/>
        </w:rPr>
        <w:t>)</w:t>
      </w:r>
      <w:r w:rsidRPr="00983871">
        <w:rPr>
          <w:rFonts w:eastAsia="新細明體"/>
          <w:spacing w:val="20"/>
          <w:kern w:val="0"/>
          <w:sz w:val="24"/>
          <w:lang w:eastAsia="zh-TW"/>
        </w:rPr>
        <w:tab/>
      </w:r>
      <w:r w:rsidR="00013012" w:rsidRPr="00983871">
        <w:rPr>
          <w:rFonts w:eastAsia="新細明體" w:hint="eastAsia"/>
          <w:spacing w:val="20"/>
          <w:kern w:val="0"/>
          <w:sz w:val="24"/>
          <w:lang w:eastAsia="zh-TW"/>
        </w:rPr>
        <w:t>保險</w:t>
      </w:r>
      <w:r w:rsidR="003F3EC5" w:rsidRPr="00983871">
        <w:rPr>
          <w:rFonts w:eastAsia="新細明體" w:hint="eastAsia"/>
          <w:spacing w:val="20"/>
          <w:kern w:val="0"/>
          <w:sz w:val="24"/>
          <w:lang w:eastAsia="zh-TW"/>
        </w:rPr>
        <w:t>中介人在向客戶提出建議以前，必先考慮客戶的整體保障需求、可動用資產總額、財務支出和負債，及支付保費的意願和能力（還有付費年期），以評估客戶的保費承擔能力。中介人也須在「財務需要分析表格」上說明已考慮的因素、評估結果及</w:t>
      </w:r>
      <w:r w:rsidR="00EB2B9F" w:rsidRPr="00983871">
        <w:rPr>
          <w:rFonts w:eastAsia="新細明體" w:hint="eastAsia"/>
          <w:spacing w:val="20"/>
          <w:kern w:val="0"/>
          <w:sz w:val="24"/>
          <w:lang w:eastAsia="zh-TW"/>
        </w:rPr>
        <w:t>基於什麼理據提出其</w:t>
      </w:r>
      <w:r w:rsidR="003F3EC5" w:rsidRPr="00983871">
        <w:rPr>
          <w:rFonts w:eastAsia="新細明體" w:hint="eastAsia"/>
          <w:spacing w:val="20"/>
          <w:kern w:val="0"/>
          <w:sz w:val="24"/>
          <w:lang w:eastAsia="zh-TW"/>
        </w:rPr>
        <w:t>建議。</w:t>
      </w:r>
    </w:p>
    <w:p w:rsidR="00A046DF" w:rsidRPr="00983871" w:rsidRDefault="00A046DF" w:rsidP="00956C7D">
      <w:pPr>
        <w:shd w:val="clear" w:color="auto" w:fill="FFFFFF"/>
        <w:tabs>
          <w:tab w:val="left" w:pos="-720"/>
          <w:tab w:val="left" w:pos="2160"/>
        </w:tabs>
        <w:suppressAutoHyphens/>
        <w:overflowPunct w:val="0"/>
        <w:autoSpaceDE w:val="0"/>
        <w:autoSpaceDN w:val="0"/>
        <w:adjustRightInd w:val="0"/>
        <w:ind w:left="1440" w:hanging="1026"/>
        <w:textAlignment w:val="baseline"/>
        <w:rPr>
          <w:rFonts w:eastAsia="新細明體"/>
          <w:spacing w:val="20"/>
          <w:kern w:val="0"/>
          <w:sz w:val="24"/>
          <w:lang w:eastAsia="zh-TW"/>
        </w:rPr>
      </w:pPr>
    </w:p>
    <w:p w:rsidR="00A046DF" w:rsidRPr="00983871" w:rsidRDefault="00A046DF" w:rsidP="00956C7D">
      <w:pPr>
        <w:shd w:val="clear" w:color="auto" w:fill="FFFFFF"/>
        <w:tabs>
          <w:tab w:val="left" w:pos="-720"/>
          <w:tab w:val="left" w:pos="2160"/>
        </w:tabs>
        <w:suppressAutoHyphens/>
        <w:overflowPunct w:val="0"/>
        <w:autoSpaceDE w:val="0"/>
        <w:autoSpaceDN w:val="0"/>
        <w:adjustRightInd w:val="0"/>
        <w:ind w:left="2160" w:right="26" w:hanging="1026"/>
        <w:textAlignment w:val="baseline"/>
        <w:rPr>
          <w:rFonts w:eastAsia="新細明體"/>
          <w:spacing w:val="20"/>
          <w:kern w:val="0"/>
          <w:sz w:val="24"/>
          <w:lang w:eastAsia="zh-HK"/>
        </w:rPr>
      </w:pPr>
      <w:r w:rsidRPr="00983871">
        <w:rPr>
          <w:rFonts w:eastAsia="新細明體"/>
          <w:spacing w:val="20"/>
          <w:kern w:val="0"/>
          <w:sz w:val="24"/>
          <w:lang w:eastAsia="zh-TW"/>
        </w:rPr>
        <w:t>(</w:t>
      </w:r>
      <w:r w:rsidRPr="00983871">
        <w:rPr>
          <w:rFonts w:eastAsia="新細明體" w:hint="eastAsia"/>
          <w:spacing w:val="20"/>
          <w:kern w:val="0"/>
          <w:sz w:val="24"/>
          <w:lang w:eastAsia="zh-HK"/>
        </w:rPr>
        <w:t>g</w:t>
      </w:r>
      <w:r w:rsidRPr="00983871">
        <w:rPr>
          <w:rFonts w:eastAsia="新細明體"/>
          <w:spacing w:val="20"/>
          <w:kern w:val="0"/>
          <w:sz w:val="24"/>
          <w:lang w:eastAsia="zh-TW"/>
        </w:rPr>
        <w:t>)</w:t>
      </w:r>
      <w:r w:rsidRPr="00983871">
        <w:rPr>
          <w:rFonts w:eastAsia="新細明體"/>
          <w:spacing w:val="20"/>
          <w:kern w:val="0"/>
          <w:sz w:val="24"/>
          <w:lang w:eastAsia="zh-TW"/>
        </w:rPr>
        <w:tab/>
      </w:r>
      <w:r w:rsidR="003F3EC5" w:rsidRPr="00983871">
        <w:rPr>
          <w:rFonts w:eastAsia="新細明體" w:hint="eastAsia"/>
          <w:spacing w:val="20"/>
          <w:kern w:val="0"/>
          <w:sz w:val="24"/>
          <w:lang w:eastAsia="zh-TW"/>
        </w:rPr>
        <w:t>會員公司必須要求</w:t>
      </w:r>
      <w:r w:rsidR="00A76397" w:rsidRPr="00983871">
        <w:rPr>
          <w:rFonts w:eastAsia="新細明體" w:hint="eastAsia"/>
          <w:spacing w:val="20"/>
          <w:kern w:val="0"/>
          <w:sz w:val="24"/>
          <w:lang w:eastAsia="zh-TW"/>
        </w:rPr>
        <w:t>保險</w:t>
      </w:r>
      <w:r w:rsidR="003F3EC5" w:rsidRPr="00983871">
        <w:rPr>
          <w:rFonts w:eastAsia="新細明體" w:hint="eastAsia"/>
          <w:spacing w:val="20"/>
          <w:kern w:val="0"/>
          <w:sz w:val="24"/>
          <w:lang w:eastAsia="zh-TW"/>
        </w:rPr>
        <w:t>中介人在向客戶作出購買任何壽險產品的推薦及在客戶簽署申請表以前，先助客戶完成財務需要分析（包括對不同保險選項進行比較）。</w:t>
      </w:r>
    </w:p>
    <w:p w:rsidR="001E51DE" w:rsidRPr="00983871" w:rsidRDefault="001E51DE" w:rsidP="001E51DE">
      <w:pPr>
        <w:shd w:val="clear" w:color="auto" w:fill="FFFFFF"/>
        <w:tabs>
          <w:tab w:val="left" w:pos="-720"/>
        </w:tabs>
        <w:suppressAutoHyphens/>
        <w:overflowPunct w:val="0"/>
        <w:autoSpaceDE w:val="0"/>
        <w:autoSpaceDN w:val="0"/>
        <w:adjustRightInd w:val="0"/>
        <w:ind w:left="1440" w:hanging="1440"/>
        <w:textAlignment w:val="baseline"/>
        <w:rPr>
          <w:rFonts w:eastAsia="新細明體"/>
          <w:spacing w:val="20"/>
          <w:kern w:val="0"/>
          <w:sz w:val="24"/>
          <w:lang w:eastAsia="zh-TW"/>
        </w:rPr>
      </w:pPr>
    </w:p>
    <w:p w:rsidR="00122739" w:rsidRPr="00983871" w:rsidRDefault="00122739" w:rsidP="001E51DE">
      <w:pPr>
        <w:shd w:val="clear" w:color="auto" w:fill="FFFFFF"/>
        <w:tabs>
          <w:tab w:val="left" w:pos="-720"/>
          <w:tab w:val="left" w:pos="1144"/>
          <w:tab w:val="left" w:pos="2160"/>
        </w:tabs>
        <w:suppressAutoHyphens/>
        <w:overflowPunct w:val="0"/>
        <w:autoSpaceDE w:val="0"/>
        <w:autoSpaceDN w:val="0"/>
        <w:adjustRightInd w:val="0"/>
        <w:ind w:left="1134" w:firstLine="1134"/>
        <w:textAlignment w:val="baseline"/>
        <w:rPr>
          <w:rFonts w:eastAsia="新細明體"/>
          <w:spacing w:val="20"/>
          <w:kern w:val="0"/>
          <w:sz w:val="24"/>
          <w:lang w:eastAsia="zh-TW"/>
        </w:rPr>
      </w:pPr>
      <w:r w:rsidRPr="00983871">
        <w:rPr>
          <w:rFonts w:eastAsia="新細明體" w:hint="eastAsia"/>
          <w:spacing w:val="20"/>
          <w:kern w:val="0"/>
          <w:sz w:val="24"/>
          <w:lang w:eastAsia="zh-TW"/>
        </w:rPr>
        <w:t>經簽署的財務需要分析表格的有效期為一年，即是說，假使某位客戶</w:t>
      </w:r>
      <w:r w:rsidR="009430D9" w:rsidRPr="00983871">
        <w:rPr>
          <w:rFonts w:eastAsia="新細明體" w:hint="eastAsia"/>
          <w:spacing w:val="20"/>
          <w:kern w:val="0"/>
          <w:sz w:val="24"/>
          <w:lang w:eastAsia="zh-TW"/>
        </w:rPr>
        <w:t>在簽署了一份財務需要分析表格後的</w:t>
      </w:r>
      <w:proofErr w:type="gramStart"/>
      <w:r w:rsidR="009430D9" w:rsidRPr="00983871">
        <w:rPr>
          <w:rFonts w:eastAsia="新細明體" w:hint="eastAsia"/>
          <w:spacing w:val="20"/>
          <w:kern w:val="0"/>
          <w:sz w:val="24"/>
          <w:lang w:eastAsia="zh-TW"/>
        </w:rPr>
        <w:t>一</w:t>
      </w:r>
      <w:proofErr w:type="gramEnd"/>
      <w:r w:rsidR="009430D9" w:rsidRPr="00983871">
        <w:rPr>
          <w:rFonts w:eastAsia="新細明體" w:hint="eastAsia"/>
          <w:spacing w:val="20"/>
          <w:kern w:val="0"/>
          <w:sz w:val="24"/>
          <w:lang w:eastAsia="zh-TW"/>
        </w:rPr>
        <w:t>年內，向同一</w:t>
      </w:r>
      <w:r w:rsidR="001E51DE" w:rsidRPr="00983871">
        <w:rPr>
          <w:rFonts w:eastAsia="新細明體" w:hint="eastAsia"/>
          <w:spacing w:val="20"/>
          <w:kern w:val="0"/>
          <w:sz w:val="24"/>
          <w:lang w:eastAsia="zh-TW"/>
        </w:rPr>
        <w:t>家</w:t>
      </w:r>
      <w:r w:rsidR="009430D9" w:rsidRPr="00983871">
        <w:rPr>
          <w:rFonts w:eastAsia="新細明體" w:hint="eastAsia"/>
          <w:spacing w:val="20"/>
          <w:kern w:val="0"/>
          <w:sz w:val="24"/>
          <w:lang w:eastAsia="zh-TW"/>
        </w:rPr>
        <w:t>會員公司購買額外保險保障，他</w:t>
      </w:r>
      <w:r w:rsidR="00CB1E2A" w:rsidRPr="00983871">
        <w:rPr>
          <w:rFonts w:eastAsia="新細明體" w:hint="eastAsia"/>
          <w:spacing w:val="20"/>
          <w:kern w:val="0"/>
          <w:sz w:val="24"/>
          <w:lang w:eastAsia="zh-TW"/>
        </w:rPr>
        <w:t>／</w:t>
      </w:r>
      <w:r w:rsidR="009430D9" w:rsidRPr="00983871">
        <w:rPr>
          <w:rFonts w:eastAsia="新細明體" w:hint="eastAsia"/>
          <w:spacing w:val="20"/>
          <w:kern w:val="0"/>
          <w:sz w:val="24"/>
          <w:lang w:eastAsia="zh-TW"/>
        </w:rPr>
        <w:t>她</w:t>
      </w:r>
      <w:r w:rsidR="001E51DE" w:rsidRPr="00983871">
        <w:rPr>
          <w:rFonts w:eastAsia="新細明體" w:hint="eastAsia"/>
          <w:spacing w:val="20"/>
          <w:kern w:val="0"/>
          <w:sz w:val="24"/>
          <w:lang w:eastAsia="zh-TW"/>
        </w:rPr>
        <w:t>便無需重複</w:t>
      </w:r>
      <w:r w:rsidR="009430D9" w:rsidRPr="00983871">
        <w:rPr>
          <w:rFonts w:eastAsia="新細明體" w:hint="eastAsia"/>
          <w:spacing w:val="20"/>
          <w:kern w:val="0"/>
          <w:sz w:val="24"/>
          <w:lang w:eastAsia="zh-TW"/>
        </w:rPr>
        <w:t>財務需要分析，</w:t>
      </w:r>
      <w:r w:rsidR="001E51DE" w:rsidRPr="00983871">
        <w:rPr>
          <w:rFonts w:eastAsia="新細明體" w:hint="eastAsia"/>
          <w:spacing w:val="20"/>
          <w:kern w:val="0"/>
          <w:sz w:val="24"/>
          <w:lang w:eastAsia="zh-TW"/>
        </w:rPr>
        <w:t>只要他</w:t>
      </w:r>
      <w:r w:rsidR="00CB1E2A" w:rsidRPr="00983871">
        <w:rPr>
          <w:rFonts w:eastAsia="新細明體" w:hint="eastAsia"/>
          <w:spacing w:val="20"/>
          <w:kern w:val="0"/>
          <w:sz w:val="24"/>
          <w:lang w:eastAsia="zh-TW"/>
        </w:rPr>
        <w:t>／</w:t>
      </w:r>
      <w:r w:rsidR="001E51DE" w:rsidRPr="00983871">
        <w:rPr>
          <w:rFonts w:eastAsia="新細明體" w:hint="eastAsia"/>
          <w:spacing w:val="20"/>
          <w:kern w:val="0"/>
          <w:sz w:val="24"/>
          <w:lang w:eastAsia="zh-TW"/>
        </w:rPr>
        <w:t>她的情況於</w:t>
      </w:r>
      <w:r w:rsidR="00D44EAF" w:rsidRPr="00983871">
        <w:rPr>
          <w:rFonts w:eastAsia="新細明體" w:hint="eastAsia"/>
          <w:spacing w:val="20"/>
          <w:kern w:val="0"/>
          <w:sz w:val="24"/>
          <w:lang w:eastAsia="zh-TW"/>
        </w:rPr>
        <w:t>該年</w:t>
      </w:r>
      <w:r w:rsidR="001E51DE" w:rsidRPr="00983871">
        <w:rPr>
          <w:rFonts w:eastAsia="新細明體" w:hint="eastAsia"/>
          <w:spacing w:val="20"/>
          <w:kern w:val="0"/>
          <w:sz w:val="24"/>
          <w:lang w:eastAsia="zh-TW"/>
        </w:rPr>
        <w:t>內沒有實質性的變化（會員公司可在此情況下依賴客戶的聲明），</w:t>
      </w:r>
      <w:proofErr w:type="gramStart"/>
      <w:r w:rsidR="001E51DE" w:rsidRPr="00983871">
        <w:rPr>
          <w:rFonts w:eastAsia="新細明體" w:hint="eastAsia"/>
          <w:spacing w:val="20"/>
          <w:kern w:val="0"/>
          <w:sz w:val="24"/>
          <w:lang w:eastAsia="zh-TW"/>
        </w:rPr>
        <w:t>而錯配的</w:t>
      </w:r>
      <w:proofErr w:type="gramEnd"/>
      <w:r w:rsidR="001E51DE" w:rsidRPr="00983871">
        <w:rPr>
          <w:rFonts w:eastAsia="新細明體" w:hint="eastAsia"/>
          <w:spacing w:val="20"/>
          <w:kern w:val="0"/>
          <w:sz w:val="24"/>
          <w:lang w:eastAsia="zh-TW"/>
        </w:rPr>
        <w:t>情況（指需要、風險、購買能力等方面）又不存在。</w:t>
      </w:r>
    </w:p>
    <w:p w:rsidR="00983871" w:rsidRPr="00983871" w:rsidRDefault="00983871" w:rsidP="00DE04B9">
      <w:pPr>
        <w:shd w:val="clear" w:color="auto" w:fill="FFFFFF"/>
        <w:tabs>
          <w:tab w:val="left" w:pos="-720"/>
        </w:tabs>
        <w:suppressAutoHyphens/>
        <w:overflowPunct w:val="0"/>
        <w:autoSpaceDE w:val="0"/>
        <w:autoSpaceDN w:val="0"/>
        <w:adjustRightInd w:val="0"/>
        <w:rPr>
          <w:rFonts w:eastAsia="細明體"/>
          <w:b/>
          <w:bCs/>
          <w:kern w:val="0"/>
          <w:sz w:val="24"/>
          <w:lang w:eastAsia="zh-TW"/>
        </w:rPr>
      </w:pPr>
    </w:p>
    <w:p w:rsidR="00DE04B9" w:rsidRPr="00A20A30" w:rsidRDefault="00DE04B9" w:rsidP="00DE04B9">
      <w:pPr>
        <w:shd w:val="clear" w:color="auto" w:fill="FFFFFF"/>
        <w:tabs>
          <w:tab w:val="left" w:pos="-720"/>
        </w:tabs>
        <w:suppressAutoHyphens/>
        <w:overflowPunct w:val="0"/>
        <w:autoSpaceDE w:val="0"/>
        <w:autoSpaceDN w:val="0"/>
        <w:adjustRightInd w:val="0"/>
        <w:rPr>
          <w:rFonts w:eastAsia="細明體"/>
          <w:spacing w:val="26"/>
          <w:kern w:val="0"/>
          <w:sz w:val="24"/>
          <w:lang w:eastAsia="zh-TW"/>
        </w:rPr>
      </w:pPr>
      <w:r w:rsidRPr="00983871">
        <w:rPr>
          <w:rFonts w:eastAsia="細明體"/>
          <w:b/>
          <w:bCs/>
          <w:kern w:val="0"/>
          <w:sz w:val="24"/>
          <w:lang w:eastAsia="zh-TW"/>
        </w:rPr>
        <w:tab/>
      </w:r>
      <w:r w:rsidRPr="00A20A30">
        <w:rPr>
          <w:rFonts w:eastAsia="細明體"/>
          <w:b/>
          <w:bCs/>
          <w:spacing w:val="26"/>
          <w:kern w:val="0"/>
          <w:sz w:val="24"/>
          <w:lang w:eastAsia="zh-TW"/>
        </w:rPr>
        <w:tab/>
        <w:t>5.2.</w:t>
      </w:r>
      <w:r w:rsidRPr="00A20A30">
        <w:rPr>
          <w:rFonts w:eastAsia="細明體"/>
          <w:b/>
          <w:bCs/>
          <w:spacing w:val="26"/>
          <w:kern w:val="0"/>
          <w:sz w:val="24"/>
          <w:lang w:eastAsia="zh-HK"/>
        </w:rPr>
        <w:t>10</w:t>
      </w:r>
      <w:r w:rsidRPr="00A20A30">
        <w:rPr>
          <w:rFonts w:eastAsia="細明體"/>
          <w:b/>
          <w:bCs/>
          <w:spacing w:val="26"/>
          <w:kern w:val="0"/>
          <w:sz w:val="24"/>
          <w:lang w:eastAsia="zh-TW"/>
        </w:rPr>
        <w:tab/>
      </w:r>
      <w:r w:rsidRPr="00A20A30">
        <w:rPr>
          <w:rFonts w:eastAsia="細明體" w:hint="eastAsia"/>
          <w:b/>
          <w:bCs/>
          <w:spacing w:val="26"/>
          <w:kern w:val="0"/>
          <w:sz w:val="24"/>
          <w:lang w:eastAsia="zh-TW"/>
        </w:rPr>
        <w:t>重要資料聲明書</w:t>
      </w:r>
      <w:proofErr w:type="gramStart"/>
      <w:r w:rsidRPr="00A20A30">
        <w:rPr>
          <w:rFonts w:eastAsia="細明體" w:hint="eastAsia"/>
          <w:b/>
          <w:bCs/>
          <w:spacing w:val="26"/>
          <w:kern w:val="0"/>
          <w:sz w:val="24"/>
          <w:lang w:eastAsia="zh-TW"/>
        </w:rPr>
        <w:t>—</w:t>
      </w:r>
      <w:proofErr w:type="gramEnd"/>
      <w:r w:rsidRPr="00A20A30">
        <w:rPr>
          <w:rFonts w:eastAsia="細明體" w:hint="eastAsia"/>
          <w:b/>
          <w:bCs/>
          <w:spacing w:val="26"/>
          <w:kern w:val="0"/>
          <w:sz w:val="24"/>
          <w:lang w:eastAsia="zh-TW"/>
        </w:rPr>
        <w:t>內地人士</w:t>
      </w:r>
      <w:proofErr w:type="gramStart"/>
      <w:r w:rsidRPr="00A20A30">
        <w:rPr>
          <w:rFonts w:eastAsia="細明體" w:hint="eastAsia"/>
          <w:b/>
          <w:bCs/>
          <w:spacing w:val="26"/>
          <w:kern w:val="0"/>
          <w:sz w:val="24"/>
          <w:lang w:eastAsia="zh-TW"/>
        </w:rPr>
        <w:t>在港投購</w:t>
      </w:r>
      <w:proofErr w:type="gramEnd"/>
      <w:r w:rsidRPr="00A20A30">
        <w:rPr>
          <w:rFonts w:eastAsia="細明體" w:hint="eastAsia"/>
          <w:b/>
          <w:bCs/>
          <w:spacing w:val="26"/>
          <w:kern w:val="0"/>
          <w:sz w:val="24"/>
          <w:lang w:eastAsia="zh-TW"/>
        </w:rPr>
        <w:t>人</w:t>
      </w:r>
      <w:r w:rsidR="002C6717" w:rsidRPr="00A20A30">
        <w:rPr>
          <w:rFonts w:eastAsia="細明體" w:hint="eastAsia"/>
          <w:b/>
          <w:bCs/>
          <w:spacing w:val="26"/>
          <w:kern w:val="0"/>
          <w:sz w:val="24"/>
          <w:lang w:eastAsia="zh-TW"/>
        </w:rPr>
        <w:t>身／</w:t>
      </w:r>
      <w:r w:rsidRPr="00A20A30">
        <w:rPr>
          <w:rFonts w:eastAsia="細明體" w:hint="eastAsia"/>
          <w:b/>
          <w:bCs/>
          <w:spacing w:val="26"/>
          <w:kern w:val="0"/>
          <w:sz w:val="24"/>
          <w:lang w:eastAsia="zh-TW"/>
        </w:rPr>
        <w:t>壽險保單</w:t>
      </w:r>
    </w:p>
    <w:p w:rsidR="006B1BBD" w:rsidRPr="00983871" w:rsidRDefault="006B1BBD" w:rsidP="006B1BBD">
      <w:pPr>
        <w:shd w:val="clear" w:color="auto" w:fill="FFFFFF"/>
        <w:tabs>
          <w:tab w:val="left" w:pos="-720"/>
        </w:tabs>
        <w:suppressAutoHyphens/>
        <w:overflowPunct w:val="0"/>
        <w:autoSpaceDE w:val="0"/>
        <w:autoSpaceDN w:val="0"/>
        <w:adjustRightInd w:val="0"/>
        <w:ind w:left="1440" w:hanging="1440"/>
        <w:textAlignment w:val="baseline"/>
        <w:rPr>
          <w:rFonts w:eastAsia="新細明體"/>
          <w:spacing w:val="26"/>
          <w:kern w:val="0"/>
          <w:sz w:val="24"/>
          <w:lang w:eastAsia="zh-TW"/>
        </w:rPr>
      </w:pPr>
    </w:p>
    <w:p w:rsidR="006B1BBD" w:rsidRPr="00983871" w:rsidRDefault="00E4672D" w:rsidP="00983871">
      <w:pPr>
        <w:shd w:val="clear" w:color="auto" w:fill="FFFFFF"/>
        <w:tabs>
          <w:tab w:val="left" w:pos="-720"/>
          <w:tab w:val="left" w:pos="1144"/>
          <w:tab w:val="left" w:pos="2160"/>
        </w:tabs>
        <w:suppressAutoHyphens/>
        <w:overflowPunct w:val="0"/>
        <w:autoSpaceDE w:val="0"/>
        <w:autoSpaceDN w:val="0"/>
        <w:adjustRightInd w:val="0"/>
        <w:ind w:left="1134" w:firstLine="1134"/>
        <w:textAlignment w:val="baseline"/>
        <w:rPr>
          <w:rFonts w:eastAsia="新細明體"/>
          <w:spacing w:val="26"/>
          <w:kern w:val="0"/>
          <w:sz w:val="24"/>
          <w:lang w:eastAsia="zh-TW"/>
        </w:rPr>
      </w:pPr>
      <w:r w:rsidRPr="00983871">
        <w:rPr>
          <w:rFonts w:eastAsia="新細明體" w:hint="eastAsia"/>
          <w:spacing w:val="26"/>
          <w:kern w:val="0"/>
          <w:sz w:val="24"/>
          <w:lang w:eastAsia="zh-TW"/>
        </w:rPr>
        <w:t>保險業監督（保監）已經發佈了《</w:t>
      </w:r>
      <w:r w:rsidRPr="00983871">
        <w:rPr>
          <w:rFonts w:eastAsia="新細明體" w:hint="eastAsia"/>
          <w:b/>
          <w:spacing w:val="26"/>
          <w:kern w:val="0"/>
          <w:sz w:val="24"/>
          <w:lang w:eastAsia="zh-TW"/>
        </w:rPr>
        <w:t>重要資料聲明書—內地人士在港投購人</w:t>
      </w:r>
      <w:r w:rsidR="002C6717" w:rsidRPr="00983871">
        <w:rPr>
          <w:rFonts w:eastAsia="新細明體" w:hint="eastAsia"/>
          <w:b/>
          <w:spacing w:val="26"/>
          <w:kern w:val="0"/>
          <w:sz w:val="24"/>
          <w:lang w:eastAsia="zh-TW"/>
        </w:rPr>
        <w:t>身／</w:t>
      </w:r>
      <w:r w:rsidRPr="00983871">
        <w:rPr>
          <w:rFonts w:eastAsia="新細明體" w:hint="eastAsia"/>
          <w:b/>
          <w:spacing w:val="26"/>
          <w:kern w:val="0"/>
          <w:sz w:val="24"/>
          <w:lang w:eastAsia="zh-TW"/>
        </w:rPr>
        <w:t>壽險保單</w:t>
      </w:r>
      <w:r w:rsidRPr="00983871">
        <w:rPr>
          <w:rFonts w:eastAsia="新細明體" w:hint="eastAsia"/>
          <w:spacing w:val="26"/>
          <w:kern w:val="0"/>
          <w:sz w:val="24"/>
          <w:lang w:eastAsia="zh-TW"/>
        </w:rPr>
        <w:t>》（聲明書）</w:t>
      </w:r>
      <w:r w:rsidR="00021AD5" w:rsidRPr="00983871">
        <w:rPr>
          <w:rFonts w:eastAsia="新細明體" w:hint="eastAsia"/>
          <w:spacing w:val="26"/>
          <w:kern w:val="0"/>
          <w:sz w:val="24"/>
          <w:lang w:eastAsia="zh-TW"/>
        </w:rPr>
        <w:t>（見</w:t>
      </w:r>
      <w:r w:rsidR="00021AD5" w:rsidRPr="00983871">
        <w:rPr>
          <w:rFonts w:eastAsia="新細明體" w:hint="eastAsia"/>
          <w:b/>
          <w:spacing w:val="26"/>
          <w:kern w:val="0"/>
          <w:sz w:val="24"/>
          <w:lang w:eastAsia="zh-TW"/>
        </w:rPr>
        <w:t>附件</w:t>
      </w:r>
      <w:r w:rsidR="00A36C14" w:rsidRPr="00983871">
        <w:rPr>
          <w:rFonts w:hint="eastAsia"/>
          <w:b/>
          <w:spacing w:val="26"/>
          <w:kern w:val="0"/>
          <w:sz w:val="24"/>
          <w:lang w:eastAsia="zh-TW"/>
        </w:rPr>
        <w:t>G</w:t>
      </w:r>
      <w:r w:rsidR="00021AD5" w:rsidRPr="00983871">
        <w:rPr>
          <w:rFonts w:eastAsia="新細明體" w:hint="eastAsia"/>
          <w:spacing w:val="26"/>
          <w:kern w:val="0"/>
          <w:sz w:val="24"/>
          <w:lang w:eastAsia="zh-TW"/>
        </w:rPr>
        <w:t>）</w:t>
      </w:r>
      <w:r w:rsidRPr="00983871">
        <w:rPr>
          <w:rFonts w:eastAsia="新細明體" w:hint="eastAsia"/>
          <w:spacing w:val="26"/>
          <w:kern w:val="0"/>
          <w:sz w:val="24"/>
          <w:lang w:eastAsia="zh-TW"/>
        </w:rPr>
        <w:t>，以供經營長期業務的獲授權保險人遵守，生效日期</w:t>
      </w:r>
      <w:r w:rsidR="00021AD5" w:rsidRPr="00983871">
        <w:rPr>
          <w:rFonts w:eastAsia="新細明體" w:hint="eastAsia"/>
          <w:spacing w:val="26"/>
          <w:kern w:val="0"/>
          <w:sz w:val="24"/>
          <w:lang w:eastAsia="zh-TW"/>
        </w:rPr>
        <w:t>為</w:t>
      </w:r>
      <w:r w:rsidRPr="00983871">
        <w:rPr>
          <w:rFonts w:eastAsia="新細明體" w:hint="eastAsia"/>
          <w:spacing w:val="26"/>
          <w:kern w:val="0"/>
          <w:sz w:val="24"/>
          <w:lang w:eastAsia="zh-TW"/>
        </w:rPr>
        <w:t>2016</w:t>
      </w:r>
      <w:r w:rsidRPr="00983871">
        <w:rPr>
          <w:rFonts w:eastAsia="新細明體" w:hint="eastAsia"/>
          <w:spacing w:val="26"/>
          <w:kern w:val="0"/>
          <w:sz w:val="24"/>
          <w:lang w:eastAsia="zh-TW"/>
        </w:rPr>
        <w:t>年</w:t>
      </w:r>
      <w:r w:rsidRPr="00983871">
        <w:rPr>
          <w:rFonts w:eastAsia="新細明體" w:hint="eastAsia"/>
          <w:spacing w:val="26"/>
          <w:kern w:val="0"/>
          <w:sz w:val="24"/>
          <w:lang w:eastAsia="zh-TW"/>
        </w:rPr>
        <w:t>9</w:t>
      </w:r>
      <w:r w:rsidRPr="00983871">
        <w:rPr>
          <w:rFonts w:eastAsia="新細明體" w:hint="eastAsia"/>
          <w:spacing w:val="26"/>
          <w:kern w:val="0"/>
          <w:sz w:val="24"/>
          <w:lang w:eastAsia="zh-TW"/>
        </w:rPr>
        <w:t>月</w:t>
      </w:r>
      <w:r w:rsidRPr="00983871">
        <w:rPr>
          <w:rFonts w:eastAsia="新細明體" w:hint="eastAsia"/>
          <w:spacing w:val="26"/>
          <w:kern w:val="0"/>
          <w:sz w:val="24"/>
          <w:lang w:eastAsia="zh-TW"/>
        </w:rPr>
        <w:t>1</w:t>
      </w:r>
      <w:r w:rsidRPr="00983871">
        <w:rPr>
          <w:rFonts w:eastAsia="新細明體" w:hint="eastAsia"/>
          <w:spacing w:val="26"/>
          <w:kern w:val="0"/>
          <w:sz w:val="24"/>
          <w:lang w:eastAsia="zh-TW"/>
        </w:rPr>
        <w:t>日。</w:t>
      </w:r>
      <w:r w:rsidR="00021AD5" w:rsidRPr="00983871">
        <w:rPr>
          <w:rFonts w:eastAsia="新細明體" w:hint="eastAsia"/>
          <w:spacing w:val="26"/>
          <w:kern w:val="0"/>
          <w:sz w:val="24"/>
          <w:lang w:eastAsia="zh-TW"/>
        </w:rPr>
        <w:t>聲明書旨在向正於</w:t>
      </w:r>
      <w:proofErr w:type="gramStart"/>
      <w:r w:rsidR="00021AD5" w:rsidRPr="00983871">
        <w:rPr>
          <w:rFonts w:eastAsia="新細明體" w:hint="eastAsia"/>
          <w:spacing w:val="26"/>
          <w:kern w:val="0"/>
          <w:sz w:val="24"/>
          <w:lang w:eastAsia="zh-TW"/>
        </w:rPr>
        <w:t>本港投購</w:t>
      </w:r>
      <w:proofErr w:type="gramEnd"/>
      <w:r w:rsidR="00021AD5" w:rsidRPr="00983871">
        <w:rPr>
          <w:rFonts w:eastAsia="新細明體" w:hint="eastAsia"/>
          <w:spacing w:val="26"/>
          <w:kern w:val="0"/>
          <w:sz w:val="24"/>
          <w:lang w:eastAsia="zh-TW"/>
        </w:rPr>
        <w:t>長期保險單的內地人士提示他們需要顧及的因素和風險，以便作出有根據的決定。聲明書的規定如下：</w:t>
      </w:r>
    </w:p>
    <w:p w:rsidR="006B1BBD" w:rsidRPr="00983871" w:rsidRDefault="00983871" w:rsidP="006B1BBD">
      <w:pPr>
        <w:shd w:val="clear" w:color="auto" w:fill="FFFFFF"/>
        <w:tabs>
          <w:tab w:val="left" w:pos="-720"/>
          <w:tab w:val="left" w:pos="2160"/>
        </w:tabs>
        <w:suppressAutoHyphens/>
        <w:overflowPunct w:val="0"/>
        <w:autoSpaceDE w:val="0"/>
        <w:autoSpaceDN w:val="0"/>
        <w:adjustRightInd w:val="0"/>
        <w:ind w:left="2160" w:right="26" w:hanging="1026"/>
        <w:textAlignment w:val="baseline"/>
        <w:rPr>
          <w:spacing w:val="26"/>
          <w:kern w:val="0"/>
          <w:sz w:val="24"/>
          <w:lang w:eastAsia="zh-TW"/>
        </w:rPr>
      </w:pPr>
      <w:r w:rsidRPr="00983871">
        <w:rPr>
          <w:rFonts w:eastAsia="新細明體"/>
          <w:spacing w:val="26"/>
          <w:kern w:val="0"/>
          <w:sz w:val="24"/>
          <w:lang w:eastAsia="zh-TW"/>
        </w:rPr>
        <w:br w:type="page"/>
      </w:r>
      <w:r w:rsidR="006B1BBD" w:rsidRPr="00983871">
        <w:rPr>
          <w:rFonts w:eastAsia="新細明體"/>
          <w:spacing w:val="26"/>
          <w:kern w:val="0"/>
          <w:sz w:val="24"/>
          <w:lang w:eastAsia="zh-TW"/>
        </w:rPr>
        <w:lastRenderedPageBreak/>
        <w:t>(a)</w:t>
      </w:r>
      <w:r w:rsidR="006B1BBD" w:rsidRPr="00983871">
        <w:rPr>
          <w:rFonts w:eastAsia="新細明體"/>
          <w:spacing w:val="26"/>
          <w:kern w:val="0"/>
          <w:sz w:val="24"/>
          <w:lang w:eastAsia="zh-TW"/>
        </w:rPr>
        <w:tab/>
      </w:r>
      <w:r w:rsidR="00D25A9E" w:rsidRPr="00983871">
        <w:rPr>
          <w:rFonts w:eastAsia="新細明體" w:hint="eastAsia"/>
          <w:spacing w:val="26"/>
          <w:kern w:val="0"/>
          <w:sz w:val="24"/>
          <w:lang w:eastAsia="zh-TW"/>
        </w:rPr>
        <w:t>聲明書適用於持有（中華人民共和國）居民身份證件的客戶通過任何銷售渠道提交新投保申請書，而所購保單屬於</w:t>
      </w:r>
      <w:r w:rsidR="006729EC" w:rsidRPr="00983871">
        <w:rPr>
          <w:rFonts w:eastAsia="新細明體" w:hint="eastAsia"/>
          <w:spacing w:val="26"/>
          <w:kern w:val="0"/>
          <w:sz w:val="24"/>
          <w:lang w:eastAsia="zh-TW"/>
        </w:rPr>
        <w:t>《</w:t>
      </w:r>
      <w:r w:rsidR="00D25A9E" w:rsidRPr="00983871">
        <w:rPr>
          <w:rFonts w:eastAsia="新細明體" w:hint="eastAsia"/>
          <w:spacing w:val="26"/>
          <w:kern w:val="0"/>
          <w:sz w:val="24"/>
          <w:lang w:eastAsia="zh-TW"/>
        </w:rPr>
        <w:t>保險公司條例</w:t>
      </w:r>
      <w:r w:rsidR="006729EC" w:rsidRPr="00983871">
        <w:rPr>
          <w:rFonts w:eastAsia="新細明體" w:hint="eastAsia"/>
          <w:spacing w:val="26"/>
          <w:kern w:val="0"/>
          <w:sz w:val="24"/>
          <w:lang w:eastAsia="zh-TW"/>
        </w:rPr>
        <w:t>》</w:t>
      </w:r>
      <w:r w:rsidR="00D25A9E" w:rsidRPr="00983871">
        <w:rPr>
          <w:rFonts w:eastAsia="新細明體" w:hint="eastAsia"/>
          <w:spacing w:val="26"/>
          <w:kern w:val="0"/>
          <w:sz w:val="24"/>
          <w:lang w:eastAsia="zh-TW"/>
        </w:rPr>
        <w:t>中</w:t>
      </w:r>
      <w:r w:rsidR="00E72D8E" w:rsidRPr="00983871">
        <w:rPr>
          <w:rFonts w:eastAsia="新細明體" w:hint="eastAsia"/>
          <w:spacing w:val="26"/>
          <w:kern w:val="0"/>
          <w:sz w:val="24"/>
          <w:lang w:eastAsia="zh-TW"/>
        </w:rPr>
        <w:t>界定</w:t>
      </w:r>
      <w:r w:rsidR="00D25A9E" w:rsidRPr="00983871">
        <w:rPr>
          <w:rFonts w:eastAsia="新細明體" w:hint="eastAsia"/>
          <w:spacing w:val="26"/>
          <w:kern w:val="0"/>
          <w:sz w:val="24"/>
          <w:lang w:eastAsia="zh-TW"/>
        </w:rPr>
        <w:t>的「長期業務」的類別</w:t>
      </w:r>
      <w:r w:rsidR="00D25A9E" w:rsidRPr="00983871">
        <w:rPr>
          <w:rFonts w:eastAsia="新細明體"/>
          <w:spacing w:val="26"/>
          <w:kern w:val="0"/>
          <w:sz w:val="24"/>
          <w:lang w:eastAsia="zh-TW"/>
        </w:rPr>
        <w:t>A,  B</w:t>
      </w:r>
      <w:r w:rsidR="00D25A9E" w:rsidRPr="00983871">
        <w:rPr>
          <w:rFonts w:eastAsia="新細明體" w:hint="eastAsia"/>
          <w:spacing w:val="26"/>
          <w:kern w:val="0"/>
          <w:sz w:val="24"/>
          <w:lang w:eastAsia="zh-TW"/>
        </w:rPr>
        <w:t>、</w:t>
      </w:r>
      <w:r w:rsidR="00D25A9E" w:rsidRPr="00983871">
        <w:rPr>
          <w:rFonts w:eastAsia="新細明體"/>
          <w:spacing w:val="26"/>
          <w:kern w:val="0"/>
          <w:sz w:val="24"/>
          <w:lang w:eastAsia="zh-TW"/>
        </w:rPr>
        <w:t>C</w:t>
      </w:r>
      <w:r w:rsidR="00D25A9E" w:rsidRPr="00983871">
        <w:rPr>
          <w:rFonts w:eastAsia="新細明體" w:hint="eastAsia"/>
          <w:spacing w:val="26"/>
          <w:kern w:val="0"/>
          <w:sz w:val="24"/>
          <w:lang w:eastAsia="zh-TW"/>
        </w:rPr>
        <w:t>、</w:t>
      </w:r>
      <w:r w:rsidR="00D25A9E" w:rsidRPr="00983871">
        <w:rPr>
          <w:rFonts w:eastAsia="新細明體"/>
          <w:spacing w:val="26"/>
          <w:kern w:val="0"/>
          <w:sz w:val="24"/>
          <w:lang w:eastAsia="zh-TW"/>
        </w:rPr>
        <w:t>D</w:t>
      </w:r>
      <w:r w:rsidR="00D25A9E" w:rsidRPr="00983871">
        <w:rPr>
          <w:rFonts w:eastAsia="新細明體" w:hint="eastAsia"/>
          <w:spacing w:val="26"/>
          <w:kern w:val="0"/>
          <w:sz w:val="24"/>
          <w:lang w:eastAsia="zh-TW"/>
        </w:rPr>
        <w:t>、</w:t>
      </w:r>
      <w:r w:rsidR="00D25A9E" w:rsidRPr="00983871">
        <w:rPr>
          <w:rFonts w:eastAsia="新細明體"/>
          <w:spacing w:val="26"/>
          <w:kern w:val="0"/>
          <w:sz w:val="24"/>
          <w:lang w:eastAsia="zh-TW"/>
        </w:rPr>
        <w:t>E</w:t>
      </w:r>
      <w:r w:rsidR="00D25A9E" w:rsidRPr="00983871">
        <w:rPr>
          <w:rFonts w:eastAsia="新細明體" w:hint="eastAsia"/>
          <w:spacing w:val="26"/>
          <w:kern w:val="0"/>
          <w:sz w:val="24"/>
          <w:lang w:eastAsia="zh-TW"/>
        </w:rPr>
        <w:t>或</w:t>
      </w:r>
      <w:r w:rsidR="00D25A9E" w:rsidRPr="00983871">
        <w:rPr>
          <w:rFonts w:eastAsia="新細明體"/>
          <w:spacing w:val="26"/>
          <w:kern w:val="0"/>
          <w:sz w:val="24"/>
          <w:lang w:eastAsia="zh-TW"/>
        </w:rPr>
        <w:t>F</w:t>
      </w:r>
      <w:r w:rsidR="00E72D8E" w:rsidRPr="00983871">
        <w:rPr>
          <w:rFonts w:eastAsia="新細明體" w:hint="eastAsia"/>
          <w:spacing w:val="26"/>
          <w:kern w:val="0"/>
          <w:sz w:val="24"/>
          <w:lang w:eastAsia="zh-TW"/>
        </w:rPr>
        <w:t>個人保單</w:t>
      </w:r>
      <w:r w:rsidR="00126039" w:rsidRPr="00983871">
        <w:rPr>
          <w:rFonts w:eastAsia="新細明體" w:hint="eastAsia"/>
          <w:spacing w:val="26"/>
          <w:kern w:val="0"/>
          <w:sz w:val="24"/>
          <w:lang w:eastAsia="zh-TW"/>
        </w:rPr>
        <w:t>的情況</w:t>
      </w:r>
      <w:r w:rsidR="00E72D8E" w:rsidRPr="00983871">
        <w:rPr>
          <w:rFonts w:eastAsia="新細明體" w:hint="eastAsia"/>
          <w:spacing w:val="26"/>
          <w:kern w:val="0"/>
          <w:sz w:val="24"/>
          <w:lang w:eastAsia="zh-TW"/>
        </w:rPr>
        <w:t>。客戶不得迴避此項規定。</w:t>
      </w:r>
      <w:r w:rsidR="007D03DF" w:rsidRPr="00983871">
        <w:rPr>
          <w:rFonts w:eastAsia="新細明體" w:hint="eastAsia"/>
          <w:spacing w:val="26"/>
          <w:kern w:val="0"/>
          <w:sz w:val="24"/>
          <w:lang w:eastAsia="zh-TW"/>
        </w:rPr>
        <w:t>為免</w:t>
      </w:r>
      <w:r w:rsidR="00DF2D67" w:rsidRPr="00983871">
        <w:rPr>
          <w:rFonts w:eastAsia="新細明體" w:hint="eastAsia"/>
          <w:spacing w:val="26"/>
          <w:kern w:val="0"/>
          <w:sz w:val="24"/>
          <w:lang w:eastAsia="zh-TW"/>
        </w:rPr>
        <w:t>生</w:t>
      </w:r>
      <w:r w:rsidR="007D03DF" w:rsidRPr="00983871">
        <w:rPr>
          <w:rFonts w:eastAsia="新細明體" w:hint="eastAsia"/>
          <w:spacing w:val="26"/>
          <w:kern w:val="0"/>
          <w:sz w:val="24"/>
          <w:lang w:eastAsia="zh-TW"/>
        </w:rPr>
        <w:t>疑</w:t>
      </w:r>
      <w:r w:rsidR="00DF2D67" w:rsidRPr="00983871">
        <w:rPr>
          <w:rFonts w:eastAsia="新細明體" w:hint="eastAsia"/>
          <w:spacing w:val="26"/>
          <w:kern w:val="0"/>
          <w:sz w:val="24"/>
          <w:lang w:eastAsia="zh-TW"/>
        </w:rPr>
        <w:t>問</w:t>
      </w:r>
      <w:r w:rsidR="007D03DF" w:rsidRPr="00983871">
        <w:rPr>
          <w:rFonts w:eastAsia="新細明體" w:hint="eastAsia"/>
          <w:spacing w:val="26"/>
          <w:kern w:val="0"/>
          <w:sz w:val="24"/>
          <w:lang w:eastAsia="zh-TW"/>
        </w:rPr>
        <w:t>，在變更保單擁有權或</w:t>
      </w:r>
      <w:r w:rsidR="006729EC" w:rsidRPr="00983871">
        <w:rPr>
          <w:rFonts w:eastAsia="新細明體" w:hint="eastAsia"/>
          <w:spacing w:val="26"/>
          <w:kern w:val="0"/>
          <w:sz w:val="24"/>
          <w:lang w:eastAsia="zh-TW"/>
        </w:rPr>
        <w:t>轉讓</w:t>
      </w:r>
      <w:r w:rsidR="007D03DF" w:rsidRPr="00983871">
        <w:rPr>
          <w:rFonts w:eastAsia="新細明體" w:hint="eastAsia"/>
          <w:spacing w:val="26"/>
          <w:kern w:val="0"/>
          <w:sz w:val="24"/>
          <w:lang w:eastAsia="zh-TW"/>
        </w:rPr>
        <w:t>保單的情況下，</w:t>
      </w:r>
      <w:r w:rsidR="00126039" w:rsidRPr="00983871">
        <w:rPr>
          <w:rFonts w:eastAsia="新細明體" w:hint="eastAsia"/>
          <w:spacing w:val="26"/>
          <w:kern w:val="0"/>
          <w:sz w:val="24"/>
          <w:lang w:eastAsia="zh-TW"/>
        </w:rPr>
        <w:t>如果新的保單持有人</w:t>
      </w:r>
      <w:r w:rsidR="0010274C" w:rsidRPr="00983871">
        <w:rPr>
          <w:rFonts w:eastAsia="新細明體" w:hint="eastAsia"/>
          <w:spacing w:val="26"/>
          <w:kern w:val="0"/>
          <w:sz w:val="24"/>
          <w:lang w:eastAsia="zh-TW"/>
        </w:rPr>
        <w:t>／</w:t>
      </w:r>
      <w:proofErr w:type="gramStart"/>
      <w:r w:rsidR="00126039" w:rsidRPr="00983871">
        <w:rPr>
          <w:rFonts w:eastAsia="新細明體" w:hint="eastAsia"/>
          <w:spacing w:val="26"/>
          <w:kern w:val="0"/>
          <w:sz w:val="24"/>
          <w:lang w:eastAsia="zh-TW"/>
        </w:rPr>
        <w:t>承讓人</w:t>
      </w:r>
      <w:proofErr w:type="gramEnd"/>
      <w:r w:rsidR="00126039" w:rsidRPr="00983871">
        <w:rPr>
          <w:rFonts w:eastAsia="新細明體" w:hint="eastAsia"/>
          <w:spacing w:val="26"/>
          <w:kern w:val="0"/>
          <w:sz w:val="24"/>
          <w:lang w:eastAsia="zh-TW"/>
        </w:rPr>
        <w:t>持有（中華人民共和國）居民身份證件的話，</w:t>
      </w:r>
      <w:r w:rsidR="006729EC" w:rsidRPr="00983871">
        <w:rPr>
          <w:rFonts w:eastAsia="新細明體" w:hint="eastAsia"/>
          <w:spacing w:val="26"/>
          <w:kern w:val="0"/>
          <w:sz w:val="24"/>
          <w:lang w:eastAsia="zh-TW"/>
        </w:rPr>
        <w:t>他們還是須要簽署</w:t>
      </w:r>
      <w:r w:rsidR="00126039" w:rsidRPr="00983871">
        <w:rPr>
          <w:rFonts w:eastAsia="新細明體" w:hint="eastAsia"/>
          <w:spacing w:val="26"/>
          <w:kern w:val="0"/>
          <w:sz w:val="24"/>
          <w:lang w:eastAsia="zh-TW"/>
        </w:rPr>
        <w:t>聲明書</w:t>
      </w:r>
      <w:r w:rsidR="006729EC" w:rsidRPr="00983871">
        <w:rPr>
          <w:rFonts w:eastAsia="新細明體" w:hint="eastAsia"/>
          <w:spacing w:val="26"/>
          <w:kern w:val="0"/>
          <w:sz w:val="24"/>
          <w:lang w:eastAsia="zh-TW"/>
        </w:rPr>
        <w:t>的</w:t>
      </w:r>
      <w:r w:rsidR="00126039" w:rsidRPr="00983871">
        <w:rPr>
          <w:rFonts w:eastAsia="新細明體" w:hint="eastAsia"/>
          <w:spacing w:val="26"/>
          <w:kern w:val="0"/>
          <w:sz w:val="24"/>
          <w:lang w:eastAsia="zh-TW"/>
        </w:rPr>
        <w:t>。</w:t>
      </w:r>
      <w:r w:rsidR="00DE04B9" w:rsidRPr="00983871">
        <w:rPr>
          <w:rFonts w:eastAsia="細明體"/>
          <w:kern w:val="0"/>
          <w:sz w:val="24"/>
          <w:lang w:eastAsia="zh-HK"/>
        </w:rPr>
        <w:t xml:space="preserve">   </w:t>
      </w:r>
    </w:p>
    <w:p w:rsidR="009348FD" w:rsidRPr="00983871" w:rsidRDefault="009348FD" w:rsidP="006B1BBD">
      <w:pPr>
        <w:shd w:val="clear" w:color="auto" w:fill="FFFFFF"/>
        <w:tabs>
          <w:tab w:val="left" w:pos="-720"/>
          <w:tab w:val="left" w:pos="2160"/>
        </w:tabs>
        <w:suppressAutoHyphens/>
        <w:overflowPunct w:val="0"/>
        <w:autoSpaceDE w:val="0"/>
        <w:autoSpaceDN w:val="0"/>
        <w:adjustRightInd w:val="0"/>
        <w:ind w:left="2160" w:right="26" w:hanging="1026"/>
        <w:textAlignment w:val="baseline"/>
        <w:rPr>
          <w:kern w:val="0"/>
          <w:sz w:val="24"/>
          <w:lang w:eastAsia="zh-TW"/>
        </w:rPr>
      </w:pPr>
    </w:p>
    <w:p w:rsidR="00DE04B9" w:rsidRPr="00983871" w:rsidRDefault="006B1BBD" w:rsidP="006B1BBD">
      <w:pPr>
        <w:shd w:val="clear" w:color="auto" w:fill="FFFFFF"/>
        <w:tabs>
          <w:tab w:val="left" w:pos="-720"/>
          <w:tab w:val="left" w:pos="2160"/>
        </w:tabs>
        <w:suppressAutoHyphens/>
        <w:overflowPunct w:val="0"/>
        <w:autoSpaceDE w:val="0"/>
        <w:autoSpaceDN w:val="0"/>
        <w:adjustRightInd w:val="0"/>
        <w:ind w:left="2160" w:right="26" w:hanging="1026"/>
        <w:textAlignment w:val="baseline"/>
        <w:rPr>
          <w:rFonts w:eastAsia="新細明體"/>
          <w:spacing w:val="26"/>
          <w:kern w:val="0"/>
          <w:sz w:val="24"/>
          <w:lang w:eastAsia="zh-TW"/>
        </w:rPr>
      </w:pPr>
      <w:r w:rsidRPr="00983871">
        <w:rPr>
          <w:rFonts w:hint="eastAsia"/>
          <w:kern w:val="0"/>
          <w:sz w:val="24"/>
          <w:lang w:eastAsia="zh-TW"/>
        </w:rPr>
        <w:t xml:space="preserve">(b) </w:t>
      </w:r>
      <w:r w:rsidRPr="00983871">
        <w:rPr>
          <w:rFonts w:hint="eastAsia"/>
          <w:kern w:val="0"/>
          <w:sz w:val="24"/>
          <w:lang w:eastAsia="zh-TW"/>
        </w:rPr>
        <w:tab/>
      </w:r>
      <w:r w:rsidR="00862C22" w:rsidRPr="00983871">
        <w:rPr>
          <w:rFonts w:eastAsia="新細明體" w:hint="eastAsia"/>
          <w:spacing w:val="26"/>
          <w:kern w:val="0"/>
          <w:sz w:val="24"/>
          <w:lang w:eastAsia="zh-TW"/>
        </w:rPr>
        <w:t>一份保單只須填寫一份聲明書。如果</w:t>
      </w:r>
      <w:r w:rsidR="00824ED7" w:rsidRPr="00983871">
        <w:rPr>
          <w:rFonts w:eastAsia="新細明體" w:hint="eastAsia"/>
          <w:spacing w:val="26"/>
          <w:kern w:val="0"/>
          <w:sz w:val="24"/>
          <w:lang w:eastAsia="zh-TW"/>
        </w:rPr>
        <w:t>有</w:t>
      </w:r>
      <w:r w:rsidR="00862C22" w:rsidRPr="00983871">
        <w:rPr>
          <w:rFonts w:eastAsia="新細明體" w:hint="eastAsia"/>
          <w:spacing w:val="26"/>
          <w:kern w:val="0"/>
          <w:sz w:val="24"/>
          <w:lang w:eastAsia="zh-TW"/>
        </w:rPr>
        <w:t>內地客戶</w:t>
      </w:r>
      <w:r w:rsidR="00824ED7" w:rsidRPr="00983871">
        <w:rPr>
          <w:rFonts w:eastAsia="新細明體" w:hint="eastAsia"/>
          <w:spacing w:val="26"/>
          <w:kern w:val="0"/>
          <w:sz w:val="24"/>
          <w:lang w:eastAsia="zh-TW"/>
        </w:rPr>
        <w:t>在聲明書生效之後購得的基本計劃之上購買額外保障或附約，他們不必為該額外保障或附約</w:t>
      </w:r>
      <w:r w:rsidR="006729EC" w:rsidRPr="00983871">
        <w:rPr>
          <w:rFonts w:eastAsia="新細明體" w:hint="eastAsia"/>
          <w:spacing w:val="26"/>
          <w:kern w:val="0"/>
          <w:sz w:val="24"/>
          <w:lang w:eastAsia="zh-TW"/>
        </w:rPr>
        <w:t>簽署</w:t>
      </w:r>
      <w:r w:rsidR="00824ED7" w:rsidRPr="00983871">
        <w:rPr>
          <w:rFonts w:eastAsia="新細明體" w:hint="eastAsia"/>
          <w:spacing w:val="26"/>
          <w:kern w:val="0"/>
          <w:sz w:val="24"/>
          <w:lang w:eastAsia="zh-TW"/>
        </w:rPr>
        <w:t>聲明書。另一方面，如果該基本計劃是在聲明書生效以前購得的話，保險人必須努力請求該內地客戶為該額外保障或附約</w:t>
      </w:r>
      <w:r w:rsidR="00467B02" w:rsidRPr="00983871">
        <w:rPr>
          <w:rFonts w:eastAsia="新細明體" w:hint="eastAsia"/>
          <w:spacing w:val="26"/>
          <w:kern w:val="0"/>
          <w:sz w:val="24"/>
          <w:lang w:eastAsia="zh-TW"/>
        </w:rPr>
        <w:t>簽署</w:t>
      </w:r>
      <w:r w:rsidR="00824ED7" w:rsidRPr="00983871">
        <w:rPr>
          <w:rFonts w:eastAsia="新細明體" w:hint="eastAsia"/>
          <w:spacing w:val="26"/>
          <w:kern w:val="0"/>
          <w:sz w:val="24"/>
          <w:lang w:eastAsia="zh-TW"/>
        </w:rPr>
        <w:t>聲明書。萬一無法辦到（比如保險人無法跟客戶聯絡上，或客戶拒絕</w:t>
      </w:r>
      <w:r w:rsidR="00467B02" w:rsidRPr="00983871">
        <w:rPr>
          <w:rFonts w:eastAsia="新細明體" w:hint="eastAsia"/>
          <w:spacing w:val="26"/>
          <w:kern w:val="0"/>
          <w:sz w:val="24"/>
          <w:lang w:eastAsia="zh-TW"/>
        </w:rPr>
        <w:t>簽署</w:t>
      </w:r>
      <w:r w:rsidR="00824ED7" w:rsidRPr="00983871">
        <w:rPr>
          <w:rFonts w:eastAsia="新細明體" w:hint="eastAsia"/>
          <w:spacing w:val="26"/>
          <w:kern w:val="0"/>
          <w:sz w:val="24"/>
          <w:lang w:eastAsia="zh-TW"/>
        </w:rPr>
        <w:t>聲明書），保險人</w:t>
      </w:r>
      <w:r w:rsidR="00294268" w:rsidRPr="00983871">
        <w:rPr>
          <w:rFonts w:eastAsia="新細明體" w:hint="eastAsia"/>
          <w:spacing w:val="26"/>
          <w:kern w:val="0"/>
          <w:sz w:val="24"/>
          <w:lang w:eastAsia="zh-TW"/>
        </w:rPr>
        <w:t>可以把一份聲明書連同為該額外保障或附約而簽發的其他文件一併送給他，</w:t>
      </w:r>
      <w:r w:rsidR="00467B02" w:rsidRPr="00983871">
        <w:rPr>
          <w:rFonts w:eastAsia="新細明體" w:hint="eastAsia"/>
          <w:spacing w:val="26"/>
          <w:kern w:val="0"/>
          <w:sz w:val="24"/>
          <w:lang w:eastAsia="zh-TW"/>
        </w:rPr>
        <w:t>以供參考</w:t>
      </w:r>
      <w:r w:rsidR="00824ED7" w:rsidRPr="00983871">
        <w:rPr>
          <w:rFonts w:eastAsia="新細明體" w:hint="eastAsia"/>
          <w:spacing w:val="26"/>
          <w:kern w:val="0"/>
          <w:sz w:val="24"/>
          <w:lang w:eastAsia="zh-TW"/>
        </w:rPr>
        <w:t>。</w:t>
      </w:r>
      <w:r w:rsidR="00294268" w:rsidRPr="00983871">
        <w:rPr>
          <w:rFonts w:eastAsia="新細明體" w:hint="eastAsia"/>
          <w:spacing w:val="26"/>
          <w:kern w:val="0"/>
          <w:sz w:val="24"/>
          <w:lang w:eastAsia="zh-TW"/>
        </w:rPr>
        <w:t>為了證明已經遵守了此項規定，保險人必須保留</w:t>
      </w:r>
      <w:r w:rsidR="005E67E2" w:rsidRPr="00983871">
        <w:rPr>
          <w:rFonts w:eastAsia="新細明體" w:hint="eastAsia"/>
          <w:spacing w:val="26"/>
          <w:kern w:val="0"/>
          <w:sz w:val="24"/>
          <w:lang w:eastAsia="zh-TW"/>
        </w:rPr>
        <w:t>相關</w:t>
      </w:r>
      <w:proofErr w:type="gramStart"/>
      <w:r w:rsidR="005E67E2" w:rsidRPr="00983871">
        <w:rPr>
          <w:rFonts w:eastAsia="新細明體" w:hint="eastAsia"/>
          <w:spacing w:val="26"/>
          <w:kern w:val="0"/>
          <w:sz w:val="24"/>
          <w:lang w:eastAsia="zh-TW"/>
        </w:rPr>
        <w:t>的</w:t>
      </w:r>
      <w:r w:rsidR="00294268" w:rsidRPr="00983871">
        <w:rPr>
          <w:rFonts w:eastAsia="新細明體" w:hint="eastAsia"/>
          <w:spacing w:val="26"/>
          <w:kern w:val="0"/>
          <w:sz w:val="24"/>
          <w:lang w:eastAsia="zh-TW"/>
        </w:rPr>
        <w:t>送遞記錄</w:t>
      </w:r>
      <w:proofErr w:type="gramEnd"/>
      <w:r w:rsidR="00294268" w:rsidRPr="00983871">
        <w:rPr>
          <w:rFonts w:eastAsia="新細明體" w:hint="eastAsia"/>
          <w:spacing w:val="26"/>
          <w:kern w:val="0"/>
          <w:sz w:val="24"/>
          <w:lang w:eastAsia="zh-TW"/>
        </w:rPr>
        <w:t>。為免</w:t>
      </w:r>
      <w:r w:rsidR="00DF2D67" w:rsidRPr="00983871">
        <w:rPr>
          <w:rFonts w:eastAsia="新細明體" w:hint="eastAsia"/>
          <w:spacing w:val="26"/>
          <w:kern w:val="0"/>
          <w:sz w:val="24"/>
          <w:lang w:eastAsia="zh-TW"/>
        </w:rPr>
        <w:t>生</w:t>
      </w:r>
      <w:r w:rsidR="00294268" w:rsidRPr="00983871">
        <w:rPr>
          <w:rFonts w:eastAsia="新細明體" w:hint="eastAsia"/>
          <w:spacing w:val="26"/>
          <w:kern w:val="0"/>
          <w:sz w:val="24"/>
          <w:lang w:eastAsia="zh-TW"/>
        </w:rPr>
        <w:t>疑</w:t>
      </w:r>
      <w:r w:rsidR="00DF2D67" w:rsidRPr="00983871">
        <w:rPr>
          <w:rFonts w:eastAsia="新細明體" w:hint="eastAsia"/>
          <w:spacing w:val="26"/>
          <w:kern w:val="0"/>
          <w:sz w:val="24"/>
          <w:lang w:eastAsia="zh-TW"/>
        </w:rPr>
        <w:t>問</w:t>
      </w:r>
      <w:r w:rsidR="00294268" w:rsidRPr="00983871">
        <w:rPr>
          <w:rFonts w:eastAsia="新細明體" w:hint="eastAsia"/>
          <w:spacing w:val="26"/>
          <w:kern w:val="0"/>
          <w:sz w:val="24"/>
          <w:lang w:eastAsia="zh-TW"/>
        </w:rPr>
        <w:t>，如果有現有</w:t>
      </w:r>
      <w:r w:rsidR="005E67E2" w:rsidRPr="00983871">
        <w:rPr>
          <w:rFonts w:eastAsia="新細明體" w:hint="eastAsia"/>
          <w:spacing w:val="26"/>
          <w:kern w:val="0"/>
          <w:sz w:val="24"/>
          <w:lang w:eastAsia="zh-TW"/>
        </w:rPr>
        <w:t>的</w:t>
      </w:r>
      <w:r w:rsidR="00294268" w:rsidRPr="00983871">
        <w:rPr>
          <w:rFonts w:eastAsia="新細明體" w:hint="eastAsia"/>
          <w:spacing w:val="26"/>
          <w:kern w:val="0"/>
          <w:sz w:val="24"/>
          <w:lang w:eastAsia="zh-TW"/>
        </w:rPr>
        <w:t>內地客戶投</w:t>
      </w:r>
      <w:r w:rsidR="00531599" w:rsidRPr="00983871">
        <w:rPr>
          <w:rFonts w:eastAsia="新細明體" w:hint="eastAsia"/>
          <w:spacing w:val="26"/>
          <w:kern w:val="0"/>
          <w:sz w:val="24"/>
          <w:lang w:eastAsia="zh-TW"/>
        </w:rPr>
        <w:t>購</w:t>
      </w:r>
      <w:r w:rsidR="00294268" w:rsidRPr="00983871">
        <w:rPr>
          <w:rFonts w:eastAsia="新細明體" w:hint="eastAsia"/>
          <w:spacing w:val="26"/>
          <w:kern w:val="0"/>
          <w:sz w:val="24"/>
          <w:lang w:eastAsia="zh-TW"/>
        </w:rPr>
        <w:t>第二</w:t>
      </w:r>
      <w:r w:rsidR="005E67E2" w:rsidRPr="00983871">
        <w:rPr>
          <w:rFonts w:eastAsia="新細明體" w:hint="eastAsia"/>
          <w:spacing w:val="26"/>
          <w:kern w:val="0"/>
          <w:sz w:val="24"/>
          <w:lang w:eastAsia="zh-TW"/>
        </w:rPr>
        <w:t>份</w:t>
      </w:r>
      <w:r w:rsidR="00294268" w:rsidRPr="00983871">
        <w:rPr>
          <w:rFonts w:eastAsia="新細明體" w:hint="eastAsia"/>
          <w:spacing w:val="26"/>
          <w:kern w:val="0"/>
          <w:sz w:val="24"/>
          <w:lang w:eastAsia="zh-TW"/>
        </w:rPr>
        <w:t>壽險保單</w:t>
      </w:r>
      <w:r w:rsidR="00531599" w:rsidRPr="00983871">
        <w:rPr>
          <w:rFonts w:eastAsia="新細明體" w:hint="eastAsia"/>
          <w:spacing w:val="26"/>
          <w:kern w:val="0"/>
          <w:sz w:val="24"/>
          <w:lang w:eastAsia="zh-TW"/>
        </w:rPr>
        <w:t>，他必須</w:t>
      </w:r>
      <w:r w:rsidR="005E67E2" w:rsidRPr="00983871">
        <w:rPr>
          <w:rFonts w:eastAsia="新細明體" w:hint="eastAsia"/>
          <w:spacing w:val="26"/>
          <w:kern w:val="0"/>
          <w:sz w:val="24"/>
          <w:lang w:eastAsia="zh-TW"/>
        </w:rPr>
        <w:t>簽署</w:t>
      </w:r>
      <w:r w:rsidR="00531599" w:rsidRPr="00983871">
        <w:rPr>
          <w:rFonts w:eastAsia="新細明體" w:hint="eastAsia"/>
          <w:spacing w:val="26"/>
          <w:kern w:val="0"/>
          <w:sz w:val="24"/>
          <w:lang w:eastAsia="zh-TW"/>
        </w:rPr>
        <w:t>第二份聲明書。不過，如果他是向一個保險人同時購買多於一份保單的話，該保險人可以選擇要求客戶只在一份於頂部</w:t>
      </w:r>
      <w:r w:rsidR="005E67E2" w:rsidRPr="00983871">
        <w:rPr>
          <w:rFonts w:eastAsia="新細明體" w:hint="eastAsia"/>
          <w:spacing w:val="26"/>
          <w:kern w:val="0"/>
          <w:sz w:val="24"/>
          <w:lang w:eastAsia="zh-TW"/>
        </w:rPr>
        <w:t>指名</w:t>
      </w:r>
      <w:r w:rsidR="00531599" w:rsidRPr="00983871">
        <w:rPr>
          <w:rFonts w:eastAsia="新細明體" w:hint="eastAsia"/>
          <w:spacing w:val="26"/>
          <w:kern w:val="0"/>
          <w:sz w:val="24"/>
          <w:lang w:eastAsia="zh-TW"/>
        </w:rPr>
        <w:t>了所有投購產品的聲明書之上簽字，</w:t>
      </w:r>
      <w:r w:rsidR="005E67E2" w:rsidRPr="00983871">
        <w:rPr>
          <w:rFonts w:eastAsia="新細明體" w:hint="eastAsia"/>
          <w:spacing w:val="26"/>
          <w:kern w:val="0"/>
          <w:sz w:val="24"/>
          <w:lang w:eastAsia="zh-TW"/>
        </w:rPr>
        <w:t>或為每</w:t>
      </w:r>
      <w:proofErr w:type="gramStart"/>
      <w:r w:rsidR="005E67E2" w:rsidRPr="00983871">
        <w:rPr>
          <w:rFonts w:eastAsia="新細明體" w:hint="eastAsia"/>
          <w:spacing w:val="26"/>
          <w:kern w:val="0"/>
          <w:sz w:val="24"/>
          <w:lang w:eastAsia="zh-TW"/>
        </w:rPr>
        <w:t>個</w:t>
      </w:r>
      <w:proofErr w:type="gramEnd"/>
      <w:r w:rsidR="00531599" w:rsidRPr="00983871">
        <w:rPr>
          <w:rFonts w:eastAsia="新細明體" w:hint="eastAsia"/>
          <w:spacing w:val="26"/>
          <w:kern w:val="0"/>
          <w:sz w:val="24"/>
          <w:lang w:eastAsia="zh-TW"/>
        </w:rPr>
        <w:t>產品</w:t>
      </w:r>
      <w:r w:rsidR="00FC0DED" w:rsidRPr="00983871">
        <w:rPr>
          <w:rFonts w:eastAsia="新細明體" w:hint="eastAsia"/>
          <w:spacing w:val="26"/>
          <w:kern w:val="0"/>
          <w:sz w:val="24"/>
          <w:lang w:eastAsia="zh-TW"/>
        </w:rPr>
        <w:t>採用一份聲明書。</w:t>
      </w:r>
    </w:p>
    <w:p w:rsidR="006B1BBD" w:rsidRPr="00983871" w:rsidRDefault="006B1BBD" w:rsidP="006B1BBD">
      <w:pPr>
        <w:shd w:val="clear" w:color="auto" w:fill="FFFFFF"/>
        <w:tabs>
          <w:tab w:val="left" w:pos="-720"/>
        </w:tabs>
        <w:suppressAutoHyphens/>
        <w:overflowPunct w:val="0"/>
        <w:autoSpaceDE w:val="0"/>
        <w:autoSpaceDN w:val="0"/>
        <w:adjustRightInd w:val="0"/>
        <w:ind w:left="1440" w:hanging="1440"/>
        <w:textAlignment w:val="baseline"/>
        <w:rPr>
          <w:rFonts w:eastAsia="新細明體"/>
          <w:spacing w:val="26"/>
          <w:kern w:val="0"/>
          <w:sz w:val="24"/>
          <w:lang w:eastAsia="zh-TW"/>
        </w:rPr>
      </w:pPr>
    </w:p>
    <w:p w:rsidR="00DE04B9" w:rsidRPr="00983871" w:rsidRDefault="006B1BBD" w:rsidP="006B1BBD">
      <w:pPr>
        <w:shd w:val="clear" w:color="auto" w:fill="FFFFFF"/>
        <w:tabs>
          <w:tab w:val="left" w:pos="-720"/>
          <w:tab w:val="left" w:pos="2160"/>
        </w:tabs>
        <w:suppressAutoHyphens/>
        <w:overflowPunct w:val="0"/>
        <w:autoSpaceDE w:val="0"/>
        <w:autoSpaceDN w:val="0"/>
        <w:adjustRightInd w:val="0"/>
        <w:ind w:left="2160" w:right="26" w:hanging="1026"/>
        <w:textAlignment w:val="baseline"/>
        <w:rPr>
          <w:rFonts w:eastAsia="新細明體"/>
          <w:spacing w:val="26"/>
          <w:kern w:val="0"/>
          <w:sz w:val="24"/>
          <w:lang w:eastAsia="zh-TW"/>
        </w:rPr>
      </w:pPr>
      <w:r w:rsidRPr="00983871">
        <w:rPr>
          <w:rFonts w:eastAsia="新細明體"/>
          <w:spacing w:val="26"/>
          <w:kern w:val="0"/>
          <w:sz w:val="24"/>
          <w:lang w:eastAsia="zh-TW"/>
        </w:rPr>
        <w:t>(</w:t>
      </w:r>
      <w:r w:rsidRPr="00983871">
        <w:rPr>
          <w:rFonts w:hint="eastAsia"/>
          <w:spacing w:val="26"/>
          <w:kern w:val="0"/>
          <w:sz w:val="24"/>
          <w:lang w:eastAsia="zh-TW"/>
        </w:rPr>
        <w:t>c</w:t>
      </w:r>
      <w:r w:rsidRPr="00983871">
        <w:rPr>
          <w:rFonts w:eastAsia="新細明體"/>
          <w:spacing w:val="26"/>
          <w:kern w:val="0"/>
          <w:sz w:val="24"/>
          <w:lang w:eastAsia="zh-TW"/>
        </w:rPr>
        <w:t>)</w:t>
      </w:r>
      <w:r w:rsidRPr="00983871">
        <w:rPr>
          <w:rFonts w:eastAsia="新細明體"/>
          <w:spacing w:val="26"/>
          <w:kern w:val="0"/>
          <w:sz w:val="24"/>
          <w:lang w:eastAsia="zh-TW"/>
        </w:rPr>
        <w:tab/>
      </w:r>
      <w:r w:rsidR="006F2EE8" w:rsidRPr="00983871">
        <w:rPr>
          <w:rFonts w:eastAsia="新細明體" w:hint="eastAsia"/>
          <w:spacing w:val="26"/>
          <w:kern w:val="0"/>
          <w:sz w:val="24"/>
          <w:lang w:eastAsia="zh-TW"/>
        </w:rPr>
        <w:t>聲明</w:t>
      </w:r>
      <w:proofErr w:type="gramStart"/>
      <w:r w:rsidR="006F2EE8" w:rsidRPr="00983871">
        <w:rPr>
          <w:rFonts w:eastAsia="新細明體" w:hint="eastAsia"/>
          <w:spacing w:val="26"/>
          <w:kern w:val="0"/>
          <w:sz w:val="24"/>
          <w:lang w:eastAsia="zh-TW"/>
        </w:rPr>
        <w:t>書須</w:t>
      </w:r>
      <w:r w:rsidR="000E70CE" w:rsidRPr="00983871">
        <w:rPr>
          <w:rFonts w:eastAsia="新細明體" w:hint="eastAsia"/>
          <w:spacing w:val="26"/>
          <w:kern w:val="0"/>
          <w:sz w:val="24"/>
          <w:lang w:eastAsia="zh-TW"/>
        </w:rPr>
        <w:t>屬</w:t>
      </w:r>
      <w:proofErr w:type="gramEnd"/>
      <w:r w:rsidR="000E70CE" w:rsidRPr="00983871">
        <w:rPr>
          <w:rFonts w:eastAsia="新細明體" w:hint="eastAsia"/>
          <w:spacing w:val="26"/>
          <w:kern w:val="0"/>
          <w:sz w:val="24"/>
          <w:lang w:eastAsia="zh-TW"/>
        </w:rPr>
        <w:t>獨立表格。</w:t>
      </w:r>
      <w:r w:rsidR="006F2EE8" w:rsidRPr="00983871">
        <w:rPr>
          <w:rFonts w:eastAsia="新細明體" w:hint="eastAsia"/>
          <w:spacing w:val="26"/>
          <w:kern w:val="0"/>
          <w:sz w:val="24"/>
          <w:lang w:eastAsia="zh-TW"/>
        </w:rPr>
        <w:t>如果保險人</w:t>
      </w:r>
      <w:r w:rsidR="000E70CE" w:rsidRPr="00983871">
        <w:rPr>
          <w:rFonts w:eastAsia="新細明體" w:hint="eastAsia"/>
          <w:spacing w:val="26"/>
          <w:kern w:val="0"/>
          <w:sz w:val="24"/>
          <w:lang w:eastAsia="zh-TW"/>
        </w:rPr>
        <w:t>欲</w:t>
      </w:r>
      <w:r w:rsidR="006F2EE8" w:rsidRPr="00983871">
        <w:rPr>
          <w:rFonts w:eastAsia="新細明體" w:hint="eastAsia"/>
          <w:spacing w:val="26"/>
          <w:kern w:val="0"/>
          <w:sz w:val="24"/>
          <w:lang w:eastAsia="zh-TW"/>
        </w:rPr>
        <w:t>將聲明書</w:t>
      </w:r>
      <w:r w:rsidR="000E70CE" w:rsidRPr="00983871">
        <w:rPr>
          <w:rFonts w:eastAsia="新細明體" w:hint="eastAsia"/>
          <w:spacing w:val="26"/>
          <w:kern w:val="0"/>
          <w:sz w:val="24"/>
          <w:lang w:eastAsia="zh-TW"/>
        </w:rPr>
        <w:t>設定</w:t>
      </w:r>
      <w:r w:rsidR="006F2EE8" w:rsidRPr="00983871">
        <w:rPr>
          <w:rFonts w:eastAsia="新細明體" w:hint="eastAsia"/>
          <w:spacing w:val="26"/>
          <w:kern w:val="0"/>
          <w:sz w:val="24"/>
          <w:lang w:eastAsia="zh-TW"/>
        </w:rPr>
        <w:t>為其他銷售點文件（如投保申請書）</w:t>
      </w:r>
      <w:r w:rsidR="00265443" w:rsidRPr="00983871">
        <w:rPr>
          <w:rFonts w:eastAsia="新細明體" w:hint="eastAsia"/>
          <w:spacing w:val="26"/>
          <w:kern w:val="0"/>
          <w:sz w:val="24"/>
          <w:lang w:eastAsia="zh-TW"/>
        </w:rPr>
        <w:t>裡面</w:t>
      </w:r>
      <w:r w:rsidR="006F2EE8" w:rsidRPr="00983871">
        <w:rPr>
          <w:rFonts w:eastAsia="新細明體" w:hint="eastAsia"/>
          <w:spacing w:val="26"/>
          <w:kern w:val="0"/>
          <w:sz w:val="24"/>
          <w:lang w:eastAsia="zh-TW"/>
        </w:rPr>
        <w:t>的</w:t>
      </w:r>
      <w:r w:rsidR="00265443" w:rsidRPr="00983871">
        <w:rPr>
          <w:rFonts w:eastAsia="新細明體" w:hint="eastAsia"/>
          <w:spacing w:val="26"/>
          <w:kern w:val="0"/>
          <w:sz w:val="24"/>
          <w:lang w:eastAsia="zh-TW"/>
        </w:rPr>
        <w:t>一個</w:t>
      </w:r>
      <w:r w:rsidR="000E70CE" w:rsidRPr="00983871">
        <w:rPr>
          <w:rFonts w:eastAsia="新細明體" w:hint="eastAsia"/>
          <w:spacing w:val="26"/>
          <w:kern w:val="0"/>
          <w:sz w:val="24"/>
          <w:lang w:eastAsia="zh-TW"/>
        </w:rPr>
        <w:t>獨立</w:t>
      </w:r>
      <w:r w:rsidR="006F2EE8" w:rsidRPr="00983871">
        <w:rPr>
          <w:rFonts w:eastAsia="新細明體" w:hint="eastAsia"/>
          <w:spacing w:val="26"/>
          <w:kern w:val="0"/>
          <w:sz w:val="24"/>
          <w:lang w:eastAsia="zh-TW"/>
        </w:rPr>
        <w:t>部分，它</w:t>
      </w:r>
      <w:r w:rsidR="000E70CE" w:rsidRPr="00983871">
        <w:rPr>
          <w:rFonts w:eastAsia="新細明體" w:hint="eastAsia"/>
          <w:spacing w:val="26"/>
          <w:kern w:val="0"/>
          <w:sz w:val="24"/>
          <w:lang w:eastAsia="zh-TW"/>
        </w:rPr>
        <w:t>必</w:t>
      </w:r>
      <w:r w:rsidR="006F2EE8" w:rsidRPr="00983871">
        <w:rPr>
          <w:rFonts w:eastAsia="新細明體" w:hint="eastAsia"/>
          <w:spacing w:val="26"/>
          <w:kern w:val="0"/>
          <w:sz w:val="24"/>
          <w:lang w:eastAsia="zh-TW"/>
        </w:rPr>
        <w:t>須事先與保監協商。</w:t>
      </w:r>
    </w:p>
    <w:p w:rsidR="006B1BBD" w:rsidRPr="00983871" w:rsidRDefault="006B1BBD" w:rsidP="006B1BBD">
      <w:pPr>
        <w:shd w:val="clear" w:color="auto" w:fill="FFFFFF"/>
        <w:tabs>
          <w:tab w:val="left" w:pos="-720"/>
        </w:tabs>
        <w:suppressAutoHyphens/>
        <w:overflowPunct w:val="0"/>
        <w:autoSpaceDE w:val="0"/>
        <w:autoSpaceDN w:val="0"/>
        <w:adjustRightInd w:val="0"/>
        <w:ind w:left="1440" w:hanging="1440"/>
        <w:textAlignment w:val="baseline"/>
        <w:rPr>
          <w:rFonts w:eastAsia="新細明體"/>
          <w:spacing w:val="26"/>
          <w:kern w:val="0"/>
          <w:sz w:val="24"/>
          <w:lang w:eastAsia="zh-TW"/>
        </w:rPr>
      </w:pPr>
    </w:p>
    <w:p w:rsidR="00DE04B9" w:rsidRPr="00983871" w:rsidRDefault="006B1BBD" w:rsidP="006B1BBD">
      <w:pPr>
        <w:shd w:val="clear" w:color="auto" w:fill="FFFFFF"/>
        <w:tabs>
          <w:tab w:val="left" w:pos="-720"/>
          <w:tab w:val="left" w:pos="2160"/>
        </w:tabs>
        <w:suppressAutoHyphens/>
        <w:overflowPunct w:val="0"/>
        <w:autoSpaceDE w:val="0"/>
        <w:autoSpaceDN w:val="0"/>
        <w:adjustRightInd w:val="0"/>
        <w:ind w:left="2160" w:right="26" w:hanging="1026"/>
        <w:textAlignment w:val="baseline"/>
        <w:rPr>
          <w:kern w:val="0"/>
          <w:sz w:val="24"/>
          <w:lang w:eastAsia="zh-TW"/>
        </w:rPr>
      </w:pPr>
      <w:r w:rsidRPr="00983871">
        <w:rPr>
          <w:rFonts w:eastAsia="新細明體"/>
          <w:spacing w:val="26"/>
          <w:kern w:val="0"/>
          <w:sz w:val="24"/>
          <w:lang w:eastAsia="zh-TW"/>
        </w:rPr>
        <w:t>(</w:t>
      </w:r>
      <w:r w:rsidRPr="00983871">
        <w:rPr>
          <w:rFonts w:hint="eastAsia"/>
          <w:spacing w:val="26"/>
          <w:kern w:val="0"/>
          <w:sz w:val="24"/>
          <w:lang w:eastAsia="zh-TW"/>
        </w:rPr>
        <w:t>d</w:t>
      </w:r>
      <w:r w:rsidRPr="00983871">
        <w:rPr>
          <w:rFonts w:eastAsia="新細明體"/>
          <w:spacing w:val="26"/>
          <w:kern w:val="0"/>
          <w:sz w:val="24"/>
          <w:lang w:eastAsia="zh-TW"/>
        </w:rPr>
        <w:t>)</w:t>
      </w:r>
      <w:r w:rsidRPr="00983871">
        <w:rPr>
          <w:rFonts w:eastAsia="新細明體"/>
          <w:spacing w:val="26"/>
          <w:kern w:val="0"/>
          <w:sz w:val="24"/>
          <w:lang w:eastAsia="zh-TW"/>
        </w:rPr>
        <w:tab/>
      </w:r>
      <w:r w:rsidR="00F74E8C" w:rsidRPr="00983871">
        <w:rPr>
          <w:rFonts w:eastAsia="新細明體" w:hint="eastAsia"/>
          <w:spacing w:val="26"/>
          <w:kern w:val="0"/>
          <w:sz w:val="24"/>
          <w:lang w:eastAsia="zh-TW"/>
        </w:rPr>
        <w:t>中介人必須在銷售時</w:t>
      </w:r>
      <w:r w:rsidR="000E70CE" w:rsidRPr="00983871">
        <w:rPr>
          <w:rFonts w:eastAsia="新細明體" w:hint="eastAsia"/>
          <w:spacing w:val="26"/>
          <w:kern w:val="0"/>
          <w:sz w:val="24"/>
          <w:lang w:eastAsia="zh-TW"/>
        </w:rPr>
        <w:t>同</w:t>
      </w:r>
      <w:r w:rsidR="00F74E8C" w:rsidRPr="00983871">
        <w:rPr>
          <w:rFonts w:eastAsia="新細明體" w:hint="eastAsia"/>
          <w:spacing w:val="26"/>
          <w:kern w:val="0"/>
          <w:sz w:val="24"/>
          <w:lang w:eastAsia="zh-TW"/>
        </w:rPr>
        <w:t>內地客戶一起逐項細閱聲明書的內容。</w:t>
      </w:r>
    </w:p>
    <w:p w:rsidR="006B1BBD" w:rsidRPr="00983871" w:rsidRDefault="006B1BBD" w:rsidP="006B1BBD">
      <w:pPr>
        <w:shd w:val="clear" w:color="auto" w:fill="FFFFFF"/>
        <w:tabs>
          <w:tab w:val="left" w:pos="-720"/>
        </w:tabs>
        <w:suppressAutoHyphens/>
        <w:overflowPunct w:val="0"/>
        <w:autoSpaceDE w:val="0"/>
        <w:autoSpaceDN w:val="0"/>
        <w:adjustRightInd w:val="0"/>
        <w:ind w:left="1440" w:hanging="1440"/>
        <w:textAlignment w:val="baseline"/>
        <w:rPr>
          <w:rFonts w:eastAsia="新細明體"/>
          <w:spacing w:val="26"/>
          <w:kern w:val="0"/>
          <w:sz w:val="24"/>
          <w:lang w:eastAsia="zh-TW"/>
        </w:rPr>
      </w:pPr>
    </w:p>
    <w:p w:rsidR="00DE04B9" w:rsidRPr="00983871" w:rsidRDefault="006B1BBD" w:rsidP="006B1BBD">
      <w:pPr>
        <w:shd w:val="clear" w:color="auto" w:fill="FFFFFF"/>
        <w:tabs>
          <w:tab w:val="left" w:pos="-720"/>
          <w:tab w:val="left" w:pos="2160"/>
        </w:tabs>
        <w:suppressAutoHyphens/>
        <w:overflowPunct w:val="0"/>
        <w:autoSpaceDE w:val="0"/>
        <w:autoSpaceDN w:val="0"/>
        <w:adjustRightInd w:val="0"/>
        <w:ind w:left="2160" w:right="26" w:hanging="1026"/>
        <w:textAlignment w:val="baseline"/>
        <w:rPr>
          <w:rFonts w:eastAsia="新細明體"/>
          <w:spacing w:val="26"/>
          <w:kern w:val="0"/>
          <w:sz w:val="24"/>
          <w:lang w:eastAsia="zh-TW"/>
        </w:rPr>
      </w:pPr>
      <w:r w:rsidRPr="00983871">
        <w:rPr>
          <w:rFonts w:eastAsia="新細明體"/>
          <w:spacing w:val="26"/>
          <w:kern w:val="0"/>
          <w:sz w:val="24"/>
          <w:lang w:eastAsia="zh-TW"/>
        </w:rPr>
        <w:t>(</w:t>
      </w:r>
      <w:r w:rsidRPr="00983871">
        <w:rPr>
          <w:rFonts w:hint="eastAsia"/>
          <w:spacing w:val="26"/>
          <w:kern w:val="0"/>
          <w:sz w:val="24"/>
          <w:lang w:eastAsia="zh-TW"/>
        </w:rPr>
        <w:t>e</w:t>
      </w:r>
      <w:r w:rsidRPr="00983871">
        <w:rPr>
          <w:rFonts w:eastAsia="新細明體"/>
          <w:spacing w:val="26"/>
          <w:kern w:val="0"/>
          <w:sz w:val="24"/>
          <w:lang w:eastAsia="zh-TW"/>
        </w:rPr>
        <w:t>)</w:t>
      </w:r>
      <w:r w:rsidRPr="00983871">
        <w:rPr>
          <w:rFonts w:eastAsia="新細明體"/>
          <w:spacing w:val="26"/>
          <w:kern w:val="0"/>
          <w:sz w:val="24"/>
          <w:lang w:eastAsia="zh-TW"/>
        </w:rPr>
        <w:tab/>
      </w:r>
      <w:r w:rsidR="00F74E8C" w:rsidRPr="00983871">
        <w:rPr>
          <w:rFonts w:eastAsia="新細明體" w:hint="eastAsia"/>
          <w:spacing w:val="26"/>
          <w:kern w:val="0"/>
          <w:sz w:val="24"/>
          <w:lang w:eastAsia="zh-TW"/>
        </w:rPr>
        <w:t>保險人必須</w:t>
      </w:r>
      <w:r w:rsidR="000E70CE" w:rsidRPr="00983871">
        <w:rPr>
          <w:rFonts w:eastAsia="新細明體" w:hint="eastAsia"/>
          <w:spacing w:val="26"/>
          <w:kern w:val="0"/>
          <w:sz w:val="24"/>
          <w:lang w:eastAsia="zh-TW"/>
        </w:rPr>
        <w:t>完完整整的</w:t>
      </w:r>
      <w:r w:rsidR="00F74E8C" w:rsidRPr="00983871">
        <w:rPr>
          <w:rFonts w:eastAsia="新細明體" w:hint="eastAsia"/>
          <w:spacing w:val="26"/>
          <w:kern w:val="0"/>
          <w:sz w:val="24"/>
          <w:lang w:eastAsia="zh-TW"/>
        </w:rPr>
        <w:t>採用</w:t>
      </w:r>
      <w:r w:rsidR="000E70CE" w:rsidRPr="00983871">
        <w:rPr>
          <w:rFonts w:eastAsia="新細明體" w:hint="eastAsia"/>
          <w:spacing w:val="26"/>
          <w:kern w:val="0"/>
          <w:sz w:val="24"/>
          <w:lang w:eastAsia="zh-TW"/>
        </w:rPr>
        <w:t>訂明的</w:t>
      </w:r>
      <w:r w:rsidR="00F74E8C" w:rsidRPr="00983871">
        <w:rPr>
          <w:rFonts w:eastAsia="新細明體" w:hint="eastAsia"/>
          <w:spacing w:val="26"/>
          <w:kern w:val="0"/>
          <w:sz w:val="24"/>
          <w:lang w:eastAsia="zh-TW"/>
        </w:rPr>
        <w:t>聲明書，不過</w:t>
      </w:r>
      <w:r w:rsidR="000E70CE" w:rsidRPr="00983871">
        <w:rPr>
          <w:rFonts w:eastAsia="新細明體" w:hint="eastAsia"/>
          <w:spacing w:val="26"/>
          <w:kern w:val="0"/>
          <w:sz w:val="24"/>
          <w:lang w:eastAsia="zh-TW"/>
        </w:rPr>
        <w:t>，</w:t>
      </w:r>
      <w:r w:rsidR="00F74E8C" w:rsidRPr="00983871">
        <w:rPr>
          <w:rFonts w:eastAsia="新細明體" w:hint="eastAsia"/>
          <w:spacing w:val="26"/>
          <w:kern w:val="0"/>
          <w:sz w:val="24"/>
          <w:lang w:eastAsia="zh-TW"/>
        </w:rPr>
        <w:t>個別保險人</w:t>
      </w:r>
      <w:r w:rsidR="00657520" w:rsidRPr="00983871">
        <w:rPr>
          <w:rFonts w:eastAsia="新細明體" w:hint="eastAsia"/>
          <w:spacing w:val="26"/>
          <w:kern w:val="0"/>
          <w:sz w:val="24"/>
          <w:lang w:eastAsia="zh-TW"/>
        </w:rPr>
        <w:t>是</w:t>
      </w:r>
      <w:r w:rsidR="00F74E8C" w:rsidRPr="00983871">
        <w:rPr>
          <w:rFonts w:eastAsia="新細明體" w:hint="eastAsia"/>
          <w:spacing w:val="26"/>
          <w:kern w:val="0"/>
          <w:sz w:val="24"/>
          <w:lang w:eastAsia="zh-TW"/>
        </w:rPr>
        <w:t>可以因應其特定產品所涉及的風險而在聲明書上</w:t>
      </w:r>
      <w:r w:rsidR="00657520" w:rsidRPr="00983871">
        <w:rPr>
          <w:rFonts w:eastAsia="新細明體" w:hint="eastAsia"/>
          <w:spacing w:val="26"/>
          <w:kern w:val="0"/>
          <w:sz w:val="24"/>
          <w:lang w:eastAsia="zh-TW"/>
        </w:rPr>
        <w:t>披露額外資料的。所有問題必須在單一的表格上</w:t>
      </w:r>
      <w:r w:rsidR="0010274C" w:rsidRPr="00983871">
        <w:rPr>
          <w:rFonts w:eastAsia="新細明體" w:hint="eastAsia"/>
          <w:spacing w:val="26"/>
          <w:kern w:val="0"/>
          <w:sz w:val="24"/>
          <w:lang w:eastAsia="zh-TW"/>
        </w:rPr>
        <w:t>／</w:t>
      </w:r>
      <w:r w:rsidR="00657520" w:rsidRPr="00983871">
        <w:rPr>
          <w:rFonts w:eastAsia="新細明體" w:hint="eastAsia"/>
          <w:spacing w:val="26"/>
          <w:kern w:val="0"/>
          <w:sz w:val="24"/>
          <w:lang w:eastAsia="zh-TW"/>
        </w:rPr>
        <w:t>部分中出現，而該表格</w:t>
      </w:r>
      <w:r w:rsidR="0010274C" w:rsidRPr="00983871">
        <w:rPr>
          <w:rFonts w:eastAsia="新細明體" w:hint="eastAsia"/>
          <w:spacing w:val="26"/>
          <w:kern w:val="0"/>
          <w:sz w:val="24"/>
          <w:lang w:eastAsia="zh-TW"/>
        </w:rPr>
        <w:t>／</w:t>
      </w:r>
      <w:r w:rsidR="00657520" w:rsidRPr="00983871">
        <w:rPr>
          <w:rFonts w:eastAsia="新細明體" w:hint="eastAsia"/>
          <w:spacing w:val="26"/>
          <w:kern w:val="0"/>
          <w:sz w:val="24"/>
          <w:lang w:eastAsia="zh-TW"/>
        </w:rPr>
        <w:t>部分</w:t>
      </w:r>
      <w:r w:rsidR="00811A75" w:rsidRPr="00983871">
        <w:rPr>
          <w:rFonts w:eastAsia="新細明體" w:hint="eastAsia"/>
          <w:spacing w:val="26"/>
          <w:kern w:val="0"/>
          <w:sz w:val="24"/>
          <w:lang w:eastAsia="zh-TW"/>
        </w:rPr>
        <w:t>必</w:t>
      </w:r>
      <w:r w:rsidR="00657520" w:rsidRPr="00983871">
        <w:rPr>
          <w:rFonts w:eastAsia="新細明體" w:hint="eastAsia"/>
          <w:spacing w:val="26"/>
          <w:kern w:val="0"/>
          <w:sz w:val="24"/>
          <w:lang w:eastAsia="zh-TW"/>
        </w:rPr>
        <w:t>須清晰的</w:t>
      </w:r>
      <w:r w:rsidR="00811A75" w:rsidRPr="00983871">
        <w:rPr>
          <w:rFonts w:eastAsia="新細明體" w:hint="eastAsia"/>
          <w:spacing w:val="26"/>
          <w:kern w:val="0"/>
          <w:sz w:val="24"/>
          <w:lang w:eastAsia="zh-TW"/>
        </w:rPr>
        <w:t>以</w:t>
      </w:r>
      <w:r w:rsidR="00657520" w:rsidRPr="00983871">
        <w:rPr>
          <w:rFonts w:eastAsia="新細明體" w:hint="eastAsia"/>
          <w:spacing w:val="26"/>
          <w:kern w:val="0"/>
          <w:sz w:val="24"/>
          <w:lang w:eastAsia="zh-TW"/>
        </w:rPr>
        <w:t>「</w:t>
      </w:r>
      <w:r w:rsidR="00811A75" w:rsidRPr="00983871">
        <w:rPr>
          <w:rFonts w:eastAsia="新細明體" w:hint="eastAsia"/>
          <w:spacing w:val="26"/>
          <w:kern w:val="0"/>
          <w:sz w:val="24"/>
          <w:lang w:eastAsia="zh-TW"/>
        </w:rPr>
        <w:t>重要資料聲明書</w:t>
      </w:r>
      <w:proofErr w:type="gramStart"/>
      <w:r w:rsidR="00811A75" w:rsidRPr="00983871">
        <w:rPr>
          <w:rFonts w:eastAsia="新細明體" w:hint="eastAsia"/>
          <w:spacing w:val="26"/>
          <w:kern w:val="0"/>
          <w:sz w:val="24"/>
          <w:lang w:eastAsia="zh-TW"/>
        </w:rPr>
        <w:t>—</w:t>
      </w:r>
      <w:proofErr w:type="gramEnd"/>
      <w:r w:rsidR="00811A75" w:rsidRPr="00983871">
        <w:rPr>
          <w:rFonts w:eastAsia="新細明體" w:hint="eastAsia"/>
          <w:spacing w:val="26"/>
          <w:kern w:val="0"/>
          <w:sz w:val="24"/>
          <w:lang w:eastAsia="zh-TW"/>
        </w:rPr>
        <w:t>內地人士</w:t>
      </w:r>
      <w:proofErr w:type="gramStart"/>
      <w:r w:rsidR="00811A75" w:rsidRPr="00983871">
        <w:rPr>
          <w:rFonts w:eastAsia="新細明體" w:hint="eastAsia"/>
          <w:spacing w:val="26"/>
          <w:kern w:val="0"/>
          <w:sz w:val="24"/>
          <w:lang w:eastAsia="zh-TW"/>
        </w:rPr>
        <w:t>在港投購</w:t>
      </w:r>
      <w:proofErr w:type="gramEnd"/>
      <w:r w:rsidR="00811A75" w:rsidRPr="00983871">
        <w:rPr>
          <w:rFonts w:eastAsia="新細明體" w:hint="eastAsia"/>
          <w:spacing w:val="26"/>
          <w:kern w:val="0"/>
          <w:sz w:val="24"/>
          <w:lang w:eastAsia="zh-TW"/>
        </w:rPr>
        <w:t>人</w:t>
      </w:r>
      <w:r w:rsidR="002C6717" w:rsidRPr="00983871">
        <w:rPr>
          <w:rFonts w:eastAsia="新細明體" w:hint="eastAsia"/>
          <w:spacing w:val="26"/>
          <w:kern w:val="0"/>
          <w:sz w:val="24"/>
          <w:lang w:eastAsia="zh-TW"/>
        </w:rPr>
        <w:t>身／</w:t>
      </w:r>
      <w:r w:rsidR="00811A75" w:rsidRPr="00983871">
        <w:rPr>
          <w:rFonts w:eastAsia="新細明體" w:hint="eastAsia"/>
          <w:spacing w:val="26"/>
          <w:kern w:val="0"/>
          <w:sz w:val="24"/>
          <w:lang w:eastAsia="zh-TW"/>
        </w:rPr>
        <w:t>壽險保單</w:t>
      </w:r>
      <w:r w:rsidR="00657520" w:rsidRPr="00983871">
        <w:rPr>
          <w:rFonts w:eastAsia="新細明體" w:hint="eastAsia"/>
          <w:spacing w:val="26"/>
          <w:kern w:val="0"/>
          <w:sz w:val="24"/>
          <w:lang w:eastAsia="zh-TW"/>
        </w:rPr>
        <w:t>」作為其標題。</w:t>
      </w:r>
    </w:p>
    <w:p w:rsidR="006B1BBD" w:rsidRPr="00983871" w:rsidRDefault="006B1BBD" w:rsidP="006B1BBD">
      <w:pPr>
        <w:shd w:val="clear" w:color="auto" w:fill="FFFFFF"/>
        <w:tabs>
          <w:tab w:val="left" w:pos="-720"/>
        </w:tabs>
        <w:suppressAutoHyphens/>
        <w:overflowPunct w:val="0"/>
        <w:autoSpaceDE w:val="0"/>
        <w:autoSpaceDN w:val="0"/>
        <w:adjustRightInd w:val="0"/>
        <w:ind w:left="1440" w:hanging="1440"/>
        <w:textAlignment w:val="baseline"/>
        <w:rPr>
          <w:rFonts w:eastAsia="新細明體"/>
          <w:spacing w:val="26"/>
          <w:kern w:val="0"/>
          <w:sz w:val="24"/>
          <w:lang w:eastAsia="zh-TW"/>
        </w:rPr>
      </w:pPr>
    </w:p>
    <w:p w:rsidR="00DE04B9" w:rsidRPr="00983871" w:rsidRDefault="006B1BBD" w:rsidP="006B1BBD">
      <w:pPr>
        <w:shd w:val="clear" w:color="auto" w:fill="FFFFFF"/>
        <w:tabs>
          <w:tab w:val="left" w:pos="-720"/>
          <w:tab w:val="left" w:pos="2160"/>
        </w:tabs>
        <w:suppressAutoHyphens/>
        <w:overflowPunct w:val="0"/>
        <w:autoSpaceDE w:val="0"/>
        <w:autoSpaceDN w:val="0"/>
        <w:adjustRightInd w:val="0"/>
        <w:ind w:left="2160" w:right="26" w:hanging="1026"/>
        <w:textAlignment w:val="baseline"/>
        <w:rPr>
          <w:rFonts w:eastAsia="新細明體"/>
          <w:spacing w:val="26"/>
          <w:kern w:val="0"/>
          <w:sz w:val="24"/>
          <w:lang w:eastAsia="zh-TW"/>
        </w:rPr>
      </w:pPr>
      <w:r w:rsidRPr="00983871">
        <w:rPr>
          <w:rFonts w:eastAsia="新細明體"/>
          <w:spacing w:val="26"/>
          <w:kern w:val="0"/>
          <w:sz w:val="24"/>
          <w:lang w:eastAsia="zh-TW"/>
        </w:rPr>
        <w:t>(</w:t>
      </w:r>
      <w:r w:rsidRPr="00983871">
        <w:rPr>
          <w:rFonts w:hint="eastAsia"/>
          <w:spacing w:val="26"/>
          <w:kern w:val="0"/>
          <w:sz w:val="24"/>
          <w:lang w:eastAsia="zh-TW"/>
        </w:rPr>
        <w:t>f</w:t>
      </w:r>
      <w:r w:rsidRPr="00983871">
        <w:rPr>
          <w:rFonts w:eastAsia="新細明體"/>
          <w:spacing w:val="26"/>
          <w:kern w:val="0"/>
          <w:sz w:val="24"/>
          <w:lang w:eastAsia="zh-TW"/>
        </w:rPr>
        <w:t>)</w:t>
      </w:r>
      <w:r w:rsidRPr="00983871">
        <w:rPr>
          <w:rFonts w:eastAsia="新細明體"/>
          <w:spacing w:val="26"/>
          <w:kern w:val="0"/>
          <w:sz w:val="24"/>
          <w:lang w:eastAsia="zh-TW"/>
        </w:rPr>
        <w:tab/>
      </w:r>
      <w:r w:rsidR="00CA5F4F" w:rsidRPr="00983871">
        <w:rPr>
          <w:rFonts w:eastAsia="新細明體" w:hint="eastAsia"/>
          <w:spacing w:val="26"/>
          <w:kern w:val="0"/>
          <w:sz w:val="24"/>
          <w:lang w:eastAsia="zh-TW"/>
        </w:rPr>
        <w:t>此</w:t>
      </w:r>
      <w:r w:rsidR="00657520" w:rsidRPr="00983871">
        <w:rPr>
          <w:rFonts w:eastAsia="新細明體" w:hint="eastAsia"/>
          <w:spacing w:val="26"/>
          <w:kern w:val="0"/>
          <w:sz w:val="24"/>
          <w:lang w:eastAsia="zh-TW"/>
        </w:rPr>
        <w:t>聲明書</w:t>
      </w:r>
      <w:r w:rsidR="00811A75" w:rsidRPr="00983871">
        <w:rPr>
          <w:rFonts w:eastAsia="新細明體" w:hint="eastAsia"/>
          <w:spacing w:val="26"/>
          <w:kern w:val="0"/>
          <w:sz w:val="24"/>
          <w:lang w:eastAsia="zh-TW"/>
        </w:rPr>
        <w:t>一如</w:t>
      </w:r>
      <w:r w:rsidR="00CA5F4F" w:rsidRPr="00983871">
        <w:rPr>
          <w:rFonts w:eastAsia="新細明體" w:hint="eastAsia"/>
          <w:spacing w:val="26"/>
          <w:kern w:val="0"/>
          <w:sz w:val="24"/>
          <w:lang w:eastAsia="zh-TW"/>
        </w:rPr>
        <w:t>投資相連保險計劃（投連壽險）的聲明書，規定客戶必須在每一頁之上簽字。</w:t>
      </w:r>
    </w:p>
    <w:p w:rsidR="00DE04B9" w:rsidRPr="00983871" w:rsidRDefault="00983871" w:rsidP="006B1BBD">
      <w:pPr>
        <w:shd w:val="clear" w:color="auto" w:fill="FFFFFF"/>
        <w:tabs>
          <w:tab w:val="left" w:pos="-720"/>
          <w:tab w:val="left" w:pos="2160"/>
        </w:tabs>
        <w:suppressAutoHyphens/>
        <w:overflowPunct w:val="0"/>
        <w:autoSpaceDE w:val="0"/>
        <w:autoSpaceDN w:val="0"/>
        <w:adjustRightInd w:val="0"/>
        <w:ind w:left="2160" w:right="26" w:hanging="1026"/>
        <w:textAlignment w:val="baseline"/>
        <w:rPr>
          <w:rFonts w:eastAsia="新細明體"/>
          <w:spacing w:val="26"/>
          <w:kern w:val="0"/>
          <w:sz w:val="24"/>
          <w:lang w:eastAsia="zh-TW"/>
        </w:rPr>
      </w:pPr>
      <w:r w:rsidRPr="00983871">
        <w:rPr>
          <w:rFonts w:eastAsia="新細明體"/>
          <w:spacing w:val="26"/>
          <w:kern w:val="0"/>
          <w:sz w:val="24"/>
          <w:lang w:eastAsia="zh-TW"/>
        </w:rPr>
        <w:br w:type="page"/>
      </w:r>
      <w:r w:rsidR="006B1BBD" w:rsidRPr="00983871">
        <w:rPr>
          <w:rFonts w:eastAsia="新細明體"/>
          <w:spacing w:val="26"/>
          <w:kern w:val="0"/>
          <w:sz w:val="24"/>
          <w:lang w:eastAsia="zh-TW"/>
        </w:rPr>
        <w:lastRenderedPageBreak/>
        <w:t>(</w:t>
      </w:r>
      <w:r w:rsidR="006B1BBD" w:rsidRPr="00983871">
        <w:rPr>
          <w:rFonts w:eastAsia="新細明體" w:hint="eastAsia"/>
          <w:spacing w:val="26"/>
          <w:kern w:val="0"/>
          <w:sz w:val="24"/>
          <w:lang w:eastAsia="zh-TW"/>
        </w:rPr>
        <w:t>g</w:t>
      </w:r>
      <w:r w:rsidR="006B1BBD" w:rsidRPr="00983871">
        <w:rPr>
          <w:rFonts w:eastAsia="新細明體"/>
          <w:spacing w:val="26"/>
          <w:kern w:val="0"/>
          <w:sz w:val="24"/>
          <w:lang w:eastAsia="zh-TW"/>
        </w:rPr>
        <w:t>)</w:t>
      </w:r>
      <w:r w:rsidR="006B1BBD" w:rsidRPr="00983871">
        <w:rPr>
          <w:rFonts w:eastAsia="新細明體"/>
          <w:spacing w:val="26"/>
          <w:kern w:val="0"/>
          <w:sz w:val="24"/>
          <w:lang w:eastAsia="zh-TW"/>
        </w:rPr>
        <w:tab/>
      </w:r>
      <w:r w:rsidR="00CA5F4F" w:rsidRPr="00983871">
        <w:rPr>
          <w:rFonts w:eastAsia="新細明體" w:hint="eastAsia"/>
          <w:spacing w:val="26"/>
          <w:kern w:val="0"/>
          <w:sz w:val="24"/>
          <w:lang w:eastAsia="zh-TW"/>
        </w:rPr>
        <w:t>保險人可</w:t>
      </w:r>
      <w:r w:rsidR="00811A75" w:rsidRPr="00983871">
        <w:rPr>
          <w:rFonts w:eastAsia="新細明體" w:hint="eastAsia"/>
          <w:spacing w:val="26"/>
          <w:kern w:val="0"/>
          <w:sz w:val="24"/>
          <w:lang w:eastAsia="zh-TW"/>
        </w:rPr>
        <w:t>以</w:t>
      </w:r>
      <w:r w:rsidR="00CA5F4F" w:rsidRPr="00983871">
        <w:rPr>
          <w:rFonts w:eastAsia="新細明體" w:hint="eastAsia"/>
          <w:spacing w:val="26"/>
          <w:kern w:val="0"/>
          <w:sz w:val="24"/>
          <w:lang w:eastAsia="zh-TW"/>
        </w:rPr>
        <w:t>為聲明書</w:t>
      </w:r>
      <w:r w:rsidR="00811A75" w:rsidRPr="00983871">
        <w:rPr>
          <w:rFonts w:eastAsia="新細明體" w:hint="eastAsia"/>
          <w:spacing w:val="26"/>
          <w:kern w:val="0"/>
          <w:sz w:val="24"/>
          <w:lang w:eastAsia="zh-TW"/>
        </w:rPr>
        <w:t>自行</w:t>
      </w:r>
      <w:r w:rsidR="00CA5F4F" w:rsidRPr="00983871">
        <w:rPr>
          <w:rFonts w:eastAsia="新細明體" w:hint="eastAsia"/>
          <w:spacing w:val="26"/>
          <w:kern w:val="0"/>
          <w:sz w:val="24"/>
          <w:lang w:eastAsia="zh-TW"/>
        </w:rPr>
        <w:t>制定英文及繁體</w:t>
      </w:r>
      <w:r w:rsidR="00811A75" w:rsidRPr="00983871">
        <w:rPr>
          <w:rFonts w:eastAsia="新細明體" w:hint="eastAsia"/>
          <w:spacing w:val="26"/>
          <w:kern w:val="0"/>
          <w:sz w:val="24"/>
          <w:lang w:eastAsia="zh-TW"/>
        </w:rPr>
        <w:t>中文</w:t>
      </w:r>
      <w:r w:rsidR="00CA5F4F" w:rsidRPr="00983871">
        <w:rPr>
          <w:rFonts w:eastAsia="新細明體" w:hint="eastAsia"/>
          <w:spacing w:val="26"/>
          <w:kern w:val="0"/>
          <w:sz w:val="24"/>
          <w:lang w:eastAsia="zh-TW"/>
        </w:rPr>
        <w:t>版本，但</w:t>
      </w:r>
      <w:r w:rsidR="00811A75" w:rsidRPr="00983871">
        <w:rPr>
          <w:rFonts w:eastAsia="新細明體" w:hint="eastAsia"/>
          <w:spacing w:val="26"/>
          <w:kern w:val="0"/>
          <w:sz w:val="24"/>
          <w:lang w:eastAsia="zh-TW"/>
        </w:rPr>
        <w:t>給</w:t>
      </w:r>
      <w:r w:rsidR="00CA5F4F" w:rsidRPr="00983871">
        <w:rPr>
          <w:rFonts w:eastAsia="新細明體" w:hint="eastAsia"/>
          <w:spacing w:val="26"/>
          <w:kern w:val="0"/>
          <w:sz w:val="24"/>
          <w:lang w:eastAsia="zh-TW"/>
        </w:rPr>
        <w:t>內地客戶簽署的須是簡體</w:t>
      </w:r>
      <w:r w:rsidR="00811A75" w:rsidRPr="00983871">
        <w:rPr>
          <w:rFonts w:eastAsia="新細明體" w:hint="eastAsia"/>
          <w:spacing w:val="26"/>
          <w:kern w:val="0"/>
          <w:sz w:val="24"/>
          <w:lang w:eastAsia="zh-TW"/>
        </w:rPr>
        <w:t>中文</w:t>
      </w:r>
      <w:r w:rsidR="00CA5F4F" w:rsidRPr="00983871">
        <w:rPr>
          <w:rFonts w:eastAsia="新細明體" w:hint="eastAsia"/>
          <w:spacing w:val="26"/>
          <w:kern w:val="0"/>
          <w:sz w:val="24"/>
          <w:lang w:eastAsia="zh-TW"/>
        </w:rPr>
        <w:t>版本。</w:t>
      </w:r>
    </w:p>
    <w:p w:rsidR="006B1BBD" w:rsidRPr="00983871" w:rsidRDefault="006B1BBD" w:rsidP="00983871">
      <w:pPr>
        <w:shd w:val="clear" w:color="auto" w:fill="FFFFFF"/>
        <w:tabs>
          <w:tab w:val="left" w:pos="-720"/>
        </w:tabs>
        <w:suppressAutoHyphens/>
        <w:overflowPunct w:val="0"/>
        <w:autoSpaceDE w:val="0"/>
        <w:autoSpaceDN w:val="0"/>
        <w:adjustRightInd w:val="0"/>
        <w:spacing w:line="240" w:lineRule="exact"/>
        <w:ind w:left="1440" w:hanging="1440"/>
        <w:textAlignment w:val="baseline"/>
        <w:rPr>
          <w:rFonts w:eastAsia="新細明體"/>
          <w:spacing w:val="26"/>
          <w:kern w:val="0"/>
          <w:sz w:val="24"/>
          <w:lang w:eastAsia="zh-TW"/>
        </w:rPr>
      </w:pPr>
    </w:p>
    <w:p w:rsidR="00DE04B9" w:rsidRPr="00983871" w:rsidRDefault="006B1BBD" w:rsidP="006B1BBD">
      <w:pPr>
        <w:shd w:val="clear" w:color="auto" w:fill="FFFFFF"/>
        <w:tabs>
          <w:tab w:val="left" w:pos="-720"/>
          <w:tab w:val="left" w:pos="2160"/>
        </w:tabs>
        <w:suppressAutoHyphens/>
        <w:overflowPunct w:val="0"/>
        <w:autoSpaceDE w:val="0"/>
        <w:autoSpaceDN w:val="0"/>
        <w:adjustRightInd w:val="0"/>
        <w:ind w:left="2160" w:right="26" w:hanging="1026"/>
        <w:textAlignment w:val="baseline"/>
        <w:rPr>
          <w:rFonts w:eastAsia="新細明體"/>
          <w:spacing w:val="26"/>
          <w:kern w:val="0"/>
          <w:sz w:val="24"/>
          <w:lang w:eastAsia="zh-TW"/>
        </w:rPr>
      </w:pPr>
      <w:r w:rsidRPr="00983871">
        <w:rPr>
          <w:rFonts w:eastAsia="新細明體"/>
          <w:spacing w:val="26"/>
          <w:kern w:val="0"/>
          <w:sz w:val="24"/>
          <w:lang w:eastAsia="zh-TW"/>
        </w:rPr>
        <w:t>(</w:t>
      </w:r>
      <w:r w:rsidRPr="00983871">
        <w:rPr>
          <w:rFonts w:hint="eastAsia"/>
          <w:spacing w:val="26"/>
          <w:kern w:val="0"/>
          <w:sz w:val="24"/>
          <w:lang w:eastAsia="zh-TW"/>
        </w:rPr>
        <w:t>h</w:t>
      </w:r>
      <w:r w:rsidRPr="00983871">
        <w:rPr>
          <w:rFonts w:eastAsia="新細明體"/>
          <w:spacing w:val="26"/>
          <w:kern w:val="0"/>
          <w:sz w:val="24"/>
          <w:lang w:eastAsia="zh-TW"/>
        </w:rPr>
        <w:t>)</w:t>
      </w:r>
      <w:r w:rsidRPr="00983871">
        <w:rPr>
          <w:rFonts w:eastAsia="新細明體"/>
          <w:spacing w:val="26"/>
          <w:kern w:val="0"/>
          <w:sz w:val="24"/>
          <w:lang w:eastAsia="zh-TW"/>
        </w:rPr>
        <w:tab/>
      </w:r>
      <w:r w:rsidR="005160E0" w:rsidRPr="00983871">
        <w:rPr>
          <w:rFonts w:eastAsia="新細明體" w:hint="eastAsia"/>
          <w:spacing w:val="26"/>
          <w:kern w:val="0"/>
          <w:sz w:val="24"/>
          <w:lang w:eastAsia="zh-TW"/>
        </w:rPr>
        <w:t>保險人必須給內地保單持有人提供一份</w:t>
      </w:r>
      <w:r w:rsidR="00811A75" w:rsidRPr="00983871">
        <w:rPr>
          <w:rFonts w:eastAsia="新細明體" w:hint="eastAsia"/>
          <w:spacing w:val="26"/>
          <w:kern w:val="0"/>
          <w:sz w:val="24"/>
          <w:lang w:eastAsia="zh-TW"/>
        </w:rPr>
        <w:t>經</w:t>
      </w:r>
      <w:r w:rsidR="005160E0" w:rsidRPr="00983871">
        <w:rPr>
          <w:rFonts w:eastAsia="新細明體" w:hint="eastAsia"/>
          <w:spacing w:val="26"/>
          <w:kern w:val="0"/>
          <w:sz w:val="24"/>
          <w:lang w:eastAsia="zh-TW"/>
        </w:rPr>
        <w:t>簽署</w:t>
      </w:r>
      <w:r w:rsidR="00811A75" w:rsidRPr="00983871">
        <w:rPr>
          <w:rFonts w:eastAsia="新細明體" w:hint="eastAsia"/>
          <w:spacing w:val="26"/>
          <w:kern w:val="0"/>
          <w:sz w:val="24"/>
          <w:lang w:eastAsia="zh-TW"/>
        </w:rPr>
        <w:t>的</w:t>
      </w:r>
      <w:r w:rsidR="005160E0" w:rsidRPr="00983871">
        <w:rPr>
          <w:rFonts w:eastAsia="新細明體" w:hint="eastAsia"/>
          <w:spacing w:val="26"/>
          <w:kern w:val="0"/>
          <w:sz w:val="24"/>
          <w:lang w:eastAsia="zh-TW"/>
        </w:rPr>
        <w:t>聲明書的副本，</w:t>
      </w:r>
      <w:r w:rsidR="008D7DA1" w:rsidRPr="00983871">
        <w:rPr>
          <w:rFonts w:eastAsia="新細明體" w:hint="eastAsia"/>
          <w:spacing w:val="26"/>
          <w:kern w:val="0"/>
          <w:sz w:val="24"/>
          <w:lang w:eastAsia="zh-TW"/>
        </w:rPr>
        <w:t>何時</w:t>
      </w:r>
      <w:proofErr w:type="gramStart"/>
      <w:r w:rsidR="008D7DA1" w:rsidRPr="00983871">
        <w:rPr>
          <w:rFonts w:eastAsia="新細明體" w:hint="eastAsia"/>
          <w:spacing w:val="26"/>
          <w:kern w:val="0"/>
          <w:sz w:val="24"/>
          <w:lang w:eastAsia="zh-TW"/>
        </w:rPr>
        <w:t>送遞則</w:t>
      </w:r>
      <w:proofErr w:type="gramEnd"/>
      <w:r w:rsidR="008D7DA1" w:rsidRPr="00983871">
        <w:rPr>
          <w:rFonts w:eastAsia="新細明體" w:hint="eastAsia"/>
          <w:spacing w:val="26"/>
          <w:kern w:val="0"/>
          <w:sz w:val="24"/>
          <w:lang w:eastAsia="zh-TW"/>
        </w:rPr>
        <w:t>由其</w:t>
      </w:r>
      <w:r w:rsidR="005160E0" w:rsidRPr="00983871">
        <w:rPr>
          <w:rFonts w:eastAsia="新細明體" w:hint="eastAsia"/>
          <w:spacing w:val="26"/>
          <w:kern w:val="0"/>
          <w:sz w:val="24"/>
          <w:lang w:eastAsia="zh-TW"/>
        </w:rPr>
        <w:t>自由選擇，但無論如何都不得遲於</w:t>
      </w:r>
      <w:proofErr w:type="gramStart"/>
      <w:r w:rsidR="005160E0" w:rsidRPr="00983871">
        <w:rPr>
          <w:rFonts w:eastAsia="新細明體" w:hint="eastAsia"/>
          <w:spacing w:val="26"/>
          <w:kern w:val="0"/>
          <w:sz w:val="24"/>
          <w:lang w:eastAsia="zh-TW"/>
        </w:rPr>
        <w:t>保單送遞之時</w:t>
      </w:r>
      <w:proofErr w:type="gramEnd"/>
      <w:r w:rsidR="005160E0" w:rsidRPr="00983871">
        <w:rPr>
          <w:rFonts w:eastAsia="新細明體" w:hint="eastAsia"/>
          <w:spacing w:val="26"/>
          <w:kern w:val="0"/>
          <w:sz w:val="24"/>
          <w:lang w:eastAsia="zh-TW"/>
        </w:rPr>
        <w:t>，即是說，此份副本可與保單一起</w:t>
      </w:r>
      <w:proofErr w:type="gramStart"/>
      <w:r w:rsidR="005160E0" w:rsidRPr="00983871">
        <w:rPr>
          <w:rFonts w:eastAsia="新細明體" w:hint="eastAsia"/>
          <w:spacing w:val="26"/>
          <w:kern w:val="0"/>
          <w:sz w:val="24"/>
          <w:lang w:eastAsia="zh-TW"/>
        </w:rPr>
        <w:t>送遞。</w:t>
      </w:r>
      <w:proofErr w:type="gramEnd"/>
      <w:r w:rsidR="005160E0" w:rsidRPr="00983871">
        <w:rPr>
          <w:rFonts w:eastAsia="新細明體" w:hint="eastAsia"/>
          <w:spacing w:val="26"/>
          <w:kern w:val="0"/>
          <w:sz w:val="24"/>
          <w:lang w:eastAsia="zh-TW"/>
        </w:rPr>
        <w:t>為免</w:t>
      </w:r>
      <w:r w:rsidR="00DF2D67" w:rsidRPr="00983871">
        <w:rPr>
          <w:rFonts w:eastAsia="新細明體" w:hint="eastAsia"/>
          <w:spacing w:val="26"/>
          <w:kern w:val="0"/>
          <w:sz w:val="24"/>
          <w:lang w:eastAsia="zh-TW"/>
        </w:rPr>
        <w:t>生</w:t>
      </w:r>
      <w:r w:rsidR="005160E0" w:rsidRPr="00983871">
        <w:rPr>
          <w:rFonts w:eastAsia="新細明體" w:hint="eastAsia"/>
          <w:spacing w:val="26"/>
          <w:kern w:val="0"/>
          <w:sz w:val="24"/>
          <w:lang w:eastAsia="zh-TW"/>
        </w:rPr>
        <w:t>疑</w:t>
      </w:r>
      <w:r w:rsidR="00DF2D67" w:rsidRPr="00983871">
        <w:rPr>
          <w:rFonts w:eastAsia="新細明體" w:hint="eastAsia"/>
          <w:spacing w:val="26"/>
          <w:kern w:val="0"/>
          <w:sz w:val="24"/>
          <w:lang w:eastAsia="zh-TW"/>
        </w:rPr>
        <w:t>問</w:t>
      </w:r>
      <w:r w:rsidR="005160E0" w:rsidRPr="00983871">
        <w:rPr>
          <w:rFonts w:eastAsia="新細明體" w:hint="eastAsia"/>
          <w:spacing w:val="26"/>
          <w:kern w:val="0"/>
          <w:sz w:val="24"/>
          <w:lang w:eastAsia="zh-TW"/>
        </w:rPr>
        <w:t>，此項規定對</w:t>
      </w:r>
      <w:r w:rsidR="00DF2D67" w:rsidRPr="00983871">
        <w:rPr>
          <w:rFonts w:eastAsia="新細明體" w:hint="eastAsia"/>
          <w:spacing w:val="26"/>
          <w:kern w:val="0"/>
          <w:sz w:val="24"/>
          <w:lang w:eastAsia="zh-TW"/>
        </w:rPr>
        <w:t>以下</w:t>
      </w:r>
      <w:r w:rsidR="000F6193" w:rsidRPr="00983871">
        <w:rPr>
          <w:rFonts w:eastAsia="新細明體" w:hint="eastAsia"/>
          <w:spacing w:val="26"/>
          <w:kern w:val="0"/>
          <w:sz w:val="24"/>
          <w:lang w:eastAsia="zh-TW"/>
        </w:rPr>
        <w:t>另一</w:t>
      </w:r>
      <w:r w:rsidR="002F389B" w:rsidRPr="00983871">
        <w:rPr>
          <w:rFonts w:eastAsia="新細明體" w:hint="eastAsia"/>
          <w:spacing w:val="26"/>
          <w:kern w:val="0"/>
          <w:sz w:val="24"/>
          <w:lang w:eastAsia="zh-TW"/>
        </w:rPr>
        <w:t>規定</w:t>
      </w:r>
      <w:r w:rsidR="00023589" w:rsidRPr="00983871">
        <w:rPr>
          <w:rFonts w:eastAsia="新細明體" w:hint="eastAsia"/>
          <w:spacing w:val="26"/>
          <w:kern w:val="0"/>
          <w:sz w:val="24"/>
          <w:lang w:eastAsia="zh-TW"/>
        </w:rPr>
        <w:t>並</w:t>
      </w:r>
      <w:r w:rsidR="008D7DA1" w:rsidRPr="00983871">
        <w:rPr>
          <w:rFonts w:eastAsia="新細明體" w:hint="eastAsia"/>
          <w:spacing w:val="26"/>
          <w:kern w:val="0"/>
          <w:sz w:val="24"/>
          <w:lang w:eastAsia="zh-TW"/>
        </w:rPr>
        <w:t>不產生效力</w:t>
      </w:r>
      <w:r w:rsidR="000F6193" w:rsidRPr="00983871">
        <w:rPr>
          <w:rFonts w:eastAsia="新細明體" w:hint="eastAsia"/>
          <w:spacing w:val="26"/>
          <w:kern w:val="0"/>
          <w:sz w:val="24"/>
          <w:lang w:eastAsia="zh-TW"/>
        </w:rPr>
        <w:t>：在保險人沒有設立獨立的程序以認證內地客戶的身份證明文件和香港入境記錄的情況下，</w:t>
      </w:r>
      <w:r w:rsidR="008D7DA1" w:rsidRPr="00983871">
        <w:rPr>
          <w:rFonts w:eastAsia="新細明體" w:hint="eastAsia"/>
          <w:spacing w:val="26"/>
          <w:kern w:val="0"/>
          <w:sz w:val="24"/>
          <w:lang w:eastAsia="zh-TW"/>
        </w:rPr>
        <w:t>經內地客戶簽署</w:t>
      </w:r>
      <w:r w:rsidR="000F6193" w:rsidRPr="00983871">
        <w:rPr>
          <w:rFonts w:eastAsia="新細明體" w:hint="eastAsia"/>
          <w:spacing w:val="26"/>
          <w:kern w:val="0"/>
          <w:sz w:val="24"/>
          <w:lang w:eastAsia="zh-TW"/>
        </w:rPr>
        <w:t>的</w:t>
      </w:r>
      <w:r w:rsidR="002F389B" w:rsidRPr="00983871">
        <w:rPr>
          <w:rFonts w:eastAsia="新細明體" w:hint="eastAsia"/>
          <w:spacing w:val="26"/>
          <w:kern w:val="0"/>
          <w:sz w:val="24"/>
          <w:lang w:eastAsia="zh-TW"/>
        </w:rPr>
        <w:t>投保申請書</w:t>
      </w:r>
      <w:r w:rsidR="008D7DA1" w:rsidRPr="00983871">
        <w:rPr>
          <w:rFonts w:eastAsia="新細明體" w:hint="eastAsia"/>
          <w:spacing w:val="26"/>
          <w:kern w:val="0"/>
          <w:sz w:val="24"/>
          <w:lang w:eastAsia="zh-TW"/>
        </w:rPr>
        <w:t>（包括保單持有人為確認相關銷售過程是在香港境內進行而簽署的聲明）</w:t>
      </w:r>
      <w:r w:rsidR="000F6193" w:rsidRPr="00983871">
        <w:rPr>
          <w:rFonts w:eastAsia="新細明體" w:hint="eastAsia"/>
          <w:spacing w:val="26"/>
          <w:kern w:val="0"/>
          <w:sz w:val="24"/>
          <w:lang w:eastAsia="zh-TW"/>
        </w:rPr>
        <w:t>，必須於簽署</w:t>
      </w:r>
      <w:r w:rsidR="002F389B" w:rsidRPr="00983871">
        <w:rPr>
          <w:rFonts w:eastAsia="新細明體" w:hint="eastAsia"/>
          <w:spacing w:val="26"/>
          <w:kern w:val="0"/>
          <w:sz w:val="24"/>
          <w:lang w:eastAsia="zh-TW"/>
        </w:rPr>
        <w:t>後</w:t>
      </w:r>
      <w:r w:rsidR="002F389B" w:rsidRPr="00983871">
        <w:rPr>
          <w:rFonts w:eastAsia="新細明體" w:hint="eastAsia"/>
          <w:spacing w:val="26"/>
          <w:kern w:val="0"/>
          <w:sz w:val="24"/>
          <w:lang w:eastAsia="zh-TW"/>
        </w:rPr>
        <w:t>7</w:t>
      </w:r>
      <w:r w:rsidR="002F389B" w:rsidRPr="00983871">
        <w:rPr>
          <w:rFonts w:eastAsia="新細明體" w:hint="eastAsia"/>
          <w:spacing w:val="26"/>
          <w:kern w:val="0"/>
          <w:sz w:val="24"/>
          <w:lang w:eastAsia="zh-TW"/>
        </w:rPr>
        <w:t>個工作日</w:t>
      </w:r>
      <w:r w:rsidR="00753EAB" w:rsidRPr="00983871">
        <w:rPr>
          <w:rFonts w:eastAsia="新細明體" w:hint="eastAsia"/>
          <w:spacing w:val="26"/>
          <w:kern w:val="0"/>
          <w:sz w:val="24"/>
          <w:lang w:eastAsia="zh-TW"/>
        </w:rPr>
        <w:t>之</w:t>
      </w:r>
      <w:r w:rsidR="002F389B" w:rsidRPr="00983871">
        <w:rPr>
          <w:rFonts w:eastAsia="新細明體" w:hint="eastAsia"/>
          <w:spacing w:val="26"/>
          <w:kern w:val="0"/>
          <w:sz w:val="24"/>
          <w:lang w:eastAsia="zh-TW"/>
        </w:rPr>
        <w:t>內</w:t>
      </w:r>
      <w:r w:rsidR="00753EAB" w:rsidRPr="00983871">
        <w:rPr>
          <w:rFonts w:eastAsia="新細明體" w:hint="eastAsia"/>
          <w:spacing w:val="26"/>
          <w:kern w:val="0"/>
          <w:sz w:val="24"/>
          <w:lang w:eastAsia="zh-TW"/>
        </w:rPr>
        <w:t>送回</w:t>
      </w:r>
      <w:r w:rsidR="002F389B" w:rsidRPr="00983871">
        <w:rPr>
          <w:rFonts w:eastAsia="新細明體" w:hint="eastAsia"/>
          <w:spacing w:val="26"/>
          <w:kern w:val="0"/>
          <w:sz w:val="24"/>
          <w:lang w:eastAsia="zh-TW"/>
        </w:rPr>
        <w:t>給保險人</w:t>
      </w:r>
      <w:r w:rsidR="00753EAB" w:rsidRPr="00983871">
        <w:rPr>
          <w:rFonts w:eastAsia="新細明體" w:hint="eastAsia"/>
          <w:spacing w:val="26"/>
          <w:kern w:val="0"/>
          <w:sz w:val="24"/>
          <w:lang w:eastAsia="zh-TW"/>
        </w:rPr>
        <w:t>。</w:t>
      </w:r>
    </w:p>
    <w:p w:rsidR="006B1BBD" w:rsidRPr="00983871" w:rsidRDefault="006B1BBD" w:rsidP="00983871">
      <w:pPr>
        <w:shd w:val="clear" w:color="auto" w:fill="FFFFFF"/>
        <w:tabs>
          <w:tab w:val="left" w:pos="-720"/>
        </w:tabs>
        <w:suppressAutoHyphens/>
        <w:overflowPunct w:val="0"/>
        <w:autoSpaceDE w:val="0"/>
        <w:autoSpaceDN w:val="0"/>
        <w:adjustRightInd w:val="0"/>
        <w:spacing w:line="240" w:lineRule="exact"/>
        <w:ind w:left="1440" w:hanging="1440"/>
        <w:textAlignment w:val="baseline"/>
        <w:rPr>
          <w:rFonts w:eastAsia="新細明體"/>
          <w:spacing w:val="26"/>
          <w:kern w:val="0"/>
          <w:sz w:val="24"/>
          <w:lang w:eastAsia="zh-TW"/>
        </w:rPr>
      </w:pPr>
    </w:p>
    <w:p w:rsidR="00DE04B9" w:rsidRPr="00983871" w:rsidRDefault="006B1BBD" w:rsidP="006B1BBD">
      <w:pPr>
        <w:shd w:val="clear" w:color="auto" w:fill="FFFFFF"/>
        <w:tabs>
          <w:tab w:val="left" w:pos="-720"/>
          <w:tab w:val="left" w:pos="2160"/>
        </w:tabs>
        <w:suppressAutoHyphens/>
        <w:overflowPunct w:val="0"/>
        <w:autoSpaceDE w:val="0"/>
        <w:autoSpaceDN w:val="0"/>
        <w:adjustRightInd w:val="0"/>
        <w:ind w:left="2160" w:right="26" w:hanging="1026"/>
        <w:textAlignment w:val="baseline"/>
        <w:rPr>
          <w:rFonts w:eastAsia="新細明體"/>
          <w:spacing w:val="26"/>
          <w:kern w:val="0"/>
          <w:sz w:val="24"/>
          <w:lang w:eastAsia="zh-TW"/>
        </w:rPr>
      </w:pPr>
      <w:r w:rsidRPr="00983871">
        <w:rPr>
          <w:rFonts w:eastAsia="新細明體"/>
          <w:spacing w:val="26"/>
          <w:kern w:val="0"/>
          <w:sz w:val="24"/>
          <w:lang w:eastAsia="zh-TW"/>
        </w:rPr>
        <w:t>(</w:t>
      </w:r>
      <w:r w:rsidRPr="00983871">
        <w:rPr>
          <w:rFonts w:hint="eastAsia"/>
          <w:spacing w:val="26"/>
          <w:kern w:val="0"/>
          <w:sz w:val="24"/>
          <w:lang w:eastAsia="zh-TW"/>
        </w:rPr>
        <w:t>i</w:t>
      </w:r>
      <w:r w:rsidRPr="00983871">
        <w:rPr>
          <w:rFonts w:eastAsia="新細明體"/>
          <w:spacing w:val="26"/>
          <w:kern w:val="0"/>
          <w:sz w:val="24"/>
          <w:lang w:eastAsia="zh-TW"/>
        </w:rPr>
        <w:t>)</w:t>
      </w:r>
      <w:r w:rsidRPr="00983871">
        <w:rPr>
          <w:rFonts w:eastAsia="新細明體"/>
          <w:spacing w:val="26"/>
          <w:kern w:val="0"/>
          <w:sz w:val="24"/>
          <w:lang w:eastAsia="zh-TW"/>
        </w:rPr>
        <w:tab/>
      </w:r>
      <w:r w:rsidR="00753EAB" w:rsidRPr="00983871">
        <w:rPr>
          <w:rFonts w:eastAsia="新細明體" w:hint="eastAsia"/>
          <w:spacing w:val="26"/>
          <w:kern w:val="0"/>
          <w:sz w:val="24"/>
          <w:lang w:eastAsia="zh-TW"/>
        </w:rPr>
        <w:t>現有為了投連壽險</w:t>
      </w:r>
      <w:r w:rsidR="00A02FDC" w:rsidRPr="00983871">
        <w:rPr>
          <w:rFonts w:eastAsia="新細明體" w:hint="eastAsia"/>
          <w:spacing w:val="26"/>
          <w:kern w:val="0"/>
          <w:sz w:val="24"/>
          <w:lang w:eastAsia="zh-TW"/>
        </w:rPr>
        <w:t>客戶</w:t>
      </w:r>
      <w:r w:rsidR="00753EAB" w:rsidRPr="00983871">
        <w:rPr>
          <w:rFonts w:eastAsia="新細明體" w:hint="eastAsia"/>
          <w:spacing w:val="26"/>
          <w:kern w:val="0"/>
          <w:sz w:val="24"/>
          <w:lang w:eastAsia="zh-TW"/>
        </w:rPr>
        <w:t>和</w:t>
      </w:r>
      <w:r w:rsidR="00011BE8" w:rsidRPr="00983871">
        <w:rPr>
          <w:rFonts w:eastAsia="新細明體" w:hint="eastAsia"/>
          <w:spacing w:val="26"/>
          <w:kern w:val="0"/>
          <w:sz w:val="24"/>
          <w:lang w:eastAsia="zh-TW"/>
        </w:rPr>
        <w:t>需要特別關顧客戶而設的</w:t>
      </w:r>
      <w:r w:rsidR="00753EAB" w:rsidRPr="00983871">
        <w:rPr>
          <w:rFonts w:eastAsia="新細明體" w:hint="eastAsia"/>
          <w:spacing w:val="26"/>
          <w:kern w:val="0"/>
          <w:sz w:val="24"/>
          <w:lang w:eastAsia="zh-TW"/>
        </w:rPr>
        <w:t>售後電話確認安排</w:t>
      </w:r>
      <w:r w:rsidR="00011BE8" w:rsidRPr="00983871">
        <w:rPr>
          <w:rFonts w:eastAsia="新細明體" w:hint="eastAsia"/>
          <w:spacing w:val="26"/>
          <w:kern w:val="0"/>
          <w:sz w:val="24"/>
          <w:lang w:eastAsia="zh-TW"/>
        </w:rPr>
        <w:t>不</w:t>
      </w:r>
      <w:r w:rsidR="00DF2D67" w:rsidRPr="00983871">
        <w:rPr>
          <w:rFonts w:eastAsia="新細明體" w:hint="eastAsia"/>
          <w:spacing w:val="26"/>
          <w:kern w:val="0"/>
          <w:sz w:val="24"/>
          <w:lang w:eastAsia="zh-TW"/>
        </w:rPr>
        <w:t>受</w:t>
      </w:r>
      <w:r w:rsidR="00A02FDC" w:rsidRPr="00983871">
        <w:rPr>
          <w:rFonts w:eastAsia="新細明體" w:hint="eastAsia"/>
          <w:spacing w:val="26"/>
          <w:kern w:val="0"/>
          <w:sz w:val="24"/>
          <w:lang w:eastAsia="zh-TW"/>
        </w:rPr>
        <w:t>此項規定</w:t>
      </w:r>
      <w:r w:rsidR="00DF2D67" w:rsidRPr="00983871">
        <w:rPr>
          <w:rFonts w:eastAsia="新細明體" w:hint="eastAsia"/>
          <w:spacing w:val="26"/>
          <w:kern w:val="0"/>
          <w:sz w:val="24"/>
          <w:lang w:eastAsia="zh-TW"/>
        </w:rPr>
        <w:t>影響</w:t>
      </w:r>
      <w:r w:rsidR="00011BE8" w:rsidRPr="00983871">
        <w:rPr>
          <w:rFonts w:eastAsia="新細明體" w:hint="eastAsia"/>
          <w:spacing w:val="26"/>
          <w:kern w:val="0"/>
          <w:sz w:val="24"/>
          <w:lang w:eastAsia="zh-TW"/>
        </w:rPr>
        <w:t>。</w:t>
      </w:r>
    </w:p>
    <w:p w:rsidR="006B1BBD" w:rsidRPr="00983871" w:rsidRDefault="006B1BBD" w:rsidP="00983871">
      <w:pPr>
        <w:shd w:val="clear" w:color="auto" w:fill="FFFFFF"/>
        <w:tabs>
          <w:tab w:val="left" w:pos="-720"/>
        </w:tabs>
        <w:suppressAutoHyphens/>
        <w:overflowPunct w:val="0"/>
        <w:autoSpaceDE w:val="0"/>
        <w:autoSpaceDN w:val="0"/>
        <w:adjustRightInd w:val="0"/>
        <w:spacing w:line="240" w:lineRule="exact"/>
        <w:ind w:left="1440" w:hanging="1440"/>
        <w:textAlignment w:val="baseline"/>
        <w:rPr>
          <w:rFonts w:eastAsia="新細明體"/>
          <w:spacing w:val="26"/>
          <w:kern w:val="0"/>
          <w:sz w:val="24"/>
          <w:lang w:eastAsia="zh-TW"/>
        </w:rPr>
      </w:pPr>
    </w:p>
    <w:p w:rsidR="00DE04B9" w:rsidRPr="00983871" w:rsidRDefault="006B1BBD" w:rsidP="006B1BBD">
      <w:pPr>
        <w:shd w:val="clear" w:color="auto" w:fill="FFFFFF"/>
        <w:tabs>
          <w:tab w:val="left" w:pos="-720"/>
          <w:tab w:val="left" w:pos="2160"/>
        </w:tabs>
        <w:suppressAutoHyphens/>
        <w:overflowPunct w:val="0"/>
        <w:autoSpaceDE w:val="0"/>
        <w:autoSpaceDN w:val="0"/>
        <w:adjustRightInd w:val="0"/>
        <w:ind w:left="2160" w:right="26" w:hanging="1026"/>
        <w:textAlignment w:val="baseline"/>
        <w:rPr>
          <w:rFonts w:eastAsia="新細明體"/>
          <w:spacing w:val="26"/>
          <w:kern w:val="0"/>
          <w:sz w:val="24"/>
          <w:lang w:eastAsia="zh-TW"/>
        </w:rPr>
      </w:pPr>
      <w:r w:rsidRPr="00983871">
        <w:rPr>
          <w:rFonts w:eastAsia="新細明體"/>
          <w:spacing w:val="26"/>
          <w:kern w:val="0"/>
          <w:sz w:val="24"/>
          <w:lang w:eastAsia="zh-TW"/>
        </w:rPr>
        <w:t>(</w:t>
      </w:r>
      <w:r w:rsidRPr="00983871">
        <w:rPr>
          <w:rFonts w:hint="eastAsia"/>
          <w:spacing w:val="26"/>
          <w:kern w:val="0"/>
          <w:sz w:val="24"/>
          <w:lang w:eastAsia="zh-TW"/>
        </w:rPr>
        <w:t>j</w:t>
      </w:r>
      <w:r w:rsidRPr="00983871">
        <w:rPr>
          <w:rFonts w:eastAsia="新細明體"/>
          <w:spacing w:val="26"/>
          <w:kern w:val="0"/>
          <w:sz w:val="24"/>
          <w:lang w:eastAsia="zh-TW"/>
        </w:rPr>
        <w:t>)</w:t>
      </w:r>
      <w:r w:rsidRPr="00983871">
        <w:rPr>
          <w:rFonts w:eastAsia="新細明體"/>
          <w:spacing w:val="26"/>
          <w:kern w:val="0"/>
          <w:sz w:val="24"/>
          <w:lang w:eastAsia="zh-TW"/>
        </w:rPr>
        <w:tab/>
      </w:r>
      <w:r w:rsidR="00011BE8" w:rsidRPr="00983871">
        <w:rPr>
          <w:rFonts w:eastAsia="新細明體" w:hint="eastAsia"/>
          <w:spacing w:val="26"/>
          <w:kern w:val="0"/>
          <w:sz w:val="24"/>
          <w:lang w:eastAsia="zh-TW"/>
        </w:rPr>
        <w:t>內地客戶必須為投連壽險產品簽署</w:t>
      </w:r>
      <w:r w:rsidR="00DF2D67" w:rsidRPr="00983871">
        <w:rPr>
          <w:rFonts w:eastAsia="新細明體" w:hint="eastAsia"/>
          <w:spacing w:val="26"/>
          <w:kern w:val="0"/>
          <w:sz w:val="24"/>
          <w:lang w:eastAsia="zh-TW"/>
        </w:rPr>
        <w:t>此</w:t>
      </w:r>
      <w:r w:rsidR="00A02FDC" w:rsidRPr="00983871">
        <w:rPr>
          <w:rFonts w:eastAsia="新細明體" w:hint="eastAsia"/>
          <w:spacing w:val="26"/>
          <w:kern w:val="0"/>
          <w:sz w:val="24"/>
          <w:lang w:eastAsia="zh-TW"/>
        </w:rPr>
        <w:t>聲明書</w:t>
      </w:r>
      <w:r w:rsidR="00011BE8" w:rsidRPr="00983871">
        <w:rPr>
          <w:rFonts w:eastAsia="新細明體" w:hint="eastAsia"/>
          <w:spacing w:val="26"/>
          <w:kern w:val="0"/>
          <w:sz w:val="24"/>
          <w:lang w:eastAsia="zh-TW"/>
        </w:rPr>
        <w:t>及投連壽險重要資料聲明書。</w:t>
      </w:r>
    </w:p>
    <w:p w:rsidR="006B1BBD" w:rsidRPr="00983871" w:rsidRDefault="006B1BBD" w:rsidP="00983871">
      <w:pPr>
        <w:shd w:val="clear" w:color="auto" w:fill="FFFFFF"/>
        <w:tabs>
          <w:tab w:val="left" w:pos="-720"/>
        </w:tabs>
        <w:suppressAutoHyphens/>
        <w:overflowPunct w:val="0"/>
        <w:autoSpaceDE w:val="0"/>
        <w:autoSpaceDN w:val="0"/>
        <w:adjustRightInd w:val="0"/>
        <w:spacing w:line="240" w:lineRule="exact"/>
        <w:ind w:left="1440" w:hanging="1440"/>
        <w:textAlignment w:val="baseline"/>
        <w:rPr>
          <w:rFonts w:eastAsia="新細明體"/>
          <w:spacing w:val="26"/>
          <w:kern w:val="0"/>
          <w:sz w:val="24"/>
          <w:lang w:eastAsia="zh-TW"/>
        </w:rPr>
      </w:pPr>
    </w:p>
    <w:p w:rsidR="00DE04B9" w:rsidRPr="00983871" w:rsidRDefault="006B1BBD" w:rsidP="006B1BBD">
      <w:pPr>
        <w:shd w:val="clear" w:color="auto" w:fill="FFFFFF"/>
        <w:tabs>
          <w:tab w:val="left" w:pos="-720"/>
          <w:tab w:val="left" w:pos="2160"/>
        </w:tabs>
        <w:suppressAutoHyphens/>
        <w:overflowPunct w:val="0"/>
        <w:autoSpaceDE w:val="0"/>
        <w:autoSpaceDN w:val="0"/>
        <w:adjustRightInd w:val="0"/>
        <w:ind w:left="2160" w:right="26" w:hanging="1026"/>
        <w:textAlignment w:val="baseline"/>
        <w:rPr>
          <w:rFonts w:eastAsia="新細明體"/>
          <w:spacing w:val="26"/>
          <w:kern w:val="0"/>
          <w:sz w:val="24"/>
          <w:lang w:eastAsia="zh-TW"/>
        </w:rPr>
      </w:pPr>
      <w:r w:rsidRPr="00983871">
        <w:rPr>
          <w:rFonts w:eastAsia="新細明體"/>
          <w:spacing w:val="26"/>
          <w:kern w:val="0"/>
          <w:sz w:val="24"/>
          <w:lang w:eastAsia="zh-TW"/>
        </w:rPr>
        <w:t>(</w:t>
      </w:r>
      <w:r w:rsidRPr="00983871">
        <w:rPr>
          <w:rFonts w:hint="eastAsia"/>
          <w:spacing w:val="26"/>
          <w:kern w:val="0"/>
          <w:sz w:val="24"/>
          <w:lang w:eastAsia="zh-TW"/>
        </w:rPr>
        <w:t>k</w:t>
      </w:r>
      <w:r w:rsidRPr="00983871">
        <w:rPr>
          <w:rFonts w:eastAsia="新細明體"/>
          <w:spacing w:val="26"/>
          <w:kern w:val="0"/>
          <w:sz w:val="24"/>
          <w:lang w:eastAsia="zh-TW"/>
        </w:rPr>
        <w:t>)</w:t>
      </w:r>
      <w:r w:rsidRPr="00983871">
        <w:rPr>
          <w:rFonts w:eastAsia="新細明體"/>
          <w:spacing w:val="26"/>
          <w:kern w:val="0"/>
          <w:sz w:val="24"/>
          <w:lang w:eastAsia="zh-TW"/>
        </w:rPr>
        <w:tab/>
      </w:r>
      <w:r w:rsidR="00011BE8" w:rsidRPr="00983871">
        <w:rPr>
          <w:rFonts w:eastAsia="新細明體" w:hint="eastAsia"/>
          <w:spacing w:val="26"/>
          <w:kern w:val="0"/>
          <w:sz w:val="24"/>
          <w:lang w:eastAsia="zh-TW"/>
        </w:rPr>
        <w:t>聲明書的文字</w:t>
      </w:r>
      <w:r w:rsidR="00DF2D67" w:rsidRPr="00983871">
        <w:rPr>
          <w:rFonts w:eastAsia="新細明體" w:hint="eastAsia"/>
          <w:spacing w:val="26"/>
          <w:kern w:val="0"/>
          <w:sz w:val="24"/>
          <w:lang w:eastAsia="zh-TW"/>
        </w:rPr>
        <w:t>字體</w:t>
      </w:r>
      <w:r w:rsidR="00011BE8" w:rsidRPr="00983871">
        <w:rPr>
          <w:rFonts w:eastAsia="新細明體" w:hint="eastAsia"/>
          <w:spacing w:val="26"/>
          <w:kern w:val="0"/>
          <w:sz w:val="24"/>
          <w:lang w:eastAsia="zh-TW"/>
        </w:rPr>
        <w:t>不得</w:t>
      </w:r>
      <w:r w:rsidR="00A02FDC" w:rsidRPr="00983871">
        <w:rPr>
          <w:rFonts w:eastAsia="新細明體" w:hint="eastAsia"/>
          <w:spacing w:val="26"/>
          <w:kern w:val="0"/>
          <w:sz w:val="24"/>
          <w:lang w:eastAsia="zh-TW"/>
        </w:rPr>
        <w:t>小</w:t>
      </w:r>
      <w:r w:rsidR="00011BE8" w:rsidRPr="00983871">
        <w:rPr>
          <w:rFonts w:eastAsia="新細明體" w:hint="eastAsia"/>
          <w:spacing w:val="26"/>
          <w:kern w:val="0"/>
          <w:sz w:val="24"/>
          <w:lang w:eastAsia="zh-TW"/>
        </w:rPr>
        <w:t>於</w:t>
      </w:r>
      <w:r w:rsidR="00A02FDC" w:rsidRPr="00983871">
        <w:rPr>
          <w:rFonts w:eastAsia="新細明體" w:hint="eastAsia"/>
          <w:spacing w:val="26"/>
          <w:kern w:val="0"/>
          <w:sz w:val="24"/>
          <w:lang w:eastAsia="zh-TW"/>
        </w:rPr>
        <w:t>12</w:t>
      </w:r>
      <w:r w:rsidR="00011BE8" w:rsidRPr="00983871">
        <w:rPr>
          <w:rFonts w:eastAsia="新細明體" w:hint="eastAsia"/>
          <w:spacing w:val="26"/>
          <w:kern w:val="0"/>
          <w:sz w:val="24"/>
          <w:lang w:eastAsia="zh-TW"/>
        </w:rPr>
        <w:t>號。</w:t>
      </w:r>
    </w:p>
    <w:p w:rsidR="006B1BBD" w:rsidRPr="00983871" w:rsidRDefault="006B1BBD" w:rsidP="00983871">
      <w:pPr>
        <w:shd w:val="clear" w:color="auto" w:fill="FFFFFF"/>
        <w:tabs>
          <w:tab w:val="left" w:pos="-720"/>
        </w:tabs>
        <w:suppressAutoHyphens/>
        <w:overflowPunct w:val="0"/>
        <w:autoSpaceDE w:val="0"/>
        <w:autoSpaceDN w:val="0"/>
        <w:adjustRightInd w:val="0"/>
        <w:spacing w:line="240" w:lineRule="exact"/>
        <w:ind w:left="1440" w:hanging="1440"/>
        <w:textAlignment w:val="baseline"/>
        <w:rPr>
          <w:rFonts w:eastAsia="新細明體"/>
          <w:spacing w:val="26"/>
          <w:kern w:val="0"/>
          <w:sz w:val="24"/>
          <w:lang w:eastAsia="zh-TW"/>
        </w:rPr>
      </w:pPr>
    </w:p>
    <w:p w:rsidR="00DE04B9" w:rsidRPr="00983871" w:rsidRDefault="006B1BBD" w:rsidP="006B1BBD">
      <w:pPr>
        <w:shd w:val="clear" w:color="auto" w:fill="FFFFFF"/>
        <w:tabs>
          <w:tab w:val="left" w:pos="-720"/>
          <w:tab w:val="left" w:pos="2160"/>
        </w:tabs>
        <w:suppressAutoHyphens/>
        <w:overflowPunct w:val="0"/>
        <w:autoSpaceDE w:val="0"/>
        <w:autoSpaceDN w:val="0"/>
        <w:adjustRightInd w:val="0"/>
        <w:ind w:left="2160" w:right="26" w:hanging="1026"/>
        <w:textAlignment w:val="baseline"/>
        <w:rPr>
          <w:rFonts w:eastAsia="新細明體"/>
          <w:spacing w:val="26"/>
          <w:kern w:val="0"/>
          <w:sz w:val="24"/>
          <w:lang w:eastAsia="zh-TW"/>
        </w:rPr>
      </w:pPr>
      <w:r w:rsidRPr="00983871">
        <w:rPr>
          <w:rFonts w:eastAsia="新細明體"/>
          <w:spacing w:val="26"/>
          <w:kern w:val="0"/>
          <w:sz w:val="24"/>
          <w:lang w:eastAsia="zh-TW"/>
        </w:rPr>
        <w:t>(</w:t>
      </w:r>
      <w:r w:rsidRPr="00983871">
        <w:rPr>
          <w:rFonts w:eastAsia="新細明體" w:hint="eastAsia"/>
          <w:spacing w:val="26"/>
          <w:kern w:val="0"/>
          <w:sz w:val="24"/>
          <w:lang w:eastAsia="zh-TW"/>
        </w:rPr>
        <w:t>l</w:t>
      </w:r>
      <w:r w:rsidRPr="00983871">
        <w:rPr>
          <w:rFonts w:eastAsia="新細明體"/>
          <w:spacing w:val="26"/>
          <w:kern w:val="0"/>
          <w:sz w:val="24"/>
          <w:lang w:eastAsia="zh-TW"/>
        </w:rPr>
        <w:t>)</w:t>
      </w:r>
      <w:r w:rsidRPr="00983871">
        <w:rPr>
          <w:rFonts w:eastAsia="新細明體"/>
          <w:spacing w:val="26"/>
          <w:kern w:val="0"/>
          <w:sz w:val="24"/>
          <w:lang w:eastAsia="zh-TW"/>
        </w:rPr>
        <w:tab/>
      </w:r>
      <w:r w:rsidR="00011BE8" w:rsidRPr="00983871">
        <w:rPr>
          <w:rFonts w:eastAsia="新細明體" w:hint="eastAsia"/>
          <w:spacing w:val="26"/>
          <w:kern w:val="0"/>
          <w:sz w:val="24"/>
          <w:lang w:eastAsia="zh-TW"/>
        </w:rPr>
        <w:t>聲明書是保監所要求的文件。為免</w:t>
      </w:r>
      <w:r w:rsidR="00DF2D67" w:rsidRPr="00983871">
        <w:rPr>
          <w:rFonts w:eastAsia="新細明體" w:hint="eastAsia"/>
          <w:spacing w:val="26"/>
          <w:kern w:val="0"/>
          <w:sz w:val="24"/>
          <w:lang w:eastAsia="zh-TW"/>
        </w:rPr>
        <w:t>生</w:t>
      </w:r>
      <w:r w:rsidR="00011BE8" w:rsidRPr="00983871">
        <w:rPr>
          <w:rFonts w:eastAsia="新細明體" w:hint="eastAsia"/>
          <w:spacing w:val="26"/>
          <w:kern w:val="0"/>
          <w:sz w:val="24"/>
          <w:lang w:eastAsia="zh-TW"/>
        </w:rPr>
        <w:t>疑</w:t>
      </w:r>
      <w:r w:rsidR="00DF2D67" w:rsidRPr="00983871">
        <w:rPr>
          <w:rFonts w:eastAsia="新細明體" w:hint="eastAsia"/>
          <w:spacing w:val="26"/>
          <w:kern w:val="0"/>
          <w:sz w:val="24"/>
          <w:lang w:eastAsia="zh-TW"/>
        </w:rPr>
        <w:t>問</w:t>
      </w:r>
      <w:r w:rsidR="00011BE8" w:rsidRPr="00983871">
        <w:rPr>
          <w:rFonts w:eastAsia="新細明體" w:hint="eastAsia"/>
          <w:spacing w:val="26"/>
          <w:kern w:val="0"/>
          <w:sz w:val="24"/>
          <w:lang w:eastAsia="zh-TW"/>
        </w:rPr>
        <w:t>，</w:t>
      </w:r>
      <w:r w:rsidR="000F2F16" w:rsidRPr="00983871">
        <w:rPr>
          <w:rFonts w:eastAsia="新細明體" w:hint="eastAsia"/>
          <w:spacing w:val="26"/>
          <w:kern w:val="0"/>
          <w:sz w:val="24"/>
          <w:lang w:eastAsia="zh-TW"/>
        </w:rPr>
        <w:t>聲明書不屬於投連壽險銷售文件，</w:t>
      </w:r>
      <w:r w:rsidR="00A02FDC" w:rsidRPr="00983871">
        <w:rPr>
          <w:rFonts w:eastAsia="新細明體" w:hint="eastAsia"/>
          <w:spacing w:val="26"/>
          <w:kern w:val="0"/>
          <w:sz w:val="24"/>
          <w:lang w:eastAsia="zh-TW"/>
        </w:rPr>
        <w:t>故此不必</w:t>
      </w:r>
      <w:r w:rsidR="000F2F16" w:rsidRPr="00983871">
        <w:rPr>
          <w:rFonts w:eastAsia="新細明體" w:hint="eastAsia"/>
          <w:spacing w:val="26"/>
          <w:kern w:val="0"/>
          <w:sz w:val="24"/>
          <w:lang w:eastAsia="zh-TW"/>
        </w:rPr>
        <w:t>取得證券及期貨事務監察委員會的批准。</w:t>
      </w:r>
    </w:p>
    <w:p w:rsidR="00983871" w:rsidRPr="00983871" w:rsidRDefault="00983871" w:rsidP="00983871">
      <w:pPr>
        <w:widowControl/>
        <w:tabs>
          <w:tab w:val="left" w:pos="1560"/>
        </w:tabs>
        <w:overflowPunct w:val="0"/>
        <w:spacing w:line="240" w:lineRule="exact"/>
        <w:rPr>
          <w:rFonts w:eastAsia="新細明體"/>
          <w:spacing w:val="26"/>
          <w:kern w:val="0"/>
          <w:sz w:val="24"/>
          <w:lang w:eastAsia="zh-TW"/>
        </w:rPr>
      </w:pPr>
    </w:p>
    <w:p w:rsidR="00983871" w:rsidRPr="00983871" w:rsidRDefault="00CF1F43" w:rsidP="00983871">
      <w:pPr>
        <w:widowControl/>
        <w:tabs>
          <w:tab w:val="left" w:pos="1560"/>
          <w:tab w:val="left" w:pos="2127"/>
        </w:tabs>
        <w:overflowPunct w:val="0"/>
        <w:ind w:leftChars="540" w:left="1134"/>
        <w:rPr>
          <w:rFonts w:eastAsia="新細明體"/>
          <w:b/>
          <w:spacing w:val="26"/>
          <w:kern w:val="0"/>
          <w:sz w:val="24"/>
          <w:lang w:val="en-US" w:eastAsia="zh-TW"/>
        </w:rPr>
      </w:pPr>
      <w:r w:rsidRPr="00983871">
        <w:rPr>
          <w:rFonts w:eastAsia="新細明體" w:hint="eastAsia"/>
          <w:b/>
          <w:spacing w:val="26"/>
          <w:kern w:val="0"/>
          <w:sz w:val="24"/>
          <w:lang w:val="en-AU" w:eastAsia="zh-TW"/>
        </w:rPr>
        <w:t>5.2.11</w:t>
      </w:r>
      <w:r w:rsidRPr="00983871">
        <w:rPr>
          <w:rFonts w:eastAsia="新細明體" w:hint="eastAsia"/>
          <w:b/>
          <w:spacing w:val="26"/>
          <w:kern w:val="0"/>
          <w:sz w:val="24"/>
          <w:lang w:val="en-AU" w:eastAsia="zh-TW"/>
        </w:rPr>
        <w:tab/>
      </w:r>
      <w:r w:rsidR="00954423" w:rsidRPr="00983871">
        <w:rPr>
          <w:rFonts w:eastAsia="細明體" w:hint="eastAsia"/>
          <w:b/>
          <w:bCs/>
          <w:spacing w:val="26"/>
          <w:kern w:val="0"/>
          <w:sz w:val="24"/>
          <w:lang w:eastAsia="zh-TW"/>
        </w:rPr>
        <w:t>認可保險經紀團體的相關指引</w:t>
      </w:r>
    </w:p>
    <w:p w:rsidR="00983871" w:rsidRPr="00FD2613" w:rsidRDefault="00983871" w:rsidP="00FD2613">
      <w:pPr>
        <w:shd w:val="clear" w:color="auto" w:fill="FFFFFF"/>
        <w:tabs>
          <w:tab w:val="left" w:pos="-720"/>
        </w:tabs>
        <w:suppressAutoHyphens/>
        <w:overflowPunct w:val="0"/>
        <w:autoSpaceDE w:val="0"/>
        <w:autoSpaceDN w:val="0"/>
        <w:adjustRightInd w:val="0"/>
        <w:spacing w:line="240" w:lineRule="exact"/>
        <w:ind w:left="1440" w:hanging="1440"/>
        <w:textAlignment w:val="baseline"/>
        <w:rPr>
          <w:rFonts w:eastAsia="新細明體"/>
          <w:spacing w:val="26"/>
          <w:kern w:val="0"/>
          <w:sz w:val="24"/>
          <w:lang w:eastAsia="zh-TW"/>
        </w:rPr>
      </w:pPr>
    </w:p>
    <w:p w:rsidR="00CF1F43" w:rsidRPr="00983871" w:rsidRDefault="00CF1F43" w:rsidP="00983871">
      <w:pPr>
        <w:widowControl/>
        <w:tabs>
          <w:tab w:val="left" w:pos="2127"/>
        </w:tabs>
        <w:overflowPunct w:val="0"/>
        <w:ind w:leftChars="540" w:left="1134"/>
        <w:rPr>
          <w:rFonts w:eastAsia="新細明體"/>
          <w:b/>
          <w:spacing w:val="26"/>
          <w:kern w:val="0"/>
          <w:sz w:val="24"/>
          <w:lang w:val="en-US" w:eastAsia="zh-TW"/>
        </w:rPr>
      </w:pPr>
      <w:r w:rsidRPr="00983871">
        <w:rPr>
          <w:rFonts w:eastAsia="新細明體" w:hint="eastAsia"/>
          <w:b/>
          <w:spacing w:val="26"/>
          <w:kern w:val="0"/>
          <w:sz w:val="24"/>
          <w:lang w:val="en-AU" w:eastAsia="zh-TW"/>
        </w:rPr>
        <w:t>(a)</w:t>
      </w:r>
      <w:r w:rsidRPr="00983871">
        <w:rPr>
          <w:rFonts w:eastAsia="新細明體" w:hint="eastAsia"/>
          <w:b/>
          <w:spacing w:val="26"/>
          <w:kern w:val="0"/>
          <w:sz w:val="24"/>
          <w:lang w:val="en-AU" w:eastAsia="zh-TW"/>
        </w:rPr>
        <w:tab/>
      </w:r>
      <w:r w:rsidRPr="00983871">
        <w:rPr>
          <w:rFonts w:eastAsia="新細明體" w:hint="eastAsia"/>
          <w:b/>
          <w:spacing w:val="26"/>
          <w:kern w:val="0"/>
          <w:sz w:val="24"/>
          <w:lang w:val="en-AU" w:eastAsia="zh-TW"/>
        </w:rPr>
        <w:t>香港保險顧問聯會</w:t>
      </w:r>
      <w:r w:rsidRPr="00983871">
        <w:rPr>
          <w:rFonts w:eastAsia="新細明體" w:hint="eastAsia"/>
          <w:b/>
          <w:spacing w:val="26"/>
          <w:kern w:val="0"/>
          <w:sz w:val="24"/>
          <w:lang w:val="en-AU" w:eastAsia="zh-TW"/>
        </w:rPr>
        <w:t>(</w:t>
      </w:r>
      <w:r w:rsidRPr="00983871">
        <w:rPr>
          <w:rFonts w:eastAsia="新細明體"/>
          <w:b/>
          <w:spacing w:val="26"/>
          <w:kern w:val="0"/>
          <w:sz w:val="24"/>
          <w:lang w:val="en-AU" w:eastAsia="zh-TW"/>
        </w:rPr>
        <w:t>CIB</w:t>
      </w:r>
      <w:r w:rsidRPr="00983871">
        <w:rPr>
          <w:rFonts w:eastAsia="新細明體" w:hint="eastAsia"/>
          <w:b/>
          <w:spacing w:val="26"/>
          <w:kern w:val="0"/>
          <w:sz w:val="24"/>
          <w:lang w:val="en-AU" w:eastAsia="zh-TW"/>
        </w:rPr>
        <w:t>)</w:t>
      </w:r>
    </w:p>
    <w:p w:rsidR="00CF1F43" w:rsidRPr="00983871" w:rsidRDefault="00CF1F43" w:rsidP="00CF1F43">
      <w:pPr>
        <w:widowControl/>
        <w:overflowPunct w:val="0"/>
        <w:ind w:leftChars="850" w:left="2265" w:hanging="480"/>
        <w:rPr>
          <w:rFonts w:eastAsia="新細明體"/>
          <w:spacing w:val="26"/>
          <w:kern w:val="0"/>
          <w:sz w:val="24"/>
          <w:lang w:val="en-AU" w:eastAsia="zh-TW"/>
        </w:rPr>
      </w:pPr>
    </w:p>
    <w:p w:rsidR="00CF1F43" w:rsidRPr="00983871" w:rsidRDefault="00CF1F43" w:rsidP="00FD2613">
      <w:pPr>
        <w:widowControl/>
        <w:overflowPunct w:val="0"/>
        <w:ind w:leftChars="1012" w:left="2125"/>
        <w:rPr>
          <w:rFonts w:eastAsia="新細明體"/>
          <w:color w:val="000000"/>
          <w:spacing w:val="26"/>
          <w:sz w:val="24"/>
          <w:lang w:eastAsia="zh-HK"/>
        </w:rPr>
      </w:pPr>
      <w:r w:rsidRPr="00983871">
        <w:rPr>
          <w:rFonts w:eastAsia="新細明體" w:hint="eastAsia"/>
          <w:spacing w:val="26"/>
          <w:kern w:val="0"/>
          <w:sz w:val="24"/>
          <w:lang w:val="en-AU" w:eastAsia="zh-TW"/>
        </w:rPr>
        <w:t>香港保險顧問聯會頒</w:t>
      </w:r>
      <w:proofErr w:type="gramStart"/>
      <w:r w:rsidRPr="00983871">
        <w:rPr>
          <w:rFonts w:eastAsia="新細明體" w:hint="eastAsia"/>
          <w:spacing w:val="26"/>
          <w:kern w:val="0"/>
          <w:sz w:val="24"/>
          <w:lang w:val="en-AU" w:eastAsia="zh-TW"/>
        </w:rPr>
        <w:t>佈</w:t>
      </w:r>
      <w:proofErr w:type="gramEnd"/>
      <w:r w:rsidRPr="00983871">
        <w:rPr>
          <w:rFonts w:eastAsia="新細明體" w:hint="eastAsia"/>
          <w:spacing w:val="26"/>
          <w:kern w:val="0"/>
          <w:sz w:val="24"/>
          <w:lang w:val="en-AU" w:eastAsia="zh-TW"/>
        </w:rPr>
        <w:t>了一系列指引，以清晰表達其執行保險經紀自律</w:t>
      </w:r>
      <w:proofErr w:type="gramStart"/>
      <w:r w:rsidRPr="00983871">
        <w:rPr>
          <w:rFonts w:eastAsia="新細明體" w:hint="eastAsia"/>
          <w:spacing w:val="26"/>
          <w:kern w:val="0"/>
          <w:sz w:val="24"/>
          <w:lang w:val="en-AU" w:eastAsia="zh-TW"/>
        </w:rPr>
        <w:t>規</w:t>
      </w:r>
      <w:proofErr w:type="gramEnd"/>
      <w:r w:rsidRPr="00983871">
        <w:rPr>
          <w:rFonts w:eastAsia="新細明體" w:hint="eastAsia"/>
          <w:spacing w:val="26"/>
          <w:kern w:val="0"/>
          <w:sz w:val="24"/>
          <w:lang w:val="en-AU" w:eastAsia="zh-TW"/>
        </w:rPr>
        <w:t>管架構的意圖。就涉及長期保險的經紀業務，香港保險顧問聯會訂明了《</w:t>
      </w:r>
      <w:r w:rsidRPr="00983871">
        <w:rPr>
          <w:rFonts w:eastAsia="新細明體" w:hint="eastAsia"/>
          <w:b/>
          <w:spacing w:val="26"/>
          <w:kern w:val="0"/>
          <w:sz w:val="24"/>
          <w:lang w:val="en-AU" w:eastAsia="zh-TW"/>
        </w:rPr>
        <w:t>長期壽險業務—「了解你的客戶」程序相關指引</w:t>
      </w:r>
      <w:r w:rsidRPr="00983871">
        <w:rPr>
          <w:rFonts w:eastAsia="新細明體" w:hint="eastAsia"/>
          <w:spacing w:val="26"/>
          <w:kern w:val="0"/>
          <w:sz w:val="24"/>
          <w:lang w:val="en-AU" w:eastAsia="zh-TW"/>
        </w:rPr>
        <w:t>》</w:t>
      </w:r>
      <w:r w:rsidRPr="00983871">
        <w:rPr>
          <w:rFonts w:eastAsia="新細明體" w:hint="eastAsia"/>
          <w:spacing w:val="26"/>
          <w:kern w:val="0"/>
          <w:sz w:val="24"/>
          <w:lang w:val="en-AU" w:eastAsia="zh-TW"/>
        </w:rPr>
        <w:t xml:space="preserve"> (CIB-GN(4))</w:t>
      </w:r>
      <w:r w:rsidRPr="00983871">
        <w:rPr>
          <w:rFonts w:eastAsia="新細明體" w:hint="eastAsia"/>
          <w:spacing w:val="26"/>
          <w:kern w:val="0"/>
          <w:sz w:val="24"/>
          <w:lang w:val="en-AU" w:eastAsia="zh-TW"/>
        </w:rPr>
        <w:t>（見</w:t>
      </w:r>
      <w:r w:rsidRPr="00983871">
        <w:rPr>
          <w:rFonts w:eastAsia="新細明體" w:hint="eastAsia"/>
          <w:b/>
          <w:spacing w:val="26"/>
          <w:kern w:val="0"/>
          <w:sz w:val="24"/>
          <w:lang w:val="en-AU" w:eastAsia="zh-TW"/>
        </w:rPr>
        <w:t>附件</w:t>
      </w:r>
      <w:r w:rsidR="00954423" w:rsidRPr="00983871">
        <w:rPr>
          <w:rFonts w:eastAsia="新細明體" w:hint="eastAsia"/>
          <w:b/>
          <w:spacing w:val="26"/>
          <w:kern w:val="0"/>
          <w:sz w:val="24"/>
          <w:lang w:val="en-AU" w:eastAsia="zh-TW"/>
        </w:rPr>
        <w:t>H</w:t>
      </w:r>
      <w:r w:rsidRPr="00983871">
        <w:rPr>
          <w:rFonts w:eastAsia="新細明體" w:hint="eastAsia"/>
          <w:spacing w:val="26"/>
          <w:kern w:val="0"/>
          <w:sz w:val="24"/>
          <w:lang w:val="en-AU" w:eastAsia="zh-TW"/>
        </w:rPr>
        <w:t>）</w:t>
      </w:r>
      <w:r w:rsidR="00105007" w:rsidRPr="00983871">
        <w:rPr>
          <w:rFonts w:eastAsia="新細明體" w:hint="eastAsia"/>
          <w:spacing w:val="26"/>
          <w:kern w:val="0"/>
          <w:sz w:val="24"/>
          <w:lang w:val="en-AU" w:eastAsia="zh-TW"/>
        </w:rPr>
        <w:t>，</w:t>
      </w:r>
      <w:r w:rsidR="00D46750" w:rsidRPr="00983871">
        <w:rPr>
          <w:rFonts w:eastAsia="新細明體" w:hint="eastAsia"/>
          <w:spacing w:val="26"/>
          <w:kern w:val="0"/>
          <w:sz w:val="24"/>
          <w:lang w:val="en-AU" w:eastAsia="zh-TW"/>
        </w:rPr>
        <w:t>要求</w:t>
      </w:r>
      <w:r w:rsidR="00105007" w:rsidRPr="00983871">
        <w:rPr>
          <w:rFonts w:eastAsia="新細明體"/>
          <w:spacing w:val="26"/>
          <w:kern w:val="0"/>
          <w:sz w:val="24"/>
          <w:lang w:val="en-AU" w:eastAsia="zh-TW"/>
        </w:rPr>
        <w:t>CIB</w:t>
      </w:r>
      <w:r w:rsidR="00105007" w:rsidRPr="00983871">
        <w:rPr>
          <w:rFonts w:eastAsia="新細明體" w:hint="eastAsia"/>
          <w:spacing w:val="26"/>
          <w:kern w:val="0"/>
          <w:sz w:val="24"/>
          <w:lang w:val="en-AU" w:eastAsia="zh-TW"/>
        </w:rPr>
        <w:t>會員及登記人士遵守</w:t>
      </w:r>
      <w:r w:rsidRPr="00983871">
        <w:rPr>
          <w:rFonts w:eastAsia="新細明體" w:hint="eastAsia"/>
          <w:spacing w:val="26"/>
          <w:kern w:val="0"/>
          <w:sz w:val="24"/>
          <w:lang w:val="en-AU" w:eastAsia="zh-TW"/>
        </w:rPr>
        <w:t>。</w:t>
      </w:r>
      <w:r w:rsidRPr="00983871">
        <w:rPr>
          <w:rFonts w:eastAsia="新細明體"/>
          <w:spacing w:val="26"/>
          <w:kern w:val="0"/>
          <w:sz w:val="24"/>
          <w:lang w:val="en-AU" w:eastAsia="zh-TW"/>
        </w:rPr>
        <w:t>CIB-GN(4)</w:t>
      </w:r>
      <w:r w:rsidRPr="00983871">
        <w:rPr>
          <w:rFonts w:eastAsia="新細明體" w:hint="eastAsia"/>
          <w:spacing w:val="26"/>
          <w:kern w:val="0"/>
          <w:sz w:val="24"/>
          <w:lang w:val="en-AU" w:eastAsia="zh-TW"/>
        </w:rPr>
        <w:t>的主要內容</w:t>
      </w:r>
      <w:r w:rsidR="009A3A97" w:rsidRPr="009A3A97">
        <w:rPr>
          <w:rFonts w:eastAsia="新細明體" w:hint="eastAsia"/>
          <w:spacing w:val="26"/>
          <w:kern w:val="0"/>
          <w:sz w:val="24"/>
          <w:lang w:val="en-AU" w:eastAsia="zh-TW"/>
        </w:rPr>
        <w:t>包括</w:t>
      </w:r>
      <w:r w:rsidRPr="00983871">
        <w:rPr>
          <w:rFonts w:eastAsia="新細明體" w:hint="eastAsia"/>
          <w:spacing w:val="26"/>
          <w:kern w:val="0"/>
          <w:sz w:val="24"/>
          <w:lang w:val="en-AU" w:eastAsia="zh-TW"/>
        </w:rPr>
        <w:t>：</w:t>
      </w:r>
      <w:r w:rsidRPr="00983871">
        <w:rPr>
          <w:rFonts w:eastAsia="新細明體"/>
          <w:color w:val="000000"/>
          <w:spacing w:val="26"/>
          <w:sz w:val="24"/>
          <w:lang w:eastAsia="zh-HK"/>
        </w:rPr>
        <w:t xml:space="preserve"> </w:t>
      </w:r>
    </w:p>
    <w:p w:rsidR="00CF1F43" w:rsidRPr="00983871" w:rsidRDefault="00CF1F43" w:rsidP="00FD2613">
      <w:pPr>
        <w:tabs>
          <w:tab w:val="left" w:pos="720"/>
          <w:tab w:val="left" w:pos="1584"/>
          <w:tab w:val="left" w:pos="2347"/>
          <w:tab w:val="left" w:pos="2894"/>
          <w:tab w:val="left" w:pos="3600"/>
          <w:tab w:val="left" w:pos="4104"/>
        </w:tabs>
        <w:snapToGrid w:val="0"/>
        <w:ind w:left="2340" w:hanging="2340"/>
        <w:rPr>
          <w:rFonts w:eastAsia="新細明體"/>
          <w:color w:val="000000"/>
          <w:spacing w:val="26"/>
          <w:sz w:val="24"/>
          <w:lang w:eastAsia="zh-HK"/>
        </w:rPr>
      </w:pPr>
    </w:p>
    <w:p w:rsidR="00CF1F43" w:rsidRPr="00983871" w:rsidRDefault="00CF1F43" w:rsidP="00FD2613">
      <w:pPr>
        <w:widowControl/>
        <w:snapToGrid w:val="0"/>
        <w:ind w:leftChars="1012" w:left="2125"/>
        <w:rPr>
          <w:rFonts w:eastAsia="新細明體"/>
          <w:spacing w:val="26"/>
          <w:kern w:val="0"/>
          <w:sz w:val="24"/>
          <w:lang w:val="en-AU" w:eastAsia="zh-TW"/>
        </w:rPr>
      </w:pPr>
      <w:r w:rsidRPr="00983871">
        <w:rPr>
          <w:rFonts w:eastAsia="新細明體" w:hint="eastAsia"/>
          <w:color w:val="000000"/>
          <w:spacing w:val="26"/>
          <w:sz w:val="24"/>
          <w:lang w:eastAsia="zh-HK"/>
        </w:rPr>
        <w:t>1.</w:t>
      </w:r>
      <w:r w:rsidRPr="00983871">
        <w:rPr>
          <w:rFonts w:eastAsia="新細明體"/>
          <w:color w:val="000000"/>
          <w:spacing w:val="26"/>
          <w:sz w:val="24"/>
          <w:lang w:eastAsia="zh-TW"/>
        </w:rPr>
        <w:tab/>
      </w:r>
      <w:r w:rsidRPr="00983871">
        <w:rPr>
          <w:rFonts w:eastAsia="新細明體" w:hint="eastAsia"/>
          <w:spacing w:val="26"/>
          <w:kern w:val="0"/>
          <w:sz w:val="24"/>
          <w:lang w:val="en-AU" w:eastAsia="zh-TW"/>
        </w:rPr>
        <w:t>保存記錄及驗證</w:t>
      </w:r>
    </w:p>
    <w:p w:rsidR="00CF1F43" w:rsidRPr="009A3A97" w:rsidRDefault="00CF1F43" w:rsidP="00FD2613">
      <w:pPr>
        <w:tabs>
          <w:tab w:val="left" w:pos="2268"/>
          <w:tab w:val="left" w:pos="2835"/>
          <w:tab w:val="left" w:pos="4104"/>
        </w:tabs>
        <w:snapToGrid w:val="0"/>
        <w:rPr>
          <w:spacing w:val="26"/>
          <w:kern w:val="0"/>
          <w:sz w:val="24"/>
          <w:lang w:val="en-AU" w:eastAsia="zh-TW"/>
        </w:rPr>
      </w:pPr>
    </w:p>
    <w:p w:rsidR="00983871" w:rsidRPr="00983871" w:rsidRDefault="00CF1F43" w:rsidP="00FD2613">
      <w:pPr>
        <w:tabs>
          <w:tab w:val="left" w:pos="3261"/>
        </w:tabs>
        <w:snapToGrid w:val="0"/>
        <w:ind w:leftChars="1350" w:left="3279" w:hangingChars="152" w:hanging="444"/>
        <w:rPr>
          <w:rFonts w:eastAsia="新細明體"/>
          <w:spacing w:val="26"/>
          <w:kern w:val="0"/>
          <w:sz w:val="24"/>
          <w:lang w:val="en-AU" w:eastAsia="zh-TW"/>
        </w:rPr>
      </w:pPr>
      <w:r w:rsidRPr="00983871">
        <w:rPr>
          <w:rFonts w:eastAsia="新細明體" w:hint="eastAsia"/>
          <w:spacing w:val="26"/>
          <w:kern w:val="0"/>
          <w:sz w:val="24"/>
          <w:lang w:val="en-AU" w:eastAsia="zh-TW"/>
        </w:rPr>
        <w:t>-</w:t>
      </w:r>
      <w:r w:rsidRPr="00983871">
        <w:rPr>
          <w:rFonts w:eastAsia="新細明體"/>
          <w:spacing w:val="26"/>
          <w:kern w:val="0"/>
          <w:sz w:val="24"/>
          <w:lang w:val="en-AU" w:eastAsia="zh-TW"/>
        </w:rPr>
        <w:tab/>
      </w:r>
      <w:r w:rsidRPr="00983871">
        <w:rPr>
          <w:rFonts w:eastAsia="新細明體" w:hint="eastAsia"/>
          <w:spacing w:val="26"/>
          <w:kern w:val="0"/>
          <w:sz w:val="24"/>
          <w:lang w:val="en-AU" w:eastAsia="zh-TW"/>
        </w:rPr>
        <w:t xml:space="preserve">CIB </w:t>
      </w:r>
      <w:r w:rsidRPr="00983871">
        <w:rPr>
          <w:rFonts w:eastAsia="新細明體" w:hint="eastAsia"/>
          <w:spacing w:val="26"/>
          <w:kern w:val="0"/>
          <w:sz w:val="24"/>
          <w:lang w:val="en-AU" w:eastAsia="zh-TW"/>
        </w:rPr>
        <w:t>會員必須</w:t>
      </w:r>
      <w:r w:rsidR="00105007" w:rsidRPr="00983871">
        <w:rPr>
          <w:rFonts w:eastAsia="新細明體" w:hint="eastAsia"/>
          <w:spacing w:val="26"/>
          <w:kern w:val="0"/>
          <w:sz w:val="24"/>
          <w:lang w:val="en-AU" w:eastAsia="zh-TW"/>
        </w:rPr>
        <w:t>在不依賴保險人的前提下保存足夠的文件記錄，以資證明已經完成了識別客戶和</w:t>
      </w:r>
      <w:r w:rsidRPr="00983871">
        <w:rPr>
          <w:rFonts w:eastAsia="新細明體" w:hint="eastAsia"/>
          <w:spacing w:val="26"/>
          <w:kern w:val="0"/>
          <w:sz w:val="24"/>
          <w:lang w:val="en-AU" w:eastAsia="zh-TW"/>
        </w:rPr>
        <w:t>分析需要等程序。</w:t>
      </w:r>
    </w:p>
    <w:p w:rsidR="00983871" w:rsidRPr="00983871" w:rsidRDefault="00983871" w:rsidP="00FD2613">
      <w:pPr>
        <w:tabs>
          <w:tab w:val="left" w:pos="3261"/>
        </w:tabs>
        <w:snapToGrid w:val="0"/>
        <w:ind w:leftChars="1350" w:left="3279" w:hangingChars="152" w:hanging="444"/>
        <w:rPr>
          <w:rFonts w:eastAsia="新細明體"/>
          <w:spacing w:val="26"/>
          <w:kern w:val="0"/>
          <w:sz w:val="24"/>
          <w:lang w:val="en-AU" w:eastAsia="zh-TW"/>
        </w:rPr>
      </w:pPr>
    </w:p>
    <w:p w:rsidR="00FD2613" w:rsidRDefault="00CF1F43" w:rsidP="00FD2613">
      <w:pPr>
        <w:tabs>
          <w:tab w:val="left" w:pos="3261"/>
        </w:tabs>
        <w:snapToGrid w:val="0"/>
        <w:ind w:leftChars="1350" w:left="3279" w:hangingChars="152" w:hanging="444"/>
        <w:rPr>
          <w:rFonts w:eastAsiaTheme="minorEastAsia"/>
          <w:lang w:val="en-AU" w:eastAsia="zh-TW"/>
        </w:rPr>
      </w:pPr>
      <w:r w:rsidRPr="00983871">
        <w:rPr>
          <w:rFonts w:eastAsia="新細明體" w:hint="eastAsia"/>
          <w:spacing w:val="26"/>
          <w:kern w:val="0"/>
          <w:sz w:val="24"/>
          <w:lang w:val="en-AU" w:eastAsia="zh-TW"/>
        </w:rPr>
        <w:t>-</w:t>
      </w:r>
      <w:r w:rsidRPr="00983871">
        <w:rPr>
          <w:rFonts w:eastAsia="新細明體"/>
          <w:spacing w:val="26"/>
          <w:kern w:val="0"/>
          <w:sz w:val="24"/>
          <w:lang w:val="en-AU" w:eastAsia="zh-TW"/>
        </w:rPr>
        <w:tab/>
      </w:r>
      <w:r w:rsidR="00105007" w:rsidRPr="00983871">
        <w:rPr>
          <w:rFonts w:eastAsia="新細明體" w:hint="eastAsia"/>
          <w:spacing w:val="26"/>
          <w:kern w:val="0"/>
          <w:sz w:val="24"/>
          <w:lang w:val="en-AU" w:eastAsia="zh-TW"/>
        </w:rPr>
        <w:t xml:space="preserve">CIB </w:t>
      </w:r>
      <w:r w:rsidR="00105007" w:rsidRPr="00983871">
        <w:rPr>
          <w:rFonts w:eastAsia="新細明體" w:hint="eastAsia"/>
          <w:spacing w:val="26"/>
          <w:kern w:val="0"/>
          <w:sz w:val="24"/>
          <w:lang w:val="en-AU" w:eastAsia="zh-TW"/>
        </w:rPr>
        <w:t>會員必須制定</w:t>
      </w:r>
      <w:r w:rsidR="00D46750" w:rsidRPr="00983871">
        <w:rPr>
          <w:rFonts w:eastAsia="新細明體" w:hint="eastAsia"/>
          <w:spacing w:val="26"/>
          <w:kern w:val="0"/>
          <w:sz w:val="24"/>
          <w:lang w:val="en-AU" w:eastAsia="zh-TW"/>
        </w:rPr>
        <w:t>並</w:t>
      </w:r>
      <w:r w:rsidR="00105007" w:rsidRPr="00983871">
        <w:rPr>
          <w:rFonts w:eastAsia="新細明體" w:hint="eastAsia"/>
          <w:spacing w:val="26"/>
          <w:kern w:val="0"/>
          <w:sz w:val="24"/>
          <w:lang w:val="en-AU" w:eastAsia="zh-TW"/>
        </w:rPr>
        <w:t>使</w:t>
      </w:r>
      <w:r w:rsidRPr="00983871">
        <w:rPr>
          <w:rFonts w:eastAsia="新細明體" w:hint="eastAsia"/>
          <w:spacing w:val="26"/>
          <w:kern w:val="0"/>
          <w:sz w:val="24"/>
          <w:lang w:val="en-AU" w:eastAsia="zh-TW"/>
        </w:rPr>
        <w:t>用自己的表格</w:t>
      </w:r>
      <w:r w:rsidR="00105007" w:rsidRPr="00983871">
        <w:rPr>
          <w:rFonts w:eastAsia="新細明體" w:hint="eastAsia"/>
          <w:spacing w:val="26"/>
          <w:kern w:val="0"/>
          <w:sz w:val="24"/>
          <w:lang w:val="en-AU" w:eastAsia="zh-TW"/>
        </w:rPr>
        <w:t>以</w:t>
      </w:r>
      <w:r w:rsidR="00693445" w:rsidRPr="00983871">
        <w:rPr>
          <w:rFonts w:eastAsia="新細明體" w:hint="eastAsia"/>
          <w:spacing w:val="26"/>
          <w:kern w:val="0"/>
          <w:sz w:val="24"/>
          <w:lang w:val="en-AU" w:eastAsia="zh-TW"/>
        </w:rPr>
        <w:t>進行上述程序</w:t>
      </w:r>
      <w:r w:rsidRPr="00983871">
        <w:rPr>
          <w:rFonts w:eastAsia="新細明體" w:hint="eastAsia"/>
          <w:spacing w:val="26"/>
          <w:kern w:val="0"/>
          <w:sz w:val="24"/>
          <w:lang w:val="en-AU" w:eastAsia="zh-TW"/>
        </w:rPr>
        <w:t>。</w:t>
      </w:r>
    </w:p>
    <w:p w:rsidR="00CF1F43" w:rsidRPr="00FD2613" w:rsidRDefault="00FD2613" w:rsidP="00FD2613">
      <w:pPr>
        <w:tabs>
          <w:tab w:val="left" w:pos="2127"/>
        </w:tabs>
        <w:rPr>
          <w:rFonts w:eastAsia="新細明體"/>
          <w:spacing w:val="26"/>
          <w:kern w:val="0"/>
          <w:sz w:val="24"/>
          <w:lang w:val="en-AU" w:eastAsia="zh-TW"/>
        </w:rPr>
      </w:pPr>
      <w:r>
        <w:rPr>
          <w:rFonts w:eastAsiaTheme="minorEastAsia"/>
          <w:lang w:val="en-AU" w:eastAsia="zh-TW"/>
        </w:rPr>
        <w:br w:type="page"/>
      </w:r>
      <w:r w:rsidRPr="00FD2613">
        <w:rPr>
          <w:rFonts w:eastAsia="新細明體" w:hint="eastAsia"/>
          <w:spacing w:val="26"/>
          <w:kern w:val="0"/>
          <w:sz w:val="24"/>
          <w:lang w:val="en-AU" w:eastAsia="zh-TW"/>
        </w:rPr>
        <w:lastRenderedPageBreak/>
        <w:tab/>
      </w:r>
      <w:r w:rsidR="00CF1F43" w:rsidRPr="00FD2613">
        <w:rPr>
          <w:rFonts w:eastAsia="新細明體" w:hint="eastAsia"/>
          <w:spacing w:val="26"/>
          <w:kern w:val="0"/>
          <w:sz w:val="24"/>
          <w:lang w:val="en-AU" w:eastAsia="zh-TW"/>
        </w:rPr>
        <w:t>2.</w:t>
      </w:r>
      <w:r w:rsidR="00CF1F43" w:rsidRPr="00FD2613">
        <w:rPr>
          <w:rFonts w:eastAsia="新細明體"/>
          <w:spacing w:val="26"/>
          <w:kern w:val="0"/>
          <w:sz w:val="24"/>
          <w:lang w:val="en-AU" w:eastAsia="zh-TW"/>
        </w:rPr>
        <w:tab/>
      </w:r>
      <w:r w:rsidR="00CF1F43" w:rsidRPr="00FD2613">
        <w:rPr>
          <w:rFonts w:eastAsia="新細明體" w:hint="eastAsia"/>
          <w:spacing w:val="26"/>
          <w:kern w:val="0"/>
          <w:sz w:val="24"/>
          <w:lang w:val="en-AU" w:eastAsia="zh-TW"/>
        </w:rPr>
        <w:t>識別</w:t>
      </w:r>
    </w:p>
    <w:p w:rsidR="00CF1F43" w:rsidRPr="00FD2613" w:rsidRDefault="00CF1F43" w:rsidP="00FD2613">
      <w:pPr>
        <w:tabs>
          <w:tab w:val="left" w:pos="720"/>
          <w:tab w:val="left" w:pos="1584"/>
          <w:tab w:val="left" w:pos="2347"/>
          <w:tab w:val="left" w:pos="2894"/>
          <w:tab w:val="left" w:pos="4104"/>
        </w:tabs>
        <w:snapToGrid w:val="0"/>
        <w:ind w:left="2880"/>
        <w:rPr>
          <w:rFonts w:eastAsia="新細明體"/>
          <w:spacing w:val="26"/>
          <w:kern w:val="0"/>
          <w:sz w:val="24"/>
          <w:lang w:val="en-AU" w:eastAsia="zh-TW"/>
        </w:rPr>
      </w:pPr>
    </w:p>
    <w:p w:rsidR="00CF1F43" w:rsidRPr="00983871" w:rsidRDefault="00CF1F43" w:rsidP="00FD2613">
      <w:pPr>
        <w:widowControl/>
        <w:numPr>
          <w:ilvl w:val="0"/>
          <w:numId w:val="46"/>
        </w:numPr>
        <w:tabs>
          <w:tab w:val="clear" w:pos="3772"/>
          <w:tab w:val="left" w:pos="3261"/>
        </w:tabs>
        <w:snapToGrid w:val="0"/>
        <w:ind w:left="3261" w:hanging="426"/>
        <w:rPr>
          <w:rFonts w:eastAsia="新細明體"/>
          <w:spacing w:val="26"/>
          <w:kern w:val="0"/>
          <w:sz w:val="24"/>
          <w:lang w:val="en-AU" w:eastAsia="zh-TW"/>
        </w:rPr>
      </w:pPr>
      <w:r w:rsidRPr="00983871">
        <w:rPr>
          <w:rFonts w:eastAsia="新細明體" w:hint="eastAsia"/>
          <w:spacing w:val="26"/>
          <w:kern w:val="0"/>
          <w:sz w:val="24"/>
          <w:lang w:val="en-AU" w:eastAsia="zh-TW"/>
        </w:rPr>
        <w:t xml:space="preserve">CIB-GN(4) </w:t>
      </w:r>
      <w:r w:rsidRPr="00983871">
        <w:rPr>
          <w:rFonts w:eastAsia="新細明體" w:hint="eastAsia"/>
          <w:spacing w:val="26"/>
          <w:kern w:val="0"/>
          <w:sz w:val="24"/>
          <w:lang w:val="en-AU" w:eastAsia="zh-TW"/>
        </w:rPr>
        <w:t>中列出了</w:t>
      </w:r>
      <w:r w:rsidR="00D46750" w:rsidRPr="00983871">
        <w:rPr>
          <w:rFonts w:eastAsia="新細明體" w:hint="eastAsia"/>
          <w:spacing w:val="26"/>
          <w:kern w:val="0"/>
          <w:sz w:val="24"/>
          <w:lang w:val="en-AU" w:eastAsia="zh-TW"/>
        </w:rPr>
        <w:t>必</w:t>
      </w:r>
      <w:r w:rsidRPr="00983871">
        <w:rPr>
          <w:rFonts w:eastAsia="新細明體" w:hint="eastAsia"/>
          <w:spacing w:val="26"/>
          <w:kern w:val="0"/>
          <w:sz w:val="24"/>
          <w:lang w:val="en-AU" w:eastAsia="zh-TW"/>
        </w:rPr>
        <w:t>須記錄和核對的客戶個人資料的例子。</w:t>
      </w:r>
    </w:p>
    <w:p w:rsidR="00CF1F43" w:rsidRPr="00983871" w:rsidRDefault="00CF1F43" w:rsidP="00FD2613">
      <w:pPr>
        <w:tabs>
          <w:tab w:val="left" w:pos="3261"/>
          <w:tab w:val="left" w:pos="4104"/>
        </w:tabs>
        <w:snapToGrid w:val="0"/>
        <w:ind w:left="3261" w:hanging="426"/>
        <w:rPr>
          <w:rFonts w:eastAsia="新細明體"/>
          <w:spacing w:val="26"/>
          <w:kern w:val="0"/>
          <w:sz w:val="24"/>
          <w:lang w:val="en-AU" w:eastAsia="zh-TW"/>
        </w:rPr>
      </w:pPr>
    </w:p>
    <w:p w:rsidR="00693445" w:rsidRPr="00983871" w:rsidRDefault="00D46750" w:rsidP="00FD2613">
      <w:pPr>
        <w:widowControl/>
        <w:numPr>
          <w:ilvl w:val="0"/>
          <w:numId w:val="46"/>
        </w:numPr>
        <w:tabs>
          <w:tab w:val="left" w:pos="3261"/>
          <w:tab w:val="left" w:pos="4104"/>
        </w:tabs>
        <w:snapToGrid w:val="0"/>
        <w:ind w:left="3261" w:hanging="426"/>
        <w:rPr>
          <w:rFonts w:eastAsia="新細明體"/>
          <w:spacing w:val="26"/>
          <w:kern w:val="0"/>
          <w:sz w:val="24"/>
          <w:lang w:val="en-AU" w:eastAsia="zh-TW"/>
        </w:rPr>
      </w:pPr>
      <w:r w:rsidRPr="00983871">
        <w:rPr>
          <w:rFonts w:eastAsia="新細明體" w:hint="eastAsia"/>
          <w:spacing w:val="26"/>
          <w:kern w:val="0"/>
          <w:sz w:val="24"/>
          <w:lang w:val="en-AU" w:eastAsia="zh-TW"/>
        </w:rPr>
        <w:t>倘若</w:t>
      </w:r>
      <w:r w:rsidR="00CF1F43" w:rsidRPr="00983871">
        <w:rPr>
          <w:rFonts w:eastAsia="新細明體" w:hint="eastAsia"/>
          <w:spacing w:val="26"/>
          <w:kern w:val="0"/>
          <w:sz w:val="24"/>
          <w:lang w:val="en-AU" w:eastAsia="zh-TW"/>
        </w:rPr>
        <w:t>客戶以受託人身份</w:t>
      </w:r>
      <w:r w:rsidRPr="00983871">
        <w:rPr>
          <w:rFonts w:eastAsia="新細明體" w:hint="eastAsia"/>
          <w:spacing w:val="26"/>
          <w:kern w:val="0"/>
          <w:sz w:val="24"/>
          <w:lang w:val="en-AU" w:eastAsia="zh-TW"/>
        </w:rPr>
        <w:t>進行</w:t>
      </w:r>
      <w:r w:rsidR="00CF1F43" w:rsidRPr="00983871">
        <w:rPr>
          <w:rFonts w:eastAsia="新細明體" w:hint="eastAsia"/>
          <w:spacing w:val="26"/>
          <w:kern w:val="0"/>
          <w:sz w:val="24"/>
          <w:lang w:val="en-AU" w:eastAsia="zh-TW"/>
        </w:rPr>
        <w:t>投保，識別客戶</w:t>
      </w:r>
      <w:r w:rsidR="00693445" w:rsidRPr="00983871">
        <w:rPr>
          <w:rFonts w:eastAsia="新細明體" w:hint="eastAsia"/>
          <w:spacing w:val="26"/>
          <w:kern w:val="0"/>
          <w:sz w:val="24"/>
          <w:lang w:val="en-AU" w:eastAsia="zh-TW"/>
        </w:rPr>
        <w:t>和</w:t>
      </w:r>
      <w:r w:rsidR="00CF1F43" w:rsidRPr="00983871">
        <w:rPr>
          <w:rFonts w:eastAsia="新細明體" w:hint="eastAsia"/>
          <w:spacing w:val="26"/>
          <w:kern w:val="0"/>
          <w:sz w:val="24"/>
          <w:lang w:val="en-AU" w:eastAsia="zh-TW"/>
        </w:rPr>
        <w:t>分析需要等程序須以</w:t>
      </w:r>
      <w:proofErr w:type="gramStart"/>
      <w:r w:rsidR="00CF1F43" w:rsidRPr="00983871">
        <w:rPr>
          <w:rFonts w:eastAsia="新細明體" w:hint="eastAsia"/>
          <w:spacing w:val="26"/>
          <w:kern w:val="0"/>
          <w:sz w:val="24"/>
          <w:lang w:val="en-AU" w:eastAsia="zh-TW"/>
        </w:rPr>
        <w:t>準</w:t>
      </w:r>
      <w:proofErr w:type="gramEnd"/>
      <w:r w:rsidR="00CF1F43" w:rsidRPr="00983871">
        <w:rPr>
          <w:rFonts w:eastAsia="新細明體" w:hint="eastAsia"/>
          <w:spacing w:val="26"/>
          <w:kern w:val="0"/>
          <w:sz w:val="24"/>
          <w:lang w:val="en-AU" w:eastAsia="zh-TW"/>
        </w:rPr>
        <w:t>實益擁有人為對象。</w:t>
      </w:r>
    </w:p>
    <w:p w:rsidR="00693445" w:rsidRPr="00983871" w:rsidRDefault="00693445" w:rsidP="00FD2613">
      <w:pPr>
        <w:pStyle w:val="afa"/>
        <w:ind w:left="420"/>
        <w:rPr>
          <w:rFonts w:eastAsia="新細明體"/>
          <w:spacing w:val="26"/>
          <w:kern w:val="0"/>
          <w:sz w:val="24"/>
          <w:lang w:val="en-AU" w:eastAsia="zh-TW"/>
        </w:rPr>
      </w:pPr>
    </w:p>
    <w:p w:rsidR="00CF1F43" w:rsidRPr="00983871" w:rsidRDefault="00CF1F43" w:rsidP="00FD2613">
      <w:pPr>
        <w:widowControl/>
        <w:numPr>
          <w:ilvl w:val="0"/>
          <w:numId w:val="46"/>
        </w:numPr>
        <w:tabs>
          <w:tab w:val="left" w:pos="3261"/>
          <w:tab w:val="left" w:pos="4104"/>
        </w:tabs>
        <w:snapToGrid w:val="0"/>
        <w:ind w:left="3261" w:hanging="426"/>
        <w:rPr>
          <w:rFonts w:eastAsia="新細明體"/>
          <w:spacing w:val="26"/>
          <w:kern w:val="0"/>
          <w:sz w:val="24"/>
          <w:lang w:val="en-AU" w:eastAsia="zh-TW"/>
        </w:rPr>
      </w:pPr>
      <w:r w:rsidRPr="00983871">
        <w:rPr>
          <w:rFonts w:eastAsia="新細明體" w:hint="eastAsia"/>
          <w:spacing w:val="26"/>
          <w:kern w:val="0"/>
          <w:sz w:val="24"/>
          <w:lang w:val="en-AU" w:eastAsia="zh-TW"/>
        </w:rPr>
        <w:t>索取及核實企業客戶的資料時，必須遵從</w:t>
      </w:r>
      <w:proofErr w:type="gramStart"/>
      <w:r w:rsidRPr="00983871">
        <w:rPr>
          <w:rFonts w:eastAsia="新細明體" w:hint="eastAsia"/>
          <w:spacing w:val="26"/>
          <w:kern w:val="0"/>
          <w:sz w:val="24"/>
          <w:lang w:val="en-AU" w:eastAsia="zh-TW"/>
        </w:rPr>
        <w:t>保監處的</w:t>
      </w:r>
      <w:proofErr w:type="gramEnd"/>
      <w:r w:rsidR="00693445" w:rsidRPr="00983871">
        <w:rPr>
          <w:rFonts w:eastAsia="新細明體" w:hint="eastAsia"/>
          <w:spacing w:val="26"/>
          <w:kern w:val="0"/>
          <w:sz w:val="24"/>
          <w:lang w:val="en-AU" w:eastAsia="zh-TW"/>
        </w:rPr>
        <w:t>《</w:t>
      </w:r>
      <w:r w:rsidR="00693445" w:rsidRPr="00983871">
        <w:rPr>
          <w:rFonts w:eastAsia="新細明體" w:hint="eastAsia"/>
          <w:b/>
          <w:spacing w:val="26"/>
          <w:kern w:val="0"/>
          <w:sz w:val="24"/>
          <w:lang w:val="en-AU" w:eastAsia="zh-TW"/>
        </w:rPr>
        <w:t>打擊洗錢及恐怖分子資金籌集指引</w:t>
      </w:r>
      <w:r w:rsidR="00693445" w:rsidRPr="00983871">
        <w:rPr>
          <w:rFonts w:eastAsia="新細明體" w:hint="eastAsia"/>
          <w:spacing w:val="26"/>
          <w:kern w:val="0"/>
          <w:sz w:val="24"/>
          <w:lang w:val="en-AU" w:eastAsia="zh-TW"/>
        </w:rPr>
        <w:t>》</w:t>
      </w:r>
      <w:r w:rsidRPr="00983871">
        <w:rPr>
          <w:rFonts w:eastAsia="新細明體" w:hint="eastAsia"/>
          <w:spacing w:val="26"/>
          <w:kern w:val="0"/>
          <w:sz w:val="24"/>
          <w:lang w:val="en-AU" w:eastAsia="zh-TW"/>
        </w:rPr>
        <w:t>。</w:t>
      </w:r>
      <w:r w:rsidRPr="00983871">
        <w:rPr>
          <w:rFonts w:eastAsia="新細明體" w:hint="eastAsia"/>
          <w:spacing w:val="26"/>
          <w:kern w:val="0"/>
          <w:sz w:val="24"/>
          <w:lang w:val="en-AU" w:eastAsia="zh-TW"/>
        </w:rPr>
        <w:t xml:space="preserve"> </w:t>
      </w:r>
    </w:p>
    <w:p w:rsidR="00CF1F43" w:rsidRPr="00983871" w:rsidRDefault="00CF1F43" w:rsidP="00FD2613">
      <w:pPr>
        <w:tabs>
          <w:tab w:val="left" w:pos="720"/>
          <w:tab w:val="left" w:pos="1584"/>
          <w:tab w:val="left" w:pos="2347"/>
          <w:tab w:val="left" w:pos="2894"/>
          <w:tab w:val="left" w:pos="4104"/>
        </w:tabs>
        <w:snapToGrid w:val="0"/>
        <w:ind w:left="2880"/>
        <w:rPr>
          <w:rFonts w:eastAsia="新細明體"/>
          <w:spacing w:val="26"/>
          <w:kern w:val="0"/>
          <w:sz w:val="24"/>
          <w:lang w:val="en-AU" w:eastAsia="zh-TW"/>
        </w:rPr>
      </w:pPr>
    </w:p>
    <w:p w:rsidR="00CF1F43" w:rsidRPr="00983871" w:rsidRDefault="00CF1F43" w:rsidP="00D17DC9">
      <w:pPr>
        <w:widowControl/>
        <w:tabs>
          <w:tab w:val="left" w:pos="720"/>
          <w:tab w:val="left" w:pos="2127"/>
          <w:tab w:val="left" w:pos="2835"/>
        </w:tabs>
        <w:snapToGrid w:val="0"/>
        <w:rPr>
          <w:rFonts w:eastAsia="新細明體"/>
          <w:color w:val="000000"/>
          <w:spacing w:val="26"/>
          <w:sz w:val="24"/>
          <w:lang w:eastAsia="zh-TW"/>
        </w:rPr>
      </w:pPr>
      <w:r w:rsidRPr="00983871">
        <w:rPr>
          <w:rFonts w:eastAsia="新細明體" w:hint="eastAsia"/>
          <w:color w:val="000000"/>
          <w:spacing w:val="26"/>
          <w:sz w:val="24"/>
          <w:lang w:eastAsia="zh-HK"/>
        </w:rPr>
        <w:tab/>
      </w:r>
      <w:r w:rsidRPr="00983871">
        <w:rPr>
          <w:rFonts w:eastAsia="新細明體" w:hint="eastAsia"/>
          <w:color w:val="000000"/>
          <w:spacing w:val="26"/>
          <w:sz w:val="24"/>
          <w:lang w:eastAsia="zh-HK"/>
        </w:rPr>
        <w:tab/>
        <w:t>3.</w:t>
      </w:r>
      <w:r w:rsidRPr="00983871">
        <w:rPr>
          <w:rFonts w:eastAsia="新細明體"/>
          <w:color w:val="000000"/>
          <w:spacing w:val="26"/>
          <w:sz w:val="24"/>
          <w:lang w:eastAsia="zh-TW"/>
        </w:rPr>
        <w:tab/>
      </w:r>
      <w:r w:rsidRPr="00983871">
        <w:rPr>
          <w:rFonts w:eastAsia="新細明體" w:hint="eastAsia"/>
          <w:spacing w:val="26"/>
          <w:kern w:val="0"/>
          <w:sz w:val="24"/>
          <w:lang w:val="en-AU" w:eastAsia="zh-TW"/>
        </w:rPr>
        <w:t>分析需要</w:t>
      </w:r>
    </w:p>
    <w:p w:rsidR="00CF1F43" w:rsidRPr="00983871" w:rsidRDefault="00CF1F43" w:rsidP="00FD2613">
      <w:pPr>
        <w:tabs>
          <w:tab w:val="left" w:pos="720"/>
          <w:tab w:val="left" w:pos="1584"/>
          <w:tab w:val="left" w:pos="2347"/>
          <w:tab w:val="left" w:pos="2894"/>
          <w:tab w:val="left" w:pos="4104"/>
        </w:tabs>
        <w:snapToGrid w:val="0"/>
        <w:rPr>
          <w:rFonts w:eastAsia="新細明體"/>
          <w:spacing w:val="26"/>
          <w:kern w:val="0"/>
          <w:sz w:val="24"/>
          <w:lang w:val="en-AU" w:eastAsia="zh-TW"/>
        </w:rPr>
      </w:pPr>
    </w:p>
    <w:p w:rsidR="00CF1F43" w:rsidRPr="00983871" w:rsidRDefault="00CF1F43" w:rsidP="00FD2613">
      <w:pPr>
        <w:widowControl/>
        <w:numPr>
          <w:ilvl w:val="0"/>
          <w:numId w:val="46"/>
        </w:numPr>
        <w:tabs>
          <w:tab w:val="left" w:pos="3261"/>
          <w:tab w:val="left" w:pos="3402"/>
          <w:tab w:val="left" w:pos="4104"/>
        </w:tabs>
        <w:snapToGrid w:val="0"/>
        <w:ind w:left="3261" w:hanging="426"/>
        <w:rPr>
          <w:rFonts w:eastAsia="新細明體"/>
          <w:spacing w:val="26"/>
          <w:kern w:val="0"/>
          <w:sz w:val="24"/>
          <w:lang w:val="en-AU" w:eastAsia="zh-TW"/>
        </w:rPr>
      </w:pPr>
      <w:r w:rsidRPr="00983871">
        <w:rPr>
          <w:rFonts w:eastAsia="新細明體" w:hint="eastAsia"/>
          <w:spacing w:val="26"/>
          <w:kern w:val="0"/>
          <w:sz w:val="24"/>
          <w:lang w:val="en-AU" w:eastAsia="zh-TW"/>
        </w:rPr>
        <w:t>於評估客戶的需要時，</w:t>
      </w:r>
      <w:r w:rsidRPr="00983871">
        <w:rPr>
          <w:rFonts w:eastAsia="新細明體" w:hint="eastAsia"/>
          <w:spacing w:val="26"/>
          <w:kern w:val="0"/>
          <w:sz w:val="24"/>
          <w:lang w:val="en-AU" w:eastAsia="zh-TW"/>
        </w:rPr>
        <w:t>CIB</w:t>
      </w:r>
      <w:r w:rsidRPr="00983871">
        <w:rPr>
          <w:rFonts w:eastAsia="新細明體" w:hint="eastAsia"/>
          <w:spacing w:val="26"/>
          <w:kern w:val="0"/>
          <w:sz w:val="24"/>
          <w:lang w:val="en-AU" w:eastAsia="zh-TW"/>
        </w:rPr>
        <w:t>會員必須了解客戶包括下列在內的情況：現在和潛在的財</w:t>
      </w:r>
      <w:r w:rsidR="00A44402" w:rsidRPr="00983871">
        <w:rPr>
          <w:rFonts w:eastAsia="新細明體" w:hint="eastAsia"/>
          <w:spacing w:val="26"/>
          <w:kern w:val="0"/>
          <w:sz w:val="24"/>
          <w:lang w:val="en-AU" w:eastAsia="zh-TW"/>
        </w:rPr>
        <w:t>務</w:t>
      </w:r>
      <w:r w:rsidRPr="00983871">
        <w:rPr>
          <w:rFonts w:eastAsia="新細明體" w:hint="eastAsia"/>
          <w:spacing w:val="26"/>
          <w:kern w:val="0"/>
          <w:sz w:val="24"/>
          <w:lang w:val="en-AU" w:eastAsia="zh-TW"/>
        </w:rPr>
        <w:t>承諾、收入來源、各種財務需求和優先事項。</w:t>
      </w:r>
    </w:p>
    <w:p w:rsidR="00CF1F43" w:rsidRPr="00983871" w:rsidRDefault="00CF1F43" w:rsidP="00FD2613">
      <w:pPr>
        <w:tabs>
          <w:tab w:val="left" w:pos="3261"/>
          <w:tab w:val="left" w:pos="3402"/>
          <w:tab w:val="left" w:pos="4104"/>
        </w:tabs>
        <w:snapToGrid w:val="0"/>
        <w:ind w:left="3261" w:hanging="426"/>
        <w:rPr>
          <w:rFonts w:eastAsia="新細明體"/>
          <w:spacing w:val="26"/>
          <w:kern w:val="0"/>
          <w:sz w:val="24"/>
          <w:lang w:val="en-AU" w:eastAsia="zh-TW"/>
        </w:rPr>
      </w:pPr>
    </w:p>
    <w:p w:rsidR="00CF1F43" w:rsidRPr="00983871" w:rsidRDefault="00CF1F43" w:rsidP="00FD2613">
      <w:pPr>
        <w:widowControl/>
        <w:numPr>
          <w:ilvl w:val="0"/>
          <w:numId w:val="46"/>
        </w:numPr>
        <w:tabs>
          <w:tab w:val="left" w:pos="3261"/>
          <w:tab w:val="left" w:pos="3402"/>
          <w:tab w:val="left" w:pos="4104"/>
        </w:tabs>
        <w:snapToGrid w:val="0"/>
        <w:ind w:left="3261" w:hanging="426"/>
        <w:rPr>
          <w:rFonts w:eastAsia="新細明體"/>
          <w:spacing w:val="26"/>
          <w:kern w:val="0"/>
          <w:sz w:val="24"/>
          <w:lang w:val="en-AU" w:eastAsia="zh-TW"/>
        </w:rPr>
      </w:pPr>
      <w:r w:rsidRPr="00983871">
        <w:rPr>
          <w:rFonts w:eastAsia="新細明體" w:hint="eastAsia"/>
          <w:spacing w:val="26"/>
          <w:kern w:val="0"/>
          <w:sz w:val="24"/>
          <w:lang w:val="en-AU" w:eastAsia="zh-TW"/>
        </w:rPr>
        <w:t>CIB</w:t>
      </w:r>
      <w:r w:rsidRPr="00983871">
        <w:rPr>
          <w:rFonts w:eastAsia="新細明體" w:hint="eastAsia"/>
          <w:spacing w:val="26"/>
          <w:kern w:val="0"/>
          <w:sz w:val="24"/>
          <w:lang w:val="en-AU" w:eastAsia="zh-TW"/>
        </w:rPr>
        <w:t>會員必須確保收集到的客戶財務資訊，足以讓其評估客戶負擔任何新的或額外的長期保險單的能力，並能提供相關意見。</w:t>
      </w:r>
      <w:r w:rsidRPr="00983871">
        <w:rPr>
          <w:rFonts w:eastAsia="新細明體" w:hint="eastAsia"/>
          <w:spacing w:val="26"/>
          <w:kern w:val="0"/>
          <w:sz w:val="24"/>
          <w:lang w:val="en-AU" w:eastAsia="zh-TW"/>
        </w:rPr>
        <w:t xml:space="preserve">  </w:t>
      </w:r>
    </w:p>
    <w:p w:rsidR="00CF1F43" w:rsidRPr="00983871" w:rsidRDefault="00CF1F43" w:rsidP="00FD2613">
      <w:pPr>
        <w:tabs>
          <w:tab w:val="left" w:pos="3261"/>
        </w:tabs>
        <w:ind w:leftChars="200" w:left="846" w:hanging="426"/>
        <w:rPr>
          <w:rFonts w:eastAsia="新細明體"/>
          <w:spacing w:val="26"/>
          <w:kern w:val="0"/>
          <w:sz w:val="24"/>
          <w:lang w:val="en-AU" w:eastAsia="zh-TW"/>
        </w:rPr>
      </w:pPr>
    </w:p>
    <w:p w:rsidR="003D3872" w:rsidRPr="00983871" w:rsidRDefault="00CF1F43" w:rsidP="00FD2613">
      <w:pPr>
        <w:widowControl/>
        <w:numPr>
          <w:ilvl w:val="0"/>
          <w:numId w:val="46"/>
        </w:numPr>
        <w:tabs>
          <w:tab w:val="left" w:pos="3261"/>
          <w:tab w:val="left" w:pos="3402"/>
          <w:tab w:val="left" w:pos="4104"/>
        </w:tabs>
        <w:snapToGrid w:val="0"/>
        <w:ind w:left="3261" w:hanging="426"/>
        <w:rPr>
          <w:rFonts w:eastAsia="新細明體"/>
          <w:spacing w:val="26"/>
          <w:kern w:val="0"/>
          <w:sz w:val="24"/>
          <w:lang w:val="en-AU" w:eastAsia="zh-TW"/>
        </w:rPr>
      </w:pPr>
      <w:r w:rsidRPr="00983871">
        <w:rPr>
          <w:rFonts w:eastAsia="新細明體" w:hint="eastAsia"/>
          <w:spacing w:val="26"/>
          <w:kern w:val="0"/>
          <w:sz w:val="24"/>
          <w:lang w:val="en-AU" w:eastAsia="zh-TW"/>
        </w:rPr>
        <w:t>客戶可能持有</w:t>
      </w:r>
      <w:r w:rsidR="009D18FD" w:rsidRPr="009D18FD">
        <w:rPr>
          <w:rFonts w:eastAsia="新細明體" w:hint="eastAsia"/>
          <w:spacing w:val="26"/>
          <w:kern w:val="0"/>
          <w:sz w:val="24"/>
          <w:lang w:val="en-AU" w:eastAsia="zh-TW"/>
        </w:rPr>
        <w:t>有</w:t>
      </w:r>
      <w:r w:rsidRPr="00983871">
        <w:rPr>
          <w:rFonts w:eastAsia="新細明體" w:hint="eastAsia"/>
          <w:spacing w:val="26"/>
          <w:kern w:val="0"/>
          <w:sz w:val="24"/>
          <w:lang w:val="en-AU" w:eastAsia="zh-TW"/>
        </w:rPr>
        <w:t>效</w:t>
      </w:r>
      <w:r w:rsidR="009D18FD" w:rsidRPr="009D18FD">
        <w:rPr>
          <w:rFonts w:eastAsia="新細明體" w:hint="eastAsia"/>
          <w:spacing w:val="26"/>
          <w:kern w:val="0"/>
          <w:sz w:val="24"/>
          <w:lang w:val="en-AU" w:eastAsia="zh-TW"/>
        </w:rPr>
        <w:t>的</w:t>
      </w:r>
      <w:r w:rsidRPr="00983871">
        <w:rPr>
          <w:rFonts w:eastAsia="新細明體" w:hint="eastAsia"/>
          <w:spacing w:val="26"/>
          <w:kern w:val="0"/>
          <w:sz w:val="24"/>
          <w:lang w:val="en-AU" w:eastAsia="zh-TW"/>
        </w:rPr>
        <w:t>、</w:t>
      </w:r>
      <w:r w:rsidR="009D18FD" w:rsidRPr="009D18FD">
        <w:rPr>
          <w:rFonts w:eastAsia="新細明體" w:hint="eastAsia"/>
          <w:spacing w:val="26"/>
          <w:kern w:val="0"/>
          <w:sz w:val="24"/>
          <w:lang w:val="en-AU" w:eastAsia="zh-TW"/>
        </w:rPr>
        <w:t>清繳了的、暫停了的</w:t>
      </w:r>
      <w:r w:rsidRPr="00983871">
        <w:rPr>
          <w:rFonts w:eastAsia="新細明體" w:hint="eastAsia"/>
          <w:spacing w:val="26"/>
          <w:kern w:val="0"/>
          <w:sz w:val="24"/>
          <w:lang w:val="en-AU" w:eastAsia="zh-TW"/>
        </w:rPr>
        <w:t>或</w:t>
      </w:r>
      <w:r w:rsidR="009D18FD" w:rsidRPr="009D18FD">
        <w:rPr>
          <w:rFonts w:eastAsia="新細明體" w:hint="eastAsia"/>
          <w:spacing w:val="26"/>
          <w:kern w:val="0"/>
          <w:sz w:val="24"/>
          <w:lang w:val="en-AU" w:eastAsia="zh-TW"/>
        </w:rPr>
        <w:t>開始了</w:t>
      </w:r>
      <w:r w:rsidRPr="00983871">
        <w:rPr>
          <w:rFonts w:eastAsia="新細明體" w:hint="eastAsia"/>
          <w:spacing w:val="26"/>
          <w:kern w:val="0"/>
          <w:sz w:val="24"/>
          <w:lang w:val="en-AU" w:eastAsia="zh-TW"/>
        </w:rPr>
        <w:t>保</w:t>
      </w:r>
      <w:r w:rsidR="009D18FD" w:rsidRPr="009D18FD">
        <w:rPr>
          <w:rFonts w:eastAsia="新細明體" w:hint="eastAsia"/>
          <w:spacing w:val="26"/>
          <w:kern w:val="0"/>
          <w:sz w:val="24"/>
          <w:lang w:val="en-AU" w:eastAsia="zh-TW"/>
        </w:rPr>
        <w:t>費假期</w:t>
      </w:r>
      <w:r w:rsidRPr="00983871">
        <w:rPr>
          <w:rFonts w:eastAsia="新細明體" w:hint="eastAsia"/>
          <w:spacing w:val="26"/>
          <w:kern w:val="0"/>
          <w:sz w:val="24"/>
          <w:lang w:val="en-AU" w:eastAsia="zh-TW"/>
        </w:rPr>
        <w:t>的長期保險單，</w:t>
      </w:r>
      <w:r w:rsidRPr="00983871">
        <w:rPr>
          <w:rFonts w:eastAsia="新細明體" w:hint="eastAsia"/>
          <w:spacing w:val="26"/>
          <w:kern w:val="0"/>
          <w:sz w:val="24"/>
          <w:lang w:val="en-AU" w:eastAsia="zh-TW"/>
        </w:rPr>
        <w:t>CIB</w:t>
      </w:r>
      <w:r w:rsidRPr="00983871">
        <w:rPr>
          <w:rFonts w:eastAsia="新細明體" w:hint="eastAsia"/>
          <w:spacing w:val="26"/>
          <w:kern w:val="0"/>
          <w:sz w:val="24"/>
          <w:lang w:val="en-AU" w:eastAsia="zh-TW"/>
        </w:rPr>
        <w:t>會員必須</w:t>
      </w:r>
      <w:r w:rsidR="009A3A97" w:rsidRPr="009D18FD">
        <w:rPr>
          <w:rFonts w:eastAsia="新細明體" w:hint="eastAsia"/>
          <w:spacing w:val="26"/>
          <w:kern w:val="0"/>
          <w:sz w:val="24"/>
          <w:lang w:val="en-AU" w:eastAsia="zh-TW"/>
        </w:rPr>
        <w:t>特別</w:t>
      </w:r>
      <w:r w:rsidRPr="00983871">
        <w:rPr>
          <w:rFonts w:eastAsia="新細明體" w:hint="eastAsia"/>
          <w:spacing w:val="26"/>
          <w:kern w:val="0"/>
          <w:sz w:val="24"/>
          <w:lang w:val="en-AU" w:eastAsia="zh-TW"/>
        </w:rPr>
        <w:t>索取</w:t>
      </w:r>
      <w:r w:rsidR="009A3A97" w:rsidRPr="009D18FD">
        <w:rPr>
          <w:rFonts w:eastAsia="新細明體" w:hint="eastAsia"/>
          <w:spacing w:val="26"/>
          <w:kern w:val="0"/>
          <w:sz w:val="24"/>
          <w:lang w:val="en-AU" w:eastAsia="zh-TW"/>
        </w:rPr>
        <w:t>相關</w:t>
      </w:r>
      <w:r w:rsidRPr="00983871">
        <w:rPr>
          <w:rFonts w:eastAsia="新細明體" w:hint="eastAsia"/>
          <w:spacing w:val="26"/>
          <w:kern w:val="0"/>
          <w:sz w:val="24"/>
          <w:lang w:val="en-AU" w:eastAsia="zh-TW"/>
        </w:rPr>
        <w:t>資料。</w:t>
      </w:r>
    </w:p>
    <w:p w:rsidR="003D3872" w:rsidRPr="00983871" w:rsidRDefault="003D3872" w:rsidP="00FD2613">
      <w:pPr>
        <w:pStyle w:val="afa"/>
        <w:ind w:left="420"/>
        <w:rPr>
          <w:rFonts w:eastAsia="新細明體"/>
          <w:spacing w:val="26"/>
          <w:kern w:val="0"/>
          <w:sz w:val="24"/>
          <w:lang w:val="en-AU" w:eastAsia="zh-TW"/>
        </w:rPr>
      </w:pPr>
    </w:p>
    <w:p w:rsidR="00CF1F43" w:rsidRPr="00983871" w:rsidRDefault="003D3872" w:rsidP="00FD2613">
      <w:pPr>
        <w:widowControl/>
        <w:numPr>
          <w:ilvl w:val="0"/>
          <w:numId w:val="46"/>
        </w:numPr>
        <w:tabs>
          <w:tab w:val="left" w:pos="3261"/>
          <w:tab w:val="left" w:pos="3402"/>
          <w:tab w:val="left" w:pos="4104"/>
        </w:tabs>
        <w:snapToGrid w:val="0"/>
        <w:ind w:left="3261" w:hanging="426"/>
        <w:rPr>
          <w:rFonts w:eastAsia="新細明體"/>
          <w:spacing w:val="26"/>
          <w:kern w:val="0"/>
          <w:sz w:val="24"/>
          <w:lang w:val="en-AU" w:eastAsia="zh-TW"/>
        </w:rPr>
      </w:pPr>
      <w:r w:rsidRPr="00983871">
        <w:rPr>
          <w:rFonts w:eastAsia="新細明體" w:hint="eastAsia"/>
          <w:spacing w:val="26"/>
          <w:kern w:val="0"/>
          <w:sz w:val="24"/>
          <w:lang w:val="en-AU" w:eastAsia="zh-TW"/>
        </w:rPr>
        <w:t>如有</w:t>
      </w:r>
      <w:r w:rsidRPr="00983871">
        <w:rPr>
          <w:rFonts w:eastAsia="新細明體" w:hint="eastAsia"/>
          <w:spacing w:val="26"/>
          <w:kern w:val="0"/>
          <w:sz w:val="24"/>
          <w:lang w:val="en-AU" w:eastAsia="zh-TW"/>
        </w:rPr>
        <w:t>CIB</w:t>
      </w:r>
      <w:r w:rsidRPr="00983871">
        <w:rPr>
          <w:rFonts w:eastAsia="新細明體" w:hint="eastAsia"/>
          <w:spacing w:val="26"/>
          <w:kern w:val="0"/>
          <w:sz w:val="24"/>
          <w:lang w:val="en-AU" w:eastAsia="zh-TW"/>
        </w:rPr>
        <w:t>會員獲個別保險人批准採用</w:t>
      </w:r>
      <w:r w:rsidR="00A44402" w:rsidRPr="00983871">
        <w:rPr>
          <w:rFonts w:eastAsia="新細明體" w:hint="eastAsia"/>
          <w:spacing w:val="26"/>
          <w:kern w:val="0"/>
          <w:sz w:val="24"/>
          <w:lang w:val="en-AU" w:eastAsia="zh-TW"/>
        </w:rPr>
        <w:t>自己的</w:t>
      </w:r>
      <w:r w:rsidRPr="00983871">
        <w:rPr>
          <w:rFonts w:eastAsia="新細明體" w:hint="eastAsia"/>
          <w:spacing w:val="26"/>
          <w:kern w:val="0"/>
          <w:sz w:val="24"/>
          <w:lang w:val="en-AU" w:eastAsia="zh-TW"/>
        </w:rPr>
        <w:t>而非保險人的財務需要分析表格的話，該表格必須</w:t>
      </w:r>
      <w:proofErr w:type="gramStart"/>
      <w:r w:rsidRPr="00983871">
        <w:rPr>
          <w:rFonts w:eastAsia="新細明體" w:hint="eastAsia"/>
          <w:spacing w:val="26"/>
          <w:kern w:val="0"/>
          <w:sz w:val="24"/>
          <w:lang w:val="en-AU" w:eastAsia="zh-TW"/>
        </w:rPr>
        <w:t>符合保聯最新</w:t>
      </w:r>
      <w:proofErr w:type="gramEnd"/>
      <w:r w:rsidRPr="00983871">
        <w:rPr>
          <w:rFonts w:eastAsia="新細明體" w:hint="eastAsia"/>
          <w:spacing w:val="26"/>
          <w:kern w:val="0"/>
          <w:sz w:val="24"/>
          <w:lang w:val="en-AU" w:eastAsia="zh-TW"/>
        </w:rPr>
        <w:t>的</w:t>
      </w:r>
      <w:r w:rsidRPr="00983871">
        <w:rPr>
          <w:rFonts w:eastAsia="新細明體" w:hint="eastAsia"/>
          <w:b/>
          <w:spacing w:val="26"/>
          <w:kern w:val="0"/>
          <w:sz w:val="24"/>
          <w:lang w:val="en-AU" w:eastAsia="zh-TW"/>
        </w:rPr>
        <w:t>財務需要分析的規定</w:t>
      </w:r>
      <w:r w:rsidR="008172B9" w:rsidRPr="00983871">
        <w:rPr>
          <w:rFonts w:eastAsia="新細明體" w:hint="eastAsia"/>
          <w:spacing w:val="26"/>
          <w:kern w:val="0"/>
          <w:sz w:val="24"/>
          <w:lang w:val="en-AU" w:eastAsia="zh-TW"/>
        </w:rPr>
        <w:t>（請參閱</w:t>
      </w:r>
      <w:r w:rsidR="008172B9" w:rsidRPr="00983871">
        <w:rPr>
          <w:rFonts w:eastAsia="新細明體" w:hint="eastAsia"/>
          <w:b/>
          <w:spacing w:val="26"/>
          <w:kern w:val="0"/>
          <w:sz w:val="24"/>
          <w:lang w:val="en-AU" w:eastAsia="zh-TW"/>
        </w:rPr>
        <w:t>5.2.9</w:t>
      </w:r>
      <w:r w:rsidR="008172B9" w:rsidRPr="00983871">
        <w:rPr>
          <w:rFonts w:eastAsia="新細明體" w:hint="eastAsia"/>
          <w:spacing w:val="26"/>
          <w:kern w:val="0"/>
          <w:sz w:val="24"/>
          <w:lang w:val="en-AU" w:eastAsia="zh-TW"/>
        </w:rPr>
        <w:t>）</w:t>
      </w:r>
      <w:r w:rsidRPr="00983871">
        <w:rPr>
          <w:rFonts w:eastAsia="新細明體" w:hint="eastAsia"/>
          <w:spacing w:val="26"/>
          <w:kern w:val="0"/>
          <w:sz w:val="24"/>
          <w:lang w:val="en-AU" w:eastAsia="zh-TW"/>
        </w:rPr>
        <w:t>。</w:t>
      </w:r>
    </w:p>
    <w:p w:rsidR="00CF1F43" w:rsidRPr="00983871" w:rsidRDefault="00CF1F43" w:rsidP="00FD2613">
      <w:pPr>
        <w:widowControl/>
        <w:overflowPunct w:val="0"/>
        <w:spacing w:line="200" w:lineRule="exact"/>
        <w:ind w:leftChars="863" w:left="1812"/>
        <w:rPr>
          <w:rFonts w:eastAsia="新細明體"/>
          <w:spacing w:val="26"/>
          <w:kern w:val="0"/>
          <w:sz w:val="24"/>
          <w:lang w:val="en-AU" w:eastAsia="zh-TW"/>
        </w:rPr>
      </w:pPr>
    </w:p>
    <w:p w:rsidR="00CF1F43" w:rsidRPr="00983871" w:rsidRDefault="00CF1F43" w:rsidP="00D17DC9">
      <w:pPr>
        <w:widowControl/>
        <w:tabs>
          <w:tab w:val="left" w:pos="720"/>
          <w:tab w:val="left" w:pos="1584"/>
          <w:tab w:val="left" w:pos="2894"/>
          <w:tab w:val="left" w:pos="3600"/>
          <w:tab w:val="left" w:pos="4104"/>
        </w:tabs>
        <w:snapToGrid w:val="0"/>
        <w:ind w:left="2127" w:hanging="2127"/>
        <w:rPr>
          <w:rFonts w:eastAsia="新細明體"/>
          <w:color w:val="000000"/>
          <w:spacing w:val="26"/>
          <w:sz w:val="24"/>
          <w:lang w:eastAsia="zh-HK"/>
        </w:rPr>
      </w:pPr>
      <w:r w:rsidRPr="00983871">
        <w:rPr>
          <w:rFonts w:eastAsia="新細明體" w:hint="eastAsia"/>
          <w:spacing w:val="26"/>
          <w:kern w:val="0"/>
          <w:sz w:val="24"/>
          <w:lang w:val="en-AU" w:eastAsia="zh-TW"/>
        </w:rPr>
        <w:tab/>
      </w:r>
      <w:r w:rsidRPr="00983871">
        <w:rPr>
          <w:rFonts w:eastAsia="新細明體" w:hint="eastAsia"/>
          <w:spacing w:val="26"/>
          <w:kern w:val="0"/>
          <w:sz w:val="24"/>
          <w:lang w:val="en-AU" w:eastAsia="zh-TW"/>
        </w:rPr>
        <w:tab/>
      </w:r>
      <w:r w:rsidRPr="00983871">
        <w:rPr>
          <w:rFonts w:eastAsia="新細明體" w:hint="eastAsia"/>
          <w:spacing w:val="26"/>
          <w:kern w:val="0"/>
          <w:sz w:val="24"/>
          <w:lang w:val="en-AU" w:eastAsia="zh-TW"/>
        </w:rPr>
        <w:tab/>
      </w:r>
      <w:r w:rsidRPr="00983871">
        <w:rPr>
          <w:rFonts w:eastAsia="新細明體" w:hint="eastAsia"/>
          <w:spacing w:val="26"/>
          <w:kern w:val="0"/>
          <w:sz w:val="24"/>
          <w:lang w:val="en-AU" w:eastAsia="zh-TW"/>
        </w:rPr>
        <w:t>香港保險顧問聯會</w:t>
      </w:r>
      <w:r w:rsidR="00D730BA" w:rsidRPr="00983871">
        <w:rPr>
          <w:rFonts w:eastAsia="新細明體" w:hint="eastAsia"/>
          <w:spacing w:val="26"/>
          <w:kern w:val="0"/>
          <w:sz w:val="24"/>
          <w:lang w:val="en-AU" w:eastAsia="zh-TW"/>
        </w:rPr>
        <w:t>並</w:t>
      </w:r>
      <w:r w:rsidRPr="00983871">
        <w:rPr>
          <w:rFonts w:eastAsia="新細明體" w:hint="eastAsia"/>
          <w:spacing w:val="26"/>
          <w:kern w:val="0"/>
          <w:sz w:val="24"/>
          <w:lang w:val="en-AU" w:eastAsia="zh-TW"/>
        </w:rPr>
        <w:t>發布了《</w:t>
      </w:r>
      <w:r w:rsidRPr="00983871">
        <w:rPr>
          <w:rFonts w:eastAsia="新細明體" w:hint="eastAsia"/>
          <w:b/>
          <w:spacing w:val="26"/>
          <w:kern w:val="0"/>
          <w:sz w:val="24"/>
          <w:lang w:val="en-AU" w:eastAsia="zh-TW"/>
        </w:rPr>
        <w:t>長期壽險業務—產品推薦相關指引</w:t>
      </w:r>
      <w:r w:rsidRPr="00983871">
        <w:rPr>
          <w:rFonts w:eastAsia="新細明體" w:hint="eastAsia"/>
          <w:spacing w:val="26"/>
          <w:kern w:val="0"/>
          <w:sz w:val="24"/>
          <w:lang w:val="en-AU" w:eastAsia="zh-TW"/>
        </w:rPr>
        <w:t xml:space="preserve"> </w:t>
      </w:r>
      <w:r w:rsidRPr="00983871">
        <w:rPr>
          <w:rFonts w:eastAsia="新細明體" w:hint="eastAsia"/>
          <w:spacing w:val="26"/>
          <w:kern w:val="0"/>
          <w:sz w:val="24"/>
          <w:lang w:val="en-AU" w:eastAsia="zh-TW"/>
        </w:rPr>
        <w:t>》</w:t>
      </w:r>
      <w:r w:rsidRPr="00983871">
        <w:rPr>
          <w:rFonts w:eastAsia="新細明體" w:hint="eastAsia"/>
          <w:spacing w:val="26"/>
          <w:kern w:val="0"/>
          <w:sz w:val="24"/>
          <w:lang w:val="en-AU" w:eastAsia="zh-TW"/>
        </w:rPr>
        <w:t>(CIB-GN(12))</w:t>
      </w:r>
      <w:r w:rsidRPr="00983871">
        <w:rPr>
          <w:rFonts w:eastAsia="新細明體" w:hint="eastAsia"/>
          <w:spacing w:val="26"/>
          <w:kern w:val="0"/>
          <w:sz w:val="24"/>
          <w:lang w:val="en-AU" w:eastAsia="zh-TW"/>
        </w:rPr>
        <w:t>（見</w:t>
      </w:r>
      <w:r w:rsidRPr="00983871">
        <w:rPr>
          <w:rFonts w:eastAsia="新細明體" w:hint="eastAsia"/>
          <w:b/>
          <w:spacing w:val="26"/>
          <w:kern w:val="0"/>
          <w:sz w:val="24"/>
          <w:lang w:val="en-AU" w:eastAsia="zh-TW"/>
        </w:rPr>
        <w:t>附件</w:t>
      </w:r>
      <w:r w:rsidR="00D730BA" w:rsidRPr="00983871">
        <w:rPr>
          <w:rFonts w:hint="eastAsia"/>
          <w:b/>
          <w:spacing w:val="26"/>
          <w:kern w:val="0"/>
          <w:sz w:val="24"/>
          <w:lang w:val="en-AU" w:eastAsia="zh-TW"/>
        </w:rPr>
        <w:t>I</w:t>
      </w:r>
      <w:r w:rsidRPr="00983871">
        <w:rPr>
          <w:rFonts w:eastAsia="新細明體" w:hint="eastAsia"/>
          <w:spacing w:val="26"/>
          <w:kern w:val="0"/>
          <w:sz w:val="24"/>
          <w:lang w:val="en-AU" w:eastAsia="zh-TW"/>
        </w:rPr>
        <w:t>），給其會員提供有關長期保險產品推薦的指引。此指引應與</w:t>
      </w:r>
      <w:r w:rsidRPr="00983871">
        <w:rPr>
          <w:rFonts w:eastAsia="新細明體"/>
          <w:spacing w:val="26"/>
          <w:kern w:val="0"/>
          <w:sz w:val="24"/>
          <w:lang w:val="en-AU" w:eastAsia="zh-TW"/>
        </w:rPr>
        <w:t>CIB-GN(4)</w:t>
      </w:r>
      <w:r w:rsidRPr="00983871">
        <w:rPr>
          <w:rFonts w:eastAsia="新細明體" w:hint="eastAsia"/>
          <w:spacing w:val="26"/>
          <w:kern w:val="0"/>
          <w:sz w:val="24"/>
          <w:lang w:val="en-AU" w:eastAsia="zh-TW"/>
        </w:rPr>
        <w:t>一併閱讀。指引的主要內容如下：</w:t>
      </w:r>
    </w:p>
    <w:p w:rsidR="00CF1F43" w:rsidRPr="00983871" w:rsidRDefault="00CF1F43" w:rsidP="00FD2613">
      <w:pPr>
        <w:tabs>
          <w:tab w:val="left" w:pos="720"/>
          <w:tab w:val="left" w:pos="1584"/>
          <w:tab w:val="left" w:pos="2347"/>
          <w:tab w:val="left" w:pos="2894"/>
          <w:tab w:val="left" w:pos="3600"/>
          <w:tab w:val="left" w:pos="4104"/>
        </w:tabs>
        <w:snapToGrid w:val="0"/>
        <w:ind w:left="2340" w:hanging="2340"/>
        <w:rPr>
          <w:rFonts w:eastAsia="新細明體"/>
          <w:color w:val="000000"/>
          <w:spacing w:val="26"/>
          <w:sz w:val="24"/>
          <w:lang w:eastAsia="zh-HK"/>
        </w:rPr>
      </w:pPr>
    </w:p>
    <w:p w:rsidR="00CF1F43" w:rsidRPr="00983871" w:rsidRDefault="00CF1F43" w:rsidP="00D17DC9">
      <w:pPr>
        <w:tabs>
          <w:tab w:val="left" w:pos="720"/>
          <w:tab w:val="left" w:pos="1584"/>
          <w:tab w:val="left" w:pos="2127"/>
          <w:tab w:val="left" w:pos="2835"/>
          <w:tab w:val="left" w:pos="4104"/>
        </w:tabs>
        <w:snapToGrid w:val="0"/>
        <w:rPr>
          <w:color w:val="000000"/>
          <w:spacing w:val="26"/>
          <w:sz w:val="24"/>
        </w:rPr>
      </w:pPr>
      <w:r w:rsidRPr="00983871">
        <w:rPr>
          <w:rFonts w:eastAsia="新細明體" w:hint="eastAsia"/>
          <w:color w:val="000000"/>
          <w:spacing w:val="26"/>
          <w:sz w:val="24"/>
          <w:lang w:eastAsia="zh-HK"/>
        </w:rPr>
        <w:tab/>
      </w:r>
      <w:r w:rsidRPr="00983871">
        <w:rPr>
          <w:rFonts w:eastAsia="新細明體" w:hint="eastAsia"/>
          <w:color w:val="000000"/>
          <w:spacing w:val="26"/>
          <w:sz w:val="24"/>
          <w:lang w:eastAsia="zh-HK"/>
        </w:rPr>
        <w:tab/>
      </w:r>
      <w:r w:rsidRPr="00983871">
        <w:rPr>
          <w:rFonts w:eastAsia="新細明體" w:hint="eastAsia"/>
          <w:color w:val="000000"/>
          <w:spacing w:val="26"/>
          <w:sz w:val="24"/>
          <w:lang w:eastAsia="zh-HK"/>
        </w:rPr>
        <w:tab/>
        <w:t xml:space="preserve">1. </w:t>
      </w:r>
      <w:r w:rsidRPr="00983871">
        <w:rPr>
          <w:rFonts w:eastAsia="新細明體"/>
          <w:color w:val="000000"/>
          <w:spacing w:val="26"/>
          <w:sz w:val="24"/>
          <w:lang w:eastAsia="zh-TW"/>
        </w:rPr>
        <w:tab/>
      </w:r>
      <w:r w:rsidRPr="00983871">
        <w:rPr>
          <w:rFonts w:eastAsia="新細明體" w:hint="eastAsia"/>
          <w:color w:val="000000"/>
          <w:spacing w:val="26"/>
          <w:sz w:val="24"/>
          <w:lang w:eastAsia="zh-HK"/>
        </w:rPr>
        <w:t>評估</w:t>
      </w:r>
    </w:p>
    <w:p w:rsidR="00CF1F43" w:rsidRPr="00983871" w:rsidRDefault="00CF1F43" w:rsidP="00D17DC9">
      <w:pPr>
        <w:widowControl/>
        <w:tabs>
          <w:tab w:val="left" w:pos="3261"/>
        </w:tabs>
        <w:overflowPunct w:val="0"/>
        <w:spacing w:line="200" w:lineRule="exact"/>
        <w:ind w:leftChars="1350" w:left="3258" w:hangingChars="145" w:hanging="423"/>
        <w:rPr>
          <w:rFonts w:eastAsia="新細明體"/>
          <w:spacing w:val="26"/>
          <w:kern w:val="0"/>
          <w:sz w:val="24"/>
          <w:lang w:val="en-AU" w:eastAsia="zh-TW"/>
        </w:rPr>
      </w:pPr>
    </w:p>
    <w:p w:rsidR="00CF1F43" w:rsidRPr="00983871" w:rsidRDefault="009F5392" w:rsidP="00D17DC9">
      <w:pPr>
        <w:widowControl/>
        <w:numPr>
          <w:ilvl w:val="0"/>
          <w:numId w:val="46"/>
        </w:numPr>
        <w:tabs>
          <w:tab w:val="left" w:pos="720"/>
          <w:tab w:val="left" w:pos="1584"/>
          <w:tab w:val="left" w:pos="3261"/>
          <w:tab w:val="left" w:pos="3402"/>
          <w:tab w:val="num" w:pos="3600"/>
        </w:tabs>
        <w:snapToGrid w:val="0"/>
        <w:ind w:leftChars="1350" w:left="3258" w:hangingChars="145" w:hanging="423"/>
        <w:rPr>
          <w:rFonts w:eastAsia="新細明體"/>
          <w:spacing w:val="26"/>
          <w:kern w:val="0"/>
          <w:sz w:val="24"/>
          <w:lang w:val="en-AU" w:eastAsia="zh-TW"/>
        </w:rPr>
      </w:pPr>
      <w:r w:rsidRPr="009F5392">
        <w:rPr>
          <w:rFonts w:eastAsia="新細明體" w:hint="eastAsia"/>
          <w:spacing w:val="26"/>
          <w:kern w:val="0"/>
          <w:sz w:val="24"/>
          <w:lang w:val="en-AU" w:eastAsia="zh-TW"/>
        </w:rPr>
        <w:t>CIB</w:t>
      </w:r>
      <w:r w:rsidRPr="009F5392">
        <w:rPr>
          <w:rFonts w:eastAsia="新細明體" w:hint="eastAsia"/>
          <w:spacing w:val="26"/>
          <w:kern w:val="0"/>
          <w:sz w:val="24"/>
          <w:lang w:val="en-AU" w:eastAsia="zh-TW"/>
        </w:rPr>
        <w:t>會員必須</w:t>
      </w:r>
      <w:r w:rsidR="00CF1F43" w:rsidRPr="00983871">
        <w:rPr>
          <w:rFonts w:eastAsia="新細明體" w:hint="eastAsia"/>
          <w:spacing w:val="26"/>
          <w:kern w:val="0"/>
          <w:sz w:val="24"/>
          <w:lang w:val="en-AU" w:eastAsia="zh-TW"/>
        </w:rPr>
        <w:t>在</w:t>
      </w:r>
      <w:r w:rsidRPr="009F5392">
        <w:rPr>
          <w:rFonts w:eastAsia="新細明體" w:hint="eastAsia"/>
          <w:spacing w:val="26"/>
          <w:kern w:val="0"/>
          <w:sz w:val="24"/>
          <w:lang w:val="en-AU" w:eastAsia="zh-TW"/>
        </w:rPr>
        <w:t>推薦任何長期保險單之前，恰當的評估於進行</w:t>
      </w:r>
      <w:r w:rsidR="00CF1F43" w:rsidRPr="00983871">
        <w:rPr>
          <w:rFonts w:eastAsia="新細明體" w:hint="eastAsia"/>
          <w:spacing w:val="26"/>
          <w:kern w:val="0"/>
          <w:sz w:val="24"/>
          <w:lang w:val="en-AU" w:eastAsia="zh-TW"/>
        </w:rPr>
        <w:t>「了解你的客戶」程序</w:t>
      </w:r>
      <w:r w:rsidRPr="009F5392">
        <w:rPr>
          <w:rFonts w:eastAsia="新細明體" w:hint="eastAsia"/>
          <w:spacing w:val="26"/>
          <w:kern w:val="0"/>
          <w:sz w:val="24"/>
          <w:lang w:val="en-AU" w:eastAsia="zh-TW"/>
        </w:rPr>
        <w:t>時所</w:t>
      </w:r>
      <w:r w:rsidR="00CF1F43" w:rsidRPr="00983871">
        <w:rPr>
          <w:rFonts w:eastAsia="新細明體" w:hint="eastAsia"/>
          <w:spacing w:val="26"/>
          <w:kern w:val="0"/>
          <w:sz w:val="24"/>
          <w:lang w:val="en-AU" w:eastAsia="zh-TW"/>
        </w:rPr>
        <w:t>收集</w:t>
      </w:r>
      <w:r w:rsidRPr="009F5392">
        <w:rPr>
          <w:rFonts w:eastAsia="新細明體" w:hint="eastAsia"/>
          <w:spacing w:val="26"/>
          <w:kern w:val="0"/>
          <w:sz w:val="24"/>
          <w:lang w:val="en-AU" w:eastAsia="zh-TW"/>
        </w:rPr>
        <w:t>到</w:t>
      </w:r>
      <w:r w:rsidR="00CF1F43" w:rsidRPr="00983871">
        <w:rPr>
          <w:rFonts w:eastAsia="新細明體" w:hint="eastAsia"/>
          <w:spacing w:val="26"/>
          <w:kern w:val="0"/>
          <w:sz w:val="24"/>
          <w:lang w:val="en-AU" w:eastAsia="zh-TW"/>
        </w:rPr>
        <w:t>的</w:t>
      </w:r>
      <w:r w:rsidR="003C6771" w:rsidRPr="003C6771">
        <w:rPr>
          <w:rFonts w:eastAsia="新細明體" w:hint="eastAsia"/>
          <w:spacing w:val="26"/>
          <w:kern w:val="0"/>
          <w:sz w:val="24"/>
          <w:lang w:val="en-AU" w:eastAsia="zh-TW"/>
        </w:rPr>
        <w:t>客戶</w:t>
      </w:r>
      <w:r w:rsidR="00CF1F43" w:rsidRPr="00983871">
        <w:rPr>
          <w:rFonts w:eastAsia="新細明體" w:hint="eastAsia"/>
          <w:spacing w:val="26"/>
          <w:kern w:val="0"/>
          <w:sz w:val="24"/>
          <w:lang w:val="en-AU" w:eastAsia="zh-TW"/>
        </w:rPr>
        <w:t>資訊。</w:t>
      </w:r>
    </w:p>
    <w:p w:rsidR="00CF1F43" w:rsidRPr="00983871" w:rsidRDefault="00CF1F43" w:rsidP="009F5392">
      <w:pPr>
        <w:tabs>
          <w:tab w:val="left" w:pos="720"/>
          <w:tab w:val="left" w:pos="1584"/>
          <w:tab w:val="left" w:pos="3261"/>
          <w:tab w:val="left" w:pos="3402"/>
        </w:tabs>
        <w:snapToGrid w:val="0"/>
        <w:ind w:leftChars="1350" w:left="3258" w:hangingChars="145" w:hanging="423"/>
        <w:rPr>
          <w:rFonts w:eastAsia="新細明體"/>
          <w:spacing w:val="26"/>
          <w:kern w:val="0"/>
          <w:sz w:val="24"/>
          <w:lang w:val="en-AU" w:eastAsia="zh-TW"/>
        </w:rPr>
      </w:pPr>
    </w:p>
    <w:p w:rsidR="00CF1F43" w:rsidRPr="00983871" w:rsidRDefault="00CF1F43" w:rsidP="00D17DC9">
      <w:pPr>
        <w:widowControl/>
        <w:numPr>
          <w:ilvl w:val="0"/>
          <w:numId w:val="46"/>
        </w:numPr>
        <w:tabs>
          <w:tab w:val="left" w:pos="720"/>
          <w:tab w:val="left" w:pos="1584"/>
          <w:tab w:val="left" w:pos="3261"/>
          <w:tab w:val="left" w:pos="3402"/>
        </w:tabs>
        <w:snapToGrid w:val="0"/>
        <w:ind w:leftChars="1350" w:left="3258" w:hangingChars="145" w:hanging="423"/>
        <w:rPr>
          <w:rFonts w:eastAsia="新細明體"/>
          <w:spacing w:val="26"/>
          <w:kern w:val="0"/>
          <w:sz w:val="24"/>
          <w:lang w:val="en-AU" w:eastAsia="zh-TW"/>
        </w:rPr>
      </w:pPr>
      <w:r w:rsidRPr="00983871">
        <w:rPr>
          <w:rFonts w:eastAsia="新細明體" w:hint="eastAsia"/>
          <w:spacing w:val="26"/>
          <w:kern w:val="0"/>
          <w:sz w:val="24"/>
          <w:lang w:val="en-AU" w:eastAsia="zh-TW"/>
        </w:rPr>
        <w:t>評估</w:t>
      </w:r>
      <w:r w:rsidR="003E3CA5" w:rsidRPr="00983871">
        <w:rPr>
          <w:rFonts w:eastAsia="新細明體" w:hint="eastAsia"/>
          <w:spacing w:val="26"/>
          <w:kern w:val="0"/>
          <w:sz w:val="24"/>
          <w:lang w:val="en-AU" w:eastAsia="zh-TW"/>
        </w:rPr>
        <w:t>客戶的需要</w:t>
      </w:r>
      <w:r w:rsidRPr="00983871">
        <w:rPr>
          <w:rFonts w:eastAsia="新細明體" w:hint="eastAsia"/>
          <w:spacing w:val="26"/>
          <w:kern w:val="0"/>
          <w:sz w:val="24"/>
          <w:lang w:val="en-AU" w:eastAsia="zh-TW"/>
        </w:rPr>
        <w:t>時</w:t>
      </w:r>
      <w:r w:rsidR="00A44402" w:rsidRPr="00983871">
        <w:rPr>
          <w:rFonts w:eastAsia="新細明體" w:hint="eastAsia"/>
          <w:spacing w:val="26"/>
          <w:kern w:val="0"/>
          <w:sz w:val="24"/>
          <w:lang w:val="en-AU" w:eastAsia="zh-TW"/>
        </w:rPr>
        <w:t>必</w:t>
      </w:r>
      <w:r w:rsidRPr="00983871">
        <w:rPr>
          <w:rFonts w:eastAsia="新細明體" w:hint="eastAsia"/>
          <w:spacing w:val="26"/>
          <w:kern w:val="0"/>
          <w:sz w:val="24"/>
          <w:lang w:val="en-AU" w:eastAsia="zh-TW"/>
        </w:rPr>
        <w:t>須參照在進行「了解你的客戶」程序時</w:t>
      </w:r>
      <w:r w:rsidR="00A44402" w:rsidRPr="00983871">
        <w:rPr>
          <w:rFonts w:eastAsia="新細明體" w:hint="eastAsia"/>
          <w:spacing w:val="26"/>
          <w:kern w:val="0"/>
          <w:sz w:val="24"/>
          <w:lang w:val="en-AU" w:eastAsia="zh-TW"/>
        </w:rPr>
        <w:t>所</w:t>
      </w:r>
      <w:r w:rsidRPr="00983871">
        <w:rPr>
          <w:rFonts w:eastAsia="新細明體" w:hint="eastAsia"/>
          <w:spacing w:val="26"/>
          <w:kern w:val="0"/>
          <w:sz w:val="24"/>
          <w:lang w:val="en-AU" w:eastAsia="zh-TW"/>
        </w:rPr>
        <w:t>獲得的相關資訊。</w:t>
      </w:r>
    </w:p>
    <w:p w:rsidR="00CF1F43" w:rsidRPr="00983871" w:rsidRDefault="00CF1F43" w:rsidP="00D17DC9">
      <w:pPr>
        <w:tabs>
          <w:tab w:val="left" w:pos="3261"/>
          <w:tab w:val="left" w:pos="3402"/>
        </w:tabs>
        <w:ind w:leftChars="1350" w:left="3258" w:hangingChars="145" w:hanging="423"/>
        <w:rPr>
          <w:rFonts w:eastAsia="新細明體"/>
          <w:spacing w:val="26"/>
          <w:kern w:val="0"/>
          <w:sz w:val="24"/>
          <w:lang w:val="en-AU" w:eastAsia="zh-TW"/>
        </w:rPr>
      </w:pPr>
    </w:p>
    <w:p w:rsidR="00CF1F43" w:rsidRPr="00983871" w:rsidRDefault="00CF1F43" w:rsidP="00D17DC9">
      <w:pPr>
        <w:widowControl/>
        <w:numPr>
          <w:ilvl w:val="0"/>
          <w:numId w:val="46"/>
        </w:numPr>
        <w:tabs>
          <w:tab w:val="left" w:pos="720"/>
          <w:tab w:val="left" w:pos="1584"/>
          <w:tab w:val="left" w:pos="3261"/>
          <w:tab w:val="left" w:pos="3402"/>
        </w:tabs>
        <w:snapToGrid w:val="0"/>
        <w:ind w:leftChars="1350" w:left="3258" w:hangingChars="145" w:hanging="423"/>
        <w:rPr>
          <w:rFonts w:eastAsia="新細明體"/>
          <w:spacing w:val="26"/>
          <w:kern w:val="0"/>
          <w:sz w:val="24"/>
          <w:lang w:val="en-AU" w:eastAsia="zh-TW"/>
        </w:rPr>
      </w:pPr>
      <w:r w:rsidRPr="00983871">
        <w:rPr>
          <w:rFonts w:eastAsia="新細明體" w:hint="eastAsia"/>
          <w:spacing w:val="26"/>
          <w:kern w:val="0"/>
          <w:sz w:val="24"/>
          <w:lang w:val="en-AU" w:eastAsia="zh-TW"/>
        </w:rPr>
        <w:t>如果客戶正受一份有效的、清繳了的、暫停了的、開始了保費假期或供款額下調了的長期保單承保</w:t>
      </w:r>
      <w:r w:rsidR="00A44402" w:rsidRPr="00983871">
        <w:rPr>
          <w:rFonts w:hint="eastAsia"/>
          <w:spacing w:val="26"/>
          <w:kern w:val="0"/>
          <w:sz w:val="24"/>
          <w:lang w:val="en-AU" w:eastAsia="zh-TW"/>
        </w:rPr>
        <w:t>的話</w:t>
      </w:r>
      <w:r w:rsidRPr="00983871">
        <w:rPr>
          <w:rFonts w:eastAsia="新細明體" w:hint="eastAsia"/>
          <w:spacing w:val="26"/>
          <w:kern w:val="0"/>
          <w:sz w:val="24"/>
          <w:lang w:val="en-AU" w:eastAsia="zh-TW"/>
        </w:rPr>
        <w:t>，</w:t>
      </w:r>
      <w:r w:rsidRPr="00983871">
        <w:rPr>
          <w:rFonts w:eastAsia="新細明體" w:hint="eastAsia"/>
          <w:spacing w:val="26"/>
          <w:kern w:val="0"/>
          <w:sz w:val="24"/>
          <w:lang w:val="en-AU" w:eastAsia="zh-TW"/>
        </w:rPr>
        <w:t xml:space="preserve">CIB </w:t>
      </w:r>
      <w:r w:rsidRPr="00983871">
        <w:rPr>
          <w:rFonts w:eastAsia="新細明體" w:hint="eastAsia"/>
          <w:spacing w:val="26"/>
          <w:kern w:val="0"/>
          <w:sz w:val="24"/>
          <w:lang w:val="en-AU" w:eastAsia="zh-TW"/>
        </w:rPr>
        <w:t>會員在向客戶就新的或額外</w:t>
      </w:r>
      <w:r w:rsidRPr="00983871">
        <w:rPr>
          <w:rFonts w:eastAsia="新細明體" w:hint="eastAsia"/>
          <w:spacing w:val="26"/>
          <w:kern w:val="0"/>
          <w:sz w:val="24"/>
          <w:lang w:val="en-AU" w:eastAsia="zh-TW"/>
        </w:rPr>
        <w:lastRenderedPageBreak/>
        <w:t>的長期保險單提供意見以前，</w:t>
      </w:r>
      <w:r w:rsidR="00A44402" w:rsidRPr="00983871">
        <w:rPr>
          <w:rFonts w:hint="eastAsia"/>
          <w:spacing w:val="26"/>
          <w:kern w:val="0"/>
          <w:sz w:val="24"/>
          <w:lang w:val="en-AU" w:eastAsia="zh-TW"/>
        </w:rPr>
        <w:t>必</w:t>
      </w:r>
      <w:r w:rsidRPr="00983871">
        <w:rPr>
          <w:rFonts w:eastAsia="新細明體" w:hint="eastAsia"/>
          <w:spacing w:val="26"/>
          <w:kern w:val="0"/>
          <w:sz w:val="24"/>
          <w:lang w:val="en-AU" w:eastAsia="zh-TW"/>
        </w:rPr>
        <w:t>須先向該客戶就</w:t>
      </w:r>
      <w:r w:rsidR="00A44402" w:rsidRPr="00F7789F">
        <w:rPr>
          <w:rFonts w:eastAsia="新細明體" w:hint="eastAsia"/>
          <w:spacing w:val="26"/>
          <w:kern w:val="0"/>
          <w:sz w:val="24"/>
          <w:lang w:val="en-AU" w:eastAsia="zh-TW"/>
        </w:rPr>
        <w:t>如何能</w:t>
      </w:r>
      <w:r w:rsidRPr="00983871">
        <w:rPr>
          <w:rFonts w:eastAsia="新細明體" w:hint="eastAsia"/>
          <w:spacing w:val="26"/>
          <w:kern w:val="0"/>
          <w:sz w:val="24"/>
          <w:lang w:val="en-AU" w:eastAsia="zh-TW"/>
        </w:rPr>
        <w:t>在該現有保單之下作出合適的安排以滿足其經確定的保險需要提供意見。</w:t>
      </w:r>
    </w:p>
    <w:p w:rsidR="00CF1F43" w:rsidRPr="00983871" w:rsidRDefault="00CF1F43" w:rsidP="00D17DC9">
      <w:pPr>
        <w:tabs>
          <w:tab w:val="left" w:pos="3261"/>
          <w:tab w:val="left" w:pos="3402"/>
        </w:tabs>
        <w:ind w:leftChars="1350" w:left="3258" w:hangingChars="145" w:hanging="423"/>
        <w:rPr>
          <w:rFonts w:eastAsia="新細明體"/>
          <w:spacing w:val="26"/>
          <w:kern w:val="0"/>
          <w:sz w:val="24"/>
          <w:lang w:val="en-AU" w:eastAsia="zh-TW"/>
        </w:rPr>
      </w:pPr>
    </w:p>
    <w:p w:rsidR="00CF1F43" w:rsidRPr="00983871" w:rsidRDefault="00CF1F43" w:rsidP="00D17DC9">
      <w:pPr>
        <w:widowControl/>
        <w:numPr>
          <w:ilvl w:val="0"/>
          <w:numId w:val="46"/>
        </w:numPr>
        <w:tabs>
          <w:tab w:val="left" w:pos="720"/>
          <w:tab w:val="left" w:pos="1584"/>
          <w:tab w:val="left" w:pos="3261"/>
          <w:tab w:val="left" w:pos="3402"/>
        </w:tabs>
        <w:snapToGrid w:val="0"/>
        <w:ind w:leftChars="1350" w:left="3258" w:hangingChars="145" w:hanging="423"/>
        <w:rPr>
          <w:rFonts w:eastAsia="新細明體"/>
          <w:spacing w:val="26"/>
          <w:kern w:val="0"/>
          <w:sz w:val="24"/>
          <w:lang w:val="en-AU" w:eastAsia="zh-TW"/>
        </w:rPr>
      </w:pPr>
      <w:r w:rsidRPr="00983871">
        <w:rPr>
          <w:rFonts w:eastAsia="新細明體" w:hint="eastAsia"/>
          <w:spacing w:val="26"/>
          <w:kern w:val="0"/>
          <w:sz w:val="24"/>
          <w:lang w:val="en-AU" w:eastAsia="zh-TW"/>
        </w:rPr>
        <w:t>進行評估時，</w:t>
      </w:r>
      <w:r w:rsidRPr="00983871">
        <w:rPr>
          <w:rFonts w:eastAsia="新細明體" w:hint="eastAsia"/>
          <w:spacing w:val="26"/>
          <w:kern w:val="0"/>
          <w:sz w:val="24"/>
          <w:lang w:val="en-AU" w:eastAsia="zh-TW"/>
        </w:rPr>
        <w:t xml:space="preserve">CIB </w:t>
      </w:r>
      <w:r w:rsidRPr="00983871">
        <w:rPr>
          <w:rFonts w:eastAsia="新細明體" w:hint="eastAsia"/>
          <w:spacing w:val="26"/>
          <w:kern w:val="0"/>
          <w:sz w:val="24"/>
          <w:lang w:val="en-AU" w:eastAsia="zh-TW"/>
        </w:rPr>
        <w:t>會員必須核實一切已得資訊，並確定</w:t>
      </w:r>
      <w:r w:rsidR="000F1D82" w:rsidRPr="00983871">
        <w:rPr>
          <w:rFonts w:eastAsia="新細明體" w:hint="eastAsia"/>
          <w:spacing w:val="26"/>
          <w:kern w:val="0"/>
          <w:sz w:val="24"/>
          <w:lang w:val="en-AU" w:eastAsia="zh-TW"/>
        </w:rPr>
        <w:t>擬採納保單所提供的選擇的</w:t>
      </w:r>
      <w:r w:rsidRPr="00983871">
        <w:rPr>
          <w:rFonts w:eastAsia="新細明體" w:hint="eastAsia"/>
          <w:spacing w:val="26"/>
          <w:kern w:val="0"/>
          <w:sz w:val="24"/>
          <w:lang w:val="en-AU" w:eastAsia="zh-TW"/>
        </w:rPr>
        <w:t>客戶</w:t>
      </w:r>
      <w:r w:rsidR="00DE6CE6" w:rsidRPr="00983871">
        <w:rPr>
          <w:rFonts w:eastAsia="新細明體" w:hint="eastAsia"/>
          <w:spacing w:val="26"/>
          <w:kern w:val="0"/>
          <w:sz w:val="24"/>
          <w:lang w:val="en-AU" w:eastAsia="zh-TW"/>
        </w:rPr>
        <w:t>有能力</w:t>
      </w:r>
      <w:r w:rsidR="000F1D82" w:rsidRPr="00983871">
        <w:rPr>
          <w:rFonts w:eastAsia="新細明體" w:hint="eastAsia"/>
          <w:spacing w:val="26"/>
          <w:kern w:val="0"/>
          <w:sz w:val="24"/>
          <w:lang w:val="en-AU" w:eastAsia="zh-TW"/>
        </w:rPr>
        <w:t>負擔所需額外資金</w:t>
      </w:r>
      <w:r w:rsidRPr="00983871">
        <w:rPr>
          <w:rFonts w:eastAsia="新細明體" w:hint="eastAsia"/>
          <w:spacing w:val="26"/>
          <w:kern w:val="0"/>
          <w:sz w:val="24"/>
          <w:lang w:val="en-AU" w:eastAsia="zh-TW"/>
        </w:rPr>
        <w:t>。</w:t>
      </w:r>
    </w:p>
    <w:p w:rsidR="00CF1F43" w:rsidRPr="00983871" w:rsidRDefault="00CF1F43" w:rsidP="00D17DC9">
      <w:pPr>
        <w:tabs>
          <w:tab w:val="left" w:pos="3261"/>
          <w:tab w:val="left" w:pos="3402"/>
        </w:tabs>
        <w:ind w:leftChars="1350" w:left="3258" w:hangingChars="145" w:hanging="423"/>
        <w:rPr>
          <w:rFonts w:eastAsia="新細明體"/>
          <w:spacing w:val="26"/>
          <w:kern w:val="0"/>
          <w:sz w:val="24"/>
          <w:lang w:val="en-AU" w:eastAsia="zh-TW"/>
        </w:rPr>
      </w:pPr>
    </w:p>
    <w:p w:rsidR="00CF1F43" w:rsidRPr="00983871" w:rsidRDefault="00DE6CE6" w:rsidP="00D17DC9">
      <w:pPr>
        <w:widowControl/>
        <w:numPr>
          <w:ilvl w:val="0"/>
          <w:numId w:val="46"/>
        </w:numPr>
        <w:tabs>
          <w:tab w:val="left" w:pos="720"/>
          <w:tab w:val="left" w:pos="1584"/>
          <w:tab w:val="left" w:pos="3261"/>
          <w:tab w:val="left" w:pos="3402"/>
        </w:tabs>
        <w:snapToGrid w:val="0"/>
        <w:ind w:leftChars="1350" w:left="3258" w:hangingChars="145" w:hanging="423"/>
        <w:rPr>
          <w:rFonts w:eastAsia="新細明體"/>
          <w:spacing w:val="26"/>
          <w:kern w:val="0"/>
          <w:sz w:val="24"/>
          <w:lang w:val="en-AU" w:eastAsia="zh-TW"/>
        </w:rPr>
      </w:pPr>
      <w:r w:rsidRPr="00983871">
        <w:rPr>
          <w:rFonts w:eastAsia="新細明體" w:hint="eastAsia"/>
          <w:spacing w:val="26"/>
          <w:kern w:val="0"/>
          <w:sz w:val="24"/>
          <w:lang w:val="en-AU" w:eastAsia="zh-TW"/>
        </w:rPr>
        <w:t>當</w:t>
      </w:r>
      <w:r w:rsidR="00CF1F43" w:rsidRPr="00983871">
        <w:rPr>
          <w:rFonts w:eastAsia="新細明體" w:hint="eastAsia"/>
          <w:spacing w:val="26"/>
          <w:kern w:val="0"/>
          <w:sz w:val="24"/>
          <w:lang w:val="en-AU" w:eastAsia="zh-TW"/>
        </w:rPr>
        <w:t>知悉客戶的情況</w:t>
      </w:r>
      <w:r w:rsidRPr="00983871">
        <w:rPr>
          <w:rFonts w:eastAsia="新細明體" w:hint="eastAsia"/>
          <w:spacing w:val="26"/>
          <w:kern w:val="0"/>
          <w:sz w:val="24"/>
          <w:lang w:val="en-AU" w:eastAsia="zh-TW"/>
        </w:rPr>
        <w:t>有所</w:t>
      </w:r>
      <w:r w:rsidR="00CF1F43" w:rsidRPr="00983871">
        <w:rPr>
          <w:rFonts w:eastAsia="新細明體" w:hint="eastAsia"/>
          <w:spacing w:val="26"/>
          <w:kern w:val="0"/>
          <w:sz w:val="24"/>
          <w:lang w:val="en-AU" w:eastAsia="zh-TW"/>
        </w:rPr>
        <w:t>變化</w:t>
      </w:r>
      <w:r w:rsidRPr="00983871">
        <w:rPr>
          <w:rFonts w:eastAsia="新細明體" w:hint="eastAsia"/>
          <w:spacing w:val="26"/>
          <w:kern w:val="0"/>
          <w:sz w:val="24"/>
          <w:lang w:val="en-AU" w:eastAsia="zh-TW"/>
        </w:rPr>
        <w:t>時</w:t>
      </w:r>
      <w:r w:rsidR="00CF1F43" w:rsidRPr="00983871">
        <w:rPr>
          <w:rFonts w:eastAsia="新細明體" w:hint="eastAsia"/>
          <w:spacing w:val="26"/>
          <w:kern w:val="0"/>
          <w:sz w:val="24"/>
          <w:lang w:val="en-AU" w:eastAsia="zh-TW"/>
        </w:rPr>
        <w:t>，</w:t>
      </w:r>
      <w:r w:rsidRPr="00983871">
        <w:rPr>
          <w:rFonts w:eastAsia="新細明體" w:hint="eastAsia"/>
          <w:spacing w:val="26"/>
          <w:kern w:val="0"/>
          <w:sz w:val="24"/>
          <w:lang w:val="en-AU" w:eastAsia="zh-TW"/>
        </w:rPr>
        <w:t>CIB</w:t>
      </w:r>
      <w:r w:rsidR="00CF1F43" w:rsidRPr="00983871">
        <w:rPr>
          <w:rFonts w:eastAsia="新細明體" w:hint="eastAsia"/>
          <w:spacing w:val="26"/>
          <w:kern w:val="0"/>
          <w:sz w:val="24"/>
          <w:lang w:val="en-AU" w:eastAsia="zh-TW"/>
        </w:rPr>
        <w:t>會員必須再次進行評估。</w:t>
      </w:r>
    </w:p>
    <w:p w:rsidR="00CF1F43" w:rsidRPr="00983871" w:rsidRDefault="00CF1F43" w:rsidP="00D17DC9">
      <w:pPr>
        <w:widowControl/>
        <w:tabs>
          <w:tab w:val="left" w:pos="3261"/>
        </w:tabs>
        <w:overflowPunct w:val="0"/>
        <w:spacing w:line="200" w:lineRule="exact"/>
        <w:ind w:leftChars="1350" w:left="3258" w:hangingChars="145" w:hanging="423"/>
        <w:rPr>
          <w:rFonts w:eastAsia="新細明體"/>
          <w:spacing w:val="26"/>
          <w:kern w:val="0"/>
          <w:sz w:val="24"/>
          <w:lang w:val="en-AU" w:eastAsia="zh-TW"/>
        </w:rPr>
      </w:pPr>
    </w:p>
    <w:p w:rsidR="00DE6CE6" w:rsidRPr="00983871" w:rsidRDefault="00DE6CE6" w:rsidP="00FD2613">
      <w:pPr>
        <w:tabs>
          <w:tab w:val="left" w:pos="720"/>
          <w:tab w:val="left" w:pos="1584"/>
          <w:tab w:val="left" w:pos="2347"/>
          <w:tab w:val="left" w:pos="2894"/>
          <w:tab w:val="left" w:pos="3600"/>
          <w:tab w:val="left" w:pos="4104"/>
        </w:tabs>
        <w:snapToGrid w:val="0"/>
        <w:ind w:left="2340" w:hanging="2340"/>
        <w:rPr>
          <w:rFonts w:eastAsia="新細明體"/>
          <w:color w:val="000000"/>
          <w:spacing w:val="26"/>
          <w:sz w:val="24"/>
          <w:lang w:eastAsia="zh-HK"/>
        </w:rPr>
      </w:pPr>
    </w:p>
    <w:p w:rsidR="00CF1F43" w:rsidRPr="00983871" w:rsidRDefault="00DE6CE6" w:rsidP="00D17DC9">
      <w:pPr>
        <w:tabs>
          <w:tab w:val="left" w:pos="720"/>
          <w:tab w:val="left" w:pos="1584"/>
          <w:tab w:val="left" w:pos="2127"/>
          <w:tab w:val="left" w:pos="2835"/>
          <w:tab w:val="left" w:pos="4104"/>
        </w:tabs>
        <w:snapToGrid w:val="0"/>
        <w:rPr>
          <w:color w:val="000000"/>
          <w:spacing w:val="26"/>
          <w:sz w:val="24"/>
        </w:rPr>
      </w:pPr>
      <w:r w:rsidRPr="00983871">
        <w:rPr>
          <w:rFonts w:eastAsia="新細明體" w:hint="eastAsia"/>
          <w:color w:val="000000"/>
          <w:spacing w:val="26"/>
          <w:sz w:val="24"/>
          <w:lang w:eastAsia="zh-HK"/>
        </w:rPr>
        <w:tab/>
      </w:r>
      <w:r w:rsidRPr="00983871">
        <w:rPr>
          <w:rFonts w:eastAsia="新細明體" w:hint="eastAsia"/>
          <w:color w:val="000000"/>
          <w:spacing w:val="26"/>
          <w:sz w:val="24"/>
          <w:lang w:eastAsia="zh-HK"/>
        </w:rPr>
        <w:tab/>
      </w:r>
      <w:r w:rsidRPr="00983871">
        <w:rPr>
          <w:rFonts w:eastAsia="新細明體" w:hint="eastAsia"/>
          <w:color w:val="000000"/>
          <w:spacing w:val="26"/>
          <w:sz w:val="24"/>
          <w:lang w:eastAsia="zh-HK"/>
        </w:rPr>
        <w:tab/>
      </w:r>
      <w:r w:rsidRPr="00983871">
        <w:rPr>
          <w:rFonts w:hint="eastAsia"/>
          <w:color w:val="000000"/>
          <w:spacing w:val="26"/>
          <w:sz w:val="24"/>
        </w:rPr>
        <w:t>2</w:t>
      </w:r>
      <w:r w:rsidRPr="00983871">
        <w:rPr>
          <w:rFonts w:eastAsia="新細明體" w:hint="eastAsia"/>
          <w:color w:val="000000"/>
          <w:spacing w:val="26"/>
          <w:sz w:val="24"/>
          <w:lang w:eastAsia="zh-HK"/>
        </w:rPr>
        <w:t xml:space="preserve">. </w:t>
      </w:r>
      <w:r w:rsidRPr="00983871">
        <w:rPr>
          <w:rFonts w:eastAsia="新細明體"/>
          <w:color w:val="000000"/>
          <w:spacing w:val="26"/>
          <w:sz w:val="24"/>
          <w:lang w:eastAsia="zh-TW"/>
        </w:rPr>
        <w:tab/>
      </w:r>
      <w:r w:rsidR="00CF1F43" w:rsidRPr="00983871">
        <w:rPr>
          <w:rFonts w:eastAsia="新細明體" w:hint="eastAsia"/>
          <w:color w:val="000000"/>
          <w:spacing w:val="26"/>
          <w:sz w:val="24"/>
          <w:lang w:eastAsia="zh-HK"/>
        </w:rPr>
        <w:t>挑選產品</w:t>
      </w:r>
    </w:p>
    <w:p w:rsidR="00CF1F43" w:rsidRPr="00983871" w:rsidRDefault="00CF1F43" w:rsidP="00FD2613">
      <w:pPr>
        <w:tabs>
          <w:tab w:val="left" w:pos="720"/>
          <w:tab w:val="left" w:pos="1584"/>
          <w:tab w:val="left" w:pos="2347"/>
          <w:tab w:val="left" w:pos="2894"/>
          <w:tab w:val="left" w:pos="4104"/>
        </w:tabs>
        <w:snapToGrid w:val="0"/>
        <w:rPr>
          <w:spacing w:val="26"/>
          <w:kern w:val="0"/>
          <w:sz w:val="24"/>
          <w:lang w:val="en-AU" w:eastAsia="zh-TW"/>
        </w:rPr>
      </w:pPr>
    </w:p>
    <w:p w:rsidR="004D4CFD" w:rsidRPr="00983871" w:rsidRDefault="00CF1F43" w:rsidP="00D17DC9">
      <w:pPr>
        <w:widowControl/>
        <w:numPr>
          <w:ilvl w:val="0"/>
          <w:numId w:val="46"/>
        </w:numPr>
        <w:tabs>
          <w:tab w:val="clear" w:pos="3772"/>
          <w:tab w:val="left" w:pos="720"/>
          <w:tab w:val="left" w:pos="1584"/>
          <w:tab w:val="left" w:pos="2347"/>
        </w:tabs>
        <w:snapToGrid w:val="0"/>
        <w:ind w:left="3261" w:hanging="426"/>
        <w:rPr>
          <w:rFonts w:eastAsia="新細明體"/>
          <w:spacing w:val="26"/>
          <w:kern w:val="0"/>
          <w:sz w:val="24"/>
          <w:lang w:val="en-AU" w:eastAsia="zh-TW"/>
        </w:rPr>
      </w:pPr>
      <w:r w:rsidRPr="00983871">
        <w:rPr>
          <w:rFonts w:eastAsia="新細明體" w:hint="eastAsia"/>
          <w:spacing w:val="26"/>
          <w:kern w:val="0"/>
          <w:sz w:val="24"/>
          <w:lang w:val="en-AU" w:eastAsia="zh-TW"/>
        </w:rPr>
        <w:t xml:space="preserve">CIB </w:t>
      </w:r>
      <w:r w:rsidRPr="00983871">
        <w:rPr>
          <w:rFonts w:eastAsia="新細明體" w:hint="eastAsia"/>
          <w:spacing w:val="26"/>
          <w:kern w:val="0"/>
          <w:sz w:val="24"/>
          <w:lang w:val="en-AU" w:eastAsia="zh-TW"/>
        </w:rPr>
        <w:t>會員必須設置程序，</w:t>
      </w:r>
      <w:r w:rsidR="00AF6153" w:rsidRPr="00983871">
        <w:rPr>
          <w:rFonts w:eastAsia="新細明體" w:hint="eastAsia"/>
          <w:spacing w:val="26"/>
          <w:kern w:val="0"/>
          <w:sz w:val="24"/>
          <w:lang w:val="en-AU" w:eastAsia="zh-TW"/>
        </w:rPr>
        <w:t>在</w:t>
      </w:r>
      <w:r w:rsidRPr="00983871">
        <w:rPr>
          <w:rFonts w:eastAsia="新細明體" w:hint="eastAsia"/>
          <w:spacing w:val="26"/>
          <w:kern w:val="0"/>
          <w:sz w:val="24"/>
          <w:lang w:val="en-AU" w:eastAsia="zh-TW"/>
        </w:rPr>
        <w:t>市場中</w:t>
      </w:r>
      <w:r w:rsidR="00AF6153" w:rsidRPr="00983871">
        <w:rPr>
          <w:rFonts w:eastAsia="新細明體" w:hint="eastAsia"/>
          <w:spacing w:val="26"/>
          <w:kern w:val="0"/>
          <w:sz w:val="24"/>
          <w:lang w:val="en-AU" w:eastAsia="zh-TW"/>
        </w:rPr>
        <w:t>尋</w:t>
      </w:r>
      <w:r w:rsidRPr="00983871">
        <w:rPr>
          <w:rFonts w:eastAsia="新細明體" w:hint="eastAsia"/>
          <w:spacing w:val="26"/>
          <w:kern w:val="0"/>
          <w:sz w:val="24"/>
          <w:lang w:val="en-AU" w:eastAsia="zh-TW"/>
        </w:rPr>
        <w:t>找</w:t>
      </w:r>
      <w:r w:rsidR="0046531F" w:rsidRPr="00983871">
        <w:rPr>
          <w:rFonts w:eastAsia="新細明體" w:hint="eastAsia"/>
          <w:spacing w:val="26"/>
          <w:kern w:val="0"/>
          <w:sz w:val="24"/>
          <w:lang w:val="en-AU" w:eastAsia="zh-TW"/>
        </w:rPr>
        <w:t>切合</w:t>
      </w:r>
      <w:r w:rsidRPr="00983871">
        <w:rPr>
          <w:rFonts w:eastAsia="新細明體" w:hint="eastAsia"/>
          <w:spacing w:val="26"/>
          <w:kern w:val="0"/>
          <w:sz w:val="24"/>
          <w:lang w:val="en-AU" w:eastAsia="zh-TW"/>
        </w:rPr>
        <w:t>客戶的需要</w:t>
      </w:r>
      <w:r w:rsidR="0046531F" w:rsidRPr="00983871">
        <w:rPr>
          <w:rFonts w:eastAsia="新細明體" w:hint="eastAsia"/>
          <w:spacing w:val="26"/>
          <w:kern w:val="0"/>
          <w:sz w:val="24"/>
          <w:lang w:val="en-AU" w:eastAsia="zh-TW"/>
        </w:rPr>
        <w:t>和</w:t>
      </w:r>
      <w:r w:rsidRPr="00983871">
        <w:rPr>
          <w:rFonts w:eastAsia="新細明體" w:hint="eastAsia"/>
          <w:spacing w:val="26"/>
          <w:kern w:val="0"/>
          <w:sz w:val="24"/>
          <w:lang w:val="en-AU" w:eastAsia="zh-TW"/>
        </w:rPr>
        <w:t>財務狀況的方案。</w:t>
      </w:r>
    </w:p>
    <w:p w:rsidR="004D4CFD" w:rsidRPr="00983871" w:rsidRDefault="004D4CFD" w:rsidP="00D17DC9">
      <w:pPr>
        <w:widowControl/>
        <w:tabs>
          <w:tab w:val="left" w:pos="720"/>
          <w:tab w:val="left" w:pos="1584"/>
          <w:tab w:val="left" w:pos="2347"/>
        </w:tabs>
        <w:snapToGrid w:val="0"/>
        <w:ind w:left="3261" w:hanging="426"/>
        <w:rPr>
          <w:rFonts w:eastAsia="新細明體"/>
          <w:spacing w:val="26"/>
          <w:kern w:val="0"/>
          <w:sz w:val="24"/>
          <w:lang w:val="en-AU" w:eastAsia="zh-TW"/>
        </w:rPr>
      </w:pPr>
    </w:p>
    <w:p w:rsidR="00D17DC9" w:rsidRDefault="004D4CFD" w:rsidP="00D17DC9">
      <w:pPr>
        <w:widowControl/>
        <w:numPr>
          <w:ilvl w:val="0"/>
          <w:numId w:val="46"/>
        </w:numPr>
        <w:tabs>
          <w:tab w:val="clear" w:pos="3772"/>
          <w:tab w:val="left" w:pos="720"/>
          <w:tab w:val="left" w:pos="1584"/>
          <w:tab w:val="left" w:pos="2347"/>
        </w:tabs>
        <w:snapToGrid w:val="0"/>
        <w:ind w:left="3261" w:hanging="426"/>
        <w:rPr>
          <w:rFonts w:eastAsia="新細明體"/>
          <w:spacing w:val="26"/>
          <w:kern w:val="0"/>
          <w:sz w:val="24"/>
          <w:lang w:val="en-AU" w:eastAsia="zh-TW"/>
        </w:rPr>
      </w:pPr>
      <w:r w:rsidRPr="00983871">
        <w:rPr>
          <w:rFonts w:eastAsia="新細明體" w:hint="eastAsia"/>
          <w:spacing w:val="26"/>
          <w:kern w:val="0"/>
          <w:sz w:val="24"/>
          <w:lang w:val="en-AU" w:eastAsia="zh-TW"/>
        </w:rPr>
        <w:t>挑選產品</w:t>
      </w:r>
      <w:r w:rsidR="00BA3323" w:rsidRPr="00983871">
        <w:rPr>
          <w:rFonts w:eastAsia="新細明體" w:hint="eastAsia"/>
          <w:spacing w:val="26"/>
          <w:kern w:val="0"/>
          <w:sz w:val="24"/>
          <w:lang w:val="en-AU" w:eastAsia="zh-TW"/>
        </w:rPr>
        <w:t>時</w:t>
      </w:r>
      <w:r w:rsidRPr="00983871">
        <w:rPr>
          <w:rFonts w:eastAsia="新細明體" w:hint="eastAsia"/>
          <w:spacing w:val="26"/>
          <w:kern w:val="0"/>
          <w:sz w:val="24"/>
          <w:lang w:val="en-AU" w:eastAsia="zh-TW"/>
        </w:rPr>
        <w:t>，</w:t>
      </w:r>
      <w:r w:rsidRPr="00983871">
        <w:rPr>
          <w:rFonts w:eastAsia="新細明體" w:hint="eastAsia"/>
          <w:spacing w:val="26"/>
          <w:kern w:val="0"/>
          <w:sz w:val="24"/>
          <w:lang w:val="en-AU" w:eastAsia="zh-TW"/>
        </w:rPr>
        <w:t>CIB</w:t>
      </w:r>
      <w:r w:rsidRPr="00983871">
        <w:rPr>
          <w:rFonts w:eastAsia="新細明體" w:hint="eastAsia"/>
          <w:spacing w:val="26"/>
          <w:kern w:val="0"/>
          <w:sz w:val="24"/>
          <w:lang w:val="en-AU" w:eastAsia="zh-TW"/>
        </w:rPr>
        <w:t>會員不得偏倚個別提供者和產品。當有多於一種產品或有包含</w:t>
      </w:r>
      <w:r w:rsidR="00BA3323" w:rsidRPr="00983871">
        <w:rPr>
          <w:rFonts w:eastAsia="新細明體" w:hint="eastAsia"/>
          <w:spacing w:val="26"/>
          <w:kern w:val="0"/>
          <w:sz w:val="24"/>
          <w:lang w:val="en-AU" w:eastAsia="zh-TW"/>
        </w:rPr>
        <w:t>多</w:t>
      </w:r>
      <w:r w:rsidRPr="00983871">
        <w:rPr>
          <w:rFonts w:eastAsia="新細明體" w:hint="eastAsia"/>
          <w:spacing w:val="26"/>
          <w:kern w:val="0"/>
          <w:sz w:val="24"/>
          <w:lang w:val="en-AU" w:eastAsia="zh-TW"/>
        </w:rPr>
        <w:t>類產品</w:t>
      </w:r>
      <w:r w:rsidR="00BA3323" w:rsidRPr="00983871">
        <w:rPr>
          <w:rFonts w:eastAsia="新細明體" w:hint="eastAsia"/>
          <w:spacing w:val="26"/>
          <w:kern w:val="0"/>
          <w:sz w:val="24"/>
          <w:lang w:val="en-AU" w:eastAsia="zh-TW"/>
        </w:rPr>
        <w:t>的</w:t>
      </w:r>
      <w:r w:rsidRPr="00983871">
        <w:rPr>
          <w:rFonts w:eastAsia="新細明體" w:hint="eastAsia"/>
          <w:spacing w:val="26"/>
          <w:kern w:val="0"/>
          <w:sz w:val="24"/>
          <w:lang w:val="en-AU" w:eastAsia="zh-TW"/>
        </w:rPr>
        <w:t>組合</w:t>
      </w:r>
      <w:r w:rsidR="00BA3323" w:rsidRPr="00983871">
        <w:rPr>
          <w:rFonts w:eastAsia="新細明體" w:hint="eastAsia"/>
          <w:spacing w:val="26"/>
          <w:kern w:val="0"/>
          <w:sz w:val="24"/>
          <w:lang w:val="en-AU" w:eastAsia="zh-TW"/>
        </w:rPr>
        <w:t>切合</w:t>
      </w:r>
      <w:r w:rsidR="00C74948" w:rsidRPr="00983871">
        <w:rPr>
          <w:rFonts w:eastAsia="新細明體" w:hint="eastAsia"/>
          <w:spacing w:val="26"/>
          <w:kern w:val="0"/>
          <w:sz w:val="24"/>
          <w:lang w:val="en-AU" w:eastAsia="zh-TW"/>
        </w:rPr>
        <w:t>客戶的具體需要和財務狀況時，</w:t>
      </w:r>
      <w:r w:rsidR="00C74948" w:rsidRPr="00983871">
        <w:rPr>
          <w:rFonts w:eastAsia="新細明體" w:hint="eastAsia"/>
          <w:spacing w:val="26"/>
          <w:kern w:val="0"/>
          <w:sz w:val="24"/>
          <w:lang w:val="en-AU" w:eastAsia="zh-TW"/>
        </w:rPr>
        <w:t>CIB</w:t>
      </w:r>
      <w:r w:rsidR="00C74948" w:rsidRPr="00983871">
        <w:rPr>
          <w:rFonts w:eastAsia="新細明體" w:hint="eastAsia"/>
          <w:spacing w:val="26"/>
          <w:kern w:val="0"/>
          <w:sz w:val="24"/>
          <w:lang w:val="en-AU" w:eastAsia="zh-TW"/>
        </w:rPr>
        <w:t>會員不</w:t>
      </w:r>
      <w:r w:rsidR="003E1B5F" w:rsidRPr="00983871">
        <w:rPr>
          <w:rFonts w:eastAsia="新細明體" w:hint="eastAsia"/>
          <w:spacing w:val="26"/>
          <w:kern w:val="0"/>
          <w:sz w:val="24"/>
          <w:lang w:val="en-AU" w:eastAsia="zh-TW"/>
        </w:rPr>
        <w:t>得</w:t>
      </w:r>
      <w:r w:rsidR="00C74948" w:rsidRPr="00983871">
        <w:rPr>
          <w:rFonts w:eastAsia="新細明體" w:hint="eastAsia"/>
          <w:spacing w:val="26"/>
          <w:kern w:val="0"/>
          <w:sz w:val="24"/>
          <w:lang w:val="en-AU" w:eastAsia="zh-TW"/>
        </w:rPr>
        <w:t>把選擇局限於單一產品或單一提供者的產品。</w:t>
      </w:r>
    </w:p>
    <w:p w:rsidR="00D17DC9" w:rsidRDefault="00D17DC9" w:rsidP="00D17DC9">
      <w:pPr>
        <w:pStyle w:val="afa"/>
        <w:ind w:left="420"/>
        <w:rPr>
          <w:rFonts w:eastAsia="新細明體"/>
          <w:spacing w:val="26"/>
          <w:kern w:val="0"/>
          <w:sz w:val="24"/>
          <w:lang w:val="en-AU" w:eastAsia="zh-TW"/>
        </w:rPr>
      </w:pPr>
    </w:p>
    <w:p w:rsidR="00CF1F43" w:rsidRPr="00D17DC9" w:rsidRDefault="00CF1F43" w:rsidP="00D17DC9">
      <w:pPr>
        <w:widowControl/>
        <w:numPr>
          <w:ilvl w:val="0"/>
          <w:numId w:val="46"/>
        </w:numPr>
        <w:tabs>
          <w:tab w:val="clear" w:pos="3772"/>
          <w:tab w:val="left" w:pos="720"/>
          <w:tab w:val="left" w:pos="1584"/>
          <w:tab w:val="left" w:pos="2347"/>
        </w:tabs>
        <w:snapToGrid w:val="0"/>
        <w:ind w:left="3261" w:hanging="426"/>
        <w:rPr>
          <w:rFonts w:eastAsia="新細明體"/>
          <w:spacing w:val="26"/>
          <w:kern w:val="0"/>
          <w:sz w:val="24"/>
          <w:lang w:val="en-AU" w:eastAsia="zh-TW"/>
        </w:rPr>
      </w:pPr>
      <w:r w:rsidRPr="00D17DC9">
        <w:rPr>
          <w:rFonts w:eastAsia="新細明體" w:hint="eastAsia"/>
          <w:spacing w:val="26"/>
          <w:kern w:val="0"/>
          <w:sz w:val="24"/>
          <w:lang w:val="en-AU" w:eastAsia="zh-TW"/>
        </w:rPr>
        <w:t>根據</w:t>
      </w:r>
      <w:r w:rsidRPr="00D17DC9">
        <w:rPr>
          <w:rFonts w:eastAsia="新細明體" w:hint="eastAsia"/>
          <w:spacing w:val="26"/>
          <w:kern w:val="0"/>
          <w:sz w:val="24"/>
          <w:lang w:val="en-AU" w:eastAsia="zh-TW"/>
        </w:rPr>
        <w:t>CIB</w:t>
      </w:r>
      <w:r w:rsidR="00AF6153" w:rsidRPr="00D17DC9">
        <w:rPr>
          <w:rFonts w:eastAsia="新細明體" w:hint="eastAsia"/>
          <w:spacing w:val="26"/>
          <w:kern w:val="0"/>
          <w:sz w:val="24"/>
          <w:lang w:val="en-AU" w:eastAsia="zh-TW"/>
        </w:rPr>
        <w:t>《</w:t>
      </w:r>
      <w:r w:rsidRPr="00D17DC9">
        <w:rPr>
          <w:rFonts w:eastAsia="新細明體" w:hint="eastAsia"/>
          <w:b/>
          <w:spacing w:val="26"/>
          <w:kern w:val="0"/>
          <w:sz w:val="24"/>
          <w:lang w:val="en-AU" w:eastAsia="zh-TW"/>
        </w:rPr>
        <w:t>會員規則</w:t>
      </w:r>
      <w:r w:rsidR="00AF6153" w:rsidRPr="00D17DC9">
        <w:rPr>
          <w:rFonts w:eastAsia="新細明體" w:hint="eastAsia"/>
          <w:spacing w:val="26"/>
          <w:kern w:val="0"/>
          <w:sz w:val="24"/>
          <w:lang w:val="en-AU" w:eastAsia="zh-TW"/>
        </w:rPr>
        <w:t>》</w:t>
      </w:r>
      <w:r w:rsidRPr="00D17DC9">
        <w:rPr>
          <w:rFonts w:eastAsia="新細明體" w:hint="eastAsia"/>
          <w:spacing w:val="26"/>
          <w:kern w:val="0"/>
          <w:sz w:val="24"/>
          <w:lang w:val="en-AU" w:eastAsia="zh-TW"/>
        </w:rPr>
        <w:t>的</w:t>
      </w:r>
      <w:r w:rsidR="00BA3323" w:rsidRPr="00D17DC9">
        <w:rPr>
          <w:rFonts w:eastAsia="新細明體" w:hint="eastAsia"/>
          <w:spacing w:val="26"/>
          <w:kern w:val="0"/>
          <w:sz w:val="24"/>
          <w:lang w:val="en-AU" w:eastAsia="zh-TW"/>
        </w:rPr>
        <w:t>第</w:t>
      </w:r>
      <w:r w:rsidRPr="00D17DC9">
        <w:rPr>
          <w:rFonts w:eastAsia="新細明體" w:hint="eastAsia"/>
          <w:spacing w:val="26"/>
          <w:kern w:val="0"/>
          <w:sz w:val="24"/>
          <w:lang w:val="en-AU" w:eastAsia="zh-TW"/>
        </w:rPr>
        <w:t>14.5</w:t>
      </w:r>
      <w:r w:rsidRPr="00D17DC9">
        <w:rPr>
          <w:rFonts w:eastAsia="新細明體" w:hint="eastAsia"/>
          <w:spacing w:val="26"/>
          <w:kern w:val="0"/>
          <w:sz w:val="24"/>
          <w:lang w:val="en-AU" w:eastAsia="zh-TW"/>
        </w:rPr>
        <w:t>條的規定，</w:t>
      </w:r>
      <w:r w:rsidRPr="00D17DC9">
        <w:rPr>
          <w:rFonts w:eastAsia="新細明體" w:hint="eastAsia"/>
          <w:spacing w:val="26"/>
          <w:kern w:val="0"/>
          <w:sz w:val="24"/>
          <w:lang w:val="en-AU" w:eastAsia="zh-TW"/>
        </w:rPr>
        <w:t>CIB</w:t>
      </w:r>
      <w:r w:rsidRPr="00D17DC9">
        <w:rPr>
          <w:rFonts w:eastAsia="新細明體" w:hint="eastAsia"/>
          <w:spacing w:val="26"/>
          <w:kern w:val="0"/>
          <w:sz w:val="24"/>
          <w:lang w:val="en-AU" w:eastAsia="zh-TW"/>
        </w:rPr>
        <w:t>會員只可在香港的獲授權保險人未能提供合適</w:t>
      </w:r>
      <w:r w:rsidR="00AF6153" w:rsidRPr="00D17DC9">
        <w:rPr>
          <w:rFonts w:eastAsia="新細明體" w:hint="eastAsia"/>
          <w:spacing w:val="26"/>
          <w:kern w:val="0"/>
          <w:sz w:val="24"/>
          <w:lang w:val="en-AU" w:eastAsia="zh-TW"/>
        </w:rPr>
        <w:t>的</w:t>
      </w:r>
      <w:r w:rsidRPr="00D17DC9">
        <w:rPr>
          <w:rFonts w:eastAsia="新細明體" w:hint="eastAsia"/>
          <w:spacing w:val="26"/>
          <w:kern w:val="0"/>
          <w:sz w:val="24"/>
          <w:lang w:val="en-AU" w:eastAsia="zh-TW"/>
        </w:rPr>
        <w:t>產品或客戶提出了明確的要求的情況下，安排客戶購買由非香港獲授權保險人提供的保險產品。</w:t>
      </w:r>
      <w:r w:rsidRPr="00D17DC9">
        <w:rPr>
          <w:rFonts w:eastAsia="新細明體" w:hint="eastAsia"/>
          <w:spacing w:val="26"/>
          <w:kern w:val="0"/>
          <w:sz w:val="24"/>
          <w:lang w:val="en-AU" w:eastAsia="zh-TW"/>
        </w:rPr>
        <w:t xml:space="preserve"> </w:t>
      </w:r>
    </w:p>
    <w:p w:rsidR="00CF1F43" w:rsidRPr="00983871" w:rsidRDefault="00CF1F43" w:rsidP="00FD2613">
      <w:pPr>
        <w:tabs>
          <w:tab w:val="left" w:pos="720"/>
          <w:tab w:val="left" w:pos="1584"/>
          <w:tab w:val="left" w:pos="2347"/>
          <w:tab w:val="left" w:pos="2894"/>
          <w:tab w:val="left" w:pos="4104"/>
        </w:tabs>
        <w:snapToGrid w:val="0"/>
        <w:ind w:left="2347"/>
        <w:rPr>
          <w:rFonts w:eastAsia="新細明體"/>
          <w:color w:val="000000"/>
          <w:spacing w:val="26"/>
          <w:sz w:val="24"/>
          <w:lang w:eastAsia="zh-HK"/>
        </w:rPr>
      </w:pPr>
    </w:p>
    <w:p w:rsidR="00CF1F43" w:rsidRPr="00983871" w:rsidRDefault="00CF1F43" w:rsidP="00D17DC9">
      <w:pPr>
        <w:tabs>
          <w:tab w:val="left" w:pos="720"/>
          <w:tab w:val="left" w:pos="2127"/>
          <w:tab w:val="left" w:pos="2410"/>
          <w:tab w:val="left" w:pos="2835"/>
          <w:tab w:val="left" w:pos="4104"/>
        </w:tabs>
        <w:snapToGrid w:val="0"/>
        <w:rPr>
          <w:rFonts w:eastAsia="新細明體"/>
          <w:color w:val="000000"/>
          <w:spacing w:val="26"/>
          <w:sz w:val="24"/>
          <w:lang w:eastAsia="zh-HK"/>
        </w:rPr>
      </w:pPr>
      <w:r w:rsidRPr="00983871">
        <w:rPr>
          <w:rFonts w:eastAsia="新細明體" w:hint="eastAsia"/>
          <w:color w:val="000000"/>
          <w:spacing w:val="26"/>
          <w:sz w:val="24"/>
          <w:lang w:eastAsia="zh-HK"/>
        </w:rPr>
        <w:tab/>
      </w:r>
      <w:r w:rsidRPr="00983871">
        <w:rPr>
          <w:rFonts w:eastAsia="新細明體" w:hint="eastAsia"/>
          <w:color w:val="000000"/>
          <w:spacing w:val="26"/>
          <w:sz w:val="24"/>
          <w:lang w:eastAsia="zh-HK"/>
        </w:rPr>
        <w:tab/>
        <w:t xml:space="preserve">3. </w:t>
      </w:r>
      <w:r w:rsidRPr="00983871">
        <w:rPr>
          <w:rFonts w:eastAsia="新細明體" w:hint="eastAsia"/>
          <w:color w:val="000000"/>
          <w:spacing w:val="26"/>
          <w:sz w:val="24"/>
          <w:lang w:eastAsia="zh-TW"/>
        </w:rPr>
        <w:tab/>
      </w:r>
      <w:r w:rsidRPr="00983871">
        <w:rPr>
          <w:rFonts w:eastAsia="新細明體" w:hint="eastAsia"/>
          <w:spacing w:val="26"/>
          <w:kern w:val="0"/>
          <w:sz w:val="24"/>
          <w:lang w:val="en-AU" w:eastAsia="zh-TW"/>
        </w:rPr>
        <w:t>書面建議</w:t>
      </w:r>
    </w:p>
    <w:p w:rsidR="00CF1F43" w:rsidRPr="00983871" w:rsidRDefault="00CF1F43" w:rsidP="00FD2613">
      <w:pPr>
        <w:tabs>
          <w:tab w:val="left" w:pos="720"/>
          <w:tab w:val="left" w:pos="1584"/>
          <w:tab w:val="left" w:pos="2347"/>
          <w:tab w:val="left" w:pos="2894"/>
          <w:tab w:val="left" w:pos="4104"/>
        </w:tabs>
        <w:snapToGrid w:val="0"/>
        <w:ind w:left="2347"/>
        <w:rPr>
          <w:rFonts w:eastAsia="新細明體"/>
          <w:spacing w:val="26"/>
          <w:kern w:val="0"/>
          <w:sz w:val="24"/>
          <w:lang w:val="en-AU" w:eastAsia="zh-TW"/>
        </w:rPr>
      </w:pPr>
    </w:p>
    <w:p w:rsidR="00CF1F43" w:rsidRPr="00983871" w:rsidRDefault="00CF1F43" w:rsidP="00D17DC9">
      <w:pPr>
        <w:widowControl/>
        <w:numPr>
          <w:ilvl w:val="0"/>
          <w:numId w:val="46"/>
        </w:numPr>
        <w:tabs>
          <w:tab w:val="clear" w:pos="3772"/>
          <w:tab w:val="left" w:pos="720"/>
          <w:tab w:val="left" w:pos="1584"/>
          <w:tab w:val="left" w:pos="2347"/>
          <w:tab w:val="left" w:pos="2835"/>
          <w:tab w:val="left" w:pos="3261"/>
        </w:tabs>
        <w:snapToGrid w:val="0"/>
        <w:ind w:left="3261" w:hanging="426"/>
        <w:rPr>
          <w:rFonts w:eastAsia="新細明體"/>
          <w:spacing w:val="26"/>
          <w:kern w:val="0"/>
          <w:sz w:val="24"/>
          <w:lang w:val="en-AU" w:eastAsia="zh-TW"/>
        </w:rPr>
      </w:pPr>
      <w:r w:rsidRPr="00983871">
        <w:rPr>
          <w:rFonts w:eastAsia="新細明體" w:hint="eastAsia"/>
          <w:spacing w:val="26"/>
          <w:kern w:val="0"/>
          <w:sz w:val="24"/>
          <w:lang w:val="en-AU" w:eastAsia="zh-TW"/>
        </w:rPr>
        <w:t>CIB</w:t>
      </w:r>
      <w:r w:rsidRPr="00983871">
        <w:rPr>
          <w:rFonts w:eastAsia="新細明體" w:hint="eastAsia"/>
          <w:spacing w:val="26"/>
          <w:kern w:val="0"/>
          <w:sz w:val="24"/>
          <w:lang w:val="en-AU" w:eastAsia="zh-TW"/>
        </w:rPr>
        <w:t>會員必須以書面形式向客戶提交建議及其依據，並請客戶書面確認其決定，確認書副本</w:t>
      </w:r>
      <w:r w:rsidR="00AF6153" w:rsidRPr="00983871">
        <w:rPr>
          <w:rFonts w:eastAsia="新細明體" w:hint="eastAsia"/>
          <w:spacing w:val="26"/>
          <w:kern w:val="0"/>
          <w:sz w:val="24"/>
          <w:lang w:val="en-AU" w:eastAsia="zh-TW"/>
        </w:rPr>
        <w:t>必</w:t>
      </w:r>
      <w:r w:rsidRPr="00983871">
        <w:rPr>
          <w:rFonts w:eastAsia="新細明體" w:hint="eastAsia"/>
          <w:spacing w:val="26"/>
          <w:kern w:val="0"/>
          <w:sz w:val="24"/>
          <w:lang w:val="en-AU" w:eastAsia="zh-TW"/>
        </w:rPr>
        <w:t>須交給客戶以作保存之用。</w:t>
      </w:r>
      <w:r w:rsidR="003E1B5F" w:rsidRPr="00983871">
        <w:rPr>
          <w:rFonts w:eastAsia="新細明體" w:hint="eastAsia"/>
          <w:spacing w:val="26"/>
          <w:kern w:val="0"/>
          <w:sz w:val="24"/>
          <w:lang w:val="en-AU" w:eastAsia="zh-TW"/>
        </w:rPr>
        <w:t>建議的</w:t>
      </w:r>
      <w:r w:rsidR="00AF6153" w:rsidRPr="00983871">
        <w:rPr>
          <w:rFonts w:eastAsia="新細明體" w:hint="eastAsia"/>
          <w:spacing w:val="26"/>
          <w:kern w:val="0"/>
          <w:sz w:val="24"/>
          <w:lang w:val="en-AU" w:eastAsia="zh-TW"/>
        </w:rPr>
        <w:t>依據</w:t>
      </w:r>
      <w:r w:rsidR="003E1B5F" w:rsidRPr="00983871">
        <w:rPr>
          <w:rFonts w:eastAsia="新細明體" w:hint="eastAsia"/>
          <w:spacing w:val="26"/>
          <w:kern w:val="0"/>
          <w:sz w:val="24"/>
          <w:lang w:val="en-AU" w:eastAsia="zh-TW"/>
        </w:rPr>
        <w:t>必須包括經考慮的因素、所作評價及建議的理據。</w:t>
      </w:r>
    </w:p>
    <w:p w:rsidR="004D4CFD" w:rsidRPr="00983871" w:rsidRDefault="004D4CFD" w:rsidP="00D17DC9">
      <w:pPr>
        <w:widowControl/>
        <w:tabs>
          <w:tab w:val="left" w:pos="720"/>
          <w:tab w:val="left" w:pos="1584"/>
          <w:tab w:val="left" w:pos="2347"/>
          <w:tab w:val="left" w:pos="2835"/>
          <w:tab w:val="left" w:pos="3261"/>
        </w:tabs>
        <w:snapToGrid w:val="0"/>
        <w:ind w:left="3261" w:hanging="426"/>
        <w:rPr>
          <w:rFonts w:eastAsia="新細明體"/>
          <w:spacing w:val="26"/>
          <w:kern w:val="0"/>
          <w:sz w:val="24"/>
          <w:lang w:val="en-AU" w:eastAsia="zh-TW"/>
        </w:rPr>
      </w:pPr>
    </w:p>
    <w:p w:rsidR="00CF1F43" w:rsidRPr="00983871" w:rsidRDefault="00CF1F43" w:rsidP="00D17DC9">
      <w:pPr>
        <w:widowControl/>
        <w:numPr>
          <w:ilvl w:val="0"/>
          <w:numId w:val="46"/>
        </w:numPr>
        <w:tabs>
          <w:tab w:val="clear" w:pos="3772"/>
          <w:tab w:val="left" w:pos="720"/>
          <w:tab w:val="left" w:pos="1584"/>
          <w:tab w:val="left" w:pos="2347"/>
          <w:tab w:val="left" w:pos="2835"/>
          <w:tab w:val="left" w:pos="3261"/>
          <w:tab w:val="num" w:pos="3402"/>
        </w:tabs>
        <w:snapToGrid w:val="0"/>
        <w:ind w:left="3261" w:hanging="426"/>
        <w:rPr>
          <w:rFonts w:eastAsia="新細明體"/>
          <w:spacing w:val="26"/>
          <w:kern w:val="0"/>
          <w:sz w:val="24"/>
          <w:lang w:val="en-AU" w:eastAsia="zh-TW"/>
        </w:rPr>
      </w:pPr>
      <w:r w:rsidRPr="00983871">
        <w:rPr>
          <w:rFonts w:eastAsia="新細明體" w:hint="eastAsia"/>
          <w:spacing w:val="26"/>
          <w:kern w:val="0"/>
          <w:sz w:val="24"/>
          <w:lang w:val="en-AU" w:eastAsia="zh-TW"/>
        </w:rPr>
        <w:t>CIB</w:t>
      </w:r>
      <w:r w:rsidRPr="00983871">
        <w:rPr>
          <w:rFonts w:eastAsia="新細明體" w:hint="eastAsia"/>
          <w:spacing w:val="26"/>
          <w:kern w:val="0"/>
          <w:sz w:val="24"/>
          <w:lang w:val="en-AU" w:eastAsia="zh-TW"/>
        </w:rPr>
        <w:t>會員必須在定期繳費保單的推薦內容中包括定期保費與客戶的可支配收入（按照指引規定計算）的比率、客戶的財</w:t>
      </w:r>
      <w:r w:rsidR="00795505" w:rsidRPr="00983871">
        <w:rPr>
          <w:rFonts w:eastAsia="新細明體" w:hint="eastAsia"/>
          <w:spacing w:val="26"/>
          <w:kern w:val="0"/>
          <w:sz w:val="24"/>
          <w:lang w:val="en-AU" w:eastAsia="zh-TW"/>
        </w:rPr>
        <w:t>務</w:t>
      </w:r>
      <w:r w:rsidRPr="00983871">
        <w:rPr>
          <w:rFonts w:eastAsia="新細明體" w:hint="eastAsia"/>
          <w:spacing w:val="26"/>
          <w:kern w:val="0"/>
          <w:sz w:val="24"/>
          <w:lang w:val="en-AU" w:eastAsia="zh-TW"/>
        </w:rPr>
        <w:t>承擔（包括附約保費在內）及保費支付期是否跨越了客戶的目標退休年齡（如是者，</w:t>
      </w:r>
      <w:r w:rsidR="00795505" w:rsidRPr="00983871">
        <w:rPr>
          <w:rFonts w:eastAsia="新細明體" w:hint="eastAsia"/>
          <w:spacing w:val="26"/>
          <w:kern w:val="0"/>
          <w:sz w:val="24"/>
          <w:lang w:val="en-AU" w:eastAsia="zh-TW"/>
        </w:rPr>
        <w:t>必</w:t>
      </w:r>
      <w:r w:rsidRPr="00983871">
        <w:rPr>
          <w:rFonts w:eastAsia="新細明體" w:hint="eastAsia"/>
          <w:spacing w:val="26"/>
          <w:kern w:val="0"/>
          <w:sz w:val="24"/>
          <w:lang w:val="en-AU" w:eastAsia="zh-TW"/>
        </w:rPr>
        <w:t>須載明客戶的計劃資金來源）。</w:t>
      </w:r>
    </w:p>
    <w:p w:rsidR="00CF1F43" w:rsidRPr="00983871" w:rsidRDefault="00CF1F43" w:rsidP="00D17DC9">
      <w:pPr>
        <w:tabs>
          <w:tab w:val="left" w:pos="3261"/>
          <w:tab w:val="num" w:pos="3402"/>
        </w:tabs>
        <w:ind w:leftChars="200" w:left="846" w:hanging="426"/>
        <w:rPr>
          <w:rFonts w:eastAsia="新細明體"/>
          <w:spacing w:val="26"/>
          <w:kern w:val="0"/>
          <w:sz w:val="24"/>
          <w:lang w:val="en-AU" w:eastAsia="zh-TW"/>
        </w:rPr>
      </w:pPr>
    </w:p>
    <w:p w:rsidR="00CF1F43" w:rsidRPr="00983871" w:rsidRDefault="00CF1F43" w:rsidP="00D17DC9">
      <w:pPr>
        <w:widowControl/>
        <w:numPr>
          <w:ilvl w:val="0"/>
          <w:numId w:val="46"/>
        </w:numPr>
        <w:tabs>
          <w:tab w:val="clear" w:pos="3772"/>
          <w:tab w:val="left" w:pos="720"/>
          <w:tab w:val="left" w:pos="1584"/>
          <w:tab w:val="left" w:pos="2347"/>
          <w:tab w:val="left" w:pos="2835"/>
          <w:tab w:val="left" w:pos="3261"/>
          <w:tab w:val="num" w:pos="3402"/>
        </w:tabs>
        <w:snapToGrid w:val="0"/>
        <w:ind w:left="3261" w:hanging="426"/>
        <w:rPr>
          <w:rFonts w:eastAsia="新細明體"/>
          <w:spacing w:val="26"/>
          <w:kern w:val="0"/>
          <w:sz w:val="24"/>
          <w:lang w:val="en-AU" w:eastAsia="zh-TW"/>
        </w:rPr>
      </w:pPr>
      <w:r w:rsidRPr="00983871">
        <w:rPr>
          <w:rFonts w:eastAsia="新細明體" w:hint="eastAsia"/>
          <w:spacing w:val="26"/>
          <w:kern w:val="0"/>
          <w:sz w:val="24"/>
          <w:lang w:val="en-AU" w:eastAsia="zh-TW"/>
        </w:rPr>
        <w:t>著手安排定期繳費保單以前，</w:t>
      </w:r>
      <w:r w:rsidRPr="00983871">
        <w:rPr>
          <w:rFonts w:eastAsia="新細明體" w:hint="eastAsia"/>
          <w:spacing w:val="26"/>
          <w:kern w:val="0"/>
          <w:sz w:val="24"/>
          <w:lang w:val="en-AU" w:eastAsia="zh-TW"/>
        </w:rPr>
        <w:t>CIB</w:t>
      </w:r>
      <w:r w:rsidRPr="00983871">
        <w:rPr>
          <w:rFonts w:eastAsia="新細明體" w:hint="eastAsia"/>
          <w:spacing w:val="26"/>
          <w:kern w:val="0"/>
          <w:sz w:val="24"/>
          <w:lang w:val="en-AU" w:eastAsia="zh-TW"/>
        </w:rPr>
        <w:t>會員必須先獲得客戶聲明，其對上述比率感覺</w:t>
      </w:r>
      <w:proofErr w:type="gramStart"/>
      <w:r w:rsidRPr="00983871">
        <w:rPr>
          <w:rFonts w:eastAsia="新細明體" w:hint="eastAsia"/>
          <w:spacing w:val="26"/>
          <w:kern w:val="0"/>
          <w:sz w:val="24"/>
          <w:lang w:val="en-AU" w:eastAsia="zh-TW"/>
        </w:rPr>
        <w:t>滿意，</w:t>
      </w:r>
      <w:proofErr w:type="gramEnd"/>
      <w:r w:rsidRPr="00983871">
        <w:rPr>
          <w:rFonts w:eastAsia="新細明體" w:hint="eastAsia"/>
          <w:spacing w:val="26"/>
          <w:kern w:val="0"/>
          <w:sz w:val="24"/>
          <w:lang w:val="en-AU" w:eastAsia="zh-TW"/>
        </w:rPr>
        <w:t>同意作出相關財</w:t>
      </w:r>
      <w:r w:rsidR="00795505" w:rsidRPr="00983871">
        <w:rPr>
          <w:rFonts w:eastAsia="新細明體" w:hint="eastAsia"/>
          <w:spacing w:val="26"/>
          <w:kern w:val="0"/>
          <w:sz w:val="24"/>
          <w:lang w:val="en-AU" w:eastAsia="zh-TW"/>
        </w:rPr>
        <w:t>務</w:t>
      </w:r>
      <w:r w:rsidRPr="00983871">
        <w:rPr>
          <w:rFonts w:eastAsia="新細明體" w:hint="eastAsia"/>
          <w:spacing w:val="26"/>
          <w:kern w:val="0"/>
          <w:sz w:val="24"/>
          <w:lang w:val="en-AU" w:eastAsia="zh-TW"/>
        </w:rPr>
        <w:t>承擔，及確認其於目標退休年齡過後還有能力支付保費（如適用）。</w:t>
      </w:r>
    </w:p>
    <w:p w:rsidR="00CF1F43" w:rsidRPr="00983871" w:rsidRDefault="007E2D5A" w:rsidP="00D17DC9">
      <w:pPr>
        <w:widowControl/>
        <w:numPr>
          <w:ilvl w:val="0"/>
          <w:numId w:val="46"/>
        </w:numPr>
        <w:tabs>
          <w:tab w:val="clear" w:pos="3772"/>
          <w:tab w:val="left" w:pos="720"/>
          <w:tab w:val="left" w:pos="1584"/>
          <w:tab w:val="left" w:pos="2347"/>
          <w:tab w:val="left" w:pos="2835"/>
          <w:tab w:val="left" w:pos="3261"/>
        </w:tabs>
        <w:snapToGrid w:val="0"/>
        <w:ind w:left="3261" w:hanging="426"/>
        <w:rPr>
          <w:rFonts w:eastAsia="新細明體"/>
          <w:spacing w:val="26"/>
          <w:kern w:val="0"/>
          <w:sz w:val="24"/>
          <w:lang w:val="en-AU" w:eastAsia="zh-TW"/>
        </w:rPr>
      </w:pPr>
      <w:r>
        <w:rPr>
          <w:rFonts w:eastAsia="新細明體"/>
          <w:spacing w:val="26"/>
          <w:kern w:val="0"/>
          <w:sz w:val="24"/>
          <w:lang w:val="en-AU" w:eastAsia="zh-TW"/>
        </w:rPr>
        <w:br w:type="page"/>
      </w:r>
      <w:r w:rsidR="00CF1F43" w:rsidRPr="00983871">
        <w:rPr>
          <w:rFonts w:eastAsia="新細明體" w:hint="eastAsia"/>
          <w:spacing w:val="26"/>
          <w:kern w:val="0"/>
          <w:sz w:val="24"/>
          <w:lang w:val="en-AU" w:eastAsia="zh-TW"/>
        </w:rPr>
        <w:lastRenderedPageBreak/>
        <w:t>CIB</w:t>
      </w:r>
      <w:r w:rsidR="00CF1F43" w:rsidRPr="00983871">
        <w:rPr>
          <w:rFonts w:eastAsia="新細明體" w:hint="eastAsia"/>
          <w:spacing w:val="26"/>
          <w:kern w:val="0"/>
          <w:sz w:val="24"/>
          <w:lang w:val="en-AU" w:eastAsia="zh-TW"/>
        </w:rPr>
        <w:t>會員必須在整付保費保單的推薦內容中，包括保費</w:t>
      </w:r>
      <w:r w:rsidR="00CF1F43" w:rsidRPr="00983871">
        <w:rPr>
          <w:rFonts w:eastAsia="新細明體" w:hint="eastAsia"/>
          <w:spacing w:val="26"/>
          <w:kern w:val="0"/>
          <w:sz w:val="24"/>
          <w:lang w:val="en-AU" w:eastAsia="zh-TW"/>
        </w:rPr>
        <w:t>/</w:t>
      </w:r>
      <w:r w:rsidR="00CF1F43" w:rsidRPr="00983871">
        <w:rPr>
          <w:rFonts w:eastAsia="新細明體" w:hint="eastAsia"/>
          <w:spacing w:val="26"/>
          <w:kern w:val="0"/>
          <w:sz w:val="24"/>
          <w:lang w:val="en-AU" w:eastAsia="zh-TW"/>
        </w:rPr>
        <w:t>流動資產比率</w:t>
      </w:r>
      <w:r w:rsidR="00596468" w:rsidRPr="00983871">
        <w:rPr>
          <w:rFonts w:eastAsia="新細明體" w:hint="eastAsia"/>
          <w:spacing w:val="26"/>
          <w:kern w:val="0"/>
          <w:sz w:val="24"/>
          <w:lang w:val="en-AU" w:eastAsia="zh-TW"/>
        </w:rPr>
        <w:t>、</w:t>
      </w:r>
      <w:r w:rsidR="00CF1F43" w:rsidRPr="00983871">
        <w:rPr>
          <w:rFonts w:eastAsia="新細明體" w:hint="eastAsia"/>
          <w:spacing w:val="26"/>
          <w:kern w:val="0"/>
          <w:sz w:val="24"/>
          <w:lang w:val="en-AU" w:eastAsia="zh-TW"/>
        </w:rPr>
        <w:t>鎖定期</w:t>
      </w:r>
      <w:proofErr w:type="gramStart"/>
      <w:r w:rsidR="00CF1F43" w:rsidRPr="00983871">
        <w:rPr>
          <w:rFonts w:eastAsia="新細明體" w:hint="eastAsia"/>
          <w:spacing w:val="26"/>
          <w:kern w:val="0"/>
          <w:sz w:val="24"/>
          <w:lang w:val="en-AU" w:eastAsia="zh-TW"/>
        </w:rPr>
        <w:t>（</w:t>
      </w:r>
      <w:r w:rsidR="00795505" w:rsidRPr="00983871">
        <w:rPr>
          <w:rFonts w:eastAsia="新細明體" w:hint="eastAsia"/>
          <w:spacing w:val="26"/>
          <w:kern w:val="0"/>
          <w:sz w:val="24"/>
          <w:lang w:val="en-AU" w:eastAsia="zh-TW"/>
        </w:rPr>
        <w:t>註</w:t>
      </w:r>
      <w:proofErr w:type="gramEnd"/>
      <w:r w:rsidR="00795505" w:rsidRPr="00983871">
        <w:rPr>
          <w:rFonts w:eastAsia="新細明體" w:hint="eastAsia"/>
          <w:spacing w:val="26"/>
          <w:kern w:val="0"/>
          <w:sz w:val="24"/>
          <w:lang w:val="en-AU" w:eastAsia="zh-TW"/>
        </w:rPr>
        <w:t>：</w:t>
      </w:r>
      <w:r w:rsidR="00CF1F43" w:rsidRPr="00983871">
        <w:rPr>
          <w:rFonts w:eastAsia="新細明體" w:hint="eastAsia"/>
          <w:spacing w:val="26"/>
          <w:kern w:val="0"/>
          <w:sz w:val="24"/>
          <w:lang w:val="en-AU" w:eastAsia="zh-TW"/>
        </w:rPr>
        <w:t>於鎖定期內提取全部或部分利益或退保時須付相關費用</w:t>
      </w:r>
      <w:proofErr w:type="gramStart"/>
      <w:r w:rsidR="00CF1F43" w:rsidRPr="00983871">
        <w:rPr>
          <w:rFonts w:eastAsia="新細明體" w:hint="eastAsia"/>
          <w:spacing w:val="26"/>
          <w:kern w:val="0"/>
          <w:sz w:val="24"/>
          <w:lang w:val="en-AU" w:eastAsia="zh-TW"/>
        </w:rPr>
        <w:t>）</w:t>
      </w:r>
      <w:proofErr w:type="gramEnd"/>
      <w:r w:rsidR="00596468" w:rsidRPr="00983871">
        <w:rPr>
          <w:rFonts w:eastAsia="新細明體" w:hint="eastAsia"/>
          <w:spacing w:val="26"/>
          <w:kern w:val="0"/>
          <w:sz w:val="24"/>
          <w:lang w:val="en-AU" w:eastAsia="zh-TW"/>
        </w:rPr>
        <w:t>及（如借保費融資、槓桿或借貸來支付保費）</w:t>
      </w:r>
      <w:r w:rsidR="00E8457E" w:rsidRPr="00983871">
        <w:rPr>
          <w:rFonts w:eastAsia="新細明體" w:hint="eastAsia"/>
          <w:spacing w:val="26"/>
          <w:kern w:val="0"/>
          <w:sz w:val="24"/>
          <w:lang w:val="en-AU" w:eastAsia="zh-TW"/>
        </w:rPr>
        <w:t>利率風險和利率上升可能帶來的負面影響</w:t>
      </w:r>
      <w:r w:rsidR="00CF1F43" w:rsidRPr="00983871">
        <w:rPr>
          <w:rFonts w:eastAsia="新細明體" w:hint="eastAsia"/>
          <w:spacing w:val="26"/>
          <w:kern w:val="0"/>
          <w:sz w:val="24"/>
          <w:lang w:val="en-AU" w:eastAsia="zh-TW"/>
        </w:rPr>
        <w:t>。</w:t>
      </w:r>
    </w:p>
    <w:p w:rsidR="00CF1F43" w:rsidRPr="00983871" w:rsidRDefault="00CF1F43" w:rsidP="00D17DC9">
      <w:pPr>
        <w:tabs>
          <w:tab w:val="left" w:pos="3261"/>
          <w:tab w:val="num" w:pos="3402"/>
        </w:tabs>
        <w:ind w:leftChars="200" w:left="846" w:hanging="426"/>
        <w:rPr>
          <w:rFonts w:eastAsia="新細明體"/>
          <w:spacing w:val="26"/>
          <w:kern w:val="0"/>
          <w:sz w:val="24"/>
          <w:lang w:val="en-AU" w:eastAsia="zh-TW"/>
        </w:rPr>
      </w:pPr>
    </w:p>
    <w:p w:rsidR="00CF1F43" w:rsidRPr="00983871" w:rsidRDefault="00CF1F43" w:rsidP="00D17DC9">
      <w:pPr>
        <w:widowControl/>
        <w:numPr>
          <w:ilvl w:val="0"/>
          <w:numId w:val="46"/>
        </w:numPr>
        <w:tabs>
          <w:tab w:val="clear" w:pos="3772"/>
          <w:tab w:val="left" w:pos="720"/>
          <w:tab w:val="left" w:pos="1584"/>
          <w:tab w:val="left" w:pos="2347"/>
          <w:tab w:val="left" w:pos="2835"/>
          <w:tab w:val="left" w:pos="3261"/>
        </w:tabs>
        <w:snapToGrid w:val="0"/>
        <w:ind w:left="3261" w:hanging="426"/>
        <w:rPr>
          <w:rFonts w:eastAsia="新細明體"/>
          <w:spacing w:val="26"/>
          <w:kern w:val="0"/>
          <w:sz w:val="24"/>
          <w:lang w:val="en-AU" w:eastAsia="zh-TW"/>
        </w:rPr>
      </w:pPr>
      <w:r w:rsidRPr="00983871">
        <w:rPr>
          <w:rFonts w:eastAsia="新細明體" w:hint="eastAsia"/>
          <w:spacing w:val="26"/>
          <w:kern w:val="0"/>
          <w:sz w:val="24"/>
          <w:lang w:val="en-AU" w:eastAsia="zh-TW"/>
        </w:rPr>
        <w:t>著手安排整付保費保單以前，</w:t>
      </w:r>
      <w:r w:rsidRPr="00983871">
        <w:rPr>
          <w:rFonts w:eastAsia="新細明體" w:hint="eastAsia"/>
          <w:spacing w:val="26"/>
          <w:kern w:val="0"/>
          <w:sz w:val="24"/>
          <w:lang w:val="en-AU" w:eastAsia="zh-TW"/>
        </w:rPr>
        <w:t>CIB</w:t>
      </w:r>
      <w:r w:rsidRPr="00983871">
        <w:rPr>
          <w:rFonts w:eastAsia="新細明體" w:hint="eastAsia"/>
          <w:spacing w:val="26"/>
          <w:kern w:val="0"/>
          <w:sz w:val="24"/>
          <w:lang w:val="en-AU" w:eastAsia="zh-TW"/>
        </w:rPr>
        <w:t>會員必須先獲得客戶聲明，其對上述比率、鎖定期及</w:t>
      </w:r>
      <w:r w:rsidR="00E8457E" w:rsidRPr="00983871">
        <w:rPr>
          <w:rFonts w:eastAsia="新細明體" w:hint="eastAsia"/>
          <w:spacing w:val="26"/>
          <w:kern w:val="0"/>
          <w:sz w:val="24"/>
          <w:lang w:val="en-AU" w:eastAsia="zh-TW"/>
        </w:rPr>
        <w:t>（如適用的話）可能的負面影響</w:t>
      </w:r>
      <w:r w:rsidR="003C6771" w:rsidRPr="003C6771">
        <w:rPr>
          <w:rFonts w:eastAsia="新細明體" w:hint="eastAsia"/>
          <w:spacing w:val="26"/>
          <w:kern w:val="0"/>
          <w:sz w:val="24"/>
          <w:lang w:val="en-AU" w:eastAsia="zh-TW"/>
        </w:rPr>
        <w:t>感覺滿意</w:t>
      </w:r>
      <w:r w:rsidRPr="00983871">
        <w:rPr>
          <w:rFonts w:eastAsia="新細明體" w:hint="eastAsia"/>
          <w:spacing w:val="26"/>
          <w:kern w:val="0"/>
          <w:sz w:val="24"/>
          <w:lang w:val="en-AU" w:eastAsia="zh-TW"/>
        </w:rPr>
        <w:t>。</w:t>
      </w:r>
    </w:p>
    <w:p w:rsidR="00CF1F43" w:rsidRPr="00983871" w:rsidRDefault="00CF1F43" w:rsidP="00D17DC9">
      <w:pPr>
        <w:tabs>
          <w:tab w:val="left" w:pos="3261"/>
          <w:tab w:val="num" w:pos="3402"/>
        </w:tabs>
        <w:ind w:leftChars="200" w:left="846" w:hanging="426"/>
        <w:rPr>
          <w:rFonts w:eastAsia="新細明體"/>
          <w:spacing w:val="26"/>
          <w:kern w:val="0"/>
          <w:sz w:val="24"/>
          <w:lang w:val="en-AU" w:eastAsia="zh-TW"/>
        </w:rPr>
      </w:pPr>
    </w:p>
    <w:p w:rsidR="00CF1F43" w:rsidRPr="00983871" w:rsidRDefault="00CF1F43" w:rsidP="00D17DC9">
      <w:pPr>
        <w:widowControl/>
        <w:numPr>
          <w:ilvl w:val="0"/>
          <w:numId w:val="46"/>
        </w:numPr>
        <w:tabs>
          <w:tab w:val="clear" w:pos="3772"/>
          <w:tab w:val="left" w:pos="720"/>
          <w:tab w:val="left" w:pos="1584"/>
          <w:tab w:val="left" w:pos="2347"/>
          <w:tab w:val="left" w:pos="2835"/>
          <w:tab w:val="left" w:pos="3261"/>
          <w:tab w:val="num" w:pos="3402"/>
        </w:tabs>
        <w:snapToGrid w:val="0"/>
        <w:ind w:left="3261" w:hanging="426"/>
        <w:rPr>
          <w:rFonts w:eastAsia="新細明體"/>
          <w:spacing w:val="26"/>
          <w:kern w:val="0"/>
          <w:sz w:val="24"/>
          <w:lang w:val="en-AU" w:eastAsia="zh-TW"/>
        </w:rPr>
      </w:pPr>
      <w:r w:rsidRPr="00983871">
        <w:rPr>
          <w:rFonts w:eastAsia="新細明體" w:hint="eastAsia"/>
          <w:spacing w:val="26"/>
          <w:kern w:val="0"/>
          <w:sz w:val="24"/>
          <w:lang w:val="en-AU" w:eastAsia="zh-TW"/>
        </w:rPr>
        <w:t>CIB</w:t>
      </w:r>
      <w:r w:rsidRPr="00983871">
        <w:rPr>
          <w:rFonts w:eastAsia="新細明體" w:hint="eastAsia"/>
          <w:spacing w:val="26"/>
          <w:kern w:val="0"/>
          <w:sz w:val="24"/>
          <w:lang w:val="en-AU" w:eastAsia="zh-TW"/>
        </w:rPr>
        <w:t>會員如推薦非香港獲授權保險人的產品，必須解釋其原因。</w:t>
      </w:r>
    </w:p>
    <w:p w:rsidR="00CF1F43" w:rsidRPr="00983871" w:rsidRDefault="00CF1F43" w:rsidP="00D17DC9">
      <w:pPr>
        <w:tabs>
          <w:tab w:val="left" w:pos="3261"/>
          <w:tab w:val="num" w:pos="3402"/>
        </w:tabs>
        <w:ind w:leftChars="200" w:left="846" w:hanging="426"/>
        <w:rPr>
          <w:rFonts w:eastAsia="新細明體"/>
          <w:spacing w:val="26"/>
          <w:kern w:val="0"/>
          <w:sz w:val="24"/>
          <w:lang w:val="en-AU" w:eastAsia="zh-TW"/>
        </w:rPr>
      </w:pPr>
    </w:p>
    <w:p w:rsidR="00CF1F43" w:rsidRPr="00983871" w:rsidRDefault="00CF1F43" w:rsidP="00D17DC9">
      <w:pPr>
        <w:widowControl/>
        <w:numPr>
          <w:ilvl w:val="0"/>
          <w:numId w:val="46"/>
        </w:numPr>
        <w:tabs>
          <w:tab w:val="clear" w:pos="3772"/>
          <w:tab w:val="left" w:pos="720"/>
          <w:tab w:val="left" w:pos="1584"/>
          <w:tab w:val="left" w:pos="2347"/>
          <w:tab w:val="left" w:pos="2835"/>
          <w:tab w:val="left" w:pos="3261"/>
          <w:tab w:val="num" w:pos="3402"/>
          <w:tab w:val="num" w:pos="3600"/>
        </w:tabs>
        <w:snapToGrid w:val="0"/>
        <w:ind w:left="3261" w:hanging="426"/>
        <w:rPr>
          <w:rFonts w:eastAsia="新細明體"/>
          <w:spacing w:val="26"/>
          <w:kern w:val="0"/>
          <w:sz w:val="24"/>
          <w:lang w:val="en-AU" w:eastAsia="zh-TW"/>
        </w:rPr>
      </w:pPr>
      <w:r w:rsidRPr="00983871">
        <w:rPr>
          <w:rFonts w:eastAsia="新細明體" w:hint="eastAsia"/>
          <w:spacing w:val="26"/>
          <w:kern w:val="0"/>
          <w:sz w:val="24"/>
          <w:lang w:val="en-AU" w:eastAsia="zh-TW"/>
        </w:rPr>
        <w:t>保單說明文件只能採用由</w:t>
      </w:r>
      <w:proofErr w:type="gramStart"/>
      <w:r w:rsidRPr="00983871">
        <w:rPr>
          <w:rFonts w:eastAsia="新細明體" w:hint="eastAsia"/>
          <w:spacing w:val="26"/>
          <w:kern w:val="0"/>
          <w:sz w:val="24"/>
          <w:lang w:val="en-AU" w:eastAsia="zh-TW"/>
        </w:rPr>
        <w:t>保險人擬備和</w:t>
      </w:r>
      <w:proofErr w:type="gramEnd"/>
      <w:r w:rsidRPr="00983871">
        <w:rPr>
          <w:rFonts w:eastAsia="新細明體" w:hint="eastAsia"/>
          <w:spacing w:val="26"/>
          <w:kern w:val="0"/>
          <w:sz w:val="24"/>
          <w:lang w:val="en-AU" w:eastAsia="zh-TW"/>
        </w:rPr>
        <w:t>提供的。</w:t>
      </w:r>
    </w:p>
    <w:p w:rsidR="00D17DC9" w:rsidRDefault="00D17DC9" w:rsidP="00D17DC9">
      <w:pPr>
        <w:widowControl/>
        <w:tabs>
          <w:tab w:val="left" w:pos="1134"/>
          <w:tab w:val="left" w:pos="2127"/>
        </w:tabs>
        <w:overflowPunct w:val="0"/>
        <w:ind w:leftChars="200" w:left="420"/>
        <w:rPr>
          <w:rFonts w:eastAsia="新細明體"/>
          <w:b/>
          <w:spacing w:val="26"/>
          <w:kern w:val="0"/>
          <w:sz w:val="24"/>
          <w:lang w:val="en-AU" w:eastAsia="zh-TW"/>
        </w:rPr>
      </w:pPr>
    </w:p>
    <w:p w:rsidR="00CF1F43" w:rsidRPr="00983871" w:rsidRDefault="00CF1F43" w:rsidP="00D17DC9">
      <w:pPr>
        <w:widowControl/>
        <w:tabs>
          <w:tab w:val="left" w:pos="1134"/>
          <w:tab w:val="left" w:pos="2127"/>
        </w:tabs>
        <w:overflowPunct w:val="0"/>
        <w:ind w:leftChars="200" w:left="420"/>
        <w:rPr>
          <w:rFonts w:eastAsia="新細明體"/>
          <w:b/>
          <w:spacing w:val="26"/>
          <w:kern w:val="0"/>
          <w:sz w:val="24"/>
          <w:lang w:val="en-AU" w:eastAsia="zh-TW"/>
        </w:rPr>
      </w:pPr>
      <w:r w:rsidRPr="00983871">
        <w:rPr>
          <w:rFonts w:eastAsia="新細明體" w:hint="eastAsia"/>
          <w:b/>
          <w:spacing w:val="26"/>
          <w:kern w:val="0"/>
          <w:sz w:val="24"/>
          <w:lang w:val="en-AU" w:eastAsia="zh-TW"/>
        </w:rPr>
        <w:tab/>
        <w:t>(c)</w:t>
      </w:r>
      <w:r w:rsidRPr="00983871">
        <w:rPr>
          <w:rFonts w:eastAsia="新細明體" w:hint="eastAsia"/>
          <w:b/>
          <w:spacing w:val="26"/>
          <w:kern w:val="0"/>
          <w:sz w:val="24"/>
          <w:lang w:val="en-AU" w:eastAsia="zh-TW"/>
        </w:rPr>
        <w:tab/>
      </w:r>
      <w:r w:rsidRPr="00983871">
        <w:rPr>
          <w:rFonts w:eastAsia="新細明體" w:hint="eastAsia"/>
          <w:b/>
          <w:spacing w:val="26"/>
          <w:kern w:val="0"/>
          <w:sz w:val="24"/>
          <w:lang w:val="en-AU" w:eastAsia="zh-TW"/>
        </w:rPr>
        <w:t>香港專業保險經紀協會</w:t>
      </w:r>
      <w:r w:rsidRPr="00983871">
        <w:rPr>
          <w:rFonts w:eastAsia="新細明體" w:hint="eastAsia"/>
          <w:b/>
          <w:spacing w:val="26"/>
          <w:kern w:val="0"/>
          <w:sz w:val="24"/>
          <w:lang w:val="en-AU" w:eastAsia="zh-TW"/>
        </w:rPr>
        <w:t>(</w:t>
      </w:r>
      <w:r w:rsidRPr="00983871">
        <w:rPr>
          <w:rFonts w:eastAsia="新細明體"/>
          <w:b/>
          <w:spacing w:val="26"/>
          <w:kern w:val="0"/>
          <w:sz w:val="24"/>
          <w:lang w:val="en-AU" w:eastAsia="zh-TW"/>
        </w:rPr>
        <w:t>PIBA</w:t>
      </w:r>
      <w:r w:rsidRPr="00983871">
        <w:rPr>
          <w:rFonts w:eastAsia="新細明體" w:hint="eastAsia"/>
          <w:b/>
          <w:spacing w:val="26"/>
          <w:kern w:val="0"/>
          <w:sz w:val="24"/>
          <w:lang w:val="en-AU" w:eastAsia="zh-TW"/>
        </w:rPr>
        <w:t>)</w:t>
      </w:r>
    </w:p>
    <w:p w:rsidR="00CF1F43" w:rsidRPr="00983871" w:rsidRDefault="00CF1F43" w:rsidP="00CF1F43">
      <w:pPr>
        <w:widowControl/>
        <w:overflowPunct w:val="0"/>
        <w:spacing w:line="200" w:lineRule="exact"/>
        <w:ind w:leftChars="200" w:left="420"/>
        <w:rPr>
          <w:rFonts w:eastAsia="新細明體"/>
          <w:spacing w:val="26"/>
          <w:kern w:val="0"/>
          <w:sz w:val="24"/>
          <w:lang w:val="en-AU" w:eastAsia="zh-TW"/>
        </w:rPr>
      </w:pPr>
    </w:p>
    <w:p w:rsidR="001E51DE" w:rsidRPr="00D17DC9" w:rsidRDefault="00D17DC9" w:rsidP="00D17DC9">
      <w:pPr>
        <w:pStyle w:val="2"/>
        <w:tabs>
          <w:tab w:val="left" w:pos="735"/>
          <w:tab w:val="left" w:pos="1470"/>
          <w:tab w:val="left" w:pos="2127"/>
        </w:tabs>
        <w:snapToGrid w:val="0"/>
        <w:spacing w:before="0" w:after="0" w:line="240" w:lineRule="auto"/>
        <w:ind w:left="2128" w:hangingChars="728" w:hanging="2128"/>
        <w:rPr>
          <w:rFonts w:eastAsia="新細明體"/>
          <w:b w:val="0"/>
          <w:kern w:val="0"/>
          <w:sz w:val="24"/>
          <w:lang w:val="en-AU"/>
        </w:rPr>
      </w:pPr>
      <w:r>
        <w:rPr>
          <w:rFonts w:eastAsia="新細明體" w:hint="eastAsia"/>
          <w:kern w:val="0"/>
          <w:sz w:val="24"/>
          <w:lang w:val="en-AU"/>
        </w:rPr>
        <w:tab/>
      </w:r>
      <w:r>
        <w:rPr>
          <w:rFonts w:eastAsia="新細明體" w:hint="eastAsia"/>
          <w:kern w:val="0"/>
          <w:sz w:val="24"/>
          <w:lang w:val="en-AU"/>
        </w:rPr>
        <w:tab/>
      </w:r>
      <w:r w:rsidRPr="00D17DC9">
        <w:rPr>
          <w:rFonts w:eastAsia="新細明體" w:hint="eastAsia"/>
          <w:b w:val="0"/>
          <w:kern w:val="0"/>
          <w:sz w:val="24"/>
          <w:lang w:val="en-AU"/>
        </w:rPr>
        <w:tab/>
      </w:r>
      <w:r w:rsidR="00CF1F43" w:rsidRPr="00D17DC9">
        <w:rPr>
          <w:rFonts w:eastAsia="新細明體" w:hint="eastAsia"/>
          <w:b w:val="0"/>
          <w:kern w:val="0"/>
          <w:sz w:val="24"/>
          <w:lang w:val="en-AU"/>
        </w:rPr>
        <w:t>香港專業保險經紀協會制訂了</w:t>
      </w:r>
      <w:r w:rsidR="00D46750" w:rsidRPr="00D17DC9">
        <w:rPr>
          <w:rFonts w:eastAsia="新細明體" w:hint="eastAsia"/>
          <w:b w:val="0"/>
          <w:kern w:val="0"/>
          <w:sz w:val="24"/>
          <w:lang w:val="en-AU"/>
        </w:rPr>
        <w:t>《</w:t>
      </w:r>
      <w:r w:rsidR="00CF1F43" w:rsidRPr="00D17DC9">
        <w:rPr>
          <w:rFonts w:eastAsia="新細明體" w:hint="eastAsia"/>
          <w:b w:val="0"/>
          <w:kern w:val="0"/>
          <w:sz w:val="24"/>
          <w:lang w:val="en-AU"/>
        </w:rPr>
        <w:t>會員規則</w:t>
      </w:r>
      <w:r w:rsidR="00D46750" w:rsidRPr="00D17DC9">
        <w:rPr>
          <w:rFonts w:eastAsia="新細明體" w:hint="eastAsia"/>
          <w:b w:val="0"/>
          <w:kern w:val="0"/>
          <w:sz w:val="24"/>
          <w:lang w:val="en-AU"/>
        </w:rPr>
        <w:t>》</w:t>
      </w:r>
      <w:r w:rsidR="00CF1F43" w:rsidRPr="00D17DC9">
        <w:rPr>
          <w:rFonts w:eastAsia="新細明體" w:hint="eastAsia"/>
          <w:b w:val="0"/>
          <w:kern w:val="0"/>
          <w:sz w:val="24"/>
          <w:lang w:val="en-AU"/>
        </w:rPr>
        <w:t>，</w:t>
      </w:r>
      <w:r w:rsidR="00913522" w:rsidRPr="00D17DC9">
        <w:rPr>
          <w:rFonts w:eastAsia="新細明體" w:hint="eastAsia"/>
          <w:b w:val="0"/>
          <w:kern w:val="0"/>
          <w:sz w:val="24"/>
          <w:lang w:val="en-AU"/>
        </w:rPr>
        <w:t>涵蓋專業守則及其他</w:t>
      </w:r>
      <w:r w:rsidR="00CF1F43" w:rsidRPr="00D17DC9">
        <w:rPr>
          <w:rFonts w:eastAsia="新細明體" w:hint="eastAsia"/>
          <w:b w:val="0"/>
          <w:kern w:val="0"/>
          <w:sz w:val="24"/>
          <w:lang w:val="en-AU"/>
        </w:rPr>
        <w:t>內容</w:t>
      </w:r>
      <w:r w:rsidR="00913522" w:rsidRPr="00D17DC9">
        <w:rPr>
          <w:rFonts w:eastAsia="新細明體" w:hint="eastAsia"/>
          <w:b w:val="0"/>
          <w:kern w:val="0"/>
          <w:sz w:val="24"/>
          <w:lang w:val="en-AU"/>
        </w:rPr>
        <w:t>。此</w:t>
      </w:r>
      <w:r w:rsidR="00D46750" w:rsidRPr="00D17DC9">
        <w:rPr>
          <w:rFonts w:eastAsia="新細明體" w:hint="eastAsia"/>
          <w:b w:val="0"/>
          <w:kern w:val="0"/>
          <w:sz w:val="24"/>
          <w:lang w:val="en-AU"/>
        </w:rPr>
        <w:t>項</w:t>
      </w:r>
      <w:r w:rsidR="00913522" w:rsidRPr="00D17DC9">
        <w:rPr>
          <w:rFonts w:eastAsia="新細明體" w:hint="eastAsia"/>
          <w:b w:val="0"/>
          <w:kern w:val="0"/>
          <w:sz w:val="24"/>
          <w:lang w:val="en-AU"/>
        </w:rPr>
        <w:t>指引適用於一般及長期保險業務。</w:t>
      </w:r>
      <w:r w:rsidR="00913522" w:rsidRPr="00D17DC9">
        <w:rPr>
          <w:rFonts w:eastAsia="新細明體" w:hint="eastAsia"/>
          <w:b w:val="0"/>
          <w:kern w:val="0"/>
          <w:sz w:val="24"/>
          <w:lang w:val="en-AU"/>
        </w:rPr>
        <w:t xml:space="preserve">   </w:t>
      </w:r>
    </w:p>
    <w:p w:rsidR="00D17DC9" w:rsidRDefault="00D17DC9" w:rsidP="00D17DC9">
      <w:pPr>
        <w:pStyle w:val="2"/>
        <w:tabs>
          <w:tab w:val="left" w:pos="735"/>
          <w:tab w:val="left" w:pos="1470"/>
          <w:tab w:val="left" w:pos="2127"/>
        </w:tabs>
        <w:snapToGrid w:val="0"/>
        <w:spacing w:before="0" w:after="0" w:line="240" w:lineRule="auto"/>
        <w:rPr>
          <w:rFonts w:eastAsiaTheme="minorEastAsia"/>
          <w:lang w:val="en-AU"/>
        </w:rPr>
      </w:pPr>
    </w:p>
    <w:p w:rsidR="00270F3D" w:rsidRPr="00983871" w:rsidRDefault="00270F3D" w:rsidP="00D17DC9">
      <w:pPr>
        <w:pStyle w:val="2"/>
        <w:tabs>
          <w:tab w:val="left" w:pos="735"/>
          <w:tab w:val="left" w:pos="1470"/>
          <w:tab w:val="left" w:pos="2127"/>
        </w:tabs>
        <w:snapToGrid w:val="0"/>
        <w:spacing w:before="0" w:after="0" w:line="240" w:lineRule="auto"/>
        <w:rPr>
          <w:rFonts w:ascii="Times New Roman" w:eastAsia="新細明體" w:hAnsi="Times New Roman"/>
          <w:sz w:val="24"/>
          <w:szCs w:val="24"/>
        </w:rPr>
      </w:pPr>
      <w:r w:rsidRPr="00983871">
        <w:rPr>
          <w:rFonts w:ascii="Times New Roman" w:eastAsia="新細明體" w:hAnsi="Times New Roman"/>
          <w:sz w:val="24"/>
          <w:szCs w:val="24"/>
        </w:rPr>
        <w:t>5.3</w:t>
      </w:r>
      <w:r w:rsidRPr="00983871">
        <w:rPr>
          <w:rFonts w:ascii="Times New Roman" w:eastAsia="新細明體" w:hAnsi="Times New Roman"/>
          <w:sz w:val="24"/>
          <w:szCs w:val="24"/>
        </w:rPr>
        <w:tab/>
      </w:r>
      <w:r w:rsidRPr="00983871">
        <w:rPr>
          <w:rFonts w:ascii="Times New Roman" w:eastAsia="新細明體" w:hAnsi="Times New Roman" w:hint="eastAsia"/>
          <w:sz w:val="24"/>
          <w:szCs w:val="24"/>
        </w:rPr>
        <w:t>核保</w:t>
      </w:r>
      <w:bookmarkEnd w:id="180"/>
      <w:bookmarkEnd w:id="181"/>
      <w:bookmarkEnd w:id="182"/>
    </w:p>
    <w:p w:rsidR="00956C7D" w:rsidRPr="00983871" w:rsidRDefault="00956C7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r w:rsidRPr="00983871">
        <w:rPr>
          <w:rFonts w:ascii="Times New Roman" w:eastAsia="新細明體" w:hAnsi="Times New Roman"/>
          <w:szCs w:val="24"/>
        </w:rPr>
        <w:tab/>
      </w:r>
      <w:r w:rsidRPr="00983871">
        <w:rPr>
          <w:rFonts w:ascii="Times New Roman" w:eastAsia="新細明體" w:hAnsi="Times New Roman" w:hint="eastAsia"/>
          <w:szCs w:val="24"/>
        </w:rPr>
        <w:t>核保</w:t>
      </w:r>
      <w:r w:rsidRPr="00983871">
        <w:rPr>
          <w:rFonts w:ascii="Times New Roman" w:eastAsia="新細明體" w:hAnsi="Times New Roman"/>
          <w:szCs w:val="24"/>
        </w:rPr>
        <w:t>(Underwriting)</w:t>
      </w:r>
      <w:r w:rsidRPr="00983871">
        <w:rPr>
          <w:rFonts w:ascii="Times New Roman" w:eastAsia="新細明體" w:hAnsi="Times New Roman" w:hint="eastAsia"/>
          <w:szCs w:val="24"/>
        </w:rPr>
        <w:t>可以簡單地描述爲：為了提供保險或決定採用甚麼保險條款而進行的風險評估。另一種描述是：它乃是要確定被建議風險的</w:t>
      </w:r>
      <w:proofErr w:type="gramStart"/>
      <w:r w:rsidRPr="00983871">
        <w:rPr>
          <w:rFonts w:ascii="Times New Roman" w:eastAsia="新細明體" w:hAnsi="Times New Roman" w:hint="eastAsia"/>
          <w:szCs w:val="24"/>
        </w:rPr>
        <w:t>可保性</w:t>
      </w:r>
      <w:proofErr w:type="gramEnd"/>
      <w:r w:rsidRPr="00983871">
        <w:rPr>
          <w:rFonts w:ascii="Times New Roman" w:eastAsia="新細明體" w:hAnsi="Times New Roman" w:hint="eastAsia"/>
          <w:szCs w:val="24"/>
        </w:rPr>
        <w:t>。由於人壽保險涉及保險人</w:t>
      </w:r>
      <w:r w:rsidRPr="00983871">
        <w:rPr>
          <w:rFonts w:ascii="Times New Roman" w:eastAsia="新細明體" w:hAnsi="Times New Roman" w:hint="eastAsia"/>
          <w:b/>
          <w:szCs w:val="24"/>
        </w:rPr>
        <w:t>不能</w:t>
      </w:r>
      <w:r w:rsidRPr="00983871">
        <w:rPr>
          <w:rFonts w:ascii="Times New Roman" w:eastAsia="新細明體" w:hAnsi="Times New Roman" w:hint="eastAsia"/>
          <w:szCs w:val="24"/>
        </w:rPr>
        <w:t>取消的</w:t>
      </w:r>
      <w:r w:rsidRPr="00983871">
        <w:rPr>
          <w:rFonts w:ascii="Times New Roman" w:eastAsia="新細明體" w:hAnsi="Times New Roman" w:hint="eastAsia"/>
          <w:b/>
          <w:szCs w:val="24"/>
        </w:rPr>
        <w:t>長期合約</w:t>
      </w:r>
      <w:r w:rsidRPr="00983871">
        <w:rPr>
          <w:rFonts w:ascii="Times New Roman" w:eastAsia="新細明體" w:hAnsi="Times New Roman" w:hint="eastAsia"/>
          <w:szCs w:val="24"/>
        </w:rPr>
        <w:t>，因此，通常人壽保險對個別風險的核保只能進行</w:t>
      </w:r>
      <w:r w:rsidRPr="00983871">
        <w:rPr>
          <w:rFonts w:ascii="Times New Roman" w:eastAsia="新細明體" w:hAnsi="Times New Roman" w:hint="eastAsia"/>
          <w:b/>
          <w:szCs w:val="24"/>
        </w:rPr>
        <w:t>一次</w:t>
      </w:r>
      <w:r w:rsidRPr="00983871">
        <w:rPr>
          <w:rFonts w:ascii="Times New Roman" w:eastAsia="新細明體" w:hAnsi="Times New Roman" w:hint="eastAsia"/>
          <w:szCs w:val="24"/>
        </w:rPr>
        <w:t>。所以，第一次就對風險進行正確的評核是非常重要的。</w:t>
      </w:r>
    </w:p>
    <w:p w:rsidR="00270F3D" w:rsidRPr="00983871"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p>
    <w:p w:rsidR="00270F3D" w:rsidRPr="00983871" w:rsidRDefault="00270F3D" w:rsidP="000F5B05">
      <w:pPr>
        <w:pStyle w:val="3"/>
        <w:tabs>
          <w:tab w:val="left" w:pos="735"/>
          <w:tab w:val="left" w:pos="1470"/>
          <w:tab w:val="left" w:pos="2310"/>
          <w:tab w:val="left" w:pos="3150"/>
          <w:tab w:val="left" w:pos="4095"/>
        </w:tabs>
        <w:snapToGrid w:val="0"/>
        <w:spacing w:before="0" w:after="0" w:line="240" w:lineRule="auto"/>
        <w:rPr>
          <w:rFonts w:eastAsia="新細明體"/>
          <w:sz w:val="24"/>
          <w:szCs w:val="24"/>
        </w:rPr>
      </w:pPr>
      <w:bookmarkStart w:id="183" w:name="_Toc504116433"/>
      <w:bookmarkStart w:id="184" w:name="_Toc504183934"/>
      <w:r w:rsidRPr="00983871">
        <w:rPr>
          <w:rFonts w:eastAsia="新細明體" w:hint="eastAsia"/>
          <w:sz w:val="24"/>
          <w:szCs w:val="24"/>
        </w:rPr>
        <w:tab/>
      </w:r>
      <w:bookmarkStart w:id="185" w:name="_Toc506608872"/>
      <w:r w:rsidRPr="00983871">
        <w:rPr>
          <w:rFonts w:eastAsia="新細明體"/>
          <w:sz w:val="24"/>
          <w:szCs w:val="24"/>
        </w:rPr>
        <w:t>5.3.1</w:t>
      </w:r>
      <w:r w:rsidRPr="00983871">
        <w:rPr>
          <w:rFonts w:eastAsia="新細明體"/>
          <w:sz w:val="24"/>
          <w:szCs w:val="24"/>
        </w:rPr>
        <w:tab/>
      </w:r>
      <w:r w:rsidR="00EE4DC6" w:rsidRPr="00983871">
        <w:rPr>
          <w:rFonts w:eastAsia="新細明體" w:hint="eastAsia"/>
          <w:sz w:val="24"/>
          <w:szCs w:val="24"/>
        </w:rPr>
        <w:t>核保</w:t>
      </w:r>
      <w:r w:rsidRPr="00983871">
        <w:rPr>
          <w:rFonts w:eastAsia="新細明體" w:hint="eastAsia"/>
          <w:sz w:val="24"/>
          <w:szCs w:val="24"/>
        </w:rPr>
        <w:t>因素</w:t>
      </w:r>
      <w:bookmarkEnd w:id="183"/>
      <w:bookmarkEnd w:id="184"/>
      <w:bookmarkEnd w:id="185"/>
    </w:p>
    <w:p w:rsidR="00956C7D" w:rsidRPr="00983871" w:rsidRDefault="00956C7D"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szCs w:val="24"/>
        </w:rPr>
      </w:pPr>
      <w:r w:rsidRPr="00983871">
        <w:rPr>
          <w:rFonts w:ascii="Times New Roman" w:eastAsia="新細明體" w:hAnsi="Times New Roman" w:hint="eastAsia"/>
          <w:szCs w:val="24"/>
        </w:rPr>
        <w:t>核保</w:t>
      </w:r>
      <w:r w:rsidRPr="00983871">
        <w:rPr>
          <w:rFonts w:ascii="Times New Roman" w:eastAsia="新細明體" w:hAnsi="Times New Roman" w:hint="eastAsia"/>
          <w:szCs w:val="24"/>
          <w:shd w:val="clear" w:color="auto" w:fill="FFFFFF"/>
        </w:rPr>
        <w:t>分為兩階段</w:t>
      </w:r>
      <w:r w:rsidRPr="00983871">
        <w:rPr>
          <w:rFonts w:ascii="Times New Roman" w:eastAsia="新細明體" w:hAnsi="Times New Roman" w:hint="eastAsia"/>
          <w:szCs w:val="24"/>
        </w:rPr>
        <w:t>：</w:t>
      </w:r>
    </w:p>
    <w:p w:rsidR="00270F3D" w:rsidRPr="00983871" w:rsidRDefault="00270F3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r w:rsidRPr="00983871">
        <w:rPr>
          <w:rFonts w:ascii="Times New Roman" w:eastAsia="新細明體" w:hAnsi="Times New Roman"/>
          <w:szCs w:val="24"/>
        </w:rPr>
        <w:t>(a)</w:t>
      </w:r>
      <w:r w:rsidRPr="00983871">
        <w:rPr>
          <w:rFonts w:ascii="Times New Roman" w:eastAsia="新細明體" w:hAnsi="Times New Roman"/>
          <w:szCs w:val="24"/>
        </w:rPr>
        <w:tab/>
      </w:r>
      <w:r w:rsidRPr="00983871">
        <w:rPr>
          <w:rFonts w:ascii="Times New Roman" w:eastAsia="新細明體" w:hAnsi="Times New Roman" w:hint="eastAsia"/>
          <w:b/>
          <w:szCs w:val="24"/>
        </w:rPr>
        <w:t>確定風險程度</w:t>
      </w:r>
      <w:r w:rsidRPr="00983871">
        <w:rPr>
          <w:rFonts w:ascii="Times New Roman" w:eastAsia="新細明體" w:hAnsi="Times New Roman" w:hint="eastAsia"/>
          <w:szCs w:val="24"/>
        </w:rPr>
        <w:t>：人壽保險核保人憑經驗可以確定投保的風險程度，通常根據兩大主題：</w:t>
      </w:r>
    </w:p>
    <w:p w:rsidR="0073422B" w:rsidRPr="00983871" w:rsidRDefault="0073422B"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w:t>
      </w:r>
      <w:r w:rsidRPr="00983871">
        <w:rPr>
          <w:rFonts w:ascii="Times New Roman" w:eastAsia="新細明體" w:hAnsi="Times New Roman"/>
          <w:szCs w:val="24"/>
        </w:rPr>
        <w:tab/>
      </w:r>
      <w:r w:rsidRPr="00983871">
        <w:rPr>
          <w:rFonts w:ascii="Times New Roman" w:eastAsia="新細明體" w:hAnsi="Times New Roman" w:hint="eastAsia"/>
          <w:b/>
          <w:szCs w:val="24"/>
        </w:rPr>
        <w:t>實質危險</w:t>
      </w:r>
      <w:r w:rsidRPr="00983871">
        <w:rPr>
          <w:rFonts w:ascii="Times New Roman" w:eastAsia="新細明體" w:hAnsi="Times New Roman"/>
          <w:b/>
          <w:szCs w:val="24"/>
        </w:rPr>
        <w:t xml:space="preserve">(Physical </w:t>
      </w:r>
      <w:r w:rsidRPr="00983871">
        <w:rPr>
          <w:rFonts w:ascii="Times New Roman" w:eastAsia="新細明體" w:hAnsi="Times New Roman" w:hint="eastAsia"/>
          <w:b/>
          <w:szCs w:val="24"/>
        </w:rPr>
        <w:t>h</w:t>
      </w:r>
      <w:r w:rsidRPr="00983871">
        <w:rPr>
          <w:rFonts w:ascii="Times New Roman" w:eastAsia="新細明體" w:hAnsi="Times New Roman"/>
          <w:b/>
          <w:szCs w:val="24"/>
        </w:rPr>
        <w:t>azard)</w:t>
      </w:r>
      <w:r w:rsidRPr="00983871">
        <w:rPr>
          <w:rFonts w:ascii="Times New Roman" w:eastAsia="新細明體" w:hAnsi="Times New Roman" w:hint="eastAsia"/>
          <w:szCs w:val="24"/>
        </w:rPr>
        <w:t>：這主要考慮到可能增加受保事件</w:t>
      </w:r>
      <w:r w:rsidR="00772161" w:rsidRPr="00983871">
        <w:rPr>
          <w:rFonts w:ascii="Times New Roman" w:eastAsia="新細明體" w:hAnsi="Times New Roman"/>
          <w:szCs w:val="24"/>
        </w:rPr>
        <w:t>（</w:t>
      </w:r>
      <w:r w:rsidRPr="00983871">
        <w:rPr>
          <w:rFonts w:ascii="Times New Roman" w:eastAsia="新細明體" w:hAnsi="Times New Roman" w:hint="eastAsia"/>
          <w:szCs w:val="24"/>
        </w:rPr>
        <w:t>死亡</w:t>
      </w:r>
      <w:r w:rsidR="008E30AA" w:rsidRPr="00983871">
        <w:rPr>
          <w:rFonts w:ascii="Times New Roman" w:eastAsia="新細明體" w:hAnsi="Times New Roman" w:hint="eastAsia"/>
          <w:szCs w:val="24"/>
        </w:rPr>
        <w:t>）</w:t>
      </w:r>
      <w:r w:rsidRPr="00983871">
        <w:rPr>
          <w:rFonts w:ascii="Times New Roman" w:eastAsia="新細明體" w:hAnsi="Times New Roman" w:hint="eastAsia"/>
          <w:szCs w:val="24"/>
        </w:rPr>
        <w:t>發生率的客觀因素。它們具有一些明顯特點，如已知的健康危險，包括：</w:t>
      </w: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r w:rsidRPr="00983871">
        <w:rPr>
          <w:rFonts w:ascii="Times New Roman" w:eastAsia="新細明體" w:hAnsi="Times New Roman"/>
          <w:szCs w:val="24"/>
        </w:rPr>
        <w:t>(1)</w:t>
      </w:r>
      <w:r w:rsidRPr="00983871">
        <w:rPr>
          <w:rFonts w:ascii="Times New Roman" w:eastAsia="新細明體" w:hAnsi="Times New Roman"/>
          <w:szCs w:val="24"/>
        </w:rPr>
        <w:tab/>
      </w:r>
      <w:r w:rsidRPr="00983871">
        <w:rPr>
          <w:rFonts w:ascii="Times New Roman" w:eastAsia="新細明體" w:hAnsi="Times New Roman" w:hint="eastAsia"/>
          <w:szCs w:val="24"/>
        </w:rPr>
        <w:t>明顯超重；</w:t>
      </w:r>
    </w:p>
    <w:p w:rsidR="00270F3D" w:rsidRPr="00983871" w:rsidRDefault="00270F3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r w:rsidRPr="00983871">
        <w:rPr>
          <w:rFonts w:ascii="Times New Roman" w:eastAsia="新細明體" w:hAnsi="Times New Roman"/>
          <w:szCs w:val="24"/>
        </w:rPr>
        <w:t>(2)</w:t>
      </w:r>
      <w:r w:rsidRPr="00983871">
        <w:rPr>
          <w:rFonts w:ascii="Times New Roman" w:eastAsia="新細明體" w:hAnsi="Times New Roman"/>
          <w:szCs w:val="24"/>
        </w:rPr>
        <w:tab/>
      </w:r>
      <w:proofErr w:type="gramStart"/>
      <w:r w:rsidR="002A2F7D" w:rsidRPr="00983871">
        <w:rPr>
          <w:rFonts w:ascii="Times New Roman" w:eastAsia="新細明體" w:hAnsi="Times New Roman" w:hint="eastAsia"/>
          <w:szCs w:val="24"/>
        </w:rPr>
        <w:t>煙吸得</w:t>
      </w:r>
      <w:proofErr w:type="gramEnd"/>
      <w:r w:rsidR="002A2F7D" w:rsidRPr="00983871">
        <w:rPr>
          <w:rFonts w:ascii="Times New Roman" w:eastAsia="新細明體" w:hAnsi="Times New Roman" w:hint="eastAsia"/>
          <w:szCs w:val="24"/>
        </w:rPr>
        <w:t>多的人</w:t>
      </w:r>
      <w:r w:rsidRPr="00983871">
        <w:rPr>
          <w:rFonts w:ascii="Times New Roman" w:eastAsia="新細明體" w:hAnsi="Times New Roman" w:hint="eastAsia"/>
          <w:szCs w:val="24"/>
        </w:rPr>
        <w:t>；</w:t>
      </w:r>
    </w:p>
    <w:p w:rsidR="00270F3D" w:rsidRPr="00983871" w:rsidRDefault="00270F3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r w:rsidRPr="00983871">
        <w:rPr>
          <w:rFonts w:ascii="Times New Roman" w:eastAsia="新細明體" w:hAnsi="Times New Roman"/>
          <w:szCs w:val="24"/>
        </w:rPr>
        <w:t>(3)</w:t>
      </w:r>
      <w:r w:rsidRPr="00983871">
        <w:rPr>
          <w:rFonts w:ascii="Times New Roman" w:eastAsia="新細明體" w:hAnsi="Times New Roman"/>
          <w:szCs w:val="24"/>
        </w:rPr>
        <w:tab/>
      </w:r>
      <w:r w:rsidRPr="00983871">
        <w:rPr>
          <w:rFonts w:ascii="Times New Roman" w:eastAsia="新細明體" w:hAnsi="Times New Roman" w:hint="eastAsia"/>
          <w:szCs w:val="24"/>
        </w:rPr>
        <w:t>濫用物質</w:t>
      </w:r>
      <w:r w:rsidR="00772161" w:rsidRPr="00983871">
        <w:rPr>
          <w:rFonts w:ascii="Times New Roman" w:eastAsia="新細明體" w:hAnsi="Times New Roman"/>
          <w:szCs w:val="24"/>
        </w:rPr>
        <w:t>（</w:t>
      </w:r>
      <w:r w:rsidRPr="00983871">
        <w:rPr>
          <w:rFonts w:ascii="Times New Roman" w:eastAsia="新細明體" w:hAnsi="Times New Roman" w:hint="eastAsia"/>
          <w:szCs w:val="24"/>
        </w:rPr>
        <w:t>如酒精、毒品等</w:t>
      </w:r>
      <w:r w:rsidR="008E30AA" w:rsidRPr="00983871">
        <w:rPr>
          <w:rFonts w:ascii="Times New Roman" w:eastAsia="新細明體" w:hAnsi="Times New Roman" w:hint="eastAsia"/>
          <w:szCs w:val="24"/>
        </w:rPr>
        <w:t>）</w:t>
      </w:r>
      <w:r w:rsidRPr="00983871">
        <w:rPr>
          <w:rFonts w:ascii="Times New Roman" w:eastAsia="新細明體" w:hAnsi="Times New Roman" w:hint="eastAsia"/>
          <w:szCs w:val="24"/>
        </w:rPr>
        <w:t>；</w:t>
      </w:r>
    </w:p>
    <w:p w:rsidR="00270F3D" w:rsidRPr="00983871" w:rsidRDefault="00270F3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p>
    <w:p w:rsidR="00270F3D" w:rsidRPr="00983871" w:rsidRDefault="007E2D5A"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r>
        <w:rPr>
          <w:rFonts w:ascii="Times New Roman" w:eastAsia="新細明體" w:hAnsi="Times New Roman"/>
          <w:szCs w:val="24"/>
        </w:rPr>
        <w:br w:type="page"/>
      </w:r>
      <w:r w:rsidR="00270F3D" w:rsidRPr="00983871">
        <w:rPr>
          <w:rFonts w:ascii="Times New Roman" w:eastAsia="新細明體" w:hAnsi="Times New Roman"/>
          <w:szCs w:val="24"/>
        </w:rPr>
        <w:lastRenderedPageBreak/>
        <w:t>(4)</w:t>
      </w:r>
      <w:r w:rsidR="00270F3D" w:rsidRPr="00983871">
        <w:rPr>
          <w:rFonts w:ascii="Times New Roman" w:eastAsia="新細明體" w:hAnsi="Times New Roman"/>
          <w:szCs w:val="24"/>
        </w:rPr>
        <w:tab/>
      </w:r>
      <w:r w:rsidR="00270F3D" w:rsidRPr="00983871">
        <w:rPr>
          <w:rFonts w:ascii="Times New Roman" w:eastAsia="新細明體" w:hAnsi="Times New Roman" w:hint="eastAsia"/>
          <w:szCs w:val="24"/>
        </w:rPr>
        <w:t>高危職業或消閒活動；</w:t>
      </w:r>
    </w:p>
    <w:p w:rsidR="00270F3D" w:rsidRPr="00983871" w:rsidRDefault="00270F3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r w:rsidRPr="00983871">
        <w:rPr>
          <w:rFonts w:ascii="Times New Roman" w:eastAsia="新細明體" w:hAnsi="Times New Roman"/>
          <w:szCs w:val="24"/>
        </w:rPr>
        <w:t>(5)</w:t>
      </w:r>
      <w:r w:rsidRPr="00983871">
        <w:rPr>
          <w:rFonts w:ascii="Times New Roman" w:eastAsia="新細明體" w:hAnsi="Times New Roman"/>
          <w:szCs w:val="24"/>
        </w:rPr>
        <w:tab/>
      </w:r>
      <w:r w:rsidRPr="00983871">
        <w:rPr>
          <w:rFonts w:ascii="Times New Roman" w:eastAsia="新細明體" w:hAnsi="Times New Roman" w:hint="eastAsia"/>
          <w:szCs w:val="24"/>
        </w:rPr>
        <w:t>家族有不良遺傳病歷或個人不良病歷。</w:t>
      </w:r>
    </w:p>
    <w:p w:rsidR="004D015D" w:rsidRPr="00983871" w:rsidRDefault="004D015D" w:rsidP="000F5B05">
      <w:pPr>
        <w:pStyle w:val="a5"/>
        <w:tabs>
          <w:tab w:val="left" w:pos="735"/>
          <w:tab w:val="left" w:pos="1470"/>
          <w:tab w:val="left" w:pos="2310"/>
          <w:tab w:val="left" w:pos="3150"/>
          <w:tab w:val="left" w:pos="4095"/>
        </w:tabs>
        <w:snapToGrid w:val="0"/>
        <w:ind w:left="288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(ii)</w:t>
      </w:r>
      <w:r w:rsidRPr="00983871">
        <w:rPr>
          <w:rFonts w:ascii="Times New Roman" w:eastAsia="新細明體" w:hAnsi="Times New Roman"/>
          <w:szCs w:val="24"/>
        </w:rPr>
        <w:tab/>
      </w:r>
      <w:r w:rsidRPr="00983871">
        <w:rPr>
          <w:rFonts w:ascii="Times New Roman" w:eastAsia="新細明體" w:hAnsi="Times New Roman" w:hint="eastAsia"/>
          <w:b/>
          <w:szCs w:val="24"/>
        </w:rPr>
        <w:t>道德危險</w:t>
      </w:r>
      <w:r w:rsidRPr="00983871">
        <w:rPr>
          <w:rFonts w:ascii="Times New Roman" w:eastAsia="新細明體" w:hAnsi="Times New Roman"/>
          <w:b/>
          <w:szCs w:val="24"/>
        </w:rPr>
        <w:t xml:space="preserve">(Moral </w:t>
      </w:r>
      <w:r w:rsidRPr="00983871">
        <w:rPr>
          <w:rFonts w:ascii="Times New Roman" w:eastAsia="新細明體" w:hAnsi="Times New Roman" w:hint="eastAsia"/>
          <w:b/>
          <w:szCs w:val="24"/>
        </w:rPr>
        <w:t>h</w:t>
      </w:r>
      <w:r w:rsidRPr="00983871">
        <w:rPr>
          <w:rFonts w:ascii="Times New Roman" w:eastAsia="新細明體" w:hAnsi="Times New Roman"/>
          <w:b/>
          <w:szCs w:val="24"/>
        </w:rPr>
        <w:t>azard)</w:t>
      </w:r>
      <w:r w:rsidRPr="00983871">
        <w:rPr>
          <w:rFonts w:ascii="Times New Roman" w:eastAsia="新細明體" w:hAnsi="Times New Roman" w:hint="eastAsia"/>
          <w:szCs w:val="24"/>
        </w:rPr>
        <w:t>：這涉及一些較主觀的因素，環繞</w:t>
      </w:r>
      <w:proofErr w:type="gramStart"/>
      <w:r w:rsidRPr="00983871">
        <w:rPr>
          <w:rFonts w:ascii="Times New Roman" w:eastAsia="新細明體" w:hAnsi="Times New Roman" w:hint="eastAsia"/>
          <w:szCs w:val="24"/>
        </w:rPr>
        <w:t>準</w:t>
      </w:r>
      <w:proofErr w:type="gramEnd"/>
      <w:r w:rsidRPr="00983871">
        <w:rPr>
          <w:rFonts w:ascii="Times New Roman" w:eastAsia="新細明體" w:hAnsi="Times New Roman" w:hint="eastAsia"/>
          <w:szCs w:val="24"/>
        </w:rPr>
        <w:t>被保險人的基本誠信或正直意向。</w:t>
      </w:r>
      <w:r w:rsidRPr="00983871">
        <w:rPr>
          <w:rFonts w:ascii="Times New Roman" w:eastAsia="新細明體" w:hAnsi="Times New Roman" w:hint="eastAsia"/>
          <w:b/>
          <w:szCs w:val="24"/>
        </w:rPr>
        <w:t>自殺</w:t>
      </w:r>
      <w:r w:rsidRPr="00983871">
        <w:rPr>
          <w:rFonts w:ascii="Times New Roman" w:eastAsia="新細明體" w:hAnsi="Times New Roman" w:hint="eastAsia"/>
          <w:szCs w:val="24"/>
        </w:rPr>
        <w:t>通常並不是一個潛在的問題</w:t>
      </w:r>
      <w:r w:rsidR="00772161" w:rsidRPr="00983871">
        <w:rPr>
          <w:rFonts w:ascii="Times New Roman" w:eastAsia="新細明體" w:hAnsi="Times New Roman"/>
          <w:szCs w:val="24"/>
        </w:rPr>
        <w:t>（</w:t>
      </w:r>
      <w:r w:rsidR="00F13760" w:rsidRPr="00983871">
        <w:rPr>
          <w:rFonts w:ascii="Times New Roman" w:eastAsia="新細明體" w:hAnsi="Times New Roman" w:hint="eastAsia"/>
          <w:szCs w:val="24"/>
        </w:rPr>
        <w:t>在</w:t>
      </w:r>
      <w:r w:rsidR="00EE4DC6" w:rsidRPr="00983871">
        <w:rPr>
          <w:rFonts w:ascii="Times New Roman" w:eastAsia="新細明體" w:hAnsi="Times New Roman" w:hint="eastAsia"/>
          <w:szCs w:val="24"/>
        </w:rPr>
        <w:t>很大</w:t>
      </w:r>
      <w:r w:rsidR="00F13760" w:rsidRPr="00983871">
        <w:rPr>
          <w:rFonts w:ascii="Times New Roman" w:eastAsia="新細明體" w:hAnsi="Times New Roman" w:hint="eastAsia"/>
          <w:szCs w:val="24"/>
        </w:rPr>
        <w:t>程度上這問題可以透過保單條款解決</w:t>
      </w:r>
      <w:r w:rsidR="00F13760" w:rsidRPr="00983871">
        <w:rPr>
          <w:rFonts w:ascii="Times New Roman" w:eastAsia="新細明體" w:hAnsi="Times New Roman" w:hint="eastAsia"/>
          <w:szCs w:val="24"/>
        </w:rPr>
        <w:t>(</w:t>
      </w:r>
      <w:r w:rsidRPr="00983871">
        <w:rPr>
          <w:rFonts w:ascii="Times New Roman" w:eastAsia="新細明體" w:hAnsi="Times New Roman" w:hint="eastAsia"/>
          <w:szCs w:val="24"/>
        </w:rPr>
        <w:t>見</w:t>
      </w:r>
      <w:r w:rsidRPr="00983871">
        <w:rPr>
          <w:rFonts w:ascii="Times New Roman" w:eastAsia="新細明體" w:hAnsi="Times New Roman"/>
          <w:b/>
          <w:szCs w:val="24"/>
        </w:rPr>
        <w:t>4.12</w:t>
      </w:r>
      <w:r w:rsidRPr="00983871">
        <w:rPr>
          <w:rFonts w:ascii="Times New Roman" w:eastAsia="新細明體" w:hAnsi="Times New Roman"/>
          <w:szCs w:val="24"/>
        </w:rPr>
        <w:t>)</w:t>
      </w:r>
      <w:r w:rsidR="008E30AA" w:rsidRPr="00983871">
        <w:rPr>
          <w:rFonts w:ascii="Times New Roman" w:eastAsia="新細明體" w:hAnsi="Times New Roman" w:hint="eastAsia"/>
          <w:szCs w:val="24"/>
          <w:shd w:val="clear" w:color="auto" w:fill="FFFFFF"/>
        </w:rPr>
        <w:t>）</w:t>
      </w:r>
      <w:r w:rsidRPr="00983871">
        <w:rPr>
          <w:rFonts w:ascii="Times New Roman" w:eastAsia="新細明體" w:hAnsi="Times New Roman" w:hint="eastAsia"/>
          <w:szCs w:val="24"/>
        </w:rPr>
        <w:t>，有一些其他的因素卻值得考慮。舉例來說，某人可能刻意隱瞞某些重要資料或提交虛假資料以求受保。當然，與實質危險相比，這些都更難以確定。</w:t>
      </w:r>
    </w:p>
    <w:p w:rsidR="0073422B" w:rsidRPr="00983871" w:rsidRDefault="0073422B"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p>
    <w:p w:rsidR="00270F3D" w:rsidRPr="00983871" w:rsidRDefault="0010274C"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r w:rsidRPr="00983871" w:rsidDel="0010274C">
        <w:rPr>
          <w:rFonts w:ascii="Times New Roman" w:eastAsia="新細明體" w:hAnsi="Times New Roman"/>
          <w:szCs w:val="24"/>
        </w:rPr>
        <w:t xml:space="preserve"> </w:t>
      </w:r>
      <w:r w:rsidR="00270F3D" w:rsidRPr="00983871">
        <w:rPr>
          <w:rFonts w:ascii="Times New Roman" w:eastAsia="新細明體" w:hAnsi="Times New Roman"/>
          <w:szCs w:val="24"/>
        </w:rPr>
        <w:t>(b)</w:t>
      </w:r>
      <w:r w:rsidR="00270F3D" w:rsidRPr="00983871">
        <w:rPr>
          <w:rFonts w:ascii="Times New Roman" w:eastAsia="新細明體" w:hAnsi="Times New Roman"/>
          <w:szCs w:val="24"/>
        </w:rPr>
        <w:tab/>
      </w:r>
      <w:r w:rsidR="00270F3D" w:rsidRPr="00983871">
        <w:rPr>
          <w:rFonts w:ascii="Times New Roman" w:eastAsia="新細明體" w:hAnsi="Times New Roman" w:hint="eastAsia"/>
          <w:b/>
          <w:szCs w:val="24"/>
        </w:rPr>
        <w:t>將建議風險分類</w:t>
      </w:r>
      <w:r w:rsidR="00270F3D" w:rsidRPr="00983871">
        <w:rPr>
          <w:rFonts w:ascii="Times New Roman" w:eastAsia="新細明體" w:hAnsi="Times New Roman" w:hint="eastAsia"/>
          <w:szCs w:val="24"/>
        </w:rPr>
        <w:t>：將建議風險分成適當的類別，以便保險人能夠確定公平的保費。保險人一般將風險分爲以下四類：</w:t>
      </w: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p>
    <w:p w:rsidR="00270F3D" w:rsidRPr="00983871" w:rsidRDefault="00270F3D" w:rsidP="000F5B05">
      <w:pPr>
        <w:pStyle w:val="a5"/>
        <w:numPr>
          <w:ilvl w:val="0"/>
          <w:numId w:val="5"/>
        </w:numPr>
        <w:tabs>
          <w:tab w:val="left" w:pos="735"/>
          <w:tab w:val="left" w:pos="1470"/>
          <w:tab w:val="left" w:pos="2310"/>
          <w:tab w:val="left" w:pos="3150"/>
          <w:tab w:val="left" w:pos="4095"/>
        </w:tabs>
        <w:snapToGrid w:val="0"/>
        <w:ind w:right="29"/>
        <w:jc w:val="both"/>
        <w:rPr>
          <w:rFonts w:ascii="Times New Roman" w:eastAsia="新細明體" w:hAnsi="Times New Roman"/>
          <w:szCs w:val="24"/>
        </w:rPr>
      </w:pPr>
      <w:r w:rsidRPr="00983871">
        <w:rPr>
          <w:rFonts w:ascii="Times New Roman" w:eastAsia="新細明體" w:hAnsi="Times New Roman" w:hint="eastAsia"/>
          <w:b/>
          <w:szCs w:val="24"/>
        </w:rPr>
        <w:t>標準風險</w:t>
      </w:r>
      <w:r w:rsidRPr="00983871">
        <w:rPr>
          <w:rFonts w:ascii="Times New Roman" w:eastAsia="新細明體" w:hAnsi="Times New Roman"/>
          <w:b/>
          <w:szCs w:val="24"/>
        </w:rPr>
        <w:t xml:space="preserve">(Standard </w:t>
      </w:r>
      <w:r w:rsidRPr="00983871">
        <w:rPr>
          <w:rFonts w:ascii="Times New Roman" w:eastAsia="新細明體" w:hAnsi="Times New Roman" w:hint="eastAsia"/>
          <w:b/>
          <w:szCs w:val="24"/>
        </w:rPr>
        <w:t>r</w:t>
      </w:r>
      <w:r w:rsidRPr="00983871">
        <w:rPr>
          <w:rFonts w:ascii="Times New Roman" w:eastAsia="新細明體" w:hAnsi="Times New Roman"/>
          <w:b/>
          <w:szCs w:val="24"/>
        </w:rPr>
        <w:t>isk</w:t>
      </w:r>
      <w:r w:rsidRPr="00983871">
        <w:rPr>
          <w:rFonts w:ascii="Times New Roman" w:eastAsia="新細明體" w:hAnsi="Times New Roman" w:hint="eastAsia"/>
          <w:b/>
          <w:szCs w:val="24"/>
        </w:rPr>
        <w:t>s</w:t>
      </w:r>
      <w:r w:rsidRPr="00983871">
        <w:rPr>
          <w:rFonts w:ascii="Times New Roman" w:eastAsia="新細明體" w:hAnsi="Times New Roman"/>
          <w:b/>
          <w:szCs w:val="24"/>
        </w:rPr>
        <w:t>)</w:t>
      </w:r>
      <w:r w:rsidRPr="00983871">
        <w:rPr>
          <w:rFonts w:ascii="Times New Roman" w:eastAsia="新細明體" w:hAnsi="Times New Roman" w:hint="eastAsia"/>
          <w:szCs w:val="24"/>
        </w:rPr>
        <w:t>：標準風險沒有異常特點，完全可以按照適用於與投保人的年齡和性別相同的人</w:t>
      </w:r>
      <w:proofErr w:type="gramStart"/>
      <w:r w:rsidRPr="00983871">
        <w:rPr>
          <w:rFonts w:ascii="Times New Roman" w:eastAsia="新細明體" w:hAnsi="Times New Roman" w:hint="eastAsia"/>
          <w:szCs w:val="24"/>
        </w:rPr>
        <w:t>所設應繳</w:t>
      </w:r>
      <w:proofErr w:type="gramEnd"/>
      <w:r w:rsidRPr="00983871">
        <w:rPr>
          <w:rFonts w:ascii="Times New Roman" w:eastAsia="新細明體" w:hAnsi="Times New Roman" w:hint="eastAsia"/>
          <w:szCs w:val="24"/>
        </w:rPr>
        <w:t>的保費而接受投保。</w:t>
      </w:r>
    </w:p>
    <w:p w:rsidR="00270F3D" w:rsidRPr="00983871" w:rsidRDefault="00270F3D" w:rsidP="000F5B05">
      <w:pPr>
        <w:pStyle w:val="a5"/>
        <w:tabs>
          <w:tab w:val="left" w:pos="735"/>
          <w:tab w:val="left" w:pos="1470"/>
          <w:tab w:val="left" w:pos="2310"/>
          <w:tab w:val="left" w:pos="3150"/>
          <w:tab w:val="left" w:pos="4095"/>
        </w:tabs>
        <w:snapToGrid w:val="0"/>
        <w:ind w:left="1440"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205"/>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(ii)</w:t>
      </w:r>
      <w:r w:rsidRPr="00983871">
        <w:rPr>
          <w:rFonts w:ascii="Times New Roman" w:eastAsia="新細明體" w:hAnsi="Times New Roman"/>
          <w:szCs w:val="24"/>
        </w:rPr>
        <w:tab/>
      </w:r>
      <w:r w:rsidRPr="00983871">
        <w:rPr>
          <w:rFonts w:ascii="Times New Roman" w:eastAsia="新細明體" w:hAnsi="Times New Roman" w:hint="eastAsia"/>
          <w:b/>
          <w:szCs w:val="24"/>
        </w:rPr>
        <w:t>次標準風險</w:t>
      </w:r>
      <w:r w:rsidRPr="00983871">
        <w:rPr>
          <w:rFonts w:ascii="Times New Roman" w:eastAsia="新細明體" w:hAnsi="Times New Roman"/>
          <w:b/>
          <w:szCs w:val="24"/>
        </w:rPr>
        <w:t>(Sub-</w:t>
      </w:r>
      <w:r w:rsidRPr="00983871">
        <w:rPr>
          <w:rFonts w:ascii="Times New Roman" w:eastAsia="新細明體" w:hAnsi="Times New Roman" w:hint="eastAsia"/>
          <w:b/>
          <w:szCs w:val="24"/>
        </w:rPr>
        <w:t>s</w:t>
      </w:r>
      <w:r w:rsidRPr="00983871">
        <w:rPr>
          <w:rFonts w:ascii="Times New Roman" w:eastAsia="新細明體" w:hAnsi="Times New Roman"/>
          <w:b/>
          <w:szCs w:val="24"/>
        </w:rPr>
        <w:t xml:space="preserve">tandard </w:t>
      </w:r>
      <w:r w:rsidRPr="00983871">
        <w:rPr>
          <w:rFonts w:ascii="Times New Roman" w:eastAsia="新細明體" w:hAnsi="Times New Roman" w:hint="eastAsia"/>
          <w:b/>
          <w:szCs w:val="24"/>
        </w:rPr>
        <w:t>r</w:t>
      </w:r>
      <w:r w:rsidRPr="00983871">
        <w:rPr>
          <w:rFonts w:ascii="Times New Roman" w:eastAsia="新細明體" w:hAnsi="Times New Roman"/>
          <w:b/>
          <w:szCs w:val="24"/>
        </w:rPr>
        <w:t>isk</w:t>
      </w:r>
      <w:r w:rsidRPr="00983871">
        <w:rPr>
          <w:rFonts w:ascii="Times New Roman" w:eastAsia="新細明體" w:hAnsi="Times New Roman" w:hint="eastAsia"/>
          <w:b/>
          <w:szCs w:val="24"/>
        </w:rPr>
        <w:t>s</w:t>
      </w:r>
      <w:r w:rsidRPr="00983871">
        <w:rPr>
          <w:rFonts w:ascii="Times New Roman" w:eastAsia="新細明體" w:hAnsi="Times New Roman"/>
          <w:b/>
          <w:szCs w:val="24"/>
        </w:rPr>
        <w:t>)</w:t>
      </w:r>
      <w:r w:rsidRPr="00983871">
        <w:rPr>
          <w:rFonts w:ascii="Times New Roman" w:eastAsia="新細明體" w:hAnsi="Times New Roman" w:hint="eastAsia"/>
          <w:szCs w:val="24"/>
        </w:rPr>
        <w:t>：</w:t>
      </w:r>
      <w:r w:rsidR="008C7AE6" w:rsidRPr="00983871">
        <w:rPr>
          <w:rFonts w:ascii="Times New Roman" w:eastAsia="新細明體" w:hAnsi="Times New Roman" w:hint="eastAsia"/>
          <w:szCs w:val="24"/>
        </w:rPr>
        <w:t>或</w:t>
      </w:r>
      <w:r w:rsidRPr="00983871">
        <w:rPr>
          <w:rFonts w:ascii="Times New Roman" w:eastAsia="新細明體" w:hAnsi="Times New Roman" w:hint="eastAsia"/>
          <w:szCs w:val="24"/>
        </w:rPr>
        <w:t>稱</w:t>
      </w:r>
      <w:r w:rsidRPr="00983871">
        <w:rPr>
          <w:rFonts w:ascii="Times New Roman" w:eastAsia="新細明體" w:hAnsi="Times New Roman" w:hint="eastAsia"/>
          <w:b/>
          <w:szCs w:val="24"/>
        </w:rPr>
        <w:t>特殊風險</w:t>
      </w:r>
      <w:r w:rsidRPr="00983871">
        <w:rPr>
          <w:rFonts w:ascii="Times New Roman" w:eastAsia="新細明體" w:hAnsi="Times New Roman" w:hint="eastAsia"/>
          <w:szCs w:val="24"/>
        </w:rPr>
        <w:t>(</w:t>
      </w:r>
      <w:r w:rsidRPr="00983871">
        <w:rPr>
          <w:rFonts w:ascii="Times New Roman" w:eastAsia="新細明體" w:hAnsi="Times New Roman" w:hint="eastAsia"/>
          <w:b/>
          <w:szCs w:val="24"/>
        </w:rPr>
        <w:t>special class risks</w:t>
      </w:r>
      <w:r w:rsidRPr="00983871">
        <w:rPr>
          <w:rFonts w:ascii="Times New Roman" w:eastAsia="新細明體" w:hAnsi="Times New Roman" w:hint="eastAsia"/>
          <w:szCs w:val="24"/>
        </w:rPr>
        <w:t>)</w:t>
      </w:r>
      <w:r w:rsidR="008C7AE6" w:rsidRPr="00983871">
        <w:rPr>
          <w:rFonts w:ascii="Times New Roman" w:eastAsia="新細明體" w:hAnsi="Times New Roman" w:hint="eastAsia"/>
          <w:szCs w:val="24"/>
        </w:rPr>
        <w:t>，它們預計將產生比正常生命</w:t>
      </w:r>
      <w:proofErr w:type="gramStart"/>
      <w:r w:rsidR="008C7AE6" w:rsidRPr="00983871">
        <w:rPr>
          <w:rFonts w:ascii="Times New Roman" w:eastAsia="新細明體" w:hAnsi="Times New Roman" w:hint="eastAsia"/>
          <w:szCs w:val="24"/>
        </w:rPr>
        <w:t>群組較高</w:t>
      </w:r>
      <w:proofErr w:type="gramEnd"/>
      <w:r w:rsidR="008C7AE6" w:rsidRPr="00983871">
        <w:rPr>
          <w:rFonts w:ascii="Times New Roman" w:eastAsia="新細明體" w:hAnsi="Times New Roman" w:hint="eastAsia"/>
          <w:szCs w:val="24"/>
        </w:rPr>
        <w:t>的死亡率</w:t>
      </w:r>
      <w:r w:rsidRPr="00983871">
        <w:rPr>
          <w:rFonts w:ascii="Times New Roman" w:eastAsia="新細明體" w:hAnsi="Times New Roman" w:hint="eastAsia"/>
          <w:szCs w:val="24"/>
        </w:rPr>
        <w:t>。經過某些特定考慮</w:t>
      </w:r>
      <w:r w:rsidR="008C7AE6" w:rsidRPr="00983871">
        <w:rPr>
          <w:rFonts w:ascii="Times New Roman" w:eastAsia="新細明體" w:hAnsi="Times New Roman" w:hint="eastAsia"/>
          <w:szCs w:val="24"/>
        </w:rPr>
        <w:t>（見下文</w:t>
      </w:r>
      <w:r w:rsidR="008C7AE6" w:rsidRPr="00983871">
        <w:rPr>
          <w:rFonts w:ascii="Times New Roman" w:eastAsia="新細明體" w:hAnsi="Times New Roman" w:hint="eastAsia"/>
          <w:b/>
          <w:szCs w:val="24"/>
        </w:rPr>
        <w:t>5.3.3</w:t>
      </w:r>
      <w:r w:rsidR="008C7AE6" w:rsidRPr="00983871">
        <w:rPr>
          <w:rFonts w:ascii="Times New Roman" w:eastAsia="新細明體" w:hAnsi="Times New Roman" w:hint="eastAsia"/>
          <w:szCs w:val="24"/>
        </w:rPr>
        <w:t>）</w:t>
      </w:r>
      <w:r w:rsidRPr="00983871">
        <w:rPr>
          <w:rFonts w:ascii="Times New Roman" w:eastAsia="新細明體" w:hAnsi="Times New Roman" w:hint="eastAsia"/>
          <w:szCs w:val="24"/>
        </w:rPr>
        <w:t>之後，這些風險仍是可保的。</w:t>
      </w:r>
    </w:p>
    <w:p w:rsidR="007E2D5A" w:rsidRDefault="007E2D5A" w:rsidP="000F5B05">
      <w:pPr>
        <w:pStyle w:val="a5"/>
        <w:tabs>
          <w:tab w:val="left" w:pos="735"/>
          <w:tab w:val="left" w:pos="1470"/>
          <w:tab w:val="left" w:pos="2205"/>
          <w:tab w:val="left" w:pos="3150"/>
          <w:tab w:val="left" w:pos="4095"/>
        </w:tabs>
        <w:snapToGrid w:val="0"/>
        <w:ind w:left="2160" w:right="29" w:hanging="720"/>
        <w:jc w:val="both"/>
        <w:rPr>
          <w:rFonts w:ascii="Times New Roman" w:eastAsia="新細明體" w:hAnsi="Times New Roman"/>
          <w:szCs w:val="24"/>
        </w:rPr>
      </w:pPr>
    </w:p>
    <w:p w:rsidR="00051FBB" w:rsidRPr="00983871" w:rsidRDefault="00051FBB" w:rsidP="000F5B05">
      <w:pPr>
        <w:pStyle w:val="a5"/>
        <w:tabs>
          <w:tab w:val="left" w:pos="735"/>
          <w:tab w:val="left" w:pos="1470"/>
          <w:tab w:val="left" w:pos="2205"/>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hint="eastAsia"/>
          <w:szCs w:val="24"/>
        </w:rPr>
        <w:tab/>
      </w:r>
      <w:r w:rsidRPr="00983871">
        <w:rPr>
          <w:rFonts w:ascii="Times New Roman" w:eastAsia="新細明體" w:hAnsi="Times New Roman"/>
          <w:szCs w:val="24"/>
        </w:rPr>
        <w:t>(i</w:t>
      </w:r>
      <w:r w:rsidRPr="00983871">
        <w:rPr>
          <w:rFonts w:ascii="Times New Roman" w:eastAsia="新細明體" w:hAnsi="Times New Roman" w:hint="eastAsia"/>
          <w:szCs w:val="24"/>
        </w:rPr>
        <w:t>i</w:t>
      </w:r>
      <w:r w:rsidRPr="00983871">
        <w:rPr>
          <w:rFonts w:ascii="Times New Roman" w:eastAsia="新細明體" w:hAnsi="Times New Roman"/>
          <w:szCs w:val="24"/>
        </w:rPr>
        <w:t>i)</w:t>
      </w:r>
      <w:r w:rsidRPr="00983871">
        <w:rPr>
          <w:rFonts w:ascii="Times New Roman" w:eastAsia="新細明體" w:hAnsi="Times New Roman"/>
          <w:szCs w:val="24"/>
        </w:rPr>
        <w:tab/>
      </w:r>
      <w:r w:rsidRPr="00983871">
        <w:rPr>
          <w:rFonts w:ascii="Times New Roman" w:eastAsia="新細明體" w:hAnsi="Times New Roman" w:hint="eastAsia"/>
          <w:b/>
          <w:szCs w:val="24"/>
        </w:rPr>
        <w:t>拒保風險</w:t>
      </w:r>
      <w:r w:rsidRPr="00983871">
        <w:rPr>
          <w:rFonts w:ascii="Times New Roman" w:eastAsia="新細明體" w:hAnsi="Times New Roman"/>
          <w:b/>
          <w:szCs w:val="24"/>
        </w:rPr>
        <w:t xml:space="preserve">(Declined </w:t>
      </w:r>
      <w:r w:rsidRPr="00983871">
        <w:rPr>
          <w:rFonts w:ascii="Times New Roman" w:eastAsia="新細明體" w:hAnsi="Times New Roman" w:hint="eastAsia"/>
          <w:b/>
          <w:szCs w:val="24"/>
        </w:rPr>
        <w:t>r</w:t>
      </w:r>
      <w:r w:rsidRPr="00983871">
        <w:rPr>
          <w:rFonts w:ascii="Times New Roman" w:eastAsia="新細明體" w:hAnsi="Times New Roman"/>
          <w:b/>
          <w:szCs w:val="24"/>
        </w:rPr>
        <w:t>isk</w:t>
      </w:r>
      <w:r w:rsidRPr="00983871">
        <w:rPr>
          <w:rFonts w:ascii="Times New Roman" w:eastAsia="新細明體" w:hAnsi="Times New Roman" w:hint="eastAsia"/>
          <w:b/>
          <w:szCs w:val="24"/>
        </w:rPr>
        <w:t>s</w:t>
      </w:r>
      <w:r w:rsidRPr="00983871">
        <w:rPr>
          <w:rFonts w:ascii="Times New Roman" w:eastAsia="新細明體" w:hAnsi="Times New Roman"/>
          <w:b/>
          <w:szCs w:val="24"/>
        </w:rPr>
        <w:t>)</w:t>
      </w:r>
      <w:r w:rsidRPr="00983871">
        <w:rPr>
          <w:rFonts w:ascii="Times New Roman" w:eastAsia="新細明體" w:hAnsi="Times New Roman" w:hint="eastAsia"/>
          <w:szCs w:val="24"/>
        </w:rPr>
        <w:t>：正如其名稱所示，這類風險是某特定保險人發覺不可接受的。保險人一般會在可能情況下試圖提供保障</w:t>
      </w:r>
      <w:r w:rsidR="007674D8" w:rsidRPr="00983871">
        <w:rPr>
          <w:rFonts w:ascii="Times New Roman" w:eastAsia="新細明體" w:hAnsi="Times New Roman" w:hint="eastAsia"/>
          <w:szCs w:val="24"/>
        </w:rPr>
        <w:t>，</w:t>
      </w:r>
      <w:r w:rsidRPr="00983871">
        <w:rPr>
          <w:rFonts w:ascii="Times New Roman" w:eastAsia="新細明體" w:hAnsi="Times New Roman" w:hint="eastAsia"/>
          <w:szCs w:val="24"/>
        </w:rPr>
        <w:t>但是，仍然會有一些投保人由於其健康或其他因素使這些投保不可能被接受。</w:t>
      </w:r>
    </w:p>
    <w:p w:rsidR="00051FBB" w:rsidRPr="00983871" w:rsidRDefault="00051FBB" w:rsidP="000F5B05">
      <w:pPr>
        <w:pStyle w:val="a5"/>
        <w:tabs>
          <w:tab w:val="left" w:pos="735"/>
          <w:tab w:val="left" w:pos="1470"/>
          <w:tab w:val="left" w:pos="2310"/>
          <w:tab w:val="left" w:pos="3150"/>
          <w:tab w:val="left" w:pos="4095"/>
        </w:tabs>
        <w:snapToGrid w:val="0"/>
        <w:ind w:left="1440" w:right="29"/>
        <w:jc w:val="both"/>
        <w:rPr>
          <w:rFonts w:ascii="Times New Roman" w:eastAsia="新細明體" w:hAnsi="Times New Roman"/>
          <w:b/>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(iv)</w:t>
      </w:r>
      <w:r w:rsidRPr="00983871">
        <w:rPr>
          <w:rFonts w:ascii="Times New Roman" w:eastAsia="新細明體" w:hAnsi="Times New Roman"/>
          <w:szCs w:val="24"/>
        </w:rPr>
        <w:tab/>
      </w:r>
      <w:r w:rsidRPr="00983871">
        <w:rPr>
          <w:rFonts w:ascii="Times New Roman" w:eastAsia="新細明體" w:hAnsi="Times New Roman" w:hint="eastAsia"/>
          <w:b/>
          <w:szCs w:val="24"/>
        </w:rPr>
        <w:t>優良風險</w:t>
      </w:r>
      <w:r w:rsidRPr="00983871">
        <w:rPr>
          <w:rFonts w:ascii="Times New Roman" w:eastAsia="新細明體" w:hAnsi="Times New Roman"/>
          <w:b/>
          <w:szCs w:val="24"/>
        </w:rPr>
        <w:t>(P</w:t>
      </w:r>
      <w:r w:rsidRPr="00983871">
        <w:rPr>
          <w:rFonts w:ascii="Times New Roman" w:eastAsia="新細明體" w:hAnsi="Times New Roman" w:hint="eastAsia"/>
          <w:b/>
          <w:szCs w:val="24"/>
        </w:rPr>
        <w:t>re</w:t>
      </w:r>
      <w:r w:rsidRPr="00983871">
        <w:rPr>
          <w:rFonts w:ascii="Times New Roman" w:eastAsia="新細明體" w:hAnsi="Times New Roman"/>
          <w:b/>
          <w:szCs w:val="24"/>
        </w:rPr>
        <w:t xml:space="preserve">ferred </w:t>
      </w:r>
      <w:r w:rsidRPr="00983871">
        <w:rPr>
          <w:rFonts w:ascii="Times New Roman" w:eastAsia="新細明體" w:hAnsi="Times New Roman" w:hint="eastAsia"/>
          <w:b/>
          <w:szCs w:val="24"/>
        </w:rPr>
        <w:t>r</w:t>
      </w:r>
      <w:r w:rsidRPr="00983871">
        <w:rPr>
          <w:rFonts w:ascii="Times New Roman" w:eastAsia="新細明體" w:hAnsi="Times New Roman"/>
          <w:b/>
          <w:szCs w:val="24"/>
        </w:rPr>
        <w:t>isk</w:t>
      </w:r>
      <w:r w:rsidRPr="00983871">
        <w:rPr>
          <w:rFonts w:ascii="Times New Roman" w:eastAsia="新細明體" w:hAnsi="Times New Roman" w:hint="eastAsia"/>
          <w:b/>
          <w:szCs w:val="24"/>
        </w:rPr>
        <w:t>s</w:t>
      </w:r>
      <w:r w:rsidRPr="00983871">
        <w:rPr>
          <w:rFonts w:ascii="Times New Roman" w:eastAsia="新細明體" w:hAnsi="Times New Roman"/>
          <w:b/>
          <w:szCs w:val="24"/>
        </w:rPr>
        <w:t>)</w:t>
      </w:r>
      <w:r w:rsidRPr="00983871">
        <w:rPr>
          <w:rFonts w:ascii="Times New Roman" w:eastAsia="新細明體" w:hAnsi="Times New Roman" w:hint="eastAsia"/>
          <w:szCs w:val="24"/>
        </w:rPr>
        <w:t>：並非所有保險人都採用這個類別，這類風險指一項比平均風險優良的投保，應享有折扣或其他有利條款。這包括經證實的非吸煙人或在其他方面顯示在未來一段較長時間內相當可能不會提出索償的個別人士。</w:t>
      </w:r>
    </w:p>
    <w:p w:rsidR="0073422B" w:rsidRPr="00983871" w:rsidRDefault="0073422B"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roofErr w:type="gramStart"/>
      <w:r w:rsidRPr="00983871">
        <w:rPr>
          <w:rFonts w:ascii="Times New Roman" w:eastAsia="新細明體" w:hAnsi="Times New Roman" w:hint="eastAsia"/>
          <w:b/>
          <w:szCs w:val="24"/>
        </w:rPr>
        <w:t>註</w:t>
      </w:r>
      <w:proofErr w:type="gramEnd"/>
      <w:r w:rsidRPr="00983871">
        <w:rPr>
          <w:rFonts w:ascii="Times New Roman" w:eastAsia="新細明體" w:hAnsi="Times New Roman" w:hint="eastAsia"/>
          <w:b/>
          <w:szCs w:val="24"/>
        </w:rPr>
        <w:t>：</w:t>
      </w:r>
      <w:r w:rsidRPr="00983871">
        <w:rPr>
          <w:rFonts w:ascii="Times New Roman" w:eastAsia="新細明體" w:hAnsi="Times New Roman" w:hint="eastAsia"/>
          <w:szCs w:val="24"/>
        </w:rPr>
        <w:t>上述各項</w:t>
      </w:r>
      <w:r w:rsidR="003B75E3" w:rsidRPr="00983871">
        <w:rPr>
          <w:rFonts w:ascii="Times New Roman" w:eastAsia="新細明體" w:hAnsi="Times New Roman" w:hint="eastAsia"/>
          <w:szCs w:val="24"/>
        </w:rPr>
        <w:t>均屬於</w:t>
      </w:r>
      <w:r w:rsidRPr="00983871">
        <w:rPr>
          <w:rFonts w:ascii="Times New Roman" w:eastAsia="新細明體" w:hAnsi="Times New Roman" w:hint="eastAsia"/>
          <w:b/>
          <w:szCs w:val="24"/>
        </w:rPr>
        <w:t>技術性核保</w:t>
      </w:r>
      <w:r w:rsidRPr="00983871">
        <w:rPr>
          <w:rFonts w:ascii="Times New Roman" w:eastAsia="新細明體" w:hAnsi="Times New Roman"/>
          <w:b/>
          <w:szCs w:val="24"/>
        </w:rPr>
        <w:t>(</w:t>
      </w:r>
      <w:r w:rsidRPr="00983871">
        <w:rPr>
          <w:rFonts w:ascii="Times New Roman" w:eastAsia="新細明體" w:hAnsi="Times New Roman" w:hint="eastAsia"/>
          <w:b/>
          <w:szCs w:val="24"/>
        </w:rPr>
        <w:t>t</w:t>
      </w:r>
      <w:r w:rsidRPr="00983871">
        <w:rPr>
          <w:rFonts w:ascii="Times New Roman" w:eastAsia="新細明體" w:hAnsi="Times New Roman"/>
          <w:b/>
          <w:szCs w:val="24"/>
        </w:rPr>
        <w:t xml:space="preserve">echnical </w:t>
      </w:r>
      <w:r w:rsidRPr="00983871">
        <w:rPr>
          <w:rFonts w:ascii="Times New Roman" w:eastAsia="新細明體" w:hAnsi="Times New Roman" w:hint="eastAsia"/>
          <w:b/>
          <w:szCs w:val="24"/>
        </w:rPr>
        <w:t>u</w:t>
      </w:r>
      <w:r w:rsidRPr="00983871">
        <w:rPr>
          <w:rFonts w:ascii="Times New Roman" w:eastAsia="新細明體" w:hAnsi="Times New Roman"/>
          <w:b/>
          <w:szCs w:val="24"/>
        </w:rPr>
        <w:t>nderwriting)</w:t>
      </w:r>
      <w:r w:rsidRPr="00983871">
        <w:rPr>
          <w:rFonts w:ascii="Times New Roman" w:eastAsia="新細明體" w:hAnsi="Times New Roman" w:hint="eastAsia"/>
          <w:szCs w:val="24"/>
        </w:rPr>
        <w:t>，主要是對個別風險的潛在危險及預期危險進行評估。我們還應該注意被稱爲</w:t>
      </w:r>
      <w:r w:rsidRPr="00983871">
        <w:rPr>
          <w:rFonts w:ascii="Times New Roman" w:eastAsia="新細明體" w:hAnsi="Times New Roman" w:hint="eastAsia"/>
          <w:b/>
          <w:szCs w:val="24"/>
        </w:rPr>
        <w:t>財務性核保</w:t>
      </w:r>
      <w:r w:rsidRPr="00983871">
        <w:rPr>
          <w:rFonts w:ascii="Times New Roman" w:eastAsia="新細明體" w:hAnsi="Times New Roman"/>
          <w:b/>
          <w:szCs w:val="24"/>
        </w:rPr>
        <w:t>(Financial Underwriting)</w:t>
      </w:r>
      <w:r w:rsidRPr="00983871">
        <w:rPr>
          <w:rFonts w:ascii="Times New Roman" w:eastAsia="新細明體" w:hAnsi="Times New Roman" w:hint="eastAsia"/>
          <w:szCs w:val="24"/>
        </w:rPr>
        <w:t>的內容。財務性核保涉及對</w:t>
      </w:r>
      <w:r w:rsidR="00B22EB1" w:rsidRPr="00983871">
        <w:rPr>
          <w:rFonts w:ascii="Times New Roman" w:eastAsia="新細明體" w:hAnsi="Times New Roman" w:hint="eastAsia"/>
          <w:szCs w:val="24"/>
        </w:rPr>
        <w:t>投保</w:t>
      </w:r>
      <w:r w:rsidRPr="00983871">
        <w:rPr>
          <w:rFonts w:ascii="Times New Roman" w:eastAsia="新細明體" w:hAnsi="Times New Roman" w:hint="eastAsia"/>
          <w:szCs w:val="24"/>
        </w:rPr>
        <w:t>金額作出的評估，這與許多問題有關，包括：</w:t>
      </w:r>
    </w:p>
    <w:p w:rsidR="00270F3D" w:rsidRPr="00983871" w:rsidRDefault="00270F3D"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jc w:val="both"/>
        <w:rPr>
          <w:rFonts w:ascii="Times New Roman" w:eastAsia="新細明體" w:hAnsi="Times New Roman"/>
          <w:szCs w:val="24"/>
        </w:rPr>
      </w:pPr>
      <w:r w:rsidRPr="00983871">
        <w:rPr>
          <w:rFonts w:ascii="Times New Roman" w:eastAsia="新細明體" w:hAnsi="Times New Roman"/>
          <w:szCs w:val="24"/>
        </w:rPr>
        <w:t>1</w:t>
      </w:r>
      <w:r w:rsidRPr="00983871">
        <w:rPr>
          <w:rFonts w:ascii="Times New Roman" w:eastAsia="新細明體" w:hAnsi="Times New Roman"/>
          <w:szCs w:val="24"/>
        </w:rPr>
        <w:tab/>
      </w:r>
      <w:r w:rsidRPr="00983871">
        <w:rPr>
          <w:rFonts w:ascii="Times New Roman" w:eastAsia="新細明體" w:hAnsi="Times New Roman" w:hint="eastAsia"/>
          <w:szCs w:val="24"/>
        </w:rPr>
        <w:t>預期</w:t>
      </w:r>
      <w:r w:rsidRPr="00983871">
        <w:rPr>
          <w:rFonts w:ascii="Times New Roman" w:eastAsia="新細明體" w:hAnsi="Times New Roman" w:hint="eastAsia"/>
          <w:szCs w:val="24"/>
          <w:shd w:val="clear" w:color="auto" w:fill="FFFFFF"/>
        </w:rPr>
        <w:t>保單所有</w:t>
      </w:r>
      <w:r w:rsidRPr="00983871">
        <w:rPr>
          <w:rFonts w:ascii="Times New Roman" w:eastAsia="新細明體" w:hAnsi="Times New Roman" w:hint="eastAsia"/>
          <w:szCs w:val="24"/>
        </w:rPr>
        <w:t>人履行繳付保費責任的能力；</w:t>
      </w: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p>
    <w:p w:rsidR="00270F3D" w:rsidRPr="00983871" w:rsidRDefault="00270F3D" w:rsidP="000F5B05">
      <w:pPr>
        <w:pStyle w:val="a5"/>
        <w:numPr>
          <w:ilvl w:val="0"/>
          <w:numId w:val="12"/>
        </w:numPr>
        <w:tabs>
          <w:tab w:val="left" w:pos="735"/>
          <w:tab w:val="left" w:pos="1470"/>
          <w:tab w:val="left" w:pos="3150"/>
          <w:tab w:val="left" w:pos="4095"/>
        </w:tabs>
        <w:snapToGrid w:val="0"/>
        <w:ind w:right="29"/>
        <w:jc w:val="both"/>
        <w:rPr>
          <w:rFonts w:ascii="Times New Roman" w:eastAsia="新細明體" w:hAnsi="Times New Roman"/>
          <w:szCs w:val="24"/>
        </w:rPr>
      </w:pPr>
      <w:r w:rsidRPr="00983871">
        <w:rPr>
          <w:rFonts w:ascii="Times New Roman" w:eastAsia="新細明體" w:hAnsi="Times New Roman" w:hint="eastAsia"/>
          <w:szCs w:val="24"/>
        </w:rPr>
        <w:t>所顯示的風險程度</w:t>
      </w:r>
      <w:r w:rsidR="00772161" w:rsidRPr="00983871">
        <w:rPr>
          <w:rFonts w:ascii="Times New Roman" w:eastAsia="新細明體" w:hAnsi="Times New Roman"/>
          <w:szCs w:val="24"/>
        </w:rPr>
        <w:t>（</w:t>
      </w:r>
      <w:r w:rsidR="002A2F7D" w:rsidRPr="00983871">
        <w:rPr>
          <w:rFonts w:ascii="Times New Roman" w:eastAsia="新細明體" w:hAnsi="Times New Roman" w:hint="eastAsia"/>
          <w:szCs w:val="24"/>
        </w:rPr>
        <w:t>這又帶出日後作出再保險安排是否明智之舉以及市場有否提供有關再保險等問題</w:t>
      </w:r>
      <w:r w:rsidR="008E30AA" w:rsidRPr="00983871">
        <w:rPr>
          <w:rFonts w:ascii="Times New Roman" w:eastAsia="新細明體" w:hAnsi="Times New Roman" w:hint="eastAsia"/>
          <w:szCs w:val="24"/>
        </w:rPr>
        <w:t>）</w:t>
      </w:r>
      <w:r w:rsidRPr="00983871">
        <w:rPr>
          <w:rFonts w:ascii="Times New Roman" w:eastAsia="新細明體" w:hAnsi="Times New Roman" w:hint="eastAsia"/>
          <w:szCs w:val="24"/>
        </w:rPr>
        <w:t>；</w:t>
      </w: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jc w:val="both"/>
        <w:rPr>
          <w:rFonts w:ascii="Times New Roman" w:eastAsia="新細明體" w:hAnsi="Times New Roman"/>
          <w:szCs w:val="24"/>
        </w:rPr>
      </w:pPr>
      <w:r w:rsidRPr="00983871">
        <w:rPr>
          <w:rFonts w:ascii="Times New Roman" w:eastAsia="新細明體" w:hAnsi="Times New Roman"/>
          <w:szCs w:val="24"/>
        </w:rPr>
        <w:t>3</w:t>
      </w:r>
      <w:r w:rsidRPr="00983871">
        <w:rPr>
          <w:rFonts w:ascii="Times New Roman" w:eastAsia="新細明體" w:hAnsi="Times New Roman"/>
          <w:szCs w:val="24"/>
        </w:rPr>
        <w:tab/>
      </w:r>
      <w:r w:rsidRPr="00983871">
        <w:rPr>
          <w:rFonts w:ascii="Times New Roman" w:eastAsia="新細明體" w:hAnsi="Times New Roman" w:hint="eastAsia"/>
          <w:szCs w:val="24"/>
        </w:rPr>
        <w:t>就同一受保生命已累積購買的保單計劃；</w:t>
      </w: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p>
    <w:p w:rsidR="00270F3D" w:rsidRPr="00983871" w:rsidRDefault="007E2D5A" w:rsidP="000F5B05">
      <w:pPr>
        <w:pStyle w:val="a5"/>
        <w:tabs>
          <w:tab w:val="left" w:pos="735"/>
          <w:tab w:val="left" w:pos="1470"/>
          <w:tab w:val="left" w:pos="2340"/>
          <w:tab w:val="left" w:pos="4095"/>
        </w:tabs>
        <w:snapToGrid w:val="0"/>
        <w:ind w:left="2310" w:right="29" w:hanging="2310"/>
        <w:jc w:val="both"/>
        <w:rPr>
          <w:rFonts w:ascii="Times New Roman" w:eastAsia="新細明體" w:hAnsi="Times New Roman"/>
          <w:szCs w:val="24"/>
        </w:rPr>
      </w:pPr>
      <w:r>
        <w:rPr>
          <w:rFonts w:ascii="Times New Roman" w:eastAsia="新細明體" w:hAnsi="Times New Roman"/>
          <w:szCs w:val="24"/>
        </w:rPr>
        <w:br w:type="page"/>
      </w:r>
      <w:r w:rsidR="00270F3D" w:rsidRPr="00983871">
        <w:rPr>
          <w:rFonts w:ascii="Times New Roman" w:eastAsia="新細明體" w:hAnsi="Times New Roman"/>
          <w:szCs w:val="24"/>
        </w:rPr>
        <w:lastRenderedPageBreak/>
        <w:tab/>
      </w:r>
      <w:r w:rsidR="00270F3D" w:rsidRPr="00983871">
        <w:rPr>
          <w:rFonts w:ascii="Times New Roman" w:eastAsia="新細明體" w:hAnsi="Times New Roman"/>
          <w:szCs w:val="24"/>
        </w:rPr>
        <w:tab/>
        <w:t>4</w:t>
      </w:r>
      <w:r w:rsidR="00270F3D" w:rsidRPr="00983871">
        <w:rPr>
          <w:rFonts w:ascii="Times New Roman" w:eastAsia="新細明體" w:hAnsi="Times New Roman"/>
          <w:szCs w:val="24"/>
        </w:rPr>
        <w:tab/>
      </w:r>
      <w:r w:rsidR="00270F3D" w:rsidRPr="00983871">
        <w:rPr>
          <w:rFonts w:ascii="Times New Roman" w:eastAsia="新細明體" w:hAnsi="Times New Roman" w:hint="eastAsia"/>
          <w:szCs w:val="24"/>
        </w:rPr>
        <w:t>保額是否超出與投保人</w:t>
      </w:r>
      <w:r w:rsidR="00270F3D" w:rsidRPr="00983871">
        <w:rPr>
          <w:rFonts w:ascii="Times New Roman" w:eastAsia="新細明體" w:hAnsi="Times New Roman" w:hint="eastAsia"/>
          <w:szCs w:val="24"/>
          <w:shd w:val="clear" w:color="auto" w:fill="FFFFFF"/>
        </w:rPr>
        <w:t>的年齡和</w:t>
      </w:r>
      <w:r w:rsidR="00270F3D" w:rsidRPr="00983871">
        <w:rPr>
          <w:rFonts w:ascii="Times New Roman" w:eastAsia="新細明體" w:hAnsi="Times New Roman" w:hint="eastAsia"/>
          <w:szCs w:val="24"/>
        </w:rPr>
        <w:t>一般情況類似的人的通常水平。我們不能說哪一份壽險的保額</w:t>
      </w:r>
      <w:r w:rsidR="00270F3D" w:rsidRPr="00983871">
        <w:rPr>
          <w:rFonts w:ascii="Times New Roman" w:eastAsia="新細明體" w:hAnsi="Times New Roman" w:hint="eastAsia"/>
          <w:b/>
          <w:szCs w:val="24"/>
        </w:rPr>
        <w:t>太高</w:t>
      </w:r>
      <w:r w:rsidR="00270F3D" w:rsidRPr="00983871">
        <w:rPr>
          <w:rFonts w:ascii="Times New Roman" w:eastAsia="新細明體" w:hAnsi="Times New Roman" w:hint="eastAsia"/>
          <w:szCs w:val="24"/>
        </w:rPr>
        <w:t>，但如果該金額明顯高於通常標準，保險人應作進一步調查。</w:t>
      </w:r>
    </w:p>
    <w:p w:rsidR="002C734E" w:rsidRPr="00983871" w:rsidRDefault="002C734E"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
    <w:p w:rsidR="00270F3D" w:rsidRPr="00983871" w:rsidRDefault="00062575" w:rsidP="00B51614">
      <w:pPr>
        <w:pStyle w:val="3"/>
        <w:numPr>
          <w:ilvl w:val="2"/>
          <w:numId w:val="43"/>
        </w:numPr>
        <w:tabs>
          <w:tab w:val="left" w:pos="735"/>
          <w:tab w:val="left" w:pos="2310"/>
          <w:tab w:val="left" w:pos="3150"/>
          <w:tab w:val="left" w:pos="4095"/>
        </w:tabs>
        <w:snapToGrid w:val="0"/>
        <w:spacing w:before="0" w:after="0" w:line="240" w:lineRule="auto"/>
        <w:rPr>
          <w:rFonts w:eastAsia="新細明體"/>
          <w:sz w:val="24"/>
          <w:szCs w:val="24"/>
        </w:rPr>
      </w:pPr>
      <w:bookmarkStart w:id="186" w:name="_Toc504116434"/>
      <w:bookmarkStart w:id="187" w:name="_Toc504183935"/>
      <w:bookmarkStart w:id="188" w:name="_Toc506608873"/>
      <w:r w:rsidRPr="00983871">
        <w:rPr>
          <w:rFonts w:eastAsia="新細明體" w:hint="eastAsia"/>
          <w:sz w:val="24"/>
          <w:szCs w:val="24"/>
        </w:rPr>
        <w:t>醫療</w:t>
      </w:r>
      <w:r w:rsidR="00270F3D" w:rsidRPr="00983871">
        <w:rPr>
          <w:rFonts w:eastAsia="新細明體" w:hint="eastAsia"/>
          <w:sz w:val="24"/>
          <w:szCs w:val="24"/>
        </w:rPr>
        <w:t>報告</w:t>
      </w:r>
      <w:bookmarkEnd w:id="186"/>
      <w:bookmarkEnd w:id="187"/>
      <w:bookmarkEnd w:id="188"/>
      <w:r w:rsidR="00270F3D" w:rsidRPr="00983871">
        <w:rPr>
          <w:rFonts w:eastAsia="新細明體"/>
          <w:sz w:val="24"/>
          <w:szCs w:val="24"/>
        </w:rPr>
        <w:t>(M</w:t>
      </w:r>
      <w:r w:rsidR="00270F3D" w:rsidRPr="00983871">
        <w:rPr>
          <w:rFonts w:eastAsia="新細明體" w:hint="eastAsia"/>
          <w:sz w:val="24"/>
          <w:szCs w:val="24"/>
        </w:rPr>
        <w:t>e</w:t>
      </w:r>
      <w:r w:rsidR="00270F3D" w:rsidRPr="00983871">
        <w:rPr>
          <w:rFonts w:eastAsia="新細明體"/>
          <w:sz w:val="24"/>
          <w:szCs w:val="24"/>
        </w:rPr>
        <w:t>d</w:t>
      </w:r>
      <w:r w:rsidR="00270F3D" w:rsidRPr="00983871">
        <w:rPr>
          <w:rFonts w:eastAsia="新細明體" w:hint="eastAsia"/>
          <w:sz w:val="24"/>
          <w:szCs w:val="24"/>
        </w:rPr>
        <w:t>ic</w:t>
      </w:r>
      <w:r w:rsidR="00270F3D" w:rsidRPr="00983871">
        <w:rPr>
          <w:rFonts w:eastAsia="新細明體"/>
          <w:sz w:val="24"/>
          <w:szCs w:val="24"/>
        </w:rPr>
        <w:t>al Reports)</w:t>
      </w:r>
    </w:p>
    <w:p w:rsidR="000D012D" w:rsidRPr="00983871" w:rsidRDefault="000D012D" w:rsidP="000F5B05">
      <w:pPr>
        <w:pStyle w:val="a0"/>
        <w:ind w:leftChars="543" w:left="1140"/>
        <w:rPr>
          <w:rFonts w:eastAsia="新細明體"/>
          <w:b/>
          <w:szCs w:val="24"/>
          <w:lang w:val="en-US"/>
        </w:rPr>
      </w:pPr>
    </w:p>
    <w:p w:rsidR="003B26F2" w:rsidRPr="00983871" w:rsidRDefault="003B26F2" w:rsidP="000F5B05">
      <w:pPr>
        <w:pStyle w:val="a0"/>
        <w:ind w:leftChars="543" w:left="1140"/>
        <w:rPr>
          <w:rFonts w:eastAsia="新細明體"/>
          <w:b/>
          <w:szCs w:val="24"/>
          <w:lang w:eastAsia="zh-CN"/>
        </w:rPr>
      </w:pPr>
      <w:r w:rsidRPr="00983871">
        <w:rPr>
          <w:rFonts w:eastAsia="新細明體"/>
          <w:b/>
          <w:szCs w:val="24"/>
          <w:lang w:val="en-US"/>
        </w:rPr>
        <w:t>5.3.2a</w:t>
      </w:r>
      <w:r w:rsidR="00AC2F8C" w:rsidRPr="00983871">
        <w:rPr>
          <w:rFonts w:eastAsia="新細明體" w:hint="eastAsia"/>
          <w:b/>
          <w:szCs w:val="24"/>
        </w:rPr>
        <w:t>免體檢業務</w:t>
      </w:r>
    </w:p>
    <w:p w:rsidR="003B26F2" w:rsidRPr="00983871" w:rsidRDefault="003B26F2" w:rsidP="000F5B05">
      <w:pPr>
        <w:pStyle w:val="a5"/>
        <w:tabs>
          <w:tab w:val="left" w:pos="735"/>
          <w:tab w:val="left" w:pos="1470"/>
          <w:tab w:val="left" w:pos="2310"/>
          <w:tab w:val="left" w:pos="3150"/>
          <w:tab w:val="left" w:pos="4095"/>
        </w:tabs>
        <w:snapToGrid w:val="0"/>
        <w:ind w:leftChars="743" w:left="1560" w:rightChars="14" w:right="29" w:firstLine="750"/>
        <w:jc w:val="both"/>
        <w:rPr>
          <w:rFonts w:ascii="Times New Roman" w:eastAsia="新細明體" w:hAnsi="Times New Roman"/>
          <w:szCs w:val="24"/>
        </w:rPr>
      </w:pPr>
    </w:p>
    <w:p w:rsidR="00270F3D" w:rsidRPr="00983871" w:rsidRDefault="00270F3D" w:rsidP="009414EA">
      <w:pPr>
        <w:pStyle w:val="a5"/>
        <w:tabs>
          <w:tab w:val="left" w:pos="735"/>
          <w:tab w:val="left" w:pos="3150"/>
          <w:tab w:val="left" w:pos="4095"/>
        </w:tabs>
        <w:snapToGrid w:val="0"/>
        <w:ind w:leftChars="742" w:left="1558" w:rightChars="14" w:right="29" w:firstLine="852"/>
        <w:jc w:val="both"/>
        <w:rPr>
          <w:rFonts w:ascii="Times New Roman" w:eastAsia="新細明體" w:hAnsi="Times New Roman"/>
          <w:szCs w:val="24"/>
        </w:rPr>
      </w:pPr>
      <w:r w:rsidRPr="00983871">
        <w:rPr>
          <w:rFonts w:ascii="Times New Roman" w:eastAsia="新細明體" w:hAnsi="Times New Roman" w:hint="eastAsia"/>
          <w:szCs w:val="24"/>
        </w:rPr>
        <w:t>許多人壽保險</w:t>
      </w:r>
      <w:r w:rsidR="008B2369" w:rsidRPr="00983871">
        <w:rPr>
          <w:rFonts w:ascii="Times New Roman" w:eastAsia="新細明體" w:hAnsi="Times New Roman" w:hint="eastAsia"/>
          <w:szCs w:val="24"/>
        </w:rPr>
        <w:t>計劃</w:t>
      </w:r>
      <w:r w:rsidRPr="00983871">
        <w:rPr>
          <w:rFonts w:ascii="Times New Roman" w:eastAsia="新細明體" w:hAnsi="Times New Roman" w:hint="eastAsia"/>
          <w:szCs w:val="24"/>
        </w:rPr>
        <w:t>是</w:t>
      </w:r>
      <w:r w:rsidR="00707A8C" w:rsidRPr="00983871">
        <w:rPr>
          <w:rFonts w:ascii="Times New Roman" w:eastAsia="新細明體" w:hAnsi="Times New Roman" w:hint="eastAsia"/>
          <w:szCs w:val="24"/>
        </w:rPr>
        <w:t>以</w:t>
      </w:r>
      <w:r w:rsidRPr="00983871">
        <w:rPr>
          <w:rFonts w:ascii="Times New Roman" w:eastAsia="新細明體" w:hAnsi="Times New Roman" w:hint="eastAsia"/>
          <w:szCs w:val="24"/>
        </w:rPr>
        <w:t>免體檢</w:t>
      </w:r>
      <w:r w:rsidR="00707A8C" w:rsidRPr="00983871">
        <w:rPr>
          <w:rFonts w:ascii="Times New Roman" w:eastAsia="新細明體" w:hAnsi="Times New Roman" w:hint="eastAsia"/>
          <w:szCs w:val="24"/>
        </w:rPr>
        <w:t>方式</w:t>
      </w:r>
      <w:r w:rsidRPr="00983871">
        <w:rPr>
          <w:rFonts w:ascii="Times New Roman" w:eastAsia="新細明體" w:hAnsi="Times New Roman" w:hint="eastAsia"/>
          <w:szCs w:val="24"/>
        </w:rPr>
        <w:t>安排的。換言之，投保單上所提供的資料以及其他有關投保單的情況</w:t>
      </w:r>
      <w:r w:rsidR="00772161" w:rsidRPr="00983871">
        <w:rPr>
          <w:rFonts w:ascii="Times New Roman" w:eastAsia="新細明體" w:hAnsi="Times New Roman"/>
          <w:szCs w:val="24"/>
        </w:rPr>
        <w:t>（</w:t>
      </w:r>
      <w:r w:rsidRPr="00983871">
        <w:rPr>
          <w:rFonts w:ascii="Times New Roman" w:eastAsia="新細明體" w:hAnsi="Times New Roman" w:hint="eastAsia"/>
          <w:szCs w:val="24"/>
        </w:rPr>
        <w:t>年齡、表面健康狀況、保額等</w:t>
      </w:r>
      <w:r w:rsidR="00F13760" w:rsidRPr="00983871">
        <w:rPr>
          <w:rFonts w:ascii="Times New Roman" w:eastAsia="新細明體" w:hAnsi="Times New Roman" w:hint="eastAsia"/>
          <w:szCs w:val="24"/>
        </w:rPr>
        <w:t>）</w:t>
      </w:r>
      <w:r w:rsidRPr="00983871">
        <w:rPr>
          <w:rFonts w:ascii="Times New Roman" w:eastAsia="新細明體" w:hAnsi="Times New Roman" w:hint="eastAsia"/>
          <w:szCs w:val="24"/>
        </w:rPr>
        <w:t>，容許核保人</w:t>
      </w:r>
      <w:r w:rsidRPr="00983871">
        <w:rPr>
          <w:rFonts w:ascii="Times New Roman" w:eastAsia="新細明體" w:hAnsi="Times New Roman" w:hint="eastAsia"/>
          <w:szCs w:val="24"/>
        </w:rPr>
        <w:t>(underwriter)</w:t>
      </w:r>
      <w:r w:rsidRPr="00983871">
        <w:rPr>
          <w:rFonts w:ascii="Times New Roman" w:eastAsia="新細明體" w:hAnsi="Times New Roman" w:hint="eastAsia"/>
          <w:szCs w:val="24"/>
        </w:rPr>
        <w:t>在毋須作進一步調查的情況下即可進行核保。</w:t>
      </w:r>
    </w:p>
    <w:p w:rsidR="00AC2F8C" w:rsidRPr="00983871" w:rsidRDefault="00AC2F8C" w:rsidP="000F5B05">
      <w:pPr>
        <w:pStyle w:val="a5"/>
        <w:tabs>
          <w:tab w:val="left" w:pos="735"/>
          <w:tab w:val="left" w:pos="1470"/>
          <w:tab w:val="left" w:pos="2310"/>
          <w:tab w:val="left" w:pos="3150"/>
          <w:tab w:val="left" w:pos="4095"/>
        </w:tabs>
        <w:snapToGrid w:val="0"/>
        <w:ind w:leftChars="743" w:left="1560" w:rightChars="14" w:right="29" w:firstLine="750"/>
        <w:jc w:val="both"/>
        <w:rPr>
          <w:rFonts w:ascii="Times New Roman" w:eastAsia="新細明體" w:hAnsi="Times New Roman"/>
          <w:szCs w:val="24"/>
        </w:rPr>
      </w:pPr>
    </w:p>
    <w:p w:rsidR="00AC2F8C" w:rsidRPr="00983871" w:rsidRDefault="00AC2F8C" w:rsidP="009414EA">
      <w:pPr>
        <w:pStyle w:val="a0"/>
        <w:ind w:leftChars="810" w:left="1701" w:firstLine="543"/>
        <w:rPr>
          <w:rFonts w:eastAsia="新細明體"/>
          <w:b/>
          <w:szCs w:val="24"/>
        </w:rPr>
      </w:pPr>
      <w:r w:rsidRPr="00983871">
        <w:rPr>
          <w:rFonts w:eastAsia="新細明體"/>
          <w:b/>
          <w:szCs w:val="24"/>
        </w:rPr>
        <w:t>5.3.2b</w:t>
      </w:r>
      <w:r w:rsidR="00CD5AD5" w:rsidRPr="00983871">
        <w:rPr>
          <w:rFonts w:eastAsia="新細明體" w:hint="eastAsia"/>
          <w:b/>
          <w:szCs w:val="24"/>
        </w:rPr>
        <w:t>要</w:t>
      </w:r>
      <w:r w:rsidRPr="00983871">
        <w:rPr>
          <w:rFonts w:eastAsia="新細明體" w:hint="eastAsia"/>
          <w:b/>
          <w:szCs w:val="24"/>
        </w:rPr>
        <w:t>體檢業務</w:t>
      </w:r>
    </w:p>
    <w:p w:rsidR="00F13760" w:rsidRPr="00983871" w:rsidRDefault="00F13760" w:rsidP="000F5B05">
      <w:pPr>
        <w:pStyle w:val="a5"/>
        <w:tabs>
          <w:tab w:val="left" w:pos="735"/>
          <w:tab w:val="left" w:pos="1470"/>
          <w:tab w:val="left" w:pos="2310"/>
          <w:tab w:val="left" w:pos="3150"/>
          <w:tab w:val="left" w:pos="4095"/>
        </w:tabs>
        <w:snapToGrid w:val="0"/>
        <w:ind w:leftChars="743" w:left="1560" w:rightChars="14" w:right="29" w:firstLine="750"/>
        <w:jc w:val="both"/>
        <w:rPr>
          <w:rFonts w:ascii="Times New Roman" w:eastAsia="新細明體" w:hAnsi="Times New Roman"/>
          <w:szCs w:val="24"/>
        </w:rPr>
      </w:pPr>
    </w:p>
    <w:p w:rsidR="00270F3D" w:rsidRPr="00983871" w:rsidRDefault="00270F3D" w:rsidP="009414EA">
      <w:pPr>
        <w:pStyle w:val="a5"/>
        <w:tabs>
          <w:tab w:val="left" w:pos="735"/>
          <w:tab w:val="left" w:pos="1470"/>
          <w:tab w:val="left" w:pos="2310"/>
          <w:tab w:val="left" w:pos="3150"/>
          <w:tab w:val="left" w:pos="4095"/>
        </w:tabs>
        <w:snapToGrid w:val="0"/>
        <w:ind w:leftChars="743" w:left="1560" w:rightChars="14" w:right="29" w:firstLine="850"/>
        <w:jc w:val="both"/>
        <w:rPr>
          <w:rFonts w:ascii="Times New Roman" w:eastAsia="新細明體" w:hAnsi="Times New Roman"/>
          <w:szCs w:val="24"/>
        </w:rPr>
      </w:pPr>
      <w:r w:rsidRPr="00983871">
        <w:rPr>
          <w:rFonts w:ascii="Times New Roman" w:eastAsia="新細明體" w:hAnsi="Times New Roman" w:hint="eastAsia"/>
          <w:szCs w:val="24"/>
        </w:rPr>
        <w:t>然而，有時候合資格醫務人員所提供的進一步資料是有必要的。這類調查的來源可以是主診醫生</w:t>
      </w:r>
      <w:r w:rsidRPr="00983871">
        <w:rPr>
          <w:rFonts w:ascii="Times New Roman" w:eastAsia="新細明體" w:hAnsi="Times New Roman"/>
          <w:szCs w:val="24"/>
        </w:rPr>
        <w:t>(</w:t>
      </w:r>
      <w:r w:rsidRPr="00983871">
        <w:rPr>
          <w:rFonts w:ascii="Times New Roman" w:eastAsia="新細明體" w:hAnsi="Times New Roman" w:hint="eastAsia"/>
          <w:szCs w:val="24"/>
        </w:rPr>
        <w:t>a</w:t>
      </w:r>
      <w:r w:rsidRPr="00983871">
        <w:rPr>
          <w:rFonts w:ascii="Times New Roman" w:eastAsia="新細明體" w:hAnsi="Times New Roman"/>
          <w:szCs w:val="24"/>
        </w:rPr>
        <w:t xml:space="preserve">ttending </w:t>
      </w:r>
      <w:r w:rsidRPr="00983871">
        <w:rPr>
          <w:rFonts w:ascii="Times New Roman" w:eastAsia="新細明體" w:hAnsi="Times New Roman" w:hint="eastAsia"/>
          <w:szCs w:val="24"/>
        </w:rPr>
        <w:t>p</w:t>
      </w:r>
      <w:r w:rsidRPr="00983871">
        <w:rPr>
          <w:rFonts w:ascii="Times New Roman" w:eastAsia="新細明體" w:hAnsi="Times New Roman"/>
          <w:szCs w:val="24"/>
        </w:rPr>
        <w:t>hysician)</w:t>
      </w:r>
      <w:r w:rsidR="00EC2B56" w:rsidRPr="00983871">
        <w:rPr>
          <w:rFonts w:ascii="Times New Roman" w:eastAsia="新細明體" w:hAnsi="Times New Roman" w:hint="eastAsia"/>
          <w:szCs w:val="24"/>
        </w:rPr>
        <w:t>（</w:t>
      </w:r>
      <w:r w:rsidRPr="00983871">
        <w:rPr>
          <w:rFonts w:ascii="Times New Roman" w:eastAsia="新細明體" w:hAnsi="Times New Roman" w:hint="eastAsia"/>
          <w:szCs w:val="24"/>
        </w:rPr>
        <w:t>指通常或曾經向投保人提供醫療護理的醫生或其他合資格</w:t>
      </w:r>
      <w:r w:rsidR="00F7314E" w:rsidRPr="00983871">
        <w:rPr>
          <w:rFonts w:ascii="Times New Roman" w:eastAsia="新細明體" w:hAnsi="Times New Roman" w:hint="eastAsia"/>
          <w:szCs w:val="24"/>
        </w:rPr>
        <w:t>的</w:t>
      </w:r>
      <w:r w:rsidRPr="00983871">
        <w:rPr>
          <w:rFonts w:ascii="Times New Roman" w:eastAsia="新細明體" w:hAnsi="Times New Roman" w:hint="eastAsia"/>
          <w:szCs w:val="24"/>
        </w:rPr>
        <w:t>醫務人員</w:t>
      </w:r>
      <w:r w:rsidR="00EC2B56" w:rsidRPr="00983871">
        <w:rPr>
          <w:rFonts w:ascii="Times New Roman" w:eastAsia="新細明體" w:hAnsi="Times New Roman" w:hint="eastAsia"/>
          <w:szCs w:val="24"/>
        </w:rPr>
        <w:t>），或體檢醫生</w:t>
      </w:r>
      <w:r w:rsidR="00EC2B56" w:rsidRPr="00983871">
        <w:rPr>
          <w:rFonts w:ascii="Times New Roman" w:eastAsia="新細明體" w:hAnsi="Times New Roman"/>
          <w:szCs w:val="24"/>
        </w:rPr>
        <w:t>(</w:t>
      </w:r>
      <w:r w:rsidR="00EC2B56" w:rsidRPr="00983871">
        <w:rPr>
          <w:rFonts w:ascii="Times New Roman" w:eastAsia="新細明體" w:hAnsi="Times New Roman" w:hint="eastAsia"/>
          <w:szCs w:val="24"/>
        </w:rPr>
        <w:t>e</w:t>
      </w:r>
      <w:r w:rsidR="00EC2B56" w:rsidRPr="00983871">
        <w:rPr>
          <w:rFonts w:ascii="Times New Roman" w:eastAsia="新細明體" w:hAnsi="Times New Roman"/>
          <w:szCs w:val="24"/>
        </w:rPr>
        <w:t xml:space="preserve">xamining </w:t>
      </w:r>
      <w:r w:rsidR="00EC2B56" w:rsidRPr="00983871">
        <w:rPr>
          <w:rFonts w:ascii="Times New Roman" w:eastAsia="新細明體" w:hAnsi="Times New Roman" w:hint="eastAsia"/>
          <w:szCs w:val="24"/>
        </w:rPr>
        <w:t>p</w:t>
      </w:r>
      <w:r w:rsidR="00EC2B56" w:rsidRPr="00983871">
        <w:rPr>
          <w:rFonts w:ascii="Times New Roman" w:eastAsia="新細明體" w:hAnsi="Times New Roman"/>
          <w:szCs w:val="24"/>
        </w:rPr>
        <w:t>hysician)</w:t>
      </w:r>
      <w:r w:rsidR="00EC2B56" w:rsidRPr="00983871">
        <w:rPr>
          <w:rFonts w:ascii="Times New Roman" w:eastAsia="新細明體" w:hAnsi="Times New Roman" w:hint="eastAsia"/>
          <w:szCs w:val="24"/>
        </w:rPr>
        <w:t>（指在保險人的要求下為投保人進行身體檢查的醫生，費用由保險人支付</w:t>
      </w:r>
      <w:r w:rsidR="00F7314E" w:rsidRPr="00983871">
        <w:rPr>
          <w:rFonts w:ascii="Times New Roman" w:eastAsia="新細明體" w:hAnsi="Times New Roman" w:hint="eastAsia"/>
          <w:szCs w:val="24"/>
        </w:rPr>
        <w:t>）。關於這點，須考慮幾個因素：</w:t>
      </w:r>
    </w:p>
    <w:p w:rsidR="00270F3D" w:rsidRPr="00983871" w:rsidRDefault="00270F3D" w:rsidP="000F5B05">
      <w:pPr>
        <w:pStyle w:val="a5"/>
        <w:tabs>
          <w:tab w:val="left" w:pos="735"/>
          <w:tab w:val="left" w:pos="1470"/>
          <w:tab w:val="left" w:pos="2310"/>
          <w:tab w:val="left" w:pos="3150"/>
          <w:tab w:val="left" w:pos="4095"/>
        </w:tabs>
        <w:snapToGrid w:val="0"/>
        <w:ind w:leftChars="1086" w:left="2281" w:rightChars="14" w:right="29" w:firstLine="3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Chars="743" w:left="2280" w:rightChars="14" w:right="29" w:hanging="720"/>
        <w:jc w:val="both"/>
        <w:rPr>
          <w:rFonts w:ascii="Times New Roman" w:eastAsia="新細明體" w:hAnsi="Times New Roman"/>
          <w:szCs w:val="24"/>
        </w:rPr>
      </w:pPr>
      <w:r w:rsidRPr="00983871">
        <w:rPr>
          <w:rFonts w:ascii="Times New Roman" w:eastAsia="新細明體" w:hAnsi="Times New Roman"/>
          <w:szCs w:val="24"/>
        </w:rPr>
        <w:t>(a)</w:t>
      </w:r>
      <w:r w:rsidRPr="00983871">
        <w:rPr>
          <w:rFonts w:ascii="Times New Roman" w:eastAsia="新細明體" w:hAnsi="Times New Roman"/>
          <w:szCs w:val="24"/>
        </w:rPr>
        <w:tab/>
      </w:r>
      <w:r w:rsidRPr="00983871">
        <w:rPr>
          <w:rFonts w:ascii="Times New Roman" w:eastAsia="新細明體" w:hAnsi="Times New Roman" w:hint="eastAsia"/>
          <w:b/>
          <w:szCs w:val="24"/>
        </w:rPr>
        <w:t>敏感問題</w:t>
      </w:r>
      <w:r w:rsidRPr="00983871">
        <w:rPr>
          <w:rFonts w:ascii="Times New Roman" w:eastAsia="新細明體" w:hAnsi="Times New Roman" w:hint="eastAsia"/>
          <w:szCs w:val="24"/>
        </w:rPr>
        <w:t>：一想到身體檢查就會緊張乃人之常情。但這也是很不合邏輯的，因爲知道真相對個人有好處，可是，大部分人卻不會這樣想。保險人通常會意識到這個問題，只有確定體檢為非常有必要時才會要求健康資料。另外，在處理這類資料的時候亦須非常小心，以免違反有關保護個人</w:t>
      </w:r>
      <w:proofErr w:type="gramStart"/>
      <w:r w:rsidRPr="00983871">
        <w:rPr>
          <w:rFonts w:ascii="Times New Roman" w:eastAsia="新細明體" w:hAnsi="Times New Roman" w:hint="eastAsia"/>
          <w:szCs w:val="24"/>
        </w:rPr>
        <w:t>私隱的</w:t>
      </w:r>
      <w:proofErr w:type="gramEnd"/>
      <w:r w:rsidRPr="00983871">
        <w:rPr>
          <w:rFonts w:ascii="Times New Roman" w:eastAsia="新細明體" w:hAnsi="Times New Roman" w:hint="eastAsia"/>
          <w:szCs w:val="24"/>
        </w:rPr>
        <w:t>任何法定條文。</w:t>
      </w:r>
    </w:p>
    <w:p w:rsidR="00270F3D" w:rsidRPr="00983871" w:rsidRDefault="00270F3D" w:rsidP="000F5B05">
      <w:pPr>
        <w:pStyle w:val="a5"/>
        <w:tabs>
          <w:tab w:val="left" w:pos="735"/>
          <w:tab w:val="left" w:pos="1470"/>
          <w:tab w:val="left" w:pos="2310"/>
          <w:tab w:val="left" w:pos="3150"/>
          <w:tab w:val="left" w:pos="4095"/>
        </w:tabs>
        <w:snapToGrid w:val="0"/>
        <w:ind w:leftChars="743" w:left="2280" w:rightChars="14"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Chars="743" w:left="2280" w:rightChars="14" w:right="29" w:hanging="720"/>
        <w:jc w:val="both"/>
        <w:rPr>
          <w:rFonts w:ascii="Times New Roman" w:eastAsia="新細明體" w:hAnsi="Times New Roman"/>
          <w:szCs w:val="24"/>
        </w:rPr>
      </w:pPr>
      <w:r w:rsidRPr="00983871">
        <w:rPr>
          <w:rFonts w:ascii="Times New Roman" w:eastAsia="新細明體" w:hAnsi="Times New Roman"/>
          <w:szCs w:val="24"/>
        </w:rPr>
        <w:t>(b)</w:t>
      </w:r>
      <w:r w:rsidRPr="00983871">
        <w:rPr>
          <w:rFonts w:ascii="Times New Roman" w:eastAsia="新細明體" w:hAnsi="Times New Roman"/>
          <w:szCs w:val="24"/>
        </w:rPr>
        <w:tab/>
      </w:r>
      <w:r w:rsidRPr="00983871">
        <w:rPr>
          <w:rFonts w:ascii="Times New Roman" w:eastAsia="新細明體" w:hAnsi="Times New Roman" w:hint="eastAsia"/>
          <w:b/>
          <w:szCs w:val="24"/>
        </w:rPr>
        <w:t>主診醫生報告</w:t>
      </w:r>
      <w:r w:rsidRPr="00983871">
        <w:rPr>
          <w:rFonts w:ascii="Times New Roman" w:eastAsia="新細明體" w:hAnsi="Times New Roman"/>
          <w:b/>
          <w:szCs w:val="24"/>
        </w:rPr>
        <w:t>(Attending Physician</w:t>
      </w:r>
      <w:proofErr w:type="gramStart"/>
      <w:r w:rsidRPr="00983871">
        <w:rPr>
          <w:rFonts w:ascii="Times New Roman" w:eastAsia="新細明體" w:hAnsi="Times New Roman"/>
          <w:b/>
          <w:szCs w:val="24"/>
        </w:rPr>
        <w:t>’</w:t>
      </w:r>
      <w:proofErr w:type="gramEnd"/>
      <w:r w:rsidRPr="00983871">
        <w:rPr>
          <w:rFonts w:ascii="Times New Roman" w:eastAsia="新細明體" w:hAnsi="Times New Roman"/>
          <w:b/>
          <w:szCs w:val="24"/>
        </w:rPr>
        <w:t>s Statement [APS</w:t>
      </w:r>
      <w:r w:rsidRPr="00983871">
        <w:rPr>
          <w:rFonts w:ascii="Times New Roman" w:eastAsia="新細明體" w:hAnsi="Times New Roman" w:hint="eastAsia"/>
          <w:b/>
          <w:szCs w:val="24"/>
        </w:rPr>
        <w:t>]</w:t>
      </w:r>
      <w:r w:rsidRPr="00983871">
        <w:rPr>
          <w:rFonts w:ascii="Times New Roman" w:eastAsia="新細明體" w:hAnsi="Times New Roman"/>
          <w:b/>
          <w:szCs w:val="24"/>
        </w:rPr>
        <w:t>)</w:t>
      </w:r>
      <w:r w:rsidRPr="00983871">
        <w:rPr>
          <w:rFonts w:ascii="Times New Roman" w:eastAsia="新細明體" w:hAnsi="Times New Roman" w:hint="eastAsia"/>
          <w:szCs w:val="24"/>
        </w:rPr>
        <w:t>：這是最通常要求的醫療報告，要求的理由一般如下：</w:t>
      </w:r>
    </w:p>
    <w:p w:rsidR="00270F3D" w:rsidRPr="00983871" w:rsidRDefault="00270F3D" w:rsidP="000F5B05">
      <w:pPr>
        <w:pStyle w:val="a5"/>
        <w:tabs>
          <w:tab w:val="left" w:pos="735"/>
          <w:tab w:val="left" w:pos="1470"/>
          <w:tab w:val="left" w:pos="2310"/>
          <w:tab w:val="left" w:pos="3150"/>
          <w:tab w:val="left" w:pos="4095"/>
        </w:tabs>
        <w:snapToGrid w:val="0"/>
        <w:ind w:leftChars="743" w:left="2280" w:rightChars="14"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Chars="1086" w:left="3001" w:rightChars="14" w:right="29" w:hanging="720"/>
        <w:jc w:val="both"/>
        <w:rPr>
          <w:rFonts w:ascii="Times New Roman" w:eastAsia="新細明體" w:hAnsi="Times New Roman"/>
          <w:szCs w:val="24"/>
        </w:rPr>
      </w:pPr>
      <w:r w:rsidRPr="00983871">
        <w:rPr>
          <w:rFonts w:ascii="Times New Roman" w:eastAsia="新細明體" w:hAnsi="Times New Roman"/>
          <w:szCs w:val="24"/>
        </w:rPr>
        <w:t>(i)</w:t>
      </w:r>
      <w:r w:rsidRPr="00983871">
        <w:rPr>
          <w:rFonts w:ascii="Times New Roman" w:eastAsia="新細明體" w:hAnsi="Times New Roman"/>
          <w:szCs w:val="24"/>
        </w:rPr>
        <w:tab/>
      </w:r>
      <w:r w:rsidRPr="00983871">
        <w:rPr>
          <w:rFonts w:ascii="Times New Roman" w:eastAsia="新細明體" w:hAnsi="Times New Roman" w:hint="eastAsia"/>
          <w:szCs w:val="24"/>
        </w:rPr>
        <w:t>須進一步調查投保單中所披露的某些健康資料；</w:t>
      </w:r>
    </w:p>
    <w:p w:rsidR="005F5A30" w:rsidRPr="00983871" w:rsidRDefault="005F5A30" w:rsidP="000F5B05">
      <w:pPr>
        <w:pStyle w:val="a5"/>
        <w:tabs>
          <w:tab w:val="left" w:pos="735"/>
          <w:tab w:val="left" w:pos="1470"/>
          <w:tab w:val="left" w:pos="2310"/>
          <w:tab w:val="left" w:pos="3150"/>
          <w:tab w:val="left" w:pos="4095"/>
        </w:tabs>
        <w:snapToGrid w:val="0"/>
        <w:ind w:leftChars="1086" w:left="3001" w:rightChars="14"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Chars="1086" w:left="3001" w:rightChars="14" w:right="29" w:hanging="720"/>
        <w:jc w:val="both"/>
        <w:rPr>
          <w:rFonts w:ascii="Times New Roman" w:eastAsia="新細明體" w:hAnsi="Times New Roman"/>
          <w:szCs w:val="24"/>
        </w:rPr>
      </w:pPr>
      <w:r w:rsidRPr="00983871">
        <w:rPr>
          <w:rFonts w:ascii="Times New Roman" w:eastAsia="新細明體" w:hAnsi="Times New Roman"/>
          <w:szCs w:val="24"/>
        </w:rPr>
        <w:t>(ii)</w:t>
      </w:r>
      <w:r w:rsidRPr="00983871">
        <w:rPr>
          <w:rFonts w:ascii="Times New Roman" w:eastAsia="新細明體" w:hAnsi="Times New Roman"/>
          <w:szCs w:val="24"/>
        </w:rPr>
        <w:tab/>
      </w:r>
      <w:r w:rsidRPr="00983871">
        <w:rPr>
          <w:rFonts w:ascii="Times New Roman" w:eastAsia="新細明體" w:hAnsi="Times New Roman" w:hint="eastAsia"/>
          <w:szCs w:val="24"/>
        </w:rPr>
        <w:t>要求的保險金額很高；</w:t>
      </w:r>
    </w:p>
    <w:p w:rsidR="00270F3D" w:rsidRPr="00983871" w:rsidRDefault="00270F3D" w:rsidP="000F5B05">
      <w:pPr>
        <w:pStyle w:val="a5"/>
        <w:tabs>
          <w:tab w:val="left" w:pos="735"/>
          <w:tab w:val="left" w:pos="1470"/>
          <w:tab w:val="left" w:pos="2310"/>
          <w:tab w:val="left" w:pos="3150"/>
          <w:tab w:val="left" w:pos="4095"/>
        </w:tabs>
        <w:snapToGrid w:val="0"/>
        <w:ind w:leftChars="1086" w:left="3001" w:rightChars="14"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Chars="1086" w:left="3001" w:rightChars="14" w:right="29" w:hanging="720"/>
        <w:jc w:val="both"/>
        <w:rPr>
          <w:rFonts w:ascii="Times New Roman" w:eastAsia="新細明體" w:hAnsi="Times New Roman"/>
          <w:szCs w:val="24"/>
        </w:rPr>
      </w:pPr>
      <w:r w:rsidRPr="00983871">
        <w:rPr>
          <w:rFonts w:ascii="Times New Roman" w:eastAsia="新細明體" w:hAnsi="Times New Roman"/>
          <w:szCs w:val="24"/>
        </w:rPr>
        <w:t>(iii)</w:t>
      </w:r>
      <w:r w:rsidRPr="00983871">
        <w:rPr>
          <w:rFonts w:ascii="Times New Roman" w:eastAsia="新細明體" w:hAnsi="Times New Roman"/>
          <w:szCs w:val="24"/>
        </w:rPr>
        <w:tab/>
      </w:r>
      <w:r w:rsidRPr="00983871">
        <w:rPr>
          <w:rFonts w:ascii="Times New Roman" w:eastAsia="新細明體" w:hAnsi="Times New Roman" w:hint="eastAsia"/>
          <w:szCs w:val="24"/>
        </w:rPr>
        <w:t>投保人年齡較高</w:t>
      </w:r>
      <w:proofErr w:type="gramStart"/>
      <w:r w:rsidR="00772161" w:rsidRPr="00983871">
        <w:rPr>
          <w:rFonts w:ascii="Times New Roman" w:eastAsia="新細明體" w:hAnsi="Times New Roman"/>
          <w:szCs w:val="24"/>
        </w:rPr>
        <w:t>（</w:t>
      </w:r>
      <w:proofErr w:type="gramEnd"/>
      <w:r w:rsidRPr="00983871">
        <w:rPr>
          <w:rFonts w:ascii="Times New Roman" w:eastAsia="新細明體" w:hAnsi="Times New Roman" w:hint="eastAsia"/>
          <w:szCs w:val="24"/>
        </w:rPr>
        <w:t>例如：超過</w:t>
      </w:r>
      <w:r w:rsidRPr="00983871">
        <w:rPr>
          <w:rFonts w:ascii="Times New Roman" w:eastAsia="新細明體" w:hAnsi="Times New Roman"/>
          <w:szCs w:val="24"/>
        </w:rPr>
        <w:t>50</w:t>
      </w:r>
      <w:r w:rsidRPr="00983871">
        <w:rPr>
          <w:rFonts w:ascii="Times New Roman" w:eastAsia="新細明體" w:hAnsi="Times New Roman" w:hint="eastAsia"/>
          <w:szCs w:val="24"/>
        </w:rPr>
        <w:t>歲</w:t>
      </w:r>
      <w:proofErr w:type="gramStart"/>
      <w:r w:rsidR="008E30AA" w:rsidRPr="00983871">
        <w:rPr>
          <w:rFonts w:ascii="Times New Roman" w:eastAsia="新細明體" w:hAnsi="Times New Roman" w:hint="eastAsia"/>
          <w:szCs w:val="24"/>
        </w:rPr>
        <w:t>）</w:t>
      </w:r>
      <w:proofErr w:type="gramEnd"/>
      <w:r w:rsidRPr="00983871">
        <w:rPr>
          <w:rFonts w:ascii="Times New Roman" w:eastAsia="新細明體" w:hAnsi="Times New Roman" w:hint="eastAsia"/>
          <w:szCs w:val="24"/>
        </w:rPr>
        <w:t>。</w:t>
      </w:r>
    </w:p>
    <w:p w:rsidR="00270F3D" w:rsidRPr="00983871" w:rsidRDefault="00270F3D" w:rsidP="000F5B05">
      <w:pPr>
        <w:pStyle w:val="a5"/>
        <w:tabs>
          <w:tab w:val="left" w:pos="735"/>
          <w:tab w:val="left" w:pos="1470"/>
          <w:tab w:val="left" w:pos="2310"/>
          <w:tab w:val="left" w:pos="3150"/>
          <w:tab w:val="left" w:pos="4095"/>
        </w:tabs>
        <w:snapToGrid w:val="0"/>
        <w:ind w:leftChars="743" w:left="2280" w:rightChars="14"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Chars="743" w:left="2280" w:rightChars="14" w:right="29" w:hanging="720"/>
        <w:jc w:val="both"/>
        <w:rPr>
          <w:rFonts w:ascii="Times New Roman" w:eastAsia="新細明體" w:hAnsi="Times New Roman"/>
          <w:szCs w:val="24"/>
        </w:rPr>
      </w:pPr>
      <w:r w:rsidRPr="00983871">
        <w:rPr>
          <w:rFonts w:ascii="Times New Roman" w:eastAsia="新細明體" w:hAnsi="Times New Roman"/>
          <w:szCs w:val="24"/>
        </w:rPr>
        <w:t>(c)</w:t>
      </w:r>
      <w:r w:rsidRPr="00983871">
        <w:rPr>
          <w:rFonts w:ascii="Times New Roman" w:eastAsia="新細明體" w:hAnsi="Times New Roman"/>
          <w:szCs w:val="24"/>
        </w:rPr>
        <w:tab/>
      </w:r>
      <w:r w:rsidRPr="00983871">
        <w:rPr>
          <w:rFonts w:ascii="Times New Roman" w:eastAsia="新細明體" w:hAnsi="Times New Roman" w:hint="eastAsia"/>
          <w:b/>
          <w:szCs w:val="24"/>
        </w:rPr>
        <w:t>特殊醫療問卷</w:t>
      </w:r>
      <w:r w:rsidRPr="00983871">
        <w:rPr>
          <w:rFonts w:ascii="Times New Roman" w:eastAsia="新細明體" w:hAnsi="Times New Roman" w:hint="eastAsia"/>
          <w:szCs w:val="24"/>
        </w:rPr>
        <w:t>：保險人可能會向投保人的檢查</w:t>
      </w:r>
      <w:r w:rsidR="00772161" w:rsidRPr="00983871">
        <w:rPr>
          <w:rFonts w:ascii="Times New Roman" w:eastAsia="新細明體" w:hAnsi="Times New Roman"/>
          <w:szCs w:val="24"/>
        </w:rPr>
        <w:t>（</w:t>
      </w:r>
      <w:r w:rsidRPr="00983871">
        <w:rPr>
          <w:rFonts w:ascii="Times New Roman" w:eastAsia="新細明體" w:hAnsi="Times New Roman" w:hint="eastAsia"/>
          <w:szCs w:val="24"/>
        </w:rPr>
        <w:t>或主診</w:t>
      </w:r>
      <w:r w:rsidR="008E30AA" w:rsidRPr="00983871">
        <w:rPr>
          <w:rFonts w:ascii="Times New Roman" w:eastAsia="新細明體" w:hAnsi="Times New Roman" w:hint="eastAsia"/>
          <w:szCs w:val="24"/>
        </w:rPr>
        <w:t>）</w:t>
      </w:r>
      <w:r w:rsidRPr="00983871">
        <w:rPr>
          <w:rFonts w:ascii="Times New Roman" w:eastAsia="新細明體" w:hAnsi="Times New Roman" w:hint="eastAsia"/>
          <w:szCs w:val="24"/>
        </w:rPr>
        <w:t>醫生發出一份特別設計的問卷，以求獲得投保人的某些疾病或身體狀況的資料作進一步了解。這可能與許多狀況有關，只要保險人認爲有必要就投保人在投保單上填寫的狀況作進一步的了解，範圍從高血壓到癌症。</w:t>
      </w:r>
    </w:p>
    <w:p w:rsidR="00270F3D" w:rsidRPr="00983871" w:rsidRDefault="00270F3D" w:rsidP="000F5B05">
      <w:pPr>
        <w:pStyle w:val="a5"/>
        <w:tabs>
          <w:tab w:val="left" w:pos="735"/>
          <w:tab w:val="left" w:pos="1470"/>
          <w:tab w:val="left" w:pos="2310"/>
          <w:tab w:val="left" w:pos="3150"/>
          <w:tab w:val="left" w:pos="4095"/>
        </w:tabs>
        <w:snapToGrid w:val="0"/>
        <w:ind w:leftChars="743" w:left="2280" w:rightChars="14" w:right="29" w:hanging="720"/>
        <w:jc w:val="both"/>
        <w:rPr>
          <w:rFonts w:ascii="Times New Roman" w:eastAsia="新細明體" w:hAnsi="Times New Roman"/>
          <w:szCs w:val="24"/>
        </w:rPr>
      </w:pPr>
    </w:p>
    <w:p w:rsidR="00270F3D" w:rsidRPr="00983871" w:rsidRDefault="007E2D5A" w:rsidP="000F5B05">
      <w:pPr>
        <w:pStyle w:val="a5"/>
        <w:tabs>
          <w:tab w:val="left" w:pos="735"/>
          <w:tab w:val="left" w:pos="1470"/>
          <w:tab w:val="left" w:pos="2310"/>
          <w:tab w:val="left" w:pos="3150"/>
          <w:tab w:val="left" w:pos="4095"/>
        </w:tabs>
        <w:snapToGrid w:val="0"/>
        <w:ind w:leftChars="743" w:left="2280" w:rightChars="14" w:right="29" w:hanging="720"/>
        <w:jc w:val="both"/>
        <w:rPr>
          <w:rFonts w:ascii="Times New Roman" w:eastAsia="新細明體" w:hAnsi="Times New Roman"/>
          <w:szCs w:val="24"/>
        </w:rPr>
      </w:pPr>
      <w:r>
        <w:rPr>
          <w:rFonts w:ascii="Times New Roman" w:eastAsia="新細明體" w:hAnsi="Times New Roman"/>
          <w:szCs w:val="24"/>
        </w:rPr>
        <w:br w:type="page"/>
      </w:r>
      <w:r w:rsidR="00270F3D" w:rsidRPr="00983871">
        <w:rPr>
          <w:rFonts w:ascii="Times New Roman" w:eastAsia="新細明體" w:hAnsi="Times New Roman"/>
          <w:szCs w:val="24"/>
        </w:rPr>
        <w:lastRenderedPageBreak/>
        <w:t>(d)</w:t>
      </w:r>
      <w:r w:rsidR="00270F3D" w:rsidRPr="00983871">
        <w:rPr>
          <w:rFonts w:ascii="Times New Roman" w:eastAsia="新細明體" w:hAnsi="Times New Roman"/>
          <w:szCs w:val="24"/>
        </w:rPr>
        <w:tab/>
      </w:r>
      <w:r w:rsidR="00270F3D" w:rsidRPr="00983871">
        <w:rPr>
          <w:rFonts w:ascii="Times New Roman" w:eastAsia="新細明體" w:hAnsi="Times New Roman" w:hint="eastAsia"/>
          <w:b/>
          <w:szCs w:val="24"/>
        </w:rPr>
        <w:t>保密</w:t>
      </w:r>
      <w:r w:rsidR="00270F3D" w:rsidRPr="00983871">
        <w:rPr>
          <w:rFonts w:ascii="Times New Roman" w:eastAsia="新細明體" w:hAnsi="Times New Roman" w:hint="eastAsia"/>
          <w:szCs w:val="24"/>
        </w:rPr>
        <w:t>：健康資料屬</w:t>
      </w:r>
      <w:proofErr w:type="gramStart"/>
      <w:r w:rsidR="00270F3D" w:rsidRPr="00983871">
        <w:rPr>
          <w:rFonts w:ascii="Times New Roman" w:eastAsia="新細明體" w:hAnsi="Times New Roman" w:hint="eastAsia"/>
          <w:szCs w:val="24"/>
        </w:rPr>
        <w:t>個人私隱</w:t>
      </w:r>
      <w:proofErr w:type="gramEnd"/>
      <w:r w:rsidR="00270F3D" w:rsidRPr="00983871">
        <w:rPr>
          <w:rFonts w:ascii="Times New Roman" w:eastAsia="新細明體" w:hAnsi="Times New Roman" w:hint="eastAsia"/>
          <w:szCs w:val="24"/>
        </w:rPr>
        <w:t>，獲得的資料必須按最高機密原則處理。然而，當投保人真的被建議進行身體檢查時，投保人有權知道要進行甚麽檢查，需要有關資料的目的，及</w:t>
      </w:r>
      <w:r w:rsidR="00772161" w:rsidRPr="00983871">
        <w:rPr>
          <w:rFonts w:ascii="Times New Roman" w:eastAsia="新細明體" w:hAnsi="Times New Roman"/>
          <w:szCs w:val="24"/>
        </w:rPr>
        <w:t>（</w:t>
      </w:r>
      <w:r w:rsidR="00270F3D" w:rsidRPr="00983871">
        <w:rPr>
          <w:rFonts w:ascii="Times New Roman" w:eastAsia="新細明體" w:hAnsi="Times New Roman" w:hint="eastAsia"/>
          <w:szCs w:val="24"/>
        </w:rPr>
        <w:t>如果他想知道的話</w:t>
      </w:r>
      <w:r w:rsidR="008E30AA" w:rsidRPr="00983871">
        <w:rPr>
          <w:rFonts w:ascii="Times New Roman" w:eastAsia="新細明體" w:hAnsi="Times New Roman" w:hint="eastAsia"/>
          <w:szCs w:val="24"/>
        </w:rPr>
        <w:t>）</w:t>
      </w:r>
      <w:r w:rsidR="00270F3D" w:rsidRPr="00983871">
        <w:rPr>
          <w:rFonts w:ascii="Times New Roman" w:eastAsia="新細明體" w:hAnsi="Times New Roman" w:hint="eastAsia"/>
          <w:szCs w:val="24"/>
        </w:rPr>
        <w:t>任何檢查的結果。</w:t>
      </w:r>
    </w:p>
    <w:p w:rsidR="00270F3D" w:rsidRPr="00983871" w:rsidRDefault="00270F3D" w:rsidP="000F5B05">
      <w:pPr>
        <w:pStyle w:val="a5"/>
        <w:tabs>
          <w:tab w:val="left" w:pos="735"/>
          <w:tab w:val="left" w:pos="1470"/>
          <w:tab w:val="left" w:pos="2310"/>
          <w:tab w:val="left" w:pos="3150"/>
          <w:tab w:val="left" w:pos="4095"/>
        </w:tabs>
        <w:snapToGrid w:val="0"/>
        <w:ind w:left="720" w:right="28"/>
        <w:jc w:val="both"/>
        <w:rPr>
          <w:rFonts w:ascii="Times New Roman" w:eastAsia="新細明體" w:hAnsi="Times New Roman"/>
          <w:b/>
          <w:szCs w:val="24"/>
        </w:rPr>
      </w:pPr>
    </w:p>
    <w:p w:rsidR="0010274C" w:rsidRPr="00983871" w:rsidRDefault="0010274C" w:rsidP="000F5B05">
      <w:pPr>
        <w:pStyle w:val="a5"/>
        <w:tabs>
          <w:tab w:val="left" w:pos="735"/>
          <w:tab w:val="left" w:pos="1470"/>
          <w:tab w:val="left" w:pos="2310"/>
          <w:tab w:val="left" w:pos="3150"/>
          <w:tab w:val="left" w:pos="4095"/>
        </w:tabs>
        <w:snapToGrid w:val="0"/>
        <w:ind w:left="720" w:right="28"/>
        <w:jc w:val="both"/>
        <w:rPr>
          <w:rFonts w:ascii="Times New Roman" w:eastAsia="新細明體" w:hAnsi="Times New Roman"/>
          <w:b/>
          <w:szCs w:val="24"/>
        </w:rPr>
      </w:pPr>
    </w:p>
    <w:p w:rsidR="00270F3D" w:rsidRPr="00983871" w:rsidRDefault="00270F3D" w:rsidP="000F5B05">
      <w:pPr>
        <w:pStyle w:val="3"/>
        <w:tabs>
          <w:tab w:val="left" w:pos="1470"/>
          <w:tab w:val="left" w:pos="2310"/>
          <w:tab w:val="left" w:pos="3150"/>
          <w:tab w:val="left" w:pos="4095"/>
        </w:tabs>
        <w:snapToGrid w:val="0"/>
        <w:spacing w:before="0" w:after="0" w:line="240" w:lineRule="auto"/>
        <w:ind w:left="1474" w:hanging="737"/>
        <w:rPr>
          <w:rFonts w:eastAsia="新細明體"/>
          <w:sz w:val="24"/>
          <w:szCs w:val="24"/>
        </w:rPr>
      </w:pPr>
      <w:bookmarkStart w:id="189" w:name="_Toc504116435"/>
      <w:bookmarkStart w:id="190" w:name="_Toc504183936"/>
      <w:bookmarkStart w:id="191" w:name="_Toc506608874"/>
      <w:r w:rsidRPr="00983871">
        <w:rPr>
          <w:rFonts w:eastAsia="新細明體"/>
          <w:sz w:val="24"/>
          <w:szCs w:val="24"/>
        </w:rPr>
        <w:t>5.3.3</w:t>
      </w:r>
      <w:r w:rsidRPr="00983871">
        <w:rPr>
          <w:rFonts w:eastAsia="新細明體"/>
          <w:sz w:val="24"/>
          <w:szCs w:val="24"/>
        </w:rPr>
        <w:tab/>
      </w:r>
      <w:r w:rsidRPr="00983871">
        <w:rPr>
          <w:rFonts w:eastAsia="新細明體" w:hint="eastAsia"/>
          <w:sz w:val="24"/>
          <w:szCs w:val="24"/>
        </w:rPr>
        <w:t>次標準</w:t>
      </w:r>
      <w:r w:rsidR="00062575" w:rsidRPr="00983871">
        <w:rPr>
          <w:rFonts w:eastAsia="新細明體" w:hint="eastAsia"/>
          <w:sz w:val="24"/>
          <w:szCs w:val="24"/>
        </w:rPr>
        <w:t>人</w:t>
      </w:r>
      <w:r w:rsidRPr="00983871">
        <w:rPr>
          <w:rFonts w:eastAsia="新細明體" w:hint="eastAsia"/>
          <w:sz w:val="24"/>
          <w:szCs w:val="24"/>
        </w:rPr>
        <w:t>壽及核保措施</w:t>
      </w:r>
      <w:bookmarkEnd w:id="189"/>
      <w:bookmarkEnd w:id="190"/>
      <w:bookmarkEnd w:id="191"/>
      <w:r w:rsidRPr="00983871">
        <w:rPr>
          <w:rFonts w:eastAsia="新細明體"/>
          <w:sz w:val="24"/>
          <w:szCs w:val="24"/>
        </w:rPr>
        <w:t xml:space="preserve">(Sub-Standard </w:t>
      </w:r>
      <w:r w:rsidRPr="00983871">
        <w:rPr>
          <w:rFonts w:eastAsia="新細明體" w:hint="eastAsia"/>
          <w:sz w:val="24"/>
          <w:szCs w:val="24"/>
        </w:rPr>
        <w:t>Life</w:t>
      </w:r>
      <w:r w:rsidRPr="00983871">
        <w:rPr>
          <w:rFonts w:eastAsia="新細明體" w:hint="eastAsia"/>
          <w:spacing w:val="24"/>
          <w:sz w:val="24"/>
          <w:szCs w:val="24"/>
        </w:rPr>
        <w:t xml:space="preserve"> and</w:t>
      </w:r>
      <w:r w:rsidR="00495D03" w:rsidRPr="00983871">
        <w:rPr>
          <w:rFonts w:eastAsia="新細明體" w:hint="eastAsia"/>
          <w:spacing w:val="24"/>
          <w:sz w:val="24"/>
          <w:szCs w:val="24"/>
        </w:rPr>
        <w:t xml:space="preserve"> </w:t>
      </w:r>
      <w:r w:rsidRPr="00983871">
        <w:rPr>
          <w:rFonts w:eastAsia="新細明體"/>
          <w:sz w:val="24"/>
          <w:szCs w:val="24"/>
        </w:rPr>
        <w:t>Underwriting Measures)</w:t>
      </w:r>
    </w:p>
    <w:p w:rsidR="00270F3D" w:rsidRPr="00983871" w:rsidRDefault="00270F3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szCs w:val="24"/>
        </w:rPr>
      </w:pPr>
      <w:r w:rsidRPr="00983871">
        <w:rPr>
          <w:rFonts w:ascii="Times New Roman" w:eastAsia="新細明體" w:hAnsi="Times New Roman" w:hint="eastAsia"/>
          <w:szCs w:val="24"/>
        </w:rPr>
        <w:t>通常因為健康理由，但有時也可能由於其他理由，證實個別投保人的風險低於標準而不能以正常保費率接受投保。針對這種情況，可以採取的核保措施包括：</w:t>
      </w:r>
    </w:p>
    <w:p w:rsidR="009347F9" w:rsidRPr="00983871" w:rsidRDefault="009347F9"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p>
    <w:p w:rsidR="001507B4" w:rsidRPr="00983871" w:rsidRDefault="00270F3D" w:rsidP="001507B4">
      <w:pPr>
        <w:pStyle w:val="a5"/>
        <w:numPr>
          <w:ilvl w:val="0"/>
          <w:numId w:val="3"/>
        </w:numPr>
        <w:tabs>
          <w:tab w:val="left" w:pos="735"/>
          <w:tab w:val="left" w:pos="1470"/>
          <w:tab w:val="left" w:pos="2310"/>
          <w:tab w:val="left" w:pos="3150"/>
          <w:tab w:val="left" w:pos="4095"/>
        </w:tabs>
        <w:snapToGrid w:val="0"/>
        <w:ind w:right="29"/>
        <w:jc w:val="both"/>
        <w:rPr>
          <w:rFonts w:ascii="Times New Roman" w:eastAsia="新細明體" w:hAnsi="Times New Roman"/>
          <w:szCs w:val="24"/>
        </w:rPr>
      </w:pPr>
      <w:r w:rsidRPr="00983871">
        <w:rPr>
          <w:rFonts w:ascii="Times New Roman" w:eastAsia="新細明體" w:hAnsi="Times New Roman" w:hint="eastAsia"/>
          <w:b/>
          <w:szCs w:val="24"/>
        </w:rPr>
        <w:t>拒絕提供保險</w:t>
      </w:r>
      <w:r w:rsidRPr="00983871">
        <w:rPr>
          <w:rFonts w:ascii="Times New Roman" w:eastAsia="新細明體" w:hAnsi="Times New Roman" w:hint="eastAsia"/>
          <w:szCs w:val="24"/>
        </w:rPr>
        <w:t>：有時稱為拒</w:t>
      </w:r>
      <w:r w:rsidR="006D7B83" w:rsidRPr="00983871">
        <w:rPr>
          <w:rFonts w:ascii="Times New Roman" w:eastAsia="新細明體" w:hAnsi="Times New Roman" w:hint="eastAsia"/>
          <w:szCs w:val="24"/>
        </w:rPr>
        <w:t>保</w:t>
      </w:r>
      <w:r w:rsidRPr="00983871">
        <w:rPr>
          <w:rFonts w:ascii="Times New Roman" w:eastAsia="新細明體" w:hAnsi="Times New Roman" w:hint="eastAsia"/>
          <w:szCs w:val="24"/>
        </w:rPr>
        <w:t>(declinature)</w:t>
      </w:r>
      <w:r w:rsidRPr="00983871">
        <w:rPr>
          <w:rFonts w:ascii="Times New Roman" w:eastAsia="新細明體" w:hAnsi="Times New Roman" w:hint="eastAsia"/>
          <w:szCs w:val="24"/>
        </w:rPr>
        <w:t>，這是保險人會盡量避免的一種激烈措施。大部分人壽投保都是可</w:t>
      </w:r>
      <w:r w:rsidRPr="00983871">
        <w:rPr>
          <w:rFonts w:ascii="Times New Roman" w:eastAsia="新細明體" w:hAnsi="Times New Roman" w:hint="eastAsia"/>
          <w:szCs w:val="24"/>
          <w:shd w:val="clear" w:color="auto" w:fill="FFFFFF"/>
        </w:rPr>
        <w:t>以酌情</w:t>
      </w:r>
      <w:r w:rsidRPr="00983871">
        <w:rPr>
          <w:rFonts w:ascii="Times New Roman" w:eastAsia="新細明體" w:hAnsi="Times New Roman" w:hint="eastAsia"/>
          <w:szCs w:val="24"/>
        </w:rPr>
        <w:t>接納的，儘管有時候保險的條款可能會非常嚴厲的。</w:t>
      </w:r>
    </w:p>
    <w:p w:rsidR="001507B4" w:rsidRPr="00983871" w:rsidRDefault="001507B4" w:rsidP="001507B4">
      <w:pPr>
        <w:pStyle w:val="a5"/>
        <w:tabs>
          <w:tab w:val="left" w:pos="735"/>
          <w:tab w:val="left" w:pos="1470"/>
          <w:tab w:val="left" w:pos="2310"/>
          <w:tab w:val="left" w:pos="3150"/>
          <w:tab w:val="left" w:pos="4095"/>
        </w:tabs>
        <w:snapToGrid w:val="0"/>
        <w:ind w:left="1440" w:right="29"/>
        <w:jc w:val="both"/>
        <w:rPr>
          <w:rFonts w:ascii="Times New Roman" w:eastAsia="新細明體" w:hAnsi="Times New Roman"/>
          <w:szCs w:val="24"/>
        </w:rPr>
      </w:pPr>
    </w:p>
    <w:p w:rsidR="00F84ABF" w:rsidRPr="00983871" w:rsidRDefault="00270F3D" w:rsidP="001507B4">
      <w:pPr>
        <w:pStyle w:val="a5"/>
        <w:numPr>
          <w:ilvl w:val="0"/>
          <w:numId w:val="3"/>
        </w:numPr>
        <w:tabs>
          <w:tab w:val="left" w:pos="735"/>
          <w:tab w:val="left" w:pos="1470"/>
          <w:tab w:val="left" w:pos="2310"/>
          <w:tab w:val="left" w:pos="3150"/>
          <w:tab w:val="left" w:pos="4095"/>
        </w:tabs>
        <w:snapToGrid w:val="0"/>
        <w:ind w:right="29"/>
        <w:jc w:val="both"/>
        <w:rPr>
          <w:rFonts w:ascii="Times New Roman" w:eastAsia="新細明體" w:hAnsi="Times New Roman"/>
          <w:szCs w:val="24"/>
        </w:rPr>
      </w:pPr>
      <w:r w:rsidRPr="00983871">
        <w:rPr>
          <w:rFonts w:ascii="Times New Roman" w:eastAsia="新細明體" w:hAnsi="Times New Roman" w:hint="eastAsia"/>
          <w:b/>
          <w:szCs w:val="24"/>
        </w:rPr>
        <w:t>附加保費</w:t>
      </w:r>
      <w:r w:rsidRPr="00983871">
        <w:rPr>
          <w:rFonts w:ascii="Times New Roman" w:eastAsia="新細明體" w:hAnsi="Times New Roman" w:hint="eastAsia"/>
          <w:szCs w:val="24"/>
        </w:rPr>
        <w:t>：增加保費是處理次標準風險的通常處理方法。根據不同情況，額外的保費可能相當溫和或相當高，其作</w:t>
      </w:r>
      <w:r w:rsidR="00F3708B" w:rsidRPr="00983871">
        <w:rPr>
          <w:rFonts w:ascii="Times New Roman" w:eastAsia="新細明體" w:hAnsi="Times New Roman" w:hint="eastAsia"/>
          <w:szCs w:val="24"/>
        </w:rPr>
        <w:t>用</w:t>
      </w:r>
      <w:r w:rsidR="00B53A7D" w:rsidRPr="00983871">
        <w:rPr>
          <w:rFonts w:ascii="Times New Roman" w:eastAsia="新細明體" w:hAnsi="Times New Roman" w:hint="eastAsia"/>
          <w:szCs w:val="24"/>
        </w:rPr>
        <w:t>是將不正常的</w:t>
      </w:r>
      <w:r w:rsidR="00D20C07" w:rsidRPr="00983871">
        <w:rPr>
          <w:rFonts w:ascii="Times New Roman" w:eastAsia="新細明體" w:hAnsi="Times New Roman" w:hint="eastAsia"/>
          <w:szCs w:val="24"/>
        </w:rPr>
        <w:t>風險</w:t>
      </w:r>
      <w:r w:rsidR="00B53A7D" w:rsidRPr="00983871">
        <w:rPr>
          <w:rFonts w:ascii="Times New Roman" w:eastAsia="新細明體" w:hAnsi="Times New Roman" w:hint="eastAsia"/>
          <w:szCs w:val="24"/>
        </w:rPr>
        <w:t>轉化</w:t>
      </w:r>
      <w:r w:rsidR="00F3708B" w:rsidRPr="00983871">
        <w:rPr>
          <w:rFonts w:ascii="Times New Roman" w:eastAsia="新細明體" w:hAnsi="Times New Roman" w:hint="eastAsia"/>
          <w:szCs w:val="24"/>
        </w:rPr>
        <w:t>為</w:t>
      </w:r>
      <w:r w:rsidR="00B53A7D" w:rsidRPr="00983871">
        <w:rPr>
          <w:rFonts w:ascii="Times New Roman" w:eastAsia="新細明體" w:hAnsi="Times New Roman" w:hint="eastAsia"/>
          <w:szCs w:val="24"/>
        </w:rPr>
        <w:t>可受</w:t>
      </w:r>
      <w:r w:rsidR="00F3708B" w:rsidRPr="00983871">
        <w:rPr>
          <w:rFonts w:ascii="Times New Roman" w:eastAsia="新細明體" w:hAnsi="Times New Roman" w:hint="eastAsia"/>
          <w:szCs w:val="24"/>
        </w:rPr>
        <w:t>保的</w:t>
      </w:r>
      <w:r w:rsidR="00B53A7D" w:rsidRPr="00983871">
        <w:rPr>
          <w:rFonts w:ascii="Times New Roman" w:eastAsia="新細明體" w:hAnsi="Times New Roman" w:hint="eastAsia"/>
          <w:szCs w:val="24"/>
        </w:rPr>
        <w:t>風險</w:t>
      </w:r>
      <w:r w:rsidR="00F3708B" w:rsidRPr="00983871">
        <w:rPr>
          <w:rFonts w:ascii="Times New Roman" w:eastAsia="新細明體" w:hAnsi="Times New Roman" w:hint="eastAsia"/>
          <w:szCs w:val="24"/>
        </w:rPr>
        <w:t>。</w:t>
      </w:r>
      <w:r w:rsidR="00B53A7D" w:rsidRPr="00983871">
        <w:rPr>
          <w:rFonts w:ascii="Times New Roman" w:eastAsia="新細明體" w:hAnsi="Times New Roman" w:hint="eastAsia"/>
          <w:szCs w:val="24"/>
        </w:rPr>
        <w:t>這些方法中包括了</w:t>
      </w:r>
      <w:r w:rsidR="001C4093" w:rsidRPr="00983871">
        <w:rPr>
          <w:rFonts w:ascii="Times New Roman" w:eastAsia="新細明體" w:hAnsi="Times New Roman" w:hint="eastAsia"/>
          <w:szCs w:val="24"/>
        </w:rPr>
        <w:t>常用的</w:t>
      </w:r>
      <w:r w:rsidR="00B53A7D" w:rsidRPr="00983871">
        <w:rPr>
          <w:rFonts w:ascii="Times New Roman" w:eastAsia="新細明體" w:hAnsi="Times New Roman" w:hint="eastAsia"/>
          <w:szCs w:val="24"/>
        </w:rPr>
        <w:t>「附加百分比表」，此法將次標準人壽按照標準死亡率的預期百分比分為不同組別，</w:t>
      </w:r>
      <w:r w:rsidR="001C4093" w:rsidRPr="00983871">
        <w:rPr>
          <w:rFonts w:ascii="Times New Roman" w:eastAsia="新細明體" w:hAnsi="Times New Roman" w:hint="eastAsia"/>
          <w:szCs w:val="24"/>
        </w:rPr>
        <w:t>然後對個別風險收取足以反映其超額死亡率（見下文</w:t>
      </w:r>
      <w:r w:rsidR="001C4093" w:rsidRPr="00983871">
        <w:rPr>
          <w:rFonts w:ascii="Times New Roman" w:eastAsia="新細明體" w:hAnsi="Times New Roman" w:hint="eastAsia"/>
          <w:szCs w:val="24"/>
        </w:rPr>
        <w:t>(c)</w:t>
      </w:r>
      <w:r w:rsidR="001C4093" w:rsidRPr="00983871">
        <w:rPr>
          <w:rFonts w:ascii="Times New Roman" w:eastAsia="新細明體" w:hAnsi="Times New Roman" w:hint="eastAsia"/>
          <w:szCs w:val="24"/>
        </w:rPr>
        <w:t>段）的附加保費。</w:t>
      </w:r>
    </w:p>
    <w:p w:rsidR="00270F3D" w:rsidRPr="00983871" w:rsidRDefault="00270F3D" w:rsidP="000F5B05">
      <w:pPr>
        <w:pStyle w:val="a5"/>
        <w:tabs>
          <w:tab w:val="left" w:pos="735"/>
          <w:tab w:val="left" w:pos="1470"/>
          <w:tab w:val="left" w:pos="2310"/>
          <w:tab w:val="left" w:pos="3150"/>
          <w:tab w:val="left" w:pos="4095"/>
        </w:tabs>
        <w:snapToGrid w:val="0"/>
        <w:ind w:left="1440"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70" w:right="29" w:hanging="735"/>
        <w:jc w:val="both"/>
        <w:rPr>
          <w:rFonts w:ascii="Times New Roman" w:eastAsia="新細明體" w:hAnsi="Times New Roman"/>
          <w:szCs w:val="24"/>
        </w:rPr>
      </w:pPr>
      <w:r w:rsidRPr="00983871">
        <w:rPr>
          <w:rFonts w:ascii="Times New Roman" w:eastAsia="新細明體" w:hAnsi="Times New Roman"/>
          <w:szCs w:val="24"/>
        </w:rPr>
        <w:t>(c)</w:t>
      </w:r>
      <w:r w:rsidRPr="00983871">
        <w:rPr>
          <w:rFonts w:ascii="Times New Roman" w:eastAsia="新細明體" w:hAnsi="Times New Roman"/>
          <w:szCs w:val="24"/>
        </w:rPr>
        <w:tab/>
      </w:r>
      <w:r w:rsidRPr="00983871">
        <w:rPr>
          <w:rFonts w:ascii="Times New Roman" w:eastAsia="新細明體" w:hAnsi="Times New Roman" w:hint="eastAsia"/>
          <w:b/>
          <w:szCs w:val="24"/>
        </w:rPr>
        <w:t>其他選擇</w:t>
      </w:r>
      <w:r w:rsidRPr="00983871">
        <w:rPr>
          <w:rFonts w:ascii="Times New Roman" w:eastAsia="新細明體" w:hAnsi="Times New Roman" w:hint="eastAsia"/>
          <w:szCs w:val="24"/>
        </w:rPr>
        <w:t>：上述兩種反應是最常見的，但是，還有許多可能性，可能包括下述一種或多種：</w:t>
      </w:r>
    </w:p>
    <w:p w:rsidR="0010274C" w:rsidRPr="00983871" w:rsidRDefault="0010274C"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w:t>
      </w:r>
      <w:r w:rsidRPr="00983871">
        <w:rPr>
          <w:rFonts w:ascii="Times New Roman" w:eastAsia="新細明體" w:hAnsi="Times New Roman"/>
          <w:szCs w:val="24"/>
        </w:rPr>
        <w:tab/>
      </w:r>
      <w:r w:rsidR="00F50ABC" w:rsidRPr="00983871">
        <w:rPr>
          <w:rFonts w:ascii="Times New Roman" w:eastAsia="新細明體" w:hAnsi="Times New Roman" w:hint="eastAsia"/>
          <w:szCs w:val="24"/>
        </w:rPr>
        <w:t>設置</w:t>
      </w:r>
      <w:r w:rsidRPr="00983871">
        <w:rPr>
          <w:rFonts w:ascii="Times New Roman" w:eastAsia="新細明體" w:hAnsi="Times New Roman" w:hint="eastAsia"/>
          <w:szCs w:val="24"/>
        </w:rPr>
        <w:t>保單</w:t>
      </w:r>
      <w:r w:rsidRPr="00983871">
        <w:rPr>
          <w:rFonts w:ascii="Times New Roman" w:eastAsia="新細明體" w:hAnsi="Times New Roman" w:hint="eastAsia"/>
          <w:b/>
          <w:szCs w:val="24"/>
        </w:rPr>
        <w:t>「負債」</w:t>
      </w:r>
      <w:r w:rsidRPr="00983871">
        <w:rPr>
          <w:rFonts w:ascii="Times New Roman" w:eastAsia="新細明體" w:hAnsi="Times New Roman"/>
          <w:szCs w:val="24"/>
        </w:rPr>
        <w:t>(</w:t>
      </w:r>
      <w:r w:rsidRPr="00983871">
        <w:rPr>
          <w:rFonts w:ascii="Times New Roman" w:eastAsia="新細明體" w:hAnsi="Times New Roman"/>
          <w:b/>
          <w:szCs w:val="24"/>
        </w:rPr>
        <w:t>debt</w:t>
      </w:r>
      <w:r w:rsidR="006120BB" w:rsidRPr="00983871">
        <w:rPr>
          <w:rFonts w:ascii="Times New Roman" w:eastAsia="新細明體" w:hAnsi="Times New Roman" w:hint="eastAsia"/>
          <w:b/>
          <w:szCs w:val="24"/>
        </w:rPr>
        <w:t>/lien</w:t>
      </w:r>
      <w:r w:rsidRPr="00983871">
        <w:rPr>
          <w:rFonts w:ascii="Times New Roman" w:eastAsia="新細明體" w:hAnsi="Times New Roman"/>
          <w:szCs w:val="24"/>
        </w:rPr>
        <w:t>)</w:t>
      </w:r>
      <w:proofErr w:type="gramStart"/>
      <w:r w:rsidR="006120BB" w:rsidRPr="00983871">
        <w:rPr>
          <w:rFonts w:ascii="Times New Roman" w:eastAsia="SimSun" w:hAnsi="Times New Roman" w:hint="eastAsia"/>
          <w:szCs w:val="24"/>
        </w:rPr>
        <w:t>—</w:t>
      </w:r>
      <w:proofErr w:type="gramEnd"/>
      <w:r w:rsidR="00F50ABC" w:rsidRPr="00983871">
        <w:rPr>
          <w:rFonts w:ascii="Times New Roman" w:eastAsia="新細明體" w:hAnsi="Times New Roman" w:hint="eastAsia"/>
          <w:szCs w:val="24"/>
        </w:rPr>
        <w:t>此負債</w:t>
      </w:r>
      <w:r w:rsidR="00BE0B9C" w:rsidRPr="00983871">
        <w:rPr>
          <w:rFonts w:ascii="Times New Roman" w:eastAsia="新細明體" w:hAnsi="Times New Roman" w:hint="eastAsia"/>
          <w:szCs w:val="24"/>
        </w:rPr>
        <w:t>一般會</w:t>
      </w:r>
      <w:r w:rsidR="00A95C1F" w:rsidRPr="00983871">
        <w:rPr>
          <w:rFonts w:ascii="Times New Roman" w:eastAsia="新細明體" w:hAnsi="Times New Roman" w:hint="eastAsia"/>
          <w:szCs w:val="24"/>
        </w:rPr>
        <w:t>逐</w:t>
      </w:r>
      <w:r w:rsidRPr="00983871">
        <w:rPr>
          <w:rFonts w:ascii="Times New Roman" w:eastAsia="新細明體" w:hAnsi="Times New Roman" w:hint="eastAsia"/>
          <w:szCs w:val="24"/>
        </w:rPr>
        <w:t>年遞減直至一個指定日期便完全消失</w:t>
      </w:r>
      <w:r w:rsidR="00F50ABC" w:rsidRPr="00983871">
        <w:rPr>
          <w:rFonts w:ascii="Times New Roman" w:eastAsia="新細明體" w:hAnsi="Times New Roman" w:hint="eastAsia"/>
          <w:szCs w:val="24"/>
        </w:rPr>
        <w:t>。此法</w:t>
      </w:r>
      <w:r w:rsidR="009B2EB2" w:rsidRPr="00983871">
        <w:rPr>
          <w:rFonts w:ascii="Times New Roman" w:eastAsia="新細明體" w:hAnsi="Times New Roman" w:hint="eastAsia"/>
          <w:szCs w:val="24"/>
        </w:rPr>
        <w:t>適用於</w:t>
      </w:r>
      <w:r w:rsidR="00F50ABC" w:rsidRPr="00983871">
        <w:rPr>
          <w:rFonts w:ascii="Times New Roman" w:eastAsia="新細明體" w:hAnsi="Times New Roman" w:hint="eastAsia"/>
          <w:szCs w:val="24"/>
        </w:rPr>
        <w:t>超額死亡率</w:t>
      </w:r>
      <w:r w:rsidR="009B2EB2" w:rsidRPr="00983871">
        <w:rPr>
          <w:rFonts w:ascii="Times New Roman" w:eastAsia="新細明體" w:hAnsi="Times New Roman" w:hint="eastAsia"/>
          <w:szCs w:val="24"/>
        </w:rPr>
        <w:t>明顯地處於下降趨勢及屬於臨時性質</w:t>
      </w:r>
      <w:r w:rsidR="00F50ABC" w:rsidRPr="00983871">
        <w:rPr>
          <w:rFonts w:ascii="Times New Roman" w:eastAsia="新細明體" w:hAnsi="Times New Roman" w:hint="eastAsia"/>
          <w:szCs w:val="24"/>
        </w:rPr>
        <w:t>的情況</w:t>
      </w:r>
      <w:r w:rsidRPr="00983871">
        <w:rPr>
          <w:rFonts w:ascii="Times New Roman" w:eastAsia="新細明體" w:hAnsi="Times New Roman" w:hint="eastAsia"/>
          <w:szCs w:val="24"/>
        </w:rPr>
        <w:t>；</w:t>
      </w:r>
    </w:p>
    <w:p w:rsidR="00270F3D" w:rsidRPr="00983871" w:rsidRDefault="00270F3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shd w:val="pct15" w:color="auto" w:fill="FFFFFF"/>
        </w:rPr>
      </w:pPr>
      <w:r w:rsidRPr="00983871">
        <w:rPr>
          <w:rFonts w:ascii="Times New Roman" w:eastAsia="新細明體" w:hAnsi="Times New Roman" w:hint="eastAsia"/>
          <w:szCs w:val="24"/>
        </w:rPr>
        <w:tab/>
      </w:r>
      <w:r w:rsidRPr="00983871">
        <w:rPr>
          <w:rFonts w:ascii="Times New Roman" w:eastAsia="新細明體" w:hAnsi="Times New Roman" w:hint="eastAsia"/>
          <w:szCs w:val="24"/>
        </w:rPr>
        <w:tab/>
      </w:r>
      <w:r w:rsidRPr="00983871">
        <w:rPr>
          <w:rFonts w:ascii="Times New Roman" w:eastAsia="新細明體" w:hAnsi="Times New Roman" w:hint="eastAsia"/>
          <w:szCs w:val="24"/>
          <w:shd w:val="clear" w:color="auto" w:fill="FFFFFF"/>
        </w:rPr>
        <w:t>「保單負債」是與「計分形式費率釐定制度」</w:t>
      </w:r>
      <w:r w:rsidRPr="00983871">
        <w:rPr>
          <w:rFonts w:ascii="Times New Roman" w:eastAsia="新細明體" w:hAnsi="Times New Roman" w:hint="eastAsia"/>
          <w:szCs w:val="24"/>
          <w:shd w:val="clear" w:color="auto" w:fill="FFFFFF"/>
        </w:rPr>
        <w:t>(numerical system of rating)</w:t>
      </w:r>
      <w:r w:rsidRPr="00983871">
        <w:rPr>
          <w:rFonts w:ascii="Times New Roman" w:eastAsia="新細明體" w:hAnsi="Times New Roman" w:hint="eastAsia"/>
          <w:szCs w:val="24"/>
          <w:shd w:val="clear" w:color="auto" w:fill="FFFFFF"/>
        </w:rPr>
        <w:t>有關的核保措施的其中一項。按照這制度，核保人給正常平均健康的生命打</w:t>
      </w:r>
      <w:r w:rsidRPr="00983871">
        <w:rPr>
          <w:rFonts w:ascii="Times New Roman" w:eastAsia="新細明體" w:hAnsi="Times New Roman" w:hint="eastAsia"/>
          <w:szCs w:val="24"/>
          <w:shd w:val="clear" w:color="auto" w:fill="FFFFFF"/>
        </w:rPr>
        <w:t>100</w:t>
      </w:r>
      <w:r w:rsidRPr="00983871">
        <w:rPr>
          <w:rFonts w:ascii="Times New Roman" w:eastAsia="新細明體" w:hAnsi="Times New Roman" w:hint="eastAsia"/>
          <w:szCs w:val="24"/>
          <w:shd w:val="clear" w:color="auto" w:fill="FFFFFF"/>
        </w:rPr>
        <w:t>分，有不良特點（例如體重過高）的加分，有優良特點（如不抽煙）的減分，最後的死亡分數當中超過</w:t>
      </w:r>
      <w:r w:rsidRPr="00983871">
        <w:rPr>
          <w:rFonts w:ascii="Times New Roman" w:eastAsia="新細明體" w:hAnsi="Times New Roman" w:hint="eastAsia"/>
          <w:szCs w:val="24"/>
          <w:shd w:val="clear" w:color="auto" w:fill="FFFFFF"/>
        </w:rPr>
        <w:t>100</w:t>
      </w:r>
      <w:r w:rsidRPr="00983871">
        <w:rPr>
          <w:rFonts w:ascii="Times New Roman" w:eastAsia="新細明體" w:hAnsi="Times New Roman" w:hint="eastAsia"/>
          <w:szCs w:val="24"/>
          <w:shd w:val="clear" w:color="auto" w:fill="FFFFFF"/>
        </w:rPr>
        <w:t>分的那部</w:t>
      </w:r>
      <w:r w:rsidR="009173BB" w:rsidRPr="00983871">
        <w:rPr>
          <w:rFonts w:ascii="Times New Roman" w:eastAsia="新細明體" w:hAnsi="Times New Roman" w:hint="eastAsia"/>
          <w:szCs w:val="24"/>
          <w:shd w:val="clear" w:color="auto" w:fill="FFFFFF"/>
        </w:rPr>
        <w:t>分</w:t>
      </w:r>
      <w:r w:rsidRPr="00983871">
        <w:rPr>
          <w:rFonts w:ascii="Times New Roman" w:eastAsia="新細明體" w:hAnsi="Times New Roman" w:hint="eastAsia"/>
          <w:szCs w:val="24"/>
          <w:shd w:val="clear" w:color="auto" w:fill="FFFFFF"/>
        </w:rPr>
        <w:t>稱為「過高死亡分數」，這分數將變換成附加保費或減低保額的負債。</w:t>
      </w: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p>
    <w:p w:rsidR="00270F3D" w:rsidRPr="00983871" w:rsidRDefault="004A7517"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shd w:val="pct15" w:color="auto" w:fill="FFFFFF"/>
        </w:rPr>
      </w:pPr>
      <w:r w:rsidRPr="00983871">
        <w:rPr>
          <w:rFonts w:ascii="Times New Roman" w:eastAsia="新細明體" w:hAnsi="Times New Roman" w:hint="eastAsia"/>
          <w:szCs w:val="24"/>
          <w:shd w:val="clear" w:color="auto" w:fill="FFFFFF"/>
        </w:rPr>
        <w:tab/>
      </w:r>
      <w:r w:rsidR="00270F3D" w:rsidRPr="00983871">
        <w:rPr>
          <w:rFonts w:ascii="Times New Roman" w:eastAsia="新細明體" w:hAnsi="Times New Roman" w:hint="eastAsia"/>
          <w:szCs w:val="24"/>
          <w:shd w:val="clear" w:color="auto" w:fill="FFFFFF"/>
        </w:rPr>
        <w:tab/>
      </w:r>
      <w:r w:rsidR="00270F3D" w:rsidRPr="00983871">
        <w:rPr>
          <w:rFonts w:ascii="Times New Roman" w:eastAsia="新細明體" w:hAnsi="Times New Roman" w:hint="eastAsia"/>
          <w:szCs w:val="24"/>
          <w:shd w:val="clear" w:color="auto" w:fill="FFFFFF"/>
        </w:rPr>
        <w:t>最常用的負債種類是遞減負債。假設一份保額</w:t>
      </w:r>
      <w:r w:rsidR="00270F3D" w:rsidRPr="00983871">
        <w:rPr>
          <w:rFonts w:ascii="Times New Roman" w:eastAsia="新細明體" w:hAnsi="Times New Roman" w:hint="eastAsia"/>
          <w:szCs w:val="24"/>
          <w:shd w:val="clear" w:color="auto" w:fill="FFFFFF"/>
        </w:rPr>
        <w:t>400,000</w:t>
      </w:r>
      <w:r w:rsidR="00270F3D" w:rsidRPr="00983871">
        <w:rPr>
          <w:rFonts w:ascii="Times New Roman" w:eastAsia="新細明體" w:hAnsi="Times New Roman" w:hint="eastAsia"/>
          <w:szCs w:val="24"/>
          <w:shd w:val="clear" w:color="auto" w:fill="FFFFFF"/>
        </w:rPr>
        <w:t>元，年期</w:t>
      </w:r>
      <w:r w:rsidR="00270F3D" w:rsidRPr="00983871">
        <w:rPr>
          <w:rFonts w:ascii="Times New Roman" w:eastAsia="新細明體" w:hAnsi="Times New Roman" w:hint="eastAsia"/>
          <w:szCs w:val="24"/>
          <w:shd w:val="clear" w:color="auto" w:fill="FFFFFF"/>
        </w:rPr>
        <w:t>20</w:t>
      </w:r>
      <w:r w:rsidR="00270F3D" w:rsidRPr="00983871">
        <w:rPr>
          <w:rFonts w:ascii="Times New Roman" w:eastAsia="新細明體" w:hAnsi="Times New Roman" w:hint="eastAsia"/>
          <w:szCs w:val="24"/>
          <w:shd w:val="clear" w:color="auto" w:fill="FFFFFF"/>
        </w:rPr>
        <w:t>年的儲蓄壽險</w:t>
      </w:r>
      <w:proofErr w:type="gramStart"/>
      <w:r w:rsidR="00270F3D" w:rsidRPr="00983871">
        <w:rPr>
          <w:rFonts w:ascii="Times New Roman" w:eastAsia="新細明體" w:hAnsi="Times New Roman" w:hint="eastAsia"/>
          <w:szCs w:val="24"/>
          <w:shd w:val="clear" w:color="auto" w:fill="FFFFFF"/>
        </w:rPr>
        <w:t>單於起保時</w:t>
      </w:r>
      <w:proofErr w:type="gramEnd"/>
      <w:r w:rsidR="00270F3D" w:rsidRPr="00983871">
        <w:rPr>
          <w:rFonts w:ascii="Times New Roman" w:eastAsia="新細明體" w:hAnsi="Times New Roman" w:hint="eastAsia"/>
          <w:szCs w:val="24"/>
          <w:shd w:val="clear" w:color="auto" w:fill="FFFFFF"/>
        </w:rPr>
        <w:t>的負債是</w:t>
      </w:r>
      <w:r w:rsidR="00270F3D" w:rsidRPr="00983871">
        <w:rPr>
          <w:rFonts w:ascii="Times New Roman" w:eastAsia="新細明體" w:hAnsi="Times New Roman" w:hint="eastAsia"/>
          <w:szCs w:val="24"/>
          <w:shd w:val="clear" w:color="auto" w:fill="FFFFFF"/>
        </w:rPr>
        <w:t>190,000</w:t>
      </w:r>
      <w:r w:rsidR="00270F3D" w:rsidRPr="00983871">
        <w:rPr>
          <w:rFonts w:ascii="Times New Roman" w:eastAsia="新細明體" w:hAnsi="Times New Roman" w:hint="eastAsia"/>
          <w:szCs w:val="24"/>
          <w:shd w:val="clear" w:color="auto" w:fill="FFFFFF"/>
        </w:rPr>
        <w:t>元，如果死亡於保障的第一年發生，保單收益將是</w:t>
      </w:r>
      <w:r w:rsidR="00270F3D" w:rsidRPr="00983871">
        <w:rPr>
          <w:rFonts w:ascii="Times New Roman" w:eastAsia="新細明體" w:hAnsi="Times New Roman" w:hint="eastAsia"/>
          <w:szCs w:val="24"/>
          <w:shd w:val="clear" w:color="auto" w:fill="FFFFFF"/>
        </w:rPr>
        <w:t>210,000</w:t>
      </w:r>
      <w:r w:rsidR="00270F3D" w:rsidRPr="00983871">
        <w:rPr>
          <w:rFonts w:ascii="Times New Roman" w:eastAsia="新細明體" w:hAnsi="Times New Roman" w:hint="eastAsia"/>
          <w:szCs w:val="24"/>
          <w:shd w:val="clear" w:color="auto" w:fill="FFFFFF"/>
        </w:rPr>
        <w:t>元</w:t>
      </w:r>
      <w:r w:rsidR="00772161" w:rsidRPr="00983871">
        <w:rPr>
          <w:rFonts w:ascii="Times New Roman" w:eastAsia="新細明體" w:hAnsi="Times New Roman"/>
          <w:szCs w:val="24"/>
        </w:rPr>
        <w:t>（</w:t>
      </w:r>
      <w:r w:rsidR="00270F3D" w:rsidRPr="00983871">
        <w:rPr>
          <w:rFonts w:ascii="Times New Roman" w:eastAsia="新細明體" w:hAnsi="Times New Roman" w:hint="eastAsia"/>
          <w:szCs w:val="24"/>
          <w:shd w:val="clear" w:color="auto" w:fill="FFFFFF"/>
        </w:rPr>
        <w:t>即</w:t>
      </w:r>
      <w:r w:rsidR="00270F3D" w:rsidRPr="00983871">
        <w:rPr>
          <w:rFonts w:ascii="Times New Roman" w:eastAsia="新細明體" w:hAnsi="Times New Roman" w:hint="eastAsia"/>
          <w:szCs w:val="24"/>
          <w:shd w:val="clear" w:color="auto" w:fill="FFFFFF"/>
        </w:rPr>
        <w:t>400,000</w:t>
      </w:r>
      <w:r w:rsidR="00270F3D" w:rsidRPr="00983871">
        <w:rPr>
          <w:rFonts w:ascii="Times New Roman" w:eastAsia="新細明體" w:hAnsi="Times New Roman" w:hint="eastAsia"/>
          <w:szCs w:val="24"/>
          <w:shd w:val="clear" w:color="auto" w:fill="FFFFFF"/>
        </w:rPr>
        <w:t>元減</w:t>
      </w:r>
      <w:r w:rsidR="00270F3D" w:rsidRPr="00983871">
        <w:rPr>
          <w:rFonts w:ascii="Times New Roman" w:eastAsia="新細明體" w:hAnsi="Times New Roman" w:hint="eastAsia"/>
          <w:szCs w:val="24"/>
          <w:shd w:val="clear" w:color="auto" w:fill="FFFFFF"/>
        </w:rPr>
        <w:t>190,000</w:t>
      </w:r>
      <w:r w:rsidR="00270F3D" w:rsidRPr="00983871">
        <w:rPr>
          <w:rFonts w:ascii="Times New Roman" w:eastAsia="新細明體" w:hAnsi="Times New Roman" w:hint="eastAsia"/>
          <w:szCs w:val="24"/>
          <w:shd w:val="clear" w:color="auto" w:fill="FFFFFF"/>
        </w:rPr>
        <w:t>元</w:t>
      </w:r>
      <w:r w:rsidR="008E30AA" w:rsidRPr="00983871">
        <w:rPr>
          <w:rFonts w:ascii="Times New Roman" w:eastAsia="新細明體" w:hAnsi="Times New Roman" w:hint="eastAsia"/>
          <w:szCs w:val="24"/>
        </w:rPr>
        <w:t>）</w:t>
      </w:r>
      <w:r w:rsidR="00270F3D" w:rsidRPr="00983871">
        <w:rPr>
          <w:rFonts w:ascii="Times New Roman" w:eastAsia="新細明體" w:hAnsi="Times New Roman" w:hint="eastAsia"/>
          <w:szCs w:val="24"/>
          <w:shd w:val="clear" w:color="auto" w:fill="FFFFFF"/>
        </w:rPr>
        <w:t>。於保障的首</w:t>
      </w:r>
      <w:r w:rsidR="00270F3D" w:rsidRPr="00983871">
        <w:rPr>
          <w:rFonts w:ascii="Times New Roman" w:eastAsia="新細明體" w:hAnsi="Times New Roman" w:hint="eastAsia"/>
          <w:szCs w:val="24"/>
          <w:shd w:val="clear" w:color="auto" w:fill="FFFFFF"/>
        </w:rPr>
        <w:t>19</w:t>
      </w:r>
      <w:r w:rsidR="00270F3D" w:rsidRPr="00983871">
        <w:rPr>
          <w:rFonts w:ascii="Times New Roman" w:eastAsia="新細明體" w:hAnsi="Times New Roman" w:hint="eastAsia"/>
          <w:szCs w:val="24"/>
          <w:shd w:val="clear" w:color="auto" w:fill="FFFFFF"/>
        </w:rPr>
        <w:t>年的每</w:t>
      </w:r>
      <w:proofErr w:type="gramStart"/>
      <w:r w:rsidR="00270F3D" w:rsidRPr="00983871">
        <w:rPr>
          <w:rFonts w:ascii="Times New Roman" w:eastAsia="新細明體" w:hAnsi="Times New Roman" w:hint="eastAsia"/>
          <w:szCs w:val="24"/>
          <w:shd w:val="clear" w:color="auto" w:fill="FFFFFF"/>
        </w:rPr>
        <w:t>個</w:t>
      </w:r>
      <w:proofErr w:type="gramEnd"/>
      <w:r w:rsidR="00270F3D" w:rsidRPr="00983871">
        <w:rPr>
          <w:rFonts w:ascii="Times New Roman" w:eastAsia="新細明體" w:hAnsi="Times New Roman" w:hint="eastAsia"/>
          <w:szCs w:val="24"/>
          <w:shd w:val="clear" w:color="auto" w:fill="FFFFFF"/>
        </w:rPr>
        <w:t>年底，負債會降低</w:t>
      </w:r>
      <w:r w:rsidR="00270F3D" w:rsidRPr="00983871">
        <w:rPr>
          <w:rFonts w:ascii="Times New Roman" w:eastAsia="新細明體" w:hAnsi="Times New Roman" w:hint="eastAsia"/>
          <w:szCs w:val="24"/>
          <w:shd w:val="clear" w:color="auto" w:fill="FFFFFF"/>
        </w:rPr>
        <w:t>10,000</w:t>
      </w:r>
      <w:r w:rsidR="00270F3D" w:rsidRPr="00983871">
        <w:rPr>
          <w:rFonts w:ascii="Times New Roman" w:eastAsia="新細明體" w:hAnsi="Times New Roman" w:hint="eastAsia"/>
          <w:szCs w:val="24"/>
          <w:shd w:val="clear" w:color="auto" w:fill="FFFFFF"/>
        </w:rPr>
        <w:t>元，所以實質保障會增加</w:t>
      </w:r>
      <w:r w:rsidR="00270F3D" w:rsidRPr="00983871">
        <w:rPr>
          <w:rFonts w:ascii="Times New Roman" w:eastAsia="新細明體" w:hAnsi="Times New Roman" w:hint="eastAsia"/>
          <w:szCs w:val="24"/>
          <w:shd w:val="clear" w:color="auto" w:fill="FFFFFF"/>
        </w:rPr>
        <w:t>10,000</w:t>
      </w:r>
      <w:r w:rsidR="00270F3D" w:rsidRPr="00983871">
        <w:rPr>
          <w:rFonts w:ascii="Times New Roman" w:eastAsia="新細明體" w:hAnsi="Times New Roman" w:hint="eastAsia"/>
          <w:szCs w:val="24"/>
          <w:shd w:val="clear" w:color="auto" w:fill="FFFFFF"/>
        </w:rPr>
        <w:t>元，因此，保單最後一年的保障為</w:t>
      </w:r>
      <w:r w:rsidR="00270F3D" w:rsidRPr="00983871">
        <w:rPr>
          <w:rFonts w:ascii="Times New Roman" w:eastAsia="新細明體" w:hAnsi="Times New Roman" w:hint="eastAsia"/>
          <w:szCs w:val="24"/>
          <w:shd w:val="clear" w:color="auto" w:fill="FFFFFF"/>
        </w:rPr>
        <w:t>400,000</w:t>
      </w:r>
      <w:r w:rsidR="00270F3D" w:rsidRPr="00983871">
        <w:rPr>
          <w:rFonts w:ascii="Times New Roman" w:eastAsia="新細明體" w:hAnsi="Times New Roman" w:hint="eastAsia"/>
          <w:szCs w:val="24"/>
          <w:shd w:val="clear" w:color="auto" w:fill="FFFFFF"/>
        </w:rPr>
        <w:t>元。</w:t>
      </w: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shd w:val="pct15" w:color="auto" w:fill="FFFFFF"/>
        </w:rPr>
      </w:pPr>
    </w:p>
    <w:p w:rsidR="00270F3D" w:rsidRPr="00983871" w:rsidRDefault="007E2D5A"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shd w:val="pct15" w:color="auto" w:fill="FFFFFF"/>
        </w:rPr>
      </w:pPr>
      <w:r>
        <w:rPr>
          <w:rFonts w:ascii="Times New Roman" w:eastAsia="新細明體" w:hAnsi="Times New Roman"/>
          <w:szCs w:val="24"/>
          <w:shd w:val="clear" w:color="auto" w:fill="FFFFFF"/>
        </w:rPr>
        <w:br w:type="page"/>
      </w:r>
      <w:r w:rsidR="004A7517" w:rsidRPr="00983871">
        <w:rPr>
          <w:rFonts w:ascii="Times New Roman" w:eastAsia="新細明體" w:hAnsi="Times New Roman" w:hint="eastAsia"/>
          <w:szCs w:val="24"/>
          <w:shd w:val="clear" w:color="auto" w:fill="FFFFFF"/>
        </w:rPr>
        <w:lastRenderedPageBreak/>
        <w:tab/>
      </w:r>
      <w:r w:rsidR="00270F3D" w:rsidRPr="00983871">
        <w:rPr>
          <w:rFonts w:ascii="Times New Roman" w:eastAsia="新細明體" w:hAnsi="Times New Roman" w:hint="eastAsia"/>
          <w:szCs w:val="24"/>
          <w:shd w:val="clear" w:color="auto" w:fill="FFFFFF"/>
        </w:rPr>
        <w:tab/>
      </w:r>
      <w:proofErr w:type="gramStart"/>
      <w:r w:rsidR="00270F3D" w:rsidRPr="00983871">
        <w:rPr>
          <w:rFonts w:ascii="Times New Roman" w:eastAsia="新細明體" w:hAnsi="Times New Roman" w:hint="eastAsia"/>
          <w:b/>
          <w:szCs w:val="24"/>
          <w:shd w:val="clear" w:color="auto" w:fill="FFFFFF"/>
        </w:rPr>
        <w:t>註</w:t>
      </w:r>
      <w:proofErr w:type="gramEnd"/>
      <w:r w:rsidR="00270F3D" w:rsidRPr="00983871">
        <w:rPr>
          <w:rFonts w:ascii="Times New Roman" w:eastAsia="新細明體" w:hAnsi="Times New Roman" w:hint="eastAsia"/>
          <w:szCs w:val="24"/>
          <w:shd w:val="clear" w:color="auto" w:fill="FFFFFF"/>
        </w:rPr>
        <w:t>：英式紅利是按照保額的全數（即票面保障金額）分配的。</w:t>
      </w: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(ii)</w:t>
      </w:r>
      <w:r w:rsidRPr="00983871">
        <w:rPr>
          <w:rFonts w:ascii="Times New Roman" w:eastAsia="新細明體" w:hAnsi="Times New Roman"/>
          <w:szCs w:val="24"/>
        </w:rPr>
        <w:tab/>
      </w:r>
      <w:r w:rsidRPr="00983871">
        <w:rPr>
          <w:rFonts w:ascii="Times New Roman" w:eastAsia="新細明體" w:hAnsi="Times New Roman" w:hint="eastAsia"/>
          <w:szCs w:val="24"/>
        </w:rPr>
        <w:t>指定</w:t>
      </w:r>
      <w:r w:rsidRPr="00983871">
        <w:rPr>
          <w:rFonts w:ascii="Times New Roman" w:eastAsia="新細明體" w:hAnsi="Times New Roman" w:hint="eastAsia"/>
          <w:b/>
          <w:szCs w:val="24"/>
        </w:rPr>
        <w:t>除外責任</w:t>
      </w:r>
      <w:r w:rsidRPr="00983871">
        <w:rPr>
          <w:rFonts w:ascii="Times New Roman" w:eastAsia="新細明體" w:hAnsi="Times New Roman"/>
          <w:szCs w:val="24"/>
        </w:rPr>
        <w:t>(</w:t>
      </w:r>
      <w:r w:rsidRPr="00983871">
        <w:rPr>
          <w:rFonts w:ascii="Times New Roman" w:eastAsia="新細明體" w:hAnsi="Times New Roman" w:hint="eastAsia"/>
          <w:szCs w:val="24"/>
        </w:rPr>
        <w:t>specific</w:t>
      </w:r>
      <w:r w:rsidRPr="00983871">
        <w:rPr>
          <w:rFonts w:ascii="Times New Roman" w:eastAsia="新細明體" w:hAnsi="Times New Roman" w:hint="eastAsia"/>
          <w:b/>
          <w:szCs w:val="24"/>
        </w:rPr>
        <w:t xml:space="preserve"> </w:t>
      </w:r>
      <w:r w:rsidRPr="00983871">
        <w:rPr>
          <w:rFonts w:ascii="Times New Roman" w:eastAsia="新細明體" w:hAnsi="Times New Roman"/>
          <w:b/>
          <w:szCs w:val="24"/>
        </w:rPr>
        <w:t>exclusions</w:t>
      </w:r>
      <w:r w:rsidRPr="00983871">
        <w:rPr>
          <w:rFonts w:ascii="Times New Roman" w:eastAsia="新細明體" w:hAnsi="Times New Roman"/>
          <w:szCs w:val="24"/>
        </w:rPr>
        <w:t>)</w:t>
      </w:r>
      <w:r w:rsidRPr="00983871">
        <w:rPr>
          <w:rFonts w:ascii="Times New Roman" w:eastAsia="新細明體" w:hAnsi="Times New Roman" w:hint="eastAsia"/>
          <w:szCs w:val="24"/>
        </w:rPr>
        <w:t>，可能就某一類非常危險的消閒活動或追求娛樂時引致的死亡提出除外責任條款</w:t>
      </w:r>
      <w:r w:rsidR="00772161" w:rsidRPr="00983871">
        <w:rPr>
          <w:rFonts w:ascii="Times New Roman" w:eastAsia="新細明體" w:hAnsi="Times New Roman"/>
          <w:szCs w:val="24"/>
        </w:rPr>
        <w:t>（</w:t>
      </w:r>
      <w:r w:rsidRPr="00983871">
        <w:rPr>
          <w:rFonts w:ascii="Times New Roman" w:eastAsia="新細明體" w:hAnsi="Times New Roman" w:hint="eastAsia"/>
          <w:szCs w:val="24"/>
        </w:rPr>
        <w:t>這是很少見的，這樣做便可能破壞了投保的原意</w:t>
      </w:r>
      <w:r w:rsidR="008E30AA" w:rsidRPr="00983871">
        <w:rPr>
          <w:rFonts w:ascii="Times New Roman" w:eastAsia="新細明體" w:hAnsi="Times New Roman" w:hint="eastAsia"/>
          <w:szCs w:val="24"/>
        </w:rPr>
        <w:t>）</w:t>
      </w:r>
      <w:r w:rsidRPr="00983871">
        <w:rPr>
          <w:rFonts w:ascii="Times New Roman" w:eastAsia="新細明體" w:hAnsi="Times New Roman" w:hint="eastAsia"/>
          <w:szCs w:val="24"/>
        </w:rPr>
        <w:t>；</w:t>
      </w: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(iii)</w:t>
      </w:r>
      <w:r w:rsidRPr="00983871">
        <w:rPr>
          <w:rFonts w:ascii="Times New Roman" w:eastAsia="新細明體" w:hAnsi="Times New Roman"/>
          <w:szCs w:val="24"/>
        </w:rPr>
        <w:tab/>
      </w:r>
      <w:r w:rsidRPr="00983871">
        <w:rPr>
          <w:rFonts w:ascii="Times New Roman" w:eastAsia="新細明體" w:hAnsi="Times New Roman" w:hint="eastAsia"/>
          <w:szCs w:val="24"/>
        </w:rPr>
        <w:t>提供</w:t>
      </w:r>
      <w:r w:rsidR="009B2EB2" w:rsidRPr="00983871">
        <w:rPr>
          <w:rFonts w:ascii="Times New Roman" w:eastAsia="新細明體" w:hAnsi="Times New Roman" w:hint="eastAsia"/>
          <w:b/>
          <w:szCs w:val="24"/>
        </w:rPr>
        <w:t>限制較多的</w:t>
      </w:r>
      <w:r w:rsidRPr="00983871">
        <w:rPr>
          <w:rFonts w:ascii="Times New Roman" w:eastAsia="新細明體" w:hAnsi="Times New Roman" w:hint="eastAsia"/>
          <w:b/>
          <w:szCs w:val="24"/>
        </w:rPr>
        <w:t>計劃</w:t>
      </w:r>
      <w:r w:rsidRPr="00983871">
        <w:rPr>
          <w:rFonts w:ascii="Times New Roman" w:eastAsia="新細明體" w:hAnsi="Times New Roman"/>
          <w:b/>
          <w:szCs w:val="24"/>
        </w:rPr>
        <w:t>(</w:t>
      </w:r>
      <w:r w:rsidR="009B2EB2" w:rsidRPr="00983871">
        <w:rPr>
          <w:rFonts w:ascii="Times New Roman" w:eastAsia="新細明體" w:hAnsi="Times New Roman" w:hint="eastAsia"/>
          <w:b/>
          <w:szCs w:val="24"/>
        </w:rPr>
        <w:t>limited</w:t>
      </w:r>
      <w:r w:rsidRPr="00983871">
        <w:rPr>
          <w:rFonts w:ascii="Times New Roman" w:eastAsia="新細明體" w:hAnsi="Times New Roman"/>
          <w:b/>
          <w:szCs w:val="24"/>
        </w:rPr>
        <w:t xml:space="preserve"> </w:t>
      </w:r>
      <w:r w:rsidRPr="00983871">
        <w:rPr>
          <w:rFonts w:ascii="Times New Roman" w:eastAsia="新細明體" w:hAnsi="Times New Roman" w:hint="eastAsia"/>
          <w:b/>
          <w:szCs w:val="24"/>
        </w:rPr>
        <w:t>p</w:t>
      </w:r>
      <w:r w:rsidRPr="00983871">
        <w:rPr>
          <w:rFonts w:ascii="Times New Roman" w:eastAsia="新細明體" w:hAnsi="Times New Roman"/>
          <w:b/>
          <w:szCs w:val="24"/>
        </w:rPr>
        <w:t>lan)</w:t>
      </w:r>
      <w:r w:rsidRPr="00983871">
        <w:rPr>
          <w:rFonts w:ascii="Times New Roman" w:eastAsia="新細明體" w:hAnsi="Times New Roman" w:hint="eastAsia"/>
          <w:szCs w:val="24"/>
        </w:rPr>
        <w:t>：當醫療證據顯示非常長期的保險可能有問題時，可以嘗試提供短期保險；</w:t>
      </w: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(iv)</w:t>
      </w:r>
      <w:r w:rsidRPr="00983871">
        <w:rPr>
          <w:rFonts w:ascii="Times New Roman" w:eastAsia="新細明體" w:hAnsi="Times New Roman"/>
          <w:szCs w:val="24"/>
        </w:rPr>
        <w:tab/>
      </w:r>
      <w:r w:rsidRPr="00983871">
        <w:rPr>
          <w:rFonts w:ascii="Times New Roman" w:eastAsia="新細明體" w:hAnsi="Times New Roman" w:hint="eastAsia"/>
          <w:szCs w:val="24"/>
        </w:rPr>
        <w:t>拒絕在</w:t>
      </w:r>
      <w:r w:rsidRPr="00983871">
        <w:rPr>
          <w:rFonts w:ascii="Times New Roman" w:eastAsia="新細明體" w:hAnsi="Times New Roman" w:hint="eastAsia"/>
          <w:b/>
          <w:szCs w:val="24"/>
        </w:rPr>
        <w:t>目前</w:t>
      </w:r>
      <w:r w:rsidRPr="00983871">
        <w:rPr>
          <w:rFonts w:ascii="Times New Roman" w:eastAsia="新細明體" w:hAnsi="Times New Roman" w:hint="eastAsia"/>
          <w:szCs w:val="24"/>
        </w:rPr>
        <w:t>受保，例如：如果投保人身體正嚴重受傷或處於</w:t>
      </w:r>
      <w:r w:rsidR="00772161" w:rsidRPr="00983871">
        <w:rPr>
          <w:rFonts w:ascii="Times New Roman" w:eastAsia="新細明體" w:hAnsi="Times New Roman"/>
          <w:szCs w:val="24"/>
        </w:rPr>
        <w:t>（</w:t>
      </w:r>
      <w:r w:rsidRPr="00983871">
        <w:rPr>
          <w:rFonts w:ascii="Times New Roman" w:eastAsia="新細明體" w:hAnsi="Times New Roman" w:hint="eastAsia"/>
          <w:szCs w:val="24"/>
        </w:rPr>
        <w:t>希望是</w:t>
      </w:r>
      <w:r w:rsidR="00317A61" w:rsidRPr="00983871">
        <w:rPr>
          <w:rFonts w:ascii="Times New Roman" w:eastAsia="新細明體" w:hAnsi="Times New Roman" w:hint="eastAsia"/>
          <w:szCs w:val="24"/>
          <w:shd w:val="clear" w:color="auto" w:fill="FFFFFF"/>
        </w:rPr>
        <w:t>）</w:t>
      </w:r>
      <w:r w:rsidRPr="00983871">
        <w:rPr>
          <w:rFonts w:ascii="Times New Roman" w:eastAsia="新細明體" w:hAnsi="Times New Roman" w:hint="eastAsia"/>
          <w:szCs w:val="24"/>
        </w:rPr>
        <w:t>暫時不利的健康狀況，便將是否提供保險的決定</w:t>
      </w:r>
      <w:r w:rsidRPr="00983871">
        <w:rPr>
          <w:rFonts w:ascii="Times New Roman" w:eastAsia="新細明體" w:hAnsi="Times New Roman" w:hint="eastAsia"/>
          <w:b/>
          <w:szCs w:val="24"/>
        </w:rPr>
        <w:t>延遲</w:t>
      </w:r>
      <w:r w:rsidRPr="00983871">
        <w:rPr>
          <w:rFonts w:ascii="Times New Roman" w:eastAsia="新細明體" w:hAnsi="Times New Roman"/>
          <w:szCs w:val="24"/>
        </w:rPr>
        <w:t>(</w:t>
      </w:r>
      <w:r w:rsidRPr="00983871">
        <w:rPr>
          <w:rFonts w:ascii="Times New Roman" w:eastAsia="新細明體" w:hAnsi="Times New Roman"/>
          <w:b/>
          <w:szCs w:val="24"/>
        </w:rPr>
        <w:t xml:space="preserve">defer </w:t>
      </w:r>
      <w:r w:rsidRPr="00983871">
        <w:rPr>
          <w:rFonts w:ascii="Times New Roman" w:eastAsia="新細明體" w:hAnsi="Times New Roman" w:hint="eastAsia"/>
          <w:szCs w:val="24"/>
        </w:rPr>
        <w:t>d</w:t>
      </w:r>
      <w:r w:rsidRPr="00983871">
        <w:rPr>
          <w:rFonts w:ascii="Times New Roman" w:eastAsia="新細明體" w:hAnsi="Times New Roman"/>
          <w:szCs w:val="24"/>
        </w:rPr>
        <w:t>ecision)</w:t>
      </w:r>
      <w:r w:rsidRPr="00983871">
        <w:rPr>
          <w:rFonts w:ascii="Times New Roman" w:eastAsia="新細明體" w:hAnsi="Times New Roman" w:hint="eastAsia"/>
          <w:szCs w:val="24"/>
        </w:rPr>
        <w:t>至投保人從這些狀況中康復過來的時候。</w:t>
      </w: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p>
    <w:p w:rsidR="00270F3D" w:rsidRPr="00983871" w:rsidRDefault="00270F3D" w:rsidP="000F5B05">
      <w:pPr>
        <w:pStyle w:val="2"/>
        <w:tabs>
          <w:tab w:val="left" w:pos="735"/>
          <w:tab w:val="left" w:pos="1470"/>
          <w:tab w:val="left" w:pos="2310"/>
          <w:tab w:val="left" w:pos="3150"/>
          <w:tab w:val="left" w:pos="4095"/>
        </w:tabs>
        <w:snapToGrid w:val="0"/>
        <w:spacing w:before="0" w:after="0" w:line="240" w:lineRule="auto"/>
        <w:rPr>
          <w:rFonts w:ascii="Times New Roman" w:eastAsia="新細明體" w:hAnsi="Times New Roman"/>
          <w:sz w:val="24"/>
          <w:szCs w:val="24"/>
        </w:rPr>
      </w:pPr>
      <w:bookmarkStart w:id="192" w:name="_Toc504116436"/>
      <w:bookmarkStart w:id="193" w:name="_Toc504183937"/>
      <w:bookmarkStart w:id="194" w:name="_Toc506608875"/>
      <w:r w:rsidRPr="00983871">
        <w:rPr>
          <w:rFonts w:ascii="Times New Roman" w:eastAsia="新細明體" w:hAnsi="Times New Roman"/>
          <w:sz w:val="24"/>
          <w:szCs w:val="24"/>
        </w:rPr>
        <w:t>5.4</w:t>
      </w:r>
      <w:r w:rsidRPr="00983871">
        <w:rPr>
          <w:rFonts w:ascii="Times New Roman" w:eastAsia="新細明體" w:hAnsi="Times New Roman"/>
          <w:sz w:val="24"/>
          <w:szCs w:val="24"/>
        </w:rPr>
        <w:tab/>
      </w:r>
      <w:r w:rsidRPr="00983871">
        <w:rPr>
          <w:rFonts w:ascii="Times New Roman" w:eastAsia="新細明體" w:hAnsi="Times New Roman" w:hint="eastAsia"/>
          <w:sz w:val="24"/>
          <w:szCs w:val="24"/>
        </w:rPr>
        <w:t>簽發保單</w:t>
      </w:r>
      <w:bookmarkEnd w:id="192"/>
      <w:bookmarkEnd w:id="193"/>
      <w:bookmarkEnd w:id="194"/>
    </w:p>
    <w:p w:rsidR="002C734E" w:rsidRPr="00983871" w:rsidRDefault="002C734E"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p>
    <w:p w:rsidR="00F84ABF" w:rsidRPr="00983871"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r w:rsidRPr="00983871">
        <w:rPr>
          <w:rFonts w:ascii="Times New Roman" w:eastAsia="新細明體" w:hAnsi="Times New Roman"/>
          <w:szCs w:val="24"/>
        </w:rPr>
        <w:tab/>
      </w:r>
      <w:r w:rsidRPr="00983871">
        <w:rPr>
          <w:rFonts w:ascii="Times New Roman" w:eastAsia="新細明體" w:hAnsi="Times New Roman" w:hint="eastAsia"/>
          <w:szCs w:val="24"/>
        </w:rPr>
        <w:t>一旦核保過程完成及保險獲得批准後，便可以準備保單然後交付給保單</w:t>
      </w:r>
      <w:r w:rsidRPr="00983871">
        <w:rPr>
          <w:rFonts w:ascii="Times New Roman" w:eastAsia="新細明體" w:hAnsi="Times New Roman" w:hint="eastAsia"/>
          <w:szCs w:val="24"/>
          <w:shd w:val="clear" w:color="auto" w:fill="FFFFFF"/>
        </w:rPr>
        <w:t>所有人。在此</w:t>
      </w:r>
      <w:r w:rsidR="00F563DC" w:rsidRPr="00983871">
        <w:rPr>
          <w:rFonts w:ascii="Times New Roman" w:eastAsia="新細明體" w:hAnsi="Times New Roman" w:hint="eastAsia"/>
          <w:szCs w:val="24"/>
          <w:shd w:val="clear" w:color="auto" w:fill="FFFFFF"/>
        </w:rPr>
        <w:t>須</w:t>
      </w:r>
      <w:r w:rsidRPr="00983871">
        <w:rPr>
          <w:rFonts w:ascii="Times New Roman" w:eastAsia="新細明體" w:hAnsi="Times New Roman" w:hint="eastAsia"/>
          <w:szCs w:val="24"/>
          <w:shd w:val="clear" w:color="auto" w:fill="FFFFFF"/>
        </w:rPr>
        <w:t>再次提醒一個重要事實：簽發保單</w:t>
      </w:r>
      <w:r w:rsidRPr="00983871">
        <w:rPr>
          <w:rFonts w:ascii="Times New Roman" w:eastAsia="新細明體" w:hAnsi="Times New Roman"/>
          <w:szCs w:val="24"/>
          <w:shd w:val="clear" w:color="auto" w:fill="FFFFFF"/>
        </w:rPr>
        <w:t>(policy issuance)</w:t>
      </w:r>
      <w:r w:rsidRPr="00983871">
        <w:rPr>
          <w:rFonts w:ascii="Times New Roman" w:eastAsia="新細明體" w:hAnsi="Times New Roman" w:hint="eastAsia"/>
          <w:szCs w:val="24"/>
          <w:shd w:val="clear" w:color="auto" w:fill="FFFFFF"/>
        </w:rPr>
        <w:t>之後，沒有保單所</w:t>
      </w:r>
      <w:r w:rsidRPr="00983871">
        <w:rPr>
          <w:rFonts w:ascii="Times New Roman" w:eastAsia="新細明體" w:hAnsi="Times New Roman" w:hint="eastAsia"/>
          <w:szCs w:val="24"/>
        </w:rPr>
        <w:t>有人的同意是不能</w:t>
      </w:r>
      <w:r w:rsidRPr="00983871">
        <w:rPr>
          <w:rFonts w:ascii="Times New Roman" w:eastAsia="新細明體" w:hAnsi="Times New Roman" w:hint="eastAsia"/>
          <w:b/>
          <w:szCs w:val="24"/>
        </w:rPr>
        <w:t>取消或修改</w:t>
      </w:r>
      <w:r w:rsidRPr="00983871">
        <w:rPr>
          <w:rFonts w:ascii="Times New Roman" w:eastAsia="新細明體" w:hAnsi="Times New Roman" w:hint="eastAsia"/>
          <w:szCs w:val="24"/>
        </w:rPr>
        <w:t>保單的。對保險人而言，保單的簽發與交付幾乎可被視爲「欲罷不能」的境地</w:t>
      </w:r>
      <w:r w:rsidR="00FD7E60" w:rsidRPr="00983871">
        <w:rPr>
          <w:rFonts w:ascii="Times New Roman" w:eastAsia="新細明體" w:hAnsi="Times New Roman" w:hint="eastAsia"/>
          <w:szCs w:val="24"/>
        </w:rPr>
        <w:t>，</w:t>
      </w:r>
      <w:r w:rsidRPr="00983871">
        <w:rPr>
          <w:rFonts w:ascii="Times New Roman" w:eastAsia="新細明體" w:hAnsi="Times New Roman" w:hint="eastAsia"/>
          <w:szCs w:val="24"/>
        </w:rPr>
        <w:t>因此，在此之前</w:t>
      </w:r>
      <w:r w:rsidR="00F3708B" w:rsidRPr="00983871">
        <w:rPr>
          <w:rFonts w:ascii="Times New Roman" w:eastAsia="新細明體" w:hAnsi="Times New Roman" w:hint="eastAsia"/>
          <w:szCs w:val="24"/>
          <w:shd w:val="clear" w:color="auto" w:fill="FFFFFF"/>
        </w:rPr>
        <w:t>須</w:t>
      </w:r>
      <w:r w:rsidR="00F3708B" w:rsidRPr="00983871">
        <w:rPr>
          <w:rFonts w:ascii="Times New Roman" w:eastAsia="新細明體" w:hAnsi="Times New Roman" w:hint="eastAsia"/>
          <w:szCs w:val="24"/>
        </w:rPr>
        <w:t>對保單進行仔細的查核與確認的程序。</w:t>
      </w:r>
    </w:p>
    <w:p w:rsidR="00270F3D" w:rsidRPr="00983871"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p>
    <w:p w:rsidR="00270F3D" w:rsidRPr="00983871" w:rsidRDefault="00270F3D" w:rsidP="000F5B05">
      <w:pPr>
        <w:pStyle w:val="3"/>
        <w:tabs>
          <w:tab w:val="left" w:pos="735"/>
          <w:tab w:val="left" w:pos="1470"/>
          <w:tab w:val="left" w:pos="2310"/>
          <w:tab w:val="left" w:pos="3150"/>
          <w:tab w:val="left" w:pos="4095"/>
        </w:tabs>
        <w:snapToGrid w:val="0"/>
        <w:spacing w:before="0" w:after="0" w:line="240" w:lineRule="auto"/>
        <w:rPr>
          <w:rFonts w:eastAsia="新細明體"/>
          <w:sz w:val="24"/>
          <w:szCs w:val="24"/>
        </w:rPr>
      </w:pPr>
      <w:bookmarkStart w:id="195" w:name="_Toc504116437"/>
      <w:bookmarkStart w:id="196" w:name="_Toc504183938"/>
      <w:r w:rsidRPr="00983871">
        <w:rPr>
          <w:rFonts w:eastAsia="新細明體" w:hint="eastAsia"/>
          <w:sz w:val="24"/>
          <w:szCs w:val="24"/>
        </w:rPr>
        <w:tab/>
      </w:r>
      <w:bookmarkStart w:id="197" w:name="_Toc506608876"/>
      <w:r w:rsidRPr="00983871">
        <w:rPr>
          <w:rFonts w:eastAsia="新細明體"/>
          <w:sz w:val="24"/>
          <w:szCs w:val="24"/>
        </w:rPr>
        <w:t>5.4.1</w:t>
      </w:r>
      <w:r w:rsidRPr="00983871">
        <w:rPr>
          <w:rFonts w:eastAsia="新細明體"/>
          <w:sz w:val="24"/>
          <w:szCs w:val="24"/>
        </w:rPr>
        <w:tab/>
      </w:r>
      <w:r w:rsidRPr="00983871">
        <w:rPr>
          <w:rFonts w:eastAsia="新細明體" w:hint="eastAsia"/>
          <w:sz w:val="24"/>
          <w:szCs w:val="24"/>
        </w:rPr>
        <w:t>交付保單</w:t>
      </w:r>
      <w:bookmarkEnd w:id="195"/>
      <w:bookmarkEnd w:id="196"/>
      <w:bookmarkEnd w:id="197"/>
      <w:r w:rsidRPr="00983871">
        <w:rPr>
          <w:rFonts w:eastAsia="新細明體"/>
          <w:sz w:val="24"/>
          <w:szCs w:val="24"/>
        </w:rPr>
        <w:t>(Policy Delivery)</w:t>
      </w:r>
    </w:p>
    <w:p w:rsidR="002C734E" w:rsidRPr="00983871" w:rsidRDefault="002C734E"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szCs w:val="24"/>
        </w:rPr>
      </w:pPr>
      <w:r w:rsidRPr="00983871">
        <w:rPr>
          <w:rFonts w:ascii="Times New Roman" w:eastAsia="新細明體" w:hAnsi="Times New Roman" w:hint="eastAsia"/>
          <w:szCs w:val="24"/>
        </w:rPr>
        <w:t>這可與簽發保單一齊考慮，因爲他們兩者密切相關。現代科技能夠以極快的速度及極高的準確度製造保單文件。機構的內部系統應該建立客戶記錄並查證是否已經收到首期保費。保單大多數都是根據有關類別和計劃以標準形式印製的</w:t>
      </w:r>
      <w:r w:rsidR="00FD7E60" w:rsidRPr="00983871">
        <w:rPr>
          <w:rFonts w:ascii="Times New Roman" w:eastAsia="新細明體" w:hAnsi="Times New Roman" w:hint="eastAsia"/>
          <w:szCs w:val="24"/>
        </w:rPr>
        <w:t>，</w:t>
      </w:r>
      <w:r w:rsidRPr="00983871">
        <w:rPr>
          <w:rFonts w:ascii="Times New Roman" w:eastAsia="新細明體" w:hAnsi="Times New Roman" w:hint="eastAsia"/>
          <w:szCs w:val="24"/>
        </w:rPr>
        <w:t>因此，只有影響個別客戶的那些不同之處才須更改標準的格式。這一切都可以由自動系統處理。在這個過程中應該注意以下細微的差別：</w:t>
      </w: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r w:rsidRPr="00983871">
        <w:rPr>
          <w:rFonts w:ascii="Times New Roman" w:eastAsia="新細明體" w:hAnsi="Times New Roman"/>
          <w:szCs w:val="24"/>
        </w:rPr>
        <w:t>(a)</w:t>
      </w:r>
      <w:r w:rsidRPr="00983871">
        <w:rPr>
          <w:rFonts w:ascii="Times New Roman" w:eastAsia="新細明體" w:hAnsi="Times New Roman"/>
          <w:szCs w:val="24"/>
        </w:rPr>
        <w:tab/>
      </w:r>
      <w:r w:rsidRPr="00983871">
        <w:rPr>
          <w:rFonts w:ascii="Times New Roman" w:eastAsia="新細明體" w:hAnsi="Times New Roman" w:hint="eastAsia"/>
          <w:b/>
          <w:szCs w:val="24"/>
        </w:rPr>
        <w:t>個人保單保險</w:t>
      </w:r>
      <w:r w:rsidR="00772161" w:rsidRPr="00983871">
        <w:rPr>
          <w:rFonts w:ascii="Times New Roman" w:eastAsia="新細明體" w:hAnsi="Times New Roman"/>
          <w:szCs w:val="24"/>
        </w:rPr>
        <w:t>（</w:t>
      </w:r>
      <w:r w:rsidRPr="00983871">
        <w:rPr>
          <w:rFonts w:ascii="Times New Roman" w:eastAsia="新細明體" w:hAnsi="Times New Roman" w:hint="eastAsia"/>
          <w:szCs w:val="24"/>
        </w:rPr>
        <w:t>包括年金</w:t>
      </w:r>
      <w:r w:rsidR="008E30AA" w:rsidRPr="00983871">
        <w:rPr>
          <w:rFonts w:ascii="Times New Roman" w:eastAsia="新細明體" w:hAnsi="Times New Roman" w:hint="eastAsia"/>
          <w:szCs w:val="24"/>
        </w:rPr>
        <w:t>）</w:t>
      </w:r>
      <w:r w:rsidRPr="00983871">
        <w:rPr>
          <w:rFonts w:ascii="Times New Roman" w:eastAsia="新細明體" w:hAnsi="Times New Roman" w:hint="eastAsia"/>
          <w:szCs w:val="24"/>
        </w:rPr>
        <w:t>：印製與交付是很簡單的，通常由</w:t>
      </w:r>
      <w:r w:rsidRPr="00983871">
        <w:rPr>
          <w:rFonts w:ascii="Times New Roman" w:eastAsia="新細明體" w:hAnsi="Times New Roman" w:hint="eastAsia"/>
          <w:b/>
          <w:szCs w:val="24"/>
        </w:rPr>
        <w:t>保險代理人</w:t>
      </w:r>
      <w:r w:rsidR="00772161" w:rsidRPr="00983871">
        <w:rPr>
          <w:rFonts w:ascii="Times New Roman" w:eastAsia="新細明體" w:hAnsi="Times New Roman"/>
          <w:szCs w:val="24"/>
        </w:rPr>
        <w:t>（</w:t>
      </w:r>
      <w:r w:rsidRPr="00983871">
        <w:rPr>
          <w:rFonts w:ascii="Times New Roman" w:eastAsia="新細明體" w:hAnsi="Times New Roman" w:hint="eastAsia"/>
          <w:szCs w:val="24"/>
        </w:rPr>
        <w:t>或稱</w:t>
      </w:r>
      <w:r w:rsidRPr="00983871">
        <w:rPr>
          <w:rFonts w:ascii="Times New Roman" w:eastAsia="新細明體" w:hAnsi="Times New Roman" w:hint="eastAsia"/>
          <w:b/>
          <w:szCs w:val="24"/>
        </w:rPr>
        <w:t>銷售代理人</w:t>
      </w:r>
      <w:r w:rsidRPr="00983871">
        <w:rPr>
          <w:rFonts w:ascii="Times New Roman" w:eastAsia="新細明體" w:hAnsi="Times New Roman" w:hint="eastAsia"/>
          <w:szCs w:val="24"/>
        </w:rPr>
        <w:t>(</w:t>
      </w:r>
      <w:r w:rsidRPr="00983871">
        <w:rPr>
          <w:rFonts w:ascii="Times New Roman" w:eastAsia="新細明體" w:hAnsi="Times New Roman" w:hint="eastAsia"/>
          <w:b/>
          <w:szCs w:val="24"/>
        </w:rPr>
        <w:t>marketer</w:t>
      </w:r>
      <w:r w:rsidRPr="00983871">
        <w:rPr>
          <w:rFonts w:ascii="Times New Roman" w:eastAsia="新細明體" w:hAnsi="Times New Roman" w:hint="eastAsia"/>
          <w:szCs w:val="24"/>
        </w:rPr>
        <w:t>)</w:t>
      </w:r>
      <w:r w:rsidR="00317A61" w:rsidRPr="00983871">
        <w:rPr>
          <w:rFonts w:ascii="Times New Roman" w:eastAsia="新細明體" w:hAnsi="Times New Roman" w:hint="eastAsia"/>
          <w:szCs w:val="24"/>
        </w:rPr>
        <w:t>）</w:t>
      </w:r>
      <w:r w:rsidRPr="00983871">
        <w:rPr>
          <w:rFonts w:ascii="Times New Roman" w:eastAsia="新細明體" w:hAnsi="Times New Roman" w:hint="eastAsia"/>
          <w:szCs w:val="24"/>
        </w:rPr>
        <w:t>負責交付。</w:t>
      </w:r>
    </w:p>
    <w:p w:rsidR="00D27FCA" w:rsidRPr="00983871" w:rsidRDefault="00D27FCA"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70" w:right="29" w:hanging="735"/>
        <w:jc w:val="both"/>
        <w:rPr>
          <w:rFonts w:ascii="Times New Roman" w:eastAsia="新細明體" w:hAnsi="Times New Roman"/>
          <w:szCs w:val="24"/>
        </w:rPr>
      </w:pPr>
      <w:r w:rsidRPr="00983871">
        <w:rPr>
          <w:rFonts w:ascii="Times New Roman" w:eastAsia="新細明體" w:hAnsi="Times New Roman"/>
          <w:szCs w:val="24"/>
        </w:rPr>
        <w:t>(b)</w:t>
      </w:r>
      <w:r w:rsidRPr="00983871">
        <w:rPr>
          <w:rFonts w:ascii="Times New Roman" w:eastAsia="新細明體" w:hAnsi="Times New Roman"/>
          <w:szCs w:val="24"/>
        </w:rPr>
        <w:tab/>
      </w:r>
      <w:r w:rsidRPr="00983871">
        <w:rPr>
          <w:rFonts w:ascii="Times New Roman" w:eastAsia="新細明體" w:hAnsi="Times New Roman" w:hint="eastAsia"/>
          <w:b/>
          <w:szCs w:val="24"/>
        </w:rPr>
        <w:t>團體保單保險</w:t>
      </w:r>
      <w:r w:rsidRPr="00983871">
        <w:rPr>
          <w:rFonts w:ascii="Times New Roman" w:eastAsia="新細明體" w:hAnsi="Times New Roman" w:hint="eastAsia"/>
          <w:szCs w:val="24"/>
        </w:rPr>
        <w:t>：這個過程涉及為每</w:t>
      </w:r>
      <w:proofErr w:type="gramStart"/>
      <w:r w:rsidRPr="00983871">
        <w:rPr>
          <w:rFonts w:ascii="Times New Roman" w:eastAsia="新細明體" w:hAnsi="Times New Roman" w:hint="eastAsia"/>
          <w:szCs w:val="24"/>
        </w:rPr>
        <w:t>個</w:t>
      </w:r>
      <w:proofErr w:type="gramEnd"/>
      <w:r w:rsidRPr="00983871">
        <w:rPr>
          <w:rFonts w:ascii="Times New Roman" w:eastAsia="新細明體" w:hAnsi="Times New Roman" w:hint="eastAsia"/>
          <w:szCs w:val="24"/>
        </w:rPr>
        <w:t>僱員</w:t>
      </w:r>
      <w:r w:rsidR="00772161" w:rsidRPr="00983871">
        <w:rPr>
          <w:rFonts w:ascii="Times New Roman" w:eastAsia="新細明體" w:hAnsi="Times New Roman"/>
          <w:szCs w:val="24"/>
        </w:rPr>
        <w:t>（</w:t>
      </w:r>
      <w:r w:rsidRPr="00983871">
        <w:rPr>
          <w:rFonts w:ascii="Times New Roman" w:eastAsia="新細明體" w:hAnsi="Times New Roman" w:hint="eastAsia"/>
          <w:szCs w:val="24"/>
        </w:rPr>
        <w:t>或其他團體成員</w:t>
      </w:r>
      <w:r w:rsidR="008E30AA" w:rsidRPr="00983871">
        <w:rPr>
          <w:rFonts w:ascii="Times New Roman" w:eastAsia="新細明體" w:hAnsi="Times New Roman" w:hint="eastAsia"/>
          <w:szCs w:val="24"/>
        </w:rPr>
        <w:t>）</w:t>
      </w:r>
      <w:r w:rsidRPr="00983871">
        <w:rPr>
          <w:rFonts w:ascii="Times New Roman" w:eastAsia="新細明體" w:hAnsi="Times New Roman" w:hint="eastAsia"/>
          <w:szCs w:val="24"/>
        </w:rPr>
        <w:t>進行登記</w:t>
      </w:r>
      <w:r w:rsidR="00FD7E60" w:rsidRPr="00983871">
        <w:rPr>
          <w:rFonts w:ascii="Times New Roman" w:eastAsia="新細明體" w:hAnsi="Times New Roman" w:hint="eastAsia"/>
          <w:szCs w:val="24"/>
          <w:lang w:eastAsia="zh-CN"/>
        </w:rPr>
        <w:t>，</w:t>
      </w:r>
      <w:r w:rsidRPr="00983871">
        <w:rPr>
          <w:rFonts w:ascii="Times New Roman" w:eastAsia="新細明體" w:hAnsi="Times New Roman" w:hint="eastAsia"/>
          <w:szCs w:val="24"/>
        </w:rPr>
        <w:t>因此，技術系統必須不僅提供總保單</w:t>
      </w:r>
      <w:r w:rsidRPr="00983871">
        <w:rPr>
          <w:rFonts w:ascii="Times New Roman" w:eastAsia="新細明體" w:hAnsi="Times New Roman" w:hint="eastAsia"/>
          <w:szCs w:val="24"/>
        </w:rPr>
        <w:t>(master policy)</w:t>
      </w:r>
      <w:r w:rsidRPr="00983871">
        <w:rPr>
          <w:rFonts w:ascii="Times New Roman" w:eastAsia="新細明體" w:hAnsi="Times New Roman" w:hint="eastAsia"/>
          <w:szCs w:val="24"/>
        </w:rPr>
        <w:t>，還要爲每位</w:t>
      </w:r>
      <w:r w:rsidRPr="00983871">
        <w:rPr>
          <w:rFonts w:ascii="Times New Roman" w:eastAsia="新細明體" w:hAnsi="Times New Roman" w:hint="eastAsia"/>
          <w:szCs w:val="24"/>
          <w:shd w:val="clear" w:color="auto" w:fill="FFFFFF"/>
        </w:rPr>
        <w:t>受保人提供保險憑證</w:t>
      </w:r>
      <w:r w:rsidRPr="00983871">
        <w:rPr>
          <w:rFonts w:ascii="Times New Roman" w:eastAsia="新細明體" w:hAnsi="Times New Roman" w:hint="eastAsia"/>
          <w:szCs w:val="24"/>
          <w:shd w:val="clear" w:color="auto" w:fill="FFFFFF"/>
        </w:rPr>
        <w:t>(certificate)</w:t>
      </w:r>
      <w:r w:rsidRPr="00983871">
        <w:rPr>
          <w:rFonts w:ascii="Times New Roman" w:eastAsia="新細明體" w:hAnsi="Times New Roman" w:hint="eastAsia"/>
          <w:szCs w:val="24"/>
          <w:shd w:val="clear" w:color="auto" w:fill="FFFFFF"/>
        </w:rPr>
        <w:t>，也許還有</w:t>
      </w:r>
      <w:r w:rsidR="00AB04DE" w:rsidRPr="00983871">
        <w:rPr>
          <w:rFonts w:ascii="Times New Roman" w:eastAsia="新細明體" w:hAnsi="Times New Roman" w:hint="eastAsia"/>
          <w:szCs w:val="24"/>
        </w:rPr>
        <w:t>成</w:t>
      </w:r>
      <w:r w:rsidRPr="00983871">
        <w:rPr>
          <w:rFonts w:ascii="Times New Roman" w:eastAsia="新細明體" w:hAnsi="Times New Roman" w:hint="eastAsia"/>
          <w:szCs w:val="24"/>
          <w:shd w:val="clear" w:color="auto" w:fill="FFFFFF"/>
        </w:rPr>
        <w:t>員登記卡</w:t>
      </w:r>
      <w:r w:rsidRPr="00983871">
        <w:rPr>
          <w:rFonts w:ascii="Times New Roman" w:eastAsia="新細明體" w:hAnsi="Times New Roman" w:hint="eastAsia"/>
          <w:szCs w:val="24"/>
          <w:shd w:val="clear" w:color="auto" w:fill="FFFFFF"/>
        </w:rPr>
        <w:t>(enrolment card)</w:t>
      </w:r>
      <w:r w:rsidRPr="00983871">
        <w:rPr>
          <w:rFonts w:ascii="Times New Roman" w:eastAsia="新細明體" w:hAnsi="Times New Roman" w:hint="eastAsia"/>
          <w:szCs w:val="24"/>
          <w:shd w:val="clear" w:color="auto" w:fill="FFFFFF"/>
        </w:rPr>
        <w:t>。每位受保人</w:t>
      </w:r>
      <w:r w:rsidRPr="00983871">
        <w:rPr>
          <w:rFonts w:ascii="Times New Roman" w:eastAsia="新細明體" w:hAnsi="Times New Roman" w:hint="eastAsia"/>
          <w:szCs w:val="24"/>
        </w:rPr>
        <w:t>將得到一份保險憑證並須填寫登記卡，這過程通常由</w:t>
      </w:r>
      <w:r w:rsidRPr="00983871">
        <w:rPr>
          <w:rFonts w:ascii="Times New Roman" w:eastAsia="新細明體" w:hAnsi="Times New Roman" w:hint="eastAsia"/>
          <w:b/>
          <w:szCs w:val="24"/>
        </w:rPr>
        <w:t>保險</w:t>
      </w:r>
      <w:r w:rsidR="00AB04DE" w:rsidRPr="00983871">
        <w:rPr>
          <w:rFonts w:ascii="Times New Roman" w:eastAsia="新細明體" w:hAnsi="Times New Roman" w:hint="eastAsia"/>
          <w:b/>
          <w:szCs w:val="24"/>
        </w:rPr>
        <w:t>中介</w:t>
      </w:r>
      <w:r w:rsidRPr="00983871">
        <w:rPr>
          <w:rFonts w:ascii="Times New Roman" w:eastAsia="新細明體" w:hAnsi="Times New Roman" w:hint="eastAsia"/>
          <w:b/>
          <w:szCs w:val="24"/>
        </w:rPr>
        <w:t>人</w:t>
      </w:r>
      <w:r w:rsidRPr="00983871">
        <w:rPr>
          <w:rFonts w:ascii="Times New Roman" w:eastAsia="新細明體" w:hAnsi="Times New Roman" w:hint="eastAsia"/>
          <w:szCs w:val="24"/>
        </w:rPr>
        <w:t>或該</w:t>
      </w:r>
      <w:r w:rsidRPr="00983871">
        <w:rPr>
          <w:rFonts w:ascii="Times New Roman" w:eastAsia="新細明體" w:hAnsi="Times New Roman" w:hint="eastAsia"/>
          <w:b/>
          <w:szCs w:val="24"/>
        </w:rPr>
        <w:t>團體保險部代表</w:t>
      </w:r>
      <w:r w:rsidRPr="00983871">
        <w:rPr>
          <w:rFonts w:ascii="Times New Roman" w:eastAsia="新細明體" w:hAnsi="Times New Roman" w:hint="eastAsia"/>
          <w:szCs w:val="24"/>
        </w:rPr>
        <w:t>監察。</w:t>
      </w:r>
    </w:p>
    <w:p w:rsidR="007908E5" w:rsidRPr="00983871" w:rsidRDefault="007908E5" w:rsidP="000F5B05">
      <w:pPr>
        <w:pStyle w:val="2"/>
        <w:tabs>
          <w:tab w:val="left" w:pos="735"/>
          <w:tab w:val="left" w:pos="1470"/>
          <w:tab w:val="left" w:pos="2310"/>
          <w:tab w:val="left" w:pos="3150"/>
          <w:tab w:val="left" w:pos="4095"/>
        </w:tabs>
        <w:snapToGrid w:val="0"/>
        <w:spacing w:before="0" w:after="0" w:line="240" w:lineRule="auto"/>
        <w:rPr>
          <w:rFonts w:ascii="Times New Roman" w:eastAsia="新細明體" w:hAnsi="Times New Roman"/>
          <w:sz w:val="24"/>
          <w:szCs w:val="24"/>
        </w:rPr>
      </w:pPr>
      <w:bookmarkStart w:id="198" w:name="_Toc504116438"/>
      <w:bookmarkStart w:id="199" w:name="_Toc504183939"/>
      <w:bookmarkStart w:id="200" w:name="_Toc506608877"/>
    </w:p>
    <w:p w:rsidR="0010274C" w:rsidRPr="00983871" w:rsidRDefault="0010274C" w:rsidP="0010274C">
      <w:pPr>
        <w:pStyle w:val="a0"/>
        <w:rPr>
          <w:szCs w:val="24"/>
        </w:rPr>
      </w:pPr>
    </w:p>
    <w:p w:rsidR="00270F3D" w:rsidRPr="00983871" w:rsidRDefault="007E2D5A" w:rsidP="000F5B05">
      <w:pPr>
        <w:pStyle w:val="2"/>
        <w:tabs>
          <w:tab w:val="left" w:pos="735"/>
          <w:tab w:val="left" w:pos="1470"/>
          <w:tab w:val="left" w:pos="2310"/>
          <w:tab w:val="left" w:pos="3150"/>
          <w:tab w:val="left" w:pos="4095"/>
        </w:tabs>
        <w:snapToGrid w:val="0"/>
        <w:spacing w:before="0" w:after="0" w:line="240" w:lineRule="auto"/>
        <w:rPr>
          <w:rFonts w:ascii="Times New Roman" w:eastAsia="新細明體" w:hAnsi="Times New Roman"/>
          <w:sz w:val="24"/>
          <w:szCs w:val="24"/>
        </w:rPr>
      </w:pPr>
      <w:r>
        <w:rPr>
          <w:rFonts w:ascii="Times New Roman" w:eastAsia="新細明體" w:hAnsi="Times New Roman"/>
          <w:sz w:val="24"/>
          <w:szCs w:val="24"/>
        </w:rPr>
        <w:br w:type="page"/>
      </w:r>
      <w:r w:rsidR="00270F3D" w:rsidRPr="00983871">
        <w:rPr>
          <w:rFonts w:ascii="Times New Roman" w:eastAsia="新細明體" w:hAnsi="Times New Roman"/>
          <w:sz w:val="24"/>
          <w:szCs w:val="24"/>
        </w:rPr>
        <w:lastRenderedPageBreak/>
        <w:t>5.5</w:t>
      </w:r>
      <w:r w:rsidR="00270F3D" w:rsidRPr="00983871">
        <w:rPr>
          <w:rFonts w:ascii="Times New Roman" w:eastAsia="新細明體" w:hAnsi="Times New Roman"/>
          <w:sz w:val="24"/>
          <w:szCs w:val="24"/>
        </w:rPr>
        <w:tab/>
      </w:r>
      <w:r w:rsidR="00270F3D" w:rsidRPr="00983871">
        <w:rPr>
          <w:rFonts w:ascii="Times New Roman" w:eastAsia="新細明體" w:hAnsi="Times New Roman" w:hint="eastAsia"/>
          <w:sz w:val="24"/>
          <w:szCs w:val="24"/>
        </w:rPr>
        <w:t>售後服務</w:t>
      </w:r>
      <w:bookmarkEnd w:id="198"/>
      <w:bookmarkEnd w:id="199"/>
      <w:bookmarkEnd w:id="200"/>
    </w:p>
    <w:p w:rsidR="002C734E" w:rsidRPr="00983871" w:rsidRDefault="002C734E"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r w:rsidRPr="00983871">
        <w:rPr>
          <w:rFonts w:ascii="Times New Roman" w:eastAsia="新細明體" w:hAnsi="Times New Roman"/>
          <w:szCs w:val="24"/>
        </w:rPr>
        <w:tab/>
      </w:r>
      <w:r w:rsidRPr="00983871">
        <w:rPr>
          <w:rFonts w:ascii="Times New Roman" w:eastAsia="新細明體" w:hAnsi="Times New Roman" w:hint="eastAsia"/>
          <w:szCs w:val="24"/>
        </w:rPr>
        <w:t>有關</w:t>
      </w:r>
      <w:r w:rsidRPr="00983871">
        <w:rPr>
          <w:rFonts w:ascii="Times New Roman" w:eastAsia="新細明體" w:hAnsi="Times New Roman" w:hint="eastAsia"/>
          <w:b/>
          <w:szCs w:val="24"/>
        </w:rPr>
        <w:t>保留</w:t>
      </w:r>
      <w:r w:rsidRPr="00983871">
        <w:rPr>
          <w:rFonts w:ascii="Times New Roman" w:eastAsia="新細明體" w:hAnsi="Times New Roman" w:hint="eastAsia"/>
          <w:szCs w:val="24"/>
        </w:rPr>
        <w:t>現有業務的問題已經在前文</w:t>
      </w:r>
      <w:r w:rsidRPr="00983871">
        <w:rPr>
          <w:rFonts w:ascii="Times New Roman" w:eastAsia="新細明體" w:hAnsi="Times New Roman"/>
          <w:szCs w:val="24"/>
        </w:rPr>
        <w:t>(</w:t>
      </w:r>
      <w:r w:rsidRPr="00983871">
        <w:rPr>
          <w:rFonts w:ascii="Times New Roman" w:eastAsia="新細明體" w:hAnsi="Times New Roman" w:hint="eastAsia"/>
          <w:szCs w:val="24"/>
        </w:rPr>
        <w:t>見</w:t>
      </w:r>
      <w:r w:rsidRPr="00983871">
        <w:rPr>
          <w:rFonts w:ascii="Times New Roman" w:eastAsia="新細明體" w:hAnsi="Times New Roman"/>
          <w:b/>
          <w:szCs w:val="24"/>
        </w:rPr>
        <w:t>5.2.3a</w:t>
      </w:r>
      <w:r w:rsidRPr="00983871">
        <w:rPr>
          <w:rFonts w:ascii="Times New Roman" w:eastAsia="新細明體" w:hAnsi="Times New Roman"/>
          <w:szCs w:val="24"/>
        </w:rPr>
        <w:t>(a))</w:t>
      </w:r>
      <w:r w:rsidRPr="00983871">
        <w:rPr>
          <w:rFonts w:ascii="Times New Roman" w:eastAsia="新細明體" w:hAnsi="Times New Roman" w:hint="eastAsia"/>
          <w:szCs w:val="24"/>
        </w:rPr>
        <w:t>提過。正如前文所述原因，這是非常重要的。在這方面，售後服務</w:t>
      </w:r>
      <w:r w:rsidRPr="00983871">
        <w:rPr>
          <w:rFonts w:ascii="Times New Roman" w:eastAsia="新細明體" w:hAnsi="Times New Roman" w:hint="eastAsia"/>
          <w:szCs w:val="24"/>
        </w:rPr>
        <w:t>(after-sales service)</w:t>
      </w:r>
      <w:r w:rsidRPr="00983871">
        <w:rPr>
          <w:rFonts w:ascii="Times New Roman" w:eastAsia="新細明體" w:hAnsi="Times New Roman" w:hint="eastAsia"/>
          <w:szCs w:val="24"/>
        </w:rPr>
        <w:t>的素質是一個很重要的因素。這類服務屬於顧客服務人員的責任</w:t>
      </w:r>
      <w:r w:rsidRPr="00983871">
        <w:rPr>
          <w:rFonts w:ascii="Times New Roman" w:eastAsia="新細明體" w:hAnsi="Times New Roman"/>
          <w:szCs w:val="24"/>
        </w:rPr>
        <w:t>(</w:t>
      </w:r>
      <w:r w:rsidRPr="00983871">
        <w:rPr>
          <w:rFonts w:ascii="Times New Roman" w:eastAsia="新細明體" w:hAnsi="Times New Roman" w:hint="eastAsia"/>
          <w:szCs w:val="24"/>
        </w:rPr>
        <w:t>見上述</w:t>
      </w:r>
      <w:r w:rsidRPr="00983871">
        <w:rPr>
          <w:rFonts w:ascii="Times New Roman" w:eastAsia="新細明體" w:hAnsi="Times New Roman"/>
          <w:b/>
          <w:szCs w:val="24"/>
        </w:rPr>
        <w:t>5.</w:t>
      </w:r>
      <w:r w:rsidRPr="00983871">
        <w:rPr>
          <w:rFonts w:ascii="Times New Roman" w:eastAsia="新細明體" w:hAnsi="Times New Roman" w:hint="eastAsia"/>
          <w:b/>
          <w:szCs w:val="24"/>
        </w:rPr>
        <w:t>1</w:t>
      </w:r>
      <w:r w:rsidRPr="00983871">
        <w:rPr>
          <w:rFonts w:ascii="Times New Roman" w:eastAsia="新細明體" w:hAnsi="Times New Roman"/>
          <w:b/>
          <w:szCs w:val="24"/>
        </w:rPr>
        <w:t>.</w:t>
      </w:r>
      <w:r w:rsidRPr="00983871">
        <w:rPr>
          <w:rFonts w:ascii="Times New Roman" w:eastAsia="新細明體" w:hAnsi="Times New Roman" w:hint="eastAsia"/>
          <w:b/>
          <w:szCs w:val="24"/>
        </w:rPr>
        <w:t>1</w:t>
      </w:r>
      <w:r w:rsidR="00AB04DE" w:rsidRPr="00983871">
        <w:rPr>
          <w:rFonts w:ascii="Times New Roman" w:eastAsia="新細明體" w:hAnsi="Times New Roman" w:hint="eastAsia"/>
          <w:szCs w:val="24"/>
        </w:rPr>
        <w:t>(</w:t>
      </w:r>
      <w:r w:rsidRPr="00983871">
        <w:rPr>
          <w:rFonts w:ascii="Times New Roman" w:eastAsia="新細明體" w:hAnsi="Times New Roman" w:hint="eastAsia"/>
          <w:szCs w:val="24"/>
        </w:rPr>
        <w:t>e</w:t>
      </w:r>
      <w:r w:rsidR="00AB04DE" w:rsidRPr="00983871">
        <w:rPr>
          <w:rFonts w:ascii="Times New Roman" w:eastAsia="新細明體" w:hAnsi="Times New Roman" w:hint="eastAsia"/>
          <w:szCs w:val="24"/>
        </w:rPr>
        <w:t>)</w:t>
      </w:r>
      <w:r w:rsidRPr="00983871">
        <w:rPr>
          <w:rFonts w:ascii="Times New Roman" w:eastAsia="新細明體" w:hAnsi="Times New Roman"/>
          <w:szCs w:val="24"/>
        </w:rPr>
        <w:t>)</w:t>
      </w:r>
      <w:r w:rsidRPr="00983871">
        <w:rPr>
          <w:rFonts w:ascii="Times New Roman" w:eastAsia="新細明體" w:hAnsi="Times New Roman" w:hint="eastAsia"/>
          <w:szCs w:val="24"/>
        </w:rPr>
        <w:t>，他們所屬的部門現在可能稱爲保單</w:t>
      </w:r>
      <w:r w:rsidRPr="00983871">
        <w:rPr>
          <w:rFonts w:ascii="Times New Roman" w:eastAsia="新細明體" w:hAnsi="Times New Roman" w:hint="eastAsia"/>
          <w:szCs w:val="24"/>
          <w:shd w:val="clear" w:color="auto" w:fill="FFFFFF"/>
        </w:rPr>
        <w:t>所</w:t>
      </w:r>
      <w:r w:rsidRPr="00983871">
        <w:rPr>
          <w:rFonts w:ascii="Times New Roman" w:eastAsia="新細明體" w:hAnsi="Times New Roman" w:hint="eastAsia"/>
          <w:szCs w:val="24"/>
        </w:rPr>
        <w:t>有人</w:t>
      </w:r>
      <w:r w:rsidR="00423B0E" w:rsidRPr="00983871">
        <w:rPr>
          <w:rFonts w:ascii="Times New Roman" w:eastAsia="新細明體" w:hAnsi="Times New Roman"/>
          <w:szCs w:val="24"/>
        </w:rPr>
        <w:t>（</w:t>
      </w:r>
      <w:r w:rsidRPr="00983871">
        <w:rPr>
          <w:rFonts w:ascii="Times New Roman" w:eastAsia="新細明體" w:hAnsi="Times New Roman" w:hint="eastAsia"/>
          <w:szCs w:val="24"/>
        </w:rPr>
        <w:t>或稱客戶</w:t>
      </w:r>
      <w:r w:rsidR="008E30AA" w:rsidRPr="00983871">
        <w:rPr>
          <w:rFonts w:ascii="Times New Roman" w:eastAsia="新細明體" w:hAnsi="Times New Roman" w:hint="eastAsia"/>
          <w:szCs w:val="24"/>
        </w:rPr>
        <w:t>）</w:t>
      </w:r>
      <w:r w:rsidRPr="00983871">
        <w:rPr>
          <w:rFonts w:ascii="Times New Roman" w:eastAsia="新細明體" w:hAnsi="Times New Roman" w:hint="eastAsia"/>
          <w:szCs w:val="24"/>
        </w:rPr>
        <w:t>服務部，或</w:t>
      </w:r>
      <w:r w:rsidRPr="00983871">
        <w:rPr>
          <w:rFonts w:ascii="Times New Roman" w:eastAsia="新細明體" w:hAnsi="Times New Roman" w:hint="eastAsia"/>
          <w:b/>
          <w:szCs w:val="24"/>
        </w:rPr>
        <w:t>Policyowner</w:t>
      </w:r>
      <w:r w:rsidRPr="00983871">
        <w:rPr>
          <w:rFonts w:ascii="Times New Roman" w:eastAsia="新細明體" w:hAnsi="Times New Roman" w:hint="eastAsia"/>
          <w:szCs w:val="24"/>
        </w:rPr>
        <w:t xml:space="preserve"> </w:t>
      </w:r>
      <w:r w:rsidRPr="00983871">
        <w:rPr>
          <w:rFonts w:ascii="Times New Roman" w:eastAsia="新細明體" w:hAnsi="Times New Roman"/>
          <w:b/>
          <w:szCs w:val="24"/>
        </w:rPr>
        <w:t>Service (POS)</w:t>
      </w:r>
      <w:r w:rsidRPr="00983871">
        <w:rPr>
          <w:rFonts w:ascii="Times New Roman" w:eastAsia="新細明體" w:hAnsi="Times New Roman" w:hint="eastAsia"/>
          <w:szCs w:val="24"/>
        </w:rPr>
        <w:t>。下面提醒大家，</w:t>
      </w:r>
      <w:r w:rsidRPr="00983871">
        <w:rPr>
          <w:rFonts w:ascii="Times New Roman" w:eastAsia="新細明體" w:hAnsi="Times New Roman"/>
          <w:szCs w:val="24"/>
        </w:rPr>
        <w:t>POS</w:t>
      </w:r>
      <w:r w:rsidRPr="00983871">
        <w:rPr>
          <w:rFonts w:ascii="Times New Roman" w:eastAsia="新細明體" w:hAnsi="Times New Roman" w:hint="eastAsia"/>
          <w:szCs w:val="24"/>
        </w:rPr>
        <w:t>的職責包括：</w:t>
      </w:r>
    </w:p>
    <w:p w:rsidR="00270F3D" w:rsidRPr="00983871"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r w:rsidRPr="00983871">
        <w:rPr>
          <w:rFonts w:ascii="Times New Roman" w:eastAsia="新細明體" w:hAnsi="Times New Roman"/>
          <w:szCs w:val="24"/>
        </w:rPr>
        <w:t>(a)</w:t>
      </w:r>
      <w:r w:rsidRPr="00983871">
        <w:rPr>
          <w:rFonts w:ascii="Times New Roman" w:eastAsia="新細明體" w:hAnsi="Times New Roman"/>
          <w:szCs w:val="24"/>
        </w:rPr>
        <w:tab/>
      </w:r>
      <w:r w:rsidRPr="00983871">
        <w:rPr>
          <w:rFonts w:ascii="Times New Roman" w:eastAsia="新細明體" w:hAnsi="Times New Roman" w:hint="eastAsia"/>
          <w:szCs w:val="24"/>
        </w:rPr>
        <w:t>通訊：信件及與客戶的其他溝通。</w:t>
      </w:r>
    </w:p>
    <w:p w:rsidR="00270F3D" w:rsidRPr="00983871"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r w:rsidRPr="00983871">
        <w:rPr>
          <w:rFonts w:ascii="Times New Roman" w:eastAsia="新細明體" w:hAnsi="Times New Roman"/>
          <w:szCs w:val="24"/>
        </w:rPr>
        <w:t>(b)</w:t>
      </w:r>
      <w:r w:rsidRPr="00983871">
        <w:rPr>
          <w:rFonts w:ascii="Times New Roman" w:eastAsia="新細明體" w:hAnsi="Times New Roman"/>
          <w:szCs w:val="24"/>
        </w:rPr>
        <w:tab/>
      </w:r>
      <w:r w:rsidRPr="00983871">
        <w:rPr>
          <w:rFonts w:ascii="Times New Roman" w:eastAsia="新細明體" w:hAnsi="Times New Roman" w:hint="eastAsia"/>
          <w:szCs w:val="24"/>
        </w:rPr>
        <w:t>文件整理：複印保單、退保、</w:t>
      </w:r>
      <w:r w:rsidR="009B2EB2" w:rsidRPr="00983871">
        <w:rPr>
          <w:rFonts w:ascii="Times New Roman" w:eastAsia="新細明體" w:hAnsi="Times New Roman" w:hint="eastAsia"/>
          <w:szCs w:val="24"/>
        </w:rPr>
        <w:t>轉</w:t>
      </w:r>
      <w:r w:rsidRPr="00983871">
        <w:rPr>
          <w:rFonts w:ascii="Times New Roman" w:eastAsia="新細明體" w:hAnsi="Times New Roman" w:hint="eastAsia"/>
          <w:szCs w:val="24"/>
        </w:rPr>
        <w:t>換</w:t>
      </w:r>
      <w:r w:rsidR="009B2EB2" w:rsidRPr="00983871">
        <w:rPr>
          <w:rFonts w:ascii="Times New Roman" w:eastAsia="新細明體" w:hAnsi="Times New Roman" w:hint="eastAsia"/>
          <w:szCs w:val="24"/>
        </w:rPr>
        <w:t>計劃</w:t>
      </w:r>
      <w:r w:rsidRPr="00983871">
        <w:rPr>
          <w:rFonts w:ascii="Times New Roman" w:eastAsia="新細明體" w:hAnsi="Times New Roman" w:hint="eastAsia"/>
          <w:szCs w:val="24"/>
        </w:rPr>
        <w:t>等。</w:t>
      </w:r>
    </w:p>
    <w:p w:rsidR="004D50DD" w:rsidRPr="00983871" w:rsidRDefault="004D50D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r w:rsidRPr="00983871">
        <w:rPr>
          <w:rFonts w:ascii="Times New Roman" w:eastAsia="新細明體" w:hAnsi="Times New Roman"/>
          <w:szCs w:val="24"/>
        </w:rPr>
        <w:t>(c)</w:t>
      </w:r>
      <w:r w:rsidRPr="00983871">
        <w:rPr>
          <w:rFonts w:ascii="Times New Roman" w:eastAsia="新細明體" w:hAnsi="Times New Roman"/>
          <w:szCs w:val="24"/>
        </w:rPr>
        <w:tab/>
      </w:r>
      <w:r w:rsidRPr="00983871">
        <w:rPr>
          <w:rFonts w:ascii="Times New Roman" w:eastAsia="新細明體" w:hAnsi="Times New Roman" w:hint="eastAsia"/>
          <w:szCs w:val="24"/>
        </w:rPr>
        <w:t>收取保費：處理這方面的所有事宜。</w:t>
      </w:r>
    </w:p>
    <w:p w:rsidR="004D50DD" w:rsidRPr="00983871" w:rsidRDefault="004D50D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r w:rsidRPr="00983871">
        <w:rPr>
          <w:rFonts w:ascii="Times New Roman" w:eastAsia="新細明體" w:hAnsi="Times New Roman"/>
          <w:szCs w:val="24"/>
        </w:rPr>
        <w:t>(d)</w:t>
      </w:r>
      <w:r w:rsidRPr="00983871">
        <w:rPr>
          <w:rFonts w:ascii="Times New Roman" w:eastAsia="新細明體" w:hAnsi="Times New Roman"/>
          <w:szCs w:val="24"/>
        </w:rPr>
        <w:tab/>
      </w:r>
      <w:r w:rsidRPr="00983871">
        <w:rPr>
          <w:rFonts w:ascii="Times New Roman" w:eastAsia="新細明體" w:hAnsi="Times New Roman" w:hint="eastAsia"/>
          <w:szCs w:val="24"/>
        </w:rPr>
        <w:t>保險權益管理：現金價值、</w:t>
      </w:r>
      <w:r w:rsidR="001C330E" w:rsidRPr="00983871">
        <w:rPr>
          <w:rFonts w:ascii="Times New Roman" w:eastAsia="新細明體" w:hAnsi="Times New Roman" w:hint="eastAsia"/>
          <w:szCs w:val="24"/>
        </w:rPr>
        <w:t>保單</w:t>
      </w:r>
      <w:r w:rsidR="00591D75" w:rsidRPr="00983871">
        <w:rPr>
          <w:rFonts w:ascii="Times New Roman" w:eastAsia="新細明體" w:hAnsi="Times New Roman" w:hint="eastAsia"/>
          <w:szCs w:val="24"/>
        </w:rPr>
        <w:t>抵押</w:t>
      </w:r>
      <w:r w:rsidRPr="00983871">
        <w:rPr>
          <w:rFonts w:ascii="Times New Roman" w:eastAsia="新細明體" w:hAnsi="Times New Roman" w:hint="eastAsia"/>
          <w:szCs w:val="24"/>
        </w:rPr>
        <w:t>貸款及紅利。</w:t>
      </w:r>
    </w:p>
    <w:p w:rsidR="004D50DD" w:rsidRPr="00983871" w:rsidRDefault="004D50D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r w:rsidRPr="00983871">
        <w:rPr>
          <w:rFonts w:ascii="Times New Roman" w:eastAsia="新細明體" w:hAnsi="Times New Roman"/>
          <w:szCs w:val="24"/>
        </w:rPr>
        <w:t>(e)</w:t>
      </w:r>
      <w:r w:rsidRPr="00983871">
        <w:rPr>
          <w:rFonts w:ascii="Times New Roman" w:eastAsia="新細明體" w:hAnsi="Times New Roman"/>
          <w:szCs w:val="24"/>
        </w:rPr>
        <w:tab/>
      </w:r>
      <w:r w:rsidRPr="00983871">
        <w:rPr>
          <w:rFonts w:ascii="Times New Roman" w:eastAsia="新細明體" w:hAnsi="Times New Roman" w:hint="eastAsia"/>
          <w:szCs w:val="24"/>
        </w:rPr>
        <w:t>更改保單：見下述內容。</w:t>
      </w:r>
    </w:p>
    <w:p w:rsidR="001773AF" w:rsidRPr="00983871" w:rsidRDefault="001773AF"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p>
    <w:p w:rsidR="00270F3D" w:rsidRPr="00983871" w:rsidRDefault="00270F3D" w:rsidP="00B51614">
      <w:pPr>
        <w:pStyle w:val="3"/>
        <w:numPr>
          <w:ilvl w:val="2"/>
          <w:numId w:val="29"/>
        </w:numPr>
        <w:tabs>
          <w:tab w:val="left" w:pos="735"/>
          <w:tab w:val="left" w:pos="2310"/>
          <w:tab w:val="left" w:pos="3150"/>
          <w:tab w:val="left" w:pos="4095"/>
        </w:tabs>
        <w:snapToGrid w:val="0"/>
        <w:spacing w:before="0" w:after="0" w:line="240" w:lineRule="auto"/>
        <w:rPr>
          <w:rFonts w:eastAsia="新細明體"/>
          <w:sz w:val="24"/>
          <w:szCs w:val="24"/>
        </w:rPr>
      </w:pPr>
      <w:bookmarkStart w:id="201" w:name="_Toc504116439"/>
      <w:bookmarkStart w:id="202" w:name="_Toc504183940"/>
      <w:bookmarkStart w:id="203" w:name="_Toc506608878"/>
      <w:r w:rsidRPr="00983871">
        <w:rPr>
          <w:rFonts w:eastAsia="新細明體" w:hint="eastAsia"/>
          <w:sz w:val="24"/>
          <w:szCs w:val="24"/>
        </w:rPr>
        <w:t>更改保單</w:t>
      </w:r>
      <w:bookmarkEnd w:id="201"/>
      <w:bookmarkEnd w:id="202"/>
      <w:bookmarkEnd w:id="203"/>
      <w:r w:rsidRPr="00983871">
        <w:rPr>
          <w:rFonts w:eastAsia="新細明體"/>
          <w:sz w:val="24"/>
          <w:szCs w:val="24"/>
        </w:rPr>
        <w:t xml:space="preserve"> (Policy Changes)</w:t>
      </w:r>
    </w:p>
    <w:p w:rsidR="002C734E" w:rsidRPr="00983871" w:rsidRDefault="002C734E"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szCs w:val="24"/>
        </w:rPr>
      </w:pPr>
      <w:r w:rsidRPr="00983871">
        <w:rPr>
          <w:rFonts w:ascii="Times New Roman" w:eastAsia="新細明體" w:hAnsi="Times New Roman" w:hint="eastAsia"/>
          <w:szCs w:val="24"/>
        </w:rPr>
        <w:t>這些更改的項目可以是相當瑣碎的、只修改某些行政細節的、或對合約條款有顯著影響的。通常要求</w:t>
      </w:r>
      <w:r w:rsidRPr="00983871">
        <w:rPr>
          <w:rFonts w:ascii="Times New Roman" w:eastAsia="新細明體" w:hAnsi="Times New Roman" w:hint="eastAsia"/>
          <w:b/>
          <w:szCs w:val="24"/>
        </w:rPr>
        <w:t>更改</w:t>
      </w:r>
      <w:r w:rsidRPr="00983871">
        <w:rPr>
          <w:rFonts w:ascii="Times New Roman" w:eastAsia="新細明體" w:hAnsi="Times New Roman" w:hint="eastAsia"/>
          <w:szCs w:val="24"/>
        </w:rPr>
        <w:t>的項目包括：</w:t>
      </w:r>
    </w:p>
    <w:p w:rsidR="00270F3D" w:rsidRPr="00983871"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r w:rsidRPr="00983871">
        <w:rPr>
          <w:rFonts w:ascii="Times New Roman" w:eastAsia="新細明體" w:hAnsi="Times New Roman"/>
          <w:szCs w:val="24"/>
        </w:rPr>
        <w:t>(a)</w:t>
      </w:r>
      <w:r w:rsidRPr="00983871">
        <w:rPr>
          <w:rFonts w:ascii="Times New Roman" w:eastAsia="新細明體" w:hAnsi="Times New Roman"/>
          <w:szCs w:val="24"/>
        </w:rPr>
        <w:tab/>
      </w:r>
      <w:r w:rsidRPr="00983871">
        <w:rPr>
          <w:rFonts w:ascii="Times New Roman" w:eastAsia="新細明體" w:hAnsi="Times New Roman" w:hint="eastAsia"/>
          <w:szCs w:val="24"/>
        </w:rPr>
        <w:t>保險保障種類：顯然極具重要性；</w:t>
      </w:r>
    </w:p>
    <w:p w:rsidR="004D50DD" w:rsidRPr="00983871" w:rsidRDefault="004D50D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r w:rsidRPr="00983871">
        <w:rPr>
          <w:rFonts w:ascii="Times New Roman" w:eastAsia="新細明體" w:hAnsi="Times New Roman"/>
          <w:szCs w:val="24"/>
        </w:rPr>
        <w:t>(b)</w:t>
      </w:r>
      <w:r w:rsidRPr="00983871">
        <w:rPr>
          <w:rFonts w:ascii="Times New Roman" w:eastAsia="新細明體" w:hAnsi="Times New Roman"/>
          <w:szCs w:val="24"/>
        </w:rPr>
        <w:tab/>
      </w:r>
      <w:r w:rsidRPr="00983871">
        <w:rPr>
          <w:rFonts w:ascii="Times New Roman" w:eastAsia="新細明體" w:hAnsi="Times New Roman" w:hint="eastAsia"/>
          <w:szCs w:val="24"/>
        </w:rPr>
        <w:t>地址：如保單</w:t>
      </w:r>
      <w:r w:rsidRPr="00983871">
        <w:rPr>
          <w:rFonts w:ascii="Times New Roman" w:eastAsia="新細明體" w:hAnsi="Times New Roman" w:hint="eastAsia"/>
          <w:szCs w:val="24"/>
          <w:shd w:val="clear" w:color="auto" w:fill="FFFFFF"/>
        </w:rPr>
        <w:t>所</w:t>
      </w:r>
      <w:r w:rsidRPr="00983871">
        <w:rPr>
          <w:rFonts w:ascii="Times New Roman" w:eastAsia="新細明體" w:hAnsi="Times New Roman" w:hint="eastAsia"/>
          <w:szCs w:val="24"/>
        </w:rPr>
        <w:t>有人或受益人的地址；</w:t>
      </w:r>
    </w:p>
    <w:p w:rsidR="004D50DD" w:rsidRPr="00983871" w:rsidRDefault="004D50D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r w:rsidRPr="00983871">
        <w:rPr>
          <w:rFonts w:ascii="Times New Roman" w:eastAsia="新細明體" w:hAnsi="Times New Roman"/>
          <w:szCs w:val="24"/>
        </w:rPr>
        <w:t>(c)</w:t>
      </w:r>
      <w:r w:rsidRPr="00983871">
        <w:rPr>
          <w:rFonts w:ascii="Times New Roman" w:eastAsia="新細明體" w:hAnsi="Times New Roman"/>
          <w:szCs w:val="24"/>
        </w:rPr>
        <w:tab/>
      </w:r>
      <w:r w:rsidRPr="00983871">
        <w:rPr>
          <w:rFonts w:ascii="Times New Roman" w:eastAsia="新細明體" w:hAnsi="Times New Roman" w:hint="eastAsia"/>
          <w:szCs w:val="24"/>
        </w:rPr>
        <w:t>受益人：這必須是合約條款允許的更改；</w:t>
      </w:r>
    </w:p>
    <w:p w:rsidR="004D50DD" w:rsidRPr="00983871" w:rsidRDefault="004D50D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r w:rsidRPr="00983871">
        <w:rPr>
          <w:rFonts w:ascii="Times New Roman" w:eastAsia="新細明體" w:hAnsi="Times New Roman"/>
          <w:szCs w:val="24"/>
        </w:rPr>
        <w:t>(d)</w:t>
      </w:r>
      <w:r w:rsidRPr="00983871">
        <w:rPr>
          <w:rFonts w:ascii="Times New Roman" w:eastAsia="新細明體" w:hAnsi="Times New Roman"/>
          <w:szCs w:val="24"/>
        </w:rPr>
        <w:tab/>
      </w:r>
      <w:r w:rsidRPr="00983871">
        <w:rPr>
          <w:rFonts w:ascii="Times New Roman" w:eastAsia="新細明體" w:hAnsi="Times New Roman" w:hint="eastAsia"/>
          <w:szCs w:val="24"/>
        </w:rPr>
        <w:t>保額：必須經過慎重的核保考慮；</w:t>
      </w:r>
    </w:p>
    <w:p w:rsidR="004D50DD" w:rsidRPr="00983871" w:rsidRDefault="004D50D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r w:rsidRPr="00983871">
        <w:rPr>
          <w:rFonts w:ascii="Times New Roman" w:eastAsia="新細明體" w:hAnsi="Times New Roman"/>
          <w:szCs w:val="24"/>
        </w:rPr>
        <w:t>(e)</w:t>
      </w:r>
      <w:r w:rsidRPr="00983871">
        <w:rPr>
          <w:rFonts w:ascii="Times New Roman" w:eastAsia="新細明體" w:hAnsi="Times New Roman"/>
          <w:szCs w:val="24"/>
        </w:rPr>
        <w:tab/>
      </w:r>
      <w:r w:rsidRPr="00983871">
        <w:rPr>
          <w:rFonts w:ascii="Times New Roman" w:eastAsia="新細明體" w:hAnsi="Times New Roman" w:hint="eastAsia"/>
          <w:szCs w:val="24"/>
        </w:rPr>
        <w:t>保單持有人：另一個顯然非常重要的更改。</w:t>
      </w: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roofErr w:type="gramStart"/>
      <w:r w:rsidRPr="00983871">
        <w:rPr>
          <w:rFonts w:ascii="Times New Roman" w:eastAsia="新細明體" w:hAnsi="Times New Roman" w:hint="eastAsia"/>
          <w:b/>
          <w:szCs w:val="24"/>
        </w:rPr>
        <w:t>註</w:t>
      </w:r>
      <w:proofErr w:type="gramEnd"/>
      <w:r w:rsidRPr="00983871">
        <w:rPr>
          <w:rFonts w:ascii="Times New Roman" w:eastAsia="新細明體" w:hAnsi="Times New Roman" w:hint="eastAsia"/>
          <w:b/>
          <w:szCs w:val="24"/>
        </w:rPr>
        <w:t>：</w:t>
      </w:r>
      <w:r w:rsidRPr="00983871">
        <w:rPr>
          <w:rFonts w:ascii="Times New Roman" w:eastAsia="新細明體" w:hAnsi="Times New Roman"/>
          <w:szCs w:val="24"/>
        </w:rPr>
        <w:tab/>
      </w:r>
      <w:r w:rsidRPr="00983871">
        <w:rPr>
          <w:rFonts w:ascii="Times New Roman" w:eastAsia="新細明體" w:hAnsi="Times New Roman" w:hint="eastAsia"/>
          <w:szCs w:val="24"/>
        </w:rPr>
        <w:t>必須小心處理所有更改。所要求的更改看起來可能很簡單，但實際上可能涉及法律或其他問題，包括核保或再保險事宜，甚至可能是有意圖的欺詐行爲</w:t>
      </w:r>
      <w:r w:rsidR="00423B0E" w:rsidRPr="00983871">
        <w:rPr>
          <w:rFonts w:ascii="Times New Roman" w:eastAsia="新細明體" w:hAnsi="Times New Roman"/>
          <w:szCs w:val="24"/>
        </w:rPr>
        <w:t>（</w:t>
      </w:r>
      <w:r w:rsidRPr="00983871">
        <w:rPr>
          <w:rFonts w:ascii="Times New Roman" w:eastAsia="新細明體" w:hAnsi="Times New Roman" w:hint="eastAsia"/>
          <w:szCs w:val="24"/>
        </w:rPr>
        <w:t>如</w:t>
      </w:r>
      <w:r w:rsidRPr="00983871">
        <w:rPr>
          <w:rFonts w:ascii="Times New Roman" w:eastAsia="新細明體" w:hAnsi="Times New Roman" w:hint="eastAsia"/>
          <w:b/>
          <w:szCs w:val="24"/>
        </w:rPr>
        <w:t>洗黑錢</w:t>
      </w:r>
      <w:r w:rsidRPr="00983871">
        <w:rPr>
          <w:rFonts w:ascii="Times New Roman" w:eastAsia="新細明體" w:hAnsi="Times New Roman"/>
          <w:b/>
          <w:szCs w:val="24"/>
        </w:rPr>
        <w:t>(</w:t>
      </w:r>
      <w:r w:rsidRPr="00983871">
        <w:rPr>
          <w:rFonts w:ascii="Times New Roman" w:eastAsia="新細明體" w:hAnsi="Times New Roman" w:hint="eastAsia"/>
          <w:b/>
          <w:szCs w:val="24"/>
        </w:rPr>
        <w:t>m</w:t>
      </w:r>
      <w:r w:rsidRPr="00983871">
        <w:rPr>
          <w:rFonts w:ascii="Times New Roman" w:eastAsia="新細明體" w:hAnsi="Times New Roman"/>
          <w:b/>
          <w:szCs w:val="24"/>
        </w:rPr>
        <w:t>oney laundering)</w:t>
      </w:r>
      <w:r w:rsidRPr="00983871">
        <w:rPr>
          <w:rFonts w:ascii="Times New Roman" w:eastAsia="新細明體" w:hAnsi="Times New Roman" w:hint="eastAsia"/>
          <w:szCs w:val="24"/>
        </w:rPr>
        <w:t>等</w:t>
      </w:r>
      <w:r w:rsidR="008E30AA" w:rsidRPr="00983871">
        <w:rPr>
          <w:rFonts w:ascii="Times New Roman" w:eastAsia="新細明體" w:hAnsi="Times New Roman" w:hint="eastAsia"/>
          <w:szCs w:val="24"/>
        </w:rPr>
        <w:t>）</w:t>
      </w:r>
      <w:r w:rsidRPr="00983871">
        <w:rPr>
          <w:rFonts w:ascii="Times New Roman" w:eastAsia="新細明體" w:hAnsi="Times New Roman" w:hint="eastAsia"/>
          <w:szCs w:val="24"/>
        </w:rPr>
        <w:t>。</w:t>
      </w:r>
    </w:p>
    <w:p w:rsidR="004D50DD" w:rsidRPr="00983871" w:rsidRDefault="004D50D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
    <w:p w:rsidR="002C734E" w:rsidRPr="00983871" w:rsidRDefault="002C734E"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szCs w:val="24"/>
        </w:rPr>
      </w:pPr>
    </w:p>
    <w:p w:rsidR="00270F3D" w:rsidRPr="00983871" w:rsidRDefault="00270F3D" w:rsidP="000F5B05">
      <w:pPr>
        <w:pStyle w:val="2"/>
        <w:tabs>
          <w:tab w:val="left" w:pos="735"/>
          <w:tab w:val="left" w:pos="1470"/>
          <w:tab w:val="left" w:pos="2310"/>
          <w:tab w:val="left" w:pos="3150"/>
          <w:tab w:val="left" w:pos="4095"/>
        </w:tabs>
        <w:snapToGrid w:val="0"/>
        <w:spacing w:before="0" w:after="0" w:line="240" w:lineRule="auto"/>
        <w:rPr>
          <w:rFonts w:ascii="Times New Roman" w:eastAsia="新細明體" w:hAnsi="Times New Roman"/>
          <w:sz w:val="24"/>
          <w:szCs w:val="24"/>
        </w:rPr>
      </w:pPr>
      <w:bookmarkStart w:id="204" w:name="_Hlt516908879"/>
      <w:bookmarkStart w:id="205" w:name="_Toc504116440"/>
      <w:bookmarkStart w:id="206" w:name="_Toc504183941"/>
      <w:bookmarkStart w:id="207" w:name="_Toc506608879"/>
      <w:bookmarkEnd w:id="204"/>
      <w:r w:rsidRPr="00983871">
        <w:rPr>
          <w:rFonts w:ascii="Times New Roman" w:eastAsia="新細明體" w:hAnsi="Times New Roman"/>
          <w:sz w:val="24"/>
          <w:szCs w:val="24"/>
        </w:rPr>
        <w:t>5.6</w:t>
      </w:r>
      <w:r w:rsidRPr="00983871">
        <w:rPr>
          <w:rFonts w:ascii="Times New Roman" w:eastAsia="新細明體" w:hAnsi="Times New Roman"/>
          <w:sz w:val="24"/>
          <w:szCs w:val="24"/>
        </w:rPr>
        <w:tab/>
      </w:r>
      <w:r w:rsidRPr="00983871">
        <w:rPr>
          <w:rFonts w:ascii="Times New Roman" w:eastAsia="新細明體" w:hAnsi="Times New Roman" w:hint="eastAsia"/>
          <w:sz w:val="24"/>
          <w:szCs w:val="24"/>
        </w:rPr>
        <w:t>理賠</w:t>
      </w:r>
      <w:bookmarkEnd w:id="205"/>
      <w:bookmarkEnd w:id="206"/>
      <w:bookmarkEnd w:id="207"/>
    </w:p>
    <w:p w:rsidR="002C734E" w:rsidRPr="00983871" w:rsidRDefault="002C734E"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p>
    <w:p w:rsidR="00270F3D" w:rsidRPr="00983871" w:rsidRDefault="001E6178"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r>
        <w:rPr>
          <w:rFonts w:ascii="Times New Roman" w:eastAsia="新細明體" w:hAnsi="Times New Roman"/>
          <w:noProof/>
          <w:szCs w:val="24"/>
        </w:rPr>
        <w:pict>
          <v:line id="_x0000_s1049" style="position:absolute;left:0;text-align:left;z-index:251651072" from="120.75pt,39.65pt" to="147pt,39.65pt"/>
        </w:pict>
      </w:r>
      <w:r w:rsidR="00270F3D" w:rsidRPr="00983871">
        <w:rPr>
          <w:rFonts w:ascii="Times New Roman" w:eastAsia="新細明體" w:hAnsi="Times New Roman"/>
          <w:szCs w:val="24"/>
        </w:rPr>
        <w:tab/>
      </w:r>
      <w:r w:rsidR="00270F3D" w:rsidRPr="00983871">
        <w:rPr>
          <w:rFonts w:ascii="Times New Roman" w:eastAsia="新細明體" w:hAnsi="Times New Roman" w:hint="eastAsia"/>
          <w:szCs w:val="24"/>
        </w:rPr>
        <w:t>就非人壽保險而言，可以預期</w:t>
      </w:r>
      <w:r w:rsidR="008B2369" w:rsidRPr="00983871">
        <w:rPr>
          <w:rFonts w:ascii="Times New Roman" w:eastAsia="新細明體" w:hAnsi="Times New Roman" w:hint="eastAsia"/>
          <w:szCs w:val="24"/>
        </w:rPr>
        <w:t>只是少</w:t>
      </w:r>
      <w:r w:rsidR="00270F3D" w:rsidRPr="00983871">
        <w:rPr>
          <w:rFonts w:ascii="Times New Roman" w:eastAsia="新細明體" w:hAnsi="Times New Roman" w:hint="eastAsia"/>
          <w:szCs w:val="24"/>
        </w:rPr>
        <w:t>部分保單</w:t>
      </w:r>
      <w:r w:rsidR="008B2369" w:rsidRPr="00983871">
        <w:rPr>
          <w:rFonts w:ascii="Times New Roman" w:eastAsia="新細明體" w:hAnsi="Times New Roman" w:hint="eastAsia"/>
          <w:szCs w:val="24"/>
        </w:rPr>
        <w:t>將</w:t>
      </w:r>
      <w:r w:rsidR="00270F3D" w:rsidRPr="00983871">
        <w:rPr>
          <w:rFonts w:ascii="Times New Roman" w:eastAsia="新細明體" w:hAnsi="Times New Roman" w:hint="eastAsia"/>
          <w:szCs w:val="24"/>
        </w:rPr>
        <w:t>出現索償的情況。在那些保單中，保險是爲「以防萬一」的。一般而言，任何一方都不希望索償的情況發生　　這說法在某些方面</w:t>
      </w:r>
      <w:proofErr w:type="gramStart"/>
      <w:r w:rsidR="00270F3D" w:rsidRPr="00983871">
        <w:rPr>
          <w:rFonts w:ascii="Times New Roman" w:eastAsia="新細明體" w:hAnsi="Times New Roman" w:hint="eastAsia"/>
          <w:szCs w:val="24"/>
        </w:rPr>
        <w:t>適</w:t>
      </w:r>
      <w:proofErr w:type="gramEnd"/>
      <w:r w:rsidR="00270F3D" w:rsidRPr="00983871">
        <w:rPr>
          <w:rFonts w:ascii="Times New Roman" w:eastAsia="新細明體" w:hAnsi="Times New Roman" w:hint="eastAsia"/>
          <w:szCs w:val="24"/>
        </w:rPr>
        <w:t>用於人壽保險；但是，如果保單持續有效，索償</w:t>
      </w:r>
      <w:r w:rsidR="00423B0E" w:rsidRPr="00983871">
        <w:rPr>
          <w:rFonts w:ascii="Times New Roman" w:eastAsia="新細明體" w:hAnsi="Times New Roman"/>
          <w:szCs w:val="24"/>
        </w:rPr>
        <w:t>（</w:t>
      </w:r>
      <w:r w:rsidR="00270F3D" w:rsidRPr="00983871">
        <w:rPr>
          <w:rFonts w:ascii="Times New Roman" w:eastAsia="新細明體" w:hAnsi="Times New Roman" w:hint="eastAsia"/>
          <w:b/>
          <w:szCs w:val="24"/>
        </w:rPr>
        <w:t>定期保險</w:t>
      </w:r>
      <w:r w:rsidR="001909C7" w:rsidRPr="00983871">
        <w:rPr>
          <w:rFonts w:ascii="Times New Roman" w:eastAsia="新細明體" w:hAnsi="Times New Roman" w:hint="eastAsia"/>
          <w:szCs w:val="24"/>
        </w:rPr>
        <w:t>的索償</w:t>
      </w:r>
      <w:r w:rsidR="00270F3D" w:rsidRPr="00983871">
        <w:rPr>
          <w:rFonts w:ascii="Times New Roman" w:eastAsia="新細明體" w:hAnsi="Times New Roman" w:hint="eastAsia"/>
          <w:szCs w:val="24"/>
        </w:rPr>
        <w:t>除外</w:t>
      </w:r>
      <w:r w:rsidR="008E30AA" w:rsidRPr="00983871">
        <w:rPr>
          <w:rFonts w:ascii="Times New Roman" w:eastAsia="新細明體" w:hAnsi="Times New Roman" w:hint="eastAsia"/>
          <w:szCs w:val="24"/>
        </w:rPr>
        <w:t>）</w:t>
      </w:r>
      <w:r w:rsidR="00270F3D" w:rsidRPr="00983871">
        <w:rPr>
          <w:rFonts w:ascii="Times New Roman" w:eastAsia="新細明體" w:hAnsi="Times New Roman" w:hint="eastAsia"/>
          <w:szCs w:val="24"/>
        </w:rPr>
        <w:t>就是不可避免的。事實上，由於大部分的人壽保險合約都帶有</w:t>
      </w:r>
      <w:r w:rsidR="00270F3D" w:rsidRPr="00983871">
        <w:rPr>
          <w:rFonts w:ascii="Times New Roman" w:eastAsia="新細明體" w:hAnsi="Times New Roman" w:hint="eastAsia"/>
          <w:b/>
          <w:szCs w:val="24"/>
        </w:rPr>
        <w:t>儲蓄</w:t>
      </w:r>
      <w:r w:rsidR="00270F3D" w:rsidRPr="00983871">
        <w:rPr>
          <w:rFonts w:ascii="Times New Roman" w:eastAsia="新細明體" w:hAnsi="Times New Roman" w:hint="eastAsia"/>
          <w:szCs w:val="24"/>
        </w:rPr>
        <w:t>成分，保單</w:t>
      </w:r>
      <w:r w:rsidR="00270F3D" w:rsidRPr="00983871">
        <w:rPr>
          <w:rFonts w:ascii="Times New Roman" w:eastAsia="新細明體" w:hAnsi="Times New Roman" w:hint="eastAsia"/>
          <w:szCs w:val="24"/>
          <w:shd w:val="clear" w:color="auto" w:fill="FFFFFF"/>
        </w:rPr>
        <w:t>所</w:t>
      </w:r>
      <w:r w:rsidR="00270F3D" w:rsidRPr="00983871">
        <w:rPr>
          <w:rFonts w:ascii="Times New Roman" w:eastAsia="新細明體" w:hAnsi="Times New Roman" w:hint="eastAsia"/>
          <w:szCs w:val="24"/>
        </w:rPr>
        <w:t>有人通常都會期望進行索償。索償可以分爲以下三類：</w:t>
      </w:r>
    </w:p>
    <w:p w:rsidR="004D50DD" w:rsidRPr="00983871" w:rsidRDefault="004D50D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bookmarkStart w:id="208" w:name="_Toc504116441"/>
      <w:bookmarkStart w:id="209" w:name="_Toc504183942"/>
    </w:p>
    <w:p w:rsidR="00270F3D" w:rsidRPr="00983871" w:rsidRDefault="00F7789F" w:rsidP="000F5B05">
      <w:pPr>
        <w:pStyle w:val="3"/>
        <w:tabs>
          <w:tab w:val="left" w:pos="735"/>
          <w:tab w:val="left" w:pos="1470"/>
          <w:tab w:val="left" w:pos="2310"/>
          <w:tab w:val="left" w:pos="3150"/>
          <w:tab w:val="left" w:pos="4095"/>
        </w:tabs>
        <w:snapToGrid w:val="0"/>
        <w:spacing w:before="0" w:after="0" w:line="240" w:lineRule="auto"/>
        <w:rPr>
          <w:rFonts w:eastAsia="新細明體"/>
          <w:sz w:val="24"/>
          <w:szCs w:val="24"/>
        </w:rPr>
      </w:pPr>
      <w:r>
        <w:rPr>
          <w:rFonts w:eastAsia="新細明體"/>
          <w:sz w:val="24"/>
          <w:szCs w:val="24"/>
        </w:rPr>
        <w:br w:type="page"/>
      </w:r>
      <w:r w:rsidR="00270F3D" w:rsidRPr="00983871">
        <w:rPr>
          <w:rFonts w:eastAsia="新細明體" w:hint="eastAsia"/>
          <w:sz w:val="24"/>
          <w:szCs w:val="24"/>
        </w:rPr>
        <w:lastRenderedPageBreak/>
        <w:tab/>
      </w:r>
      <w:bookmarkStart w:id="210" w:name="_Toc506608880"/>
      <w:r w:rsidR="00270F3D" w:rsidRPr="00983871">
        <w:rPr>
          <w:rFonts w:eastAsia="新細明體"/>
          <w:sz w:val="24"/>
          <w:szCs w:val="24"/>
        </w:rPr>
        <w:t>5.6.1</w:t>
      </w:r>
      <w:r w:rsidR="00270F3D" w:rsidRPr="00983871">
        <w:rPr>
          <w:rFonts w:eastAsia="新細明體"/>
          <w:sz w:val="24"/>
          <w:szCs w:val="24"/>
        </w:rPr>
        <w:tab/>
      </w:r>
      <w:r w:rsidR="00270F3D" w:rsidRPr="00983871">
        <w:rPr>
          <w:rFonts w:eastAsia="新細明體" w:hint="eastAsia"/>
          <w:sz w:val="24"/>
          <w:szCs w:val="24"/>
        </w:rPr>
        <w:t>期滿索</w:t>
      </w:r>
      <w:bookmarkEnd w:id="208"/>
      <w:bookmarkEnd w:id="209"/>
      <w:r w:rsidR="00270F3D" w:rsidRPr="00983871">
        <w:rPr>
          <w:rFonts w:eastAsia="新細明體" w:hint="eastAsia"/>
          <w:sz w:val="24"/>
          <w:szCs w:val="24"/>
        </w:rPr>
        <w:t>償</w:t>
      </w:r>
      <w:bookmarkEnd w:id="210"/>
      <w:r w:rsidR="00270F3D" w:rsidRPr="00983871">
        <w:rPr>
          <w:rFonts w:eastAsia="新細明體"/>
          <w:sz w:val="24"/>
          <w:szCs w:val="24"/>
        </w:rPr>
        <w:t>(Maturity Claims)</w:t>
      </w:r>
    </w:p>
    <w:p w:rsidR="002C734E" w:rsidRPr="00983871" w:rsidRDefault="002C734E"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szCs w:val="24"/>
        </w:rPr>
      </w:pPr>
      <w:r w:rsidRPr="00983871">
        <w:rPr>
          <w:rFonts w:ascii="Times New Roman" w:eastAsia="新細明體" w:hAnsi="Times New Roman" w:hint="eastAsia"/>
          <w:szCs w:val="24"/>
        </w:rPr>
        <w:t>主要和</w:t>
      </w:r>
      <w:r w:rsidRPr="00983871">
        <w:rPr>
          <w:rFonts w:ascii="Times New Roman" w:eastAsia="新細明體" w:hAnsi="Times New Roman" w:hint="eastAsia"/>
          <w:b/>
          <w:szCs w:val="24"/>
        </w:rPr>
        <w:t>儲蓄壽險</w:t>
      </w:r>
      <w:r w:rsidR="002358DF" w:rsidRPr="00983871">
        <w:rPr>
          <w:rFonts w:ascii="Times New Roman" w:eastAsia="新細明體" w:hAnsi="Times New Roman"/>
          <w:b/>
          <w:szCs w:val="24"/>
        </w:rPr>
        <w:t>(</w:t>
      </w:r>
      <w:r w:rsidR="002358DF" w:rsidRPr="00983871">
        <w:rPr>
          <w:rFonts w:ascii="Times New Roman" w:eastAsia="新細明體" w:hAnsi="Times New Roman"/>
          <w:b/>
          <w:bCs/>
          <w:spacing w:val="-3"/>
          <w:szCs w:val="24"/>
        </w:rPr>
        <w:t>endowment insurance)</w:t>
      </w:r>
      <w:r w:rsidRPr="00983871">
        <w:rPr>
          <w:rFonts w:ascii="Times New Roman" w:eastAsia="新細明體" w:hAnsi="Times New Roman" w:hint="eastAsia"/>
          <w:szCs w:val="24"/>
        </w:rPr>
        <w:t>有關，這涉及受保生命仍然生存並且</w:t>
      </w:r>
      <w:r w:rsidR="00423B0E" w:rsidRPr="00983871">
        <w:rPr>
          <w:rFonts w:ascii="Times New Roman" w:eastAsia="新細明體" w:hAnsi="Times New Roman"/>
          <w:szCs w:val="24"/>
        </w:rPr>
        <w:t>（</w:t>
      </w:r>
      <w:r w:rsidRPr="00983871">
        <w:rPr>
          <w:rFonts w:ascii="Times New Roman" w:eastAsia="新細明體" w:hAnsi="Times New Roman" w:hint="eastAsia"/>
          <w:szCs w:val="24"/>
        </w:rPr>
        <w:t>如果同時是受益人的話</w:t>
      </w:r>
      <w:r w:rsidR="008E30AA" w:rsidRPr="00983871">
        <w:rPr>
          <w:rFonts w:ascii="Times New Roman" w:eastAsia="新細明體" w:hAnsi="Times New Roman" w:hint="eastAsia"/>
          <w:szCs w:val="24"/>
        </w:rPr>
        <w:t>）</w:t>
      </w:r>
      <w:r w:rsidRPr="00983871">
        <w:rPr>
          <w:rFonts w:ascii="Times New Roman" w:eastAsia="新細明體" w:hAnsi="Times New Roman" w:hint="eastAsia"/>
          <w:szCs w:val="24"/>
        </w:rPr>
        <w:t>能夠親自收取保險金的情況。關於這點，與本章涉及的其他所有程序一樣，每</w:t>
      </w:r>
      <w:proofErr w:type="gramStart"/>
      <w:r w:rsidR="00692401" w:rsidRPr="00983871">
        <w:rPr>
          <w:rFonts w:ascii="Times New Roman" w:eastAsia="新細明體" w:hAnsi="Times New Roman" w:hint="eastAsia"/>
          <w:szCs w:val="24"/>
        </w:rPr>
        <w:t>個</w:t>
      </w:r>
      <w:proofErr w:type="gramEnd"/>
      <w:r w:rsidRPr="00983871">
        <w:rPr>
          <w:rFonts w:ascii="Times New Roman" w:eastAsia="新細明體" w:hAnsi="Times New Roman" w:hint="eastAsia"/>
          <w:szCs w:val="24"/>
        </w:rPr>
        <w:t>保險人可能都有他們自己的做法，但是關於期滿索償一般</w:t>
      </w:r>
      <w:r w:rsidR="00F563DC" w:rsidRPr="00983871">
        <w:rPr>
          <w:rFonts w:ascii="Times New Roman" w:eastAsia="新細明體" w:hAnsi="Times New Roman" w:hint="eastAsia"/>
          <w:szCs w:val="24"/>
          <w:shd w:val="clear" w:color="auto" w:fill="FFFFFF"/>
        </w:rPr>
        <w:t>須</w:t>
      </w:r>
      <w:r w:rsidRPr="00983871">
        <w:rPr>
          <w:rFonts w:ascii="Times New Roman" w:eastAsia="新細明體" w:hAnsi="Times New Roman" w:hint="eastAsia"/>
          <w:szCs w:val="24"/>
        </w:rPr>
        <w:t>考慮下列因素：</w:t>
      </w: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r w:rsidRPr="00983871">
        <w:rPr>
          <w:rFonts w:ascii="Times New Roman" w:eastAsia="新細明體" w:hAnsi="Times New Roman"/>
          <w:szCs w:val="24"/>
        </w:rPr>
        <w:t>(a)</w:t>
      </w:r>
      <w:r w:rsidRPr="00983871">
        <w:rPr>
          <w:rFonts w:ascii="Times New Roman" w:eastAsia="新細明體" w:hAnsi="Times New Roman"/>
          <w:szCs w:val="24"/>
        </w:rPr>
        <w:tab/>
      </w:r>
      <w:r w:rsidRPr="00983871">
        <w:rPr>
          <w:rFonts w:ascii="Times New Roman" w:eastAsia="新細明體" w:hAnsi="Times New Roman" w:hint="eastAsia"/>
          <w:b/>
          <w:szCs w:val="24"/>
        </w:rPr>
        <w:t>接近到期日</w:t>
      </w:r>
      <w:r w:rsidRPr="00983871">
        <w:rPr>
          <w:rFonts w:ascii="Times New Roman" w:eastAsia="新細明體" w:hAnsi="Times New Roman" w:hint="eastAsia"/>
          <w:szCs w:val="24"/>
        </w:rPr>
        <w:t>：到期日之前一個月左右，</w:t>
      </w:r>
      <w:proofErr w:type="gramStart"/>
      <w:r w:rsidRPr="00983871">
        <w:rPr>
          <w:rFonts w:ascii="Times New Roman" w:eastAsia="新細明體" w:hAnsi="Times New Roman" w:hint="eastAsia"/>
          <w:szCs w:val="24"/>
        </w:rPr>
        <w:t>保險人須給保單</w:t>
      </w:r>
      <w:proofErr w:type="gramEnd"/>
      <w:r w:rsidRPr="00983871">
        <w:rPr>
          <w:rFonts w:ascii="Times New Roman" w:eastAsia="新細明體" w:hAnsi="Times New Roman" w:hint="eastAsia"/>
          <w:szCs w:val="24"/>
          <w:shd w:val="clear" w:color="auto" w:fill="FFFFFF"/>
        </w:rPr>
        <w:t>所</w:t>
      </w:r>
      <w:r w:rsidRPr="00983871">
        <w:rPr>
          <w:rFonts w:ascii="Times New Roman" w:eastAsia="新細明體" w:hAnsi="Times New Roman" w:hint="eastAsia"/>
          <w:szCs w:val="24"/>
        </w:rPr>
        <w:t>有人</w:t>
      </w:r>
      <w:r w:rsidR="00F23416" w:rsidRPr="00983871">
        <w:rPr>
          <w:rFonts w:ascii="Times New Roman" w:eastAsia="新細明體" w:hAnsi="Times New Roman" w:hint="eastAsia"/>
          <w:szCs w:val="24"/>
        </w:rPr>
        <w:t>發信</w:t>
      </w:r>
      <w:r w:rsidRPr="00983871">
        <w:rPr>
          <w:rFonts w:ascii="Times New Roman" w:eastAsia="新細明體" w:hAnsi="Times New Roman" w:hint="eastAsia"/>
          <w:szCs w:val="24"/>
        </w:rPr>
        <w:t>，目的是爲：</w:t>
      </w:r>
    </w:p>
    <w:p w:rsidR="002D3D64" w:rsidRPr="00983871" w:rsidRDefault="002D3D64"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w:t>
      </w:r>
      <w:r w:rsidRPr="00983871">
        <w:rPr>
          <w:rFonts w:ascii="Times New Roman" w:eastAsia="新細明體" w:hAnsi="Times New Roman"/>
          <w:szCs w:val="24"/>
        </w:rPr>
        <w:tab/>
      </w:r>
      <w:r w:rsidRPr="00983871">
        <w:rPr>
          <w:rFonts w:ascii="Times New Roman" w:eastAsia="新細明體" w:hAnsi="Times New Roman" w:hint="eastAsia"/>
          <w:szCs w:val="24"/>
        </w:rPr>
        <w:t>提醒他期滿的日期；</w:t>
      </w:r>
    </w:p>
    <w:p w:rsidR="004D50DD" w:rsidRPr="00983871" w:rsidRDefault="004D50D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p>
    <w:p w:rsidR="008B2369" w:rsidRPr="00983871" w:rsidRDefault="004D50D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hint="eastAsia"/>
          <w:szCs w:val="24"/>
        </w:rPr>
        <w:t>(ii)</w:t>
      </w:r>
      <w:r w:rsidRPr="00983871">
        <w:rPr>
          <w:rFonts w:ascii="Times New Roman" w:eastAsia="新細明體" w:hAnsi="Times New Roman" w:hint="eastAsia"/>
          <w:szCs w:val="24"/>
        </w:rPr>
        <w:tab/>
      </w:r>
      <w:r w:rsidR="00DE06E1" w:rsidRPr="00983871">
        <w:rPr>
          <w:rFonts w:ascii="Times New Roman" w:eastAsia="新細明體" w:hAnsi="Times New Roman" w:hint="eastAsia"/>
          <w:szCs w:val="24"/>
        </w:rPr>
        <w:t>說明應</w:t>
      </w:r>
      <w:r w:rsidR="00270F3D" w:rsidRPr="00983871">
        <w:rPr>
          <w:rFonts w:ascii="Times New Roman" w:eastAsia="新細明體" w:hAnsi="Times New Roman" w:hint="eastAsia"/>
          <w:szCs w:val="24"/>
        </w:rPr>
        <w:t>付金額；</w:t>
      </w:r>
    </w:p>
    <w:p w:rsidR="008B2369" w:rsidRPr="00983871" w:rsidRDefault="008B2369"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p>
    <w:p w:rsidR="008B2369" w:rsidRPr="00983871" w:rsidRDefault="008B2369"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hint="eastAsia"/>
          <w:szCs w:val="24"/>
        </w:rPr>
        <w:t>(iii)</w:t>
      </w:r>
      <w:r w:rsidRPr="00983871">
        <w:rPr>
          <w:rFonts w:ascii="Times New Roman" w:eastAsia="新細明體" w:hAnsi="Times New Roman" w:hint="eastAsia"/>
          <w:szCs w:val="24"/>
        </w:rPr>
        <w:tab/>
      </w:r>
      <w:r w:rsidRPr="00983871">
        <w:rPr>
          <w:rFonts w:ascii="Times New Roman" w:eastAsia="新細明體" w:hAnsi="Times New Roman" w:hint="eastAsia"/>
          <w:szCs w:val="24"/>
        </w:rPr>
        <w:t>列出支付保險金的條件；</w:t>
      </w:r>
    </w:p>
    <w:p w:rsidR="004D50DD" w:rsidRPr="00983871" w:rsidRDefault="004D50D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16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(iv)</w:t>
      </w:r>
      <w:r w:rsidRPr="00983871">
        <w:rPr>
          <w:rFonts w:ascii="Times New Roman" w:eastAsia="新細明體" w:hAnsi="Times New Roman"/>
          <w:szCs w:val="24"/>
        </w:rPr>
        <w:tab/>
      </w:r>
      <w:r w:rsidRPr="00983871">
        <w:rPr>
          <w:rFonts w:ascii="Times New Roman" w:eastAsia="新細明體" w:hAnsi="Times New Roman" w:hint="eastAsia"/>
          <w:szCs w:val="24"/>
        </w:rPr>
        <w:t>附上適當形式的解除責任憑證</w:t>
      </w:r>
      <w:r w:rsidRPr="00983871">
        <w:rPr>
          <w:rFonts w:ascii="Times New Roman" w:eastAsia="新細明體" w:hAnsi="Times New Roman" w:hint="eastAsia"/>
          <w:szCs w:val="24"/>
        </w:rPr>
        <w:t>(release)</w:t>
      </w:r>
      <w:r w:rsidRPr="00983871">
        <w:rPr>
          <w:rFonts w:ascii="Times New Roman" w:eastAsia="新細明體" w:hAnsi="Times New Roman" w:hint="eastAsia"/>
          <w:szCs w:val="24"/>
        </w:rPr>
        <w:t>。</w:t>
      </w:r>
    </w:p>
    <w:p w:rsidR="00317A61" w:rsidRPr="00983871" w:rsidRDefault="00317A61" w:rsidP="000F5B05">
      <w:pPr>
        <w:pStyle w:val="a5"/>
        <w:tabs>
          <w:tab w:val="left" w:pos="735"/>
          <w:tab w:val="left" w:pos="1470"/>
          <w:tab w:val="left" w:pos="2160"/>
          <w:tab w:val="left" w:pos="3150"/>
          <w:tab w:val="left" w:pos="4095"/>
        </w:tabs>
        <w:snapToGrid w:val="0"/>
        <w:ind w:left="1440" w:right="29"/>
        <w:jc w:val="both"/>
        <w:rPr>
          <w:rFonts w:ascii="Times New Roman" w:eastAsia="新細明體" w:hAnsi="Times New Roman"/>
          <w:szCs w:val="24"/>
        </w:rPr>
      </w:pPr>
    </w:p>
    <w:p w:rsidR="00270F3D" w:rsidRPr="00983871" w:rsidRDefault="00270F3D" w:rsidP="002C734E">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shd w:val="clear" w:color="auto" w:fill="FFFFFF"/>
        </w:rPr>
      </w:pPr>
      <w:r w:rsidRPr="00983871">
        <w:rPr>
          <w:rFonts w:ascii="Times New Roman" w:eastAsia="新細明體" w:hAnsi="Times New Roman"/>
          <w:szCs w:val="24"/>
        </w:rPr>
        <w:t>(b)</w:t>
      </w:r>
      <w:r w:rsidRPr="00983871">
        <w:rPr>
          <w:rFonts w:ascii="Times New Roman" w:eastAsia="新細明體" w:hAnsi="Times New Roman"/>
          <w:spacing w:val="24"/>
          <w:szCs w:val="24"/>
        </w:rPr>
        <w:tab/>
      </w:r>
      <w:r w:rsidRPr="00983871">
        <w:rPr>
          <w:rFonts w:ascii="Times New Roman" w:eastAsia="新細明體" w:hAnsi="Times New Roman" w:hint="eastAsia"/>
          <w:b/>
          <w:spacing w:val="24"/>
          <w:szCs w:val="24"/>
          <w:shd w:val="clear" w:color="auto" w:fill="FFFFFF"/>
        </w:rPr>
        <w:t>索償權利</w:t>
      </w:r>
      <w:r w:rsidRPr="00983871">
        <w:rPr>
          <w:rFonts w:ascii="Times New Roman" w:eastAsia="新細明體" w:hAnsi="Times New Roman" w:hint="eastAsia"/>
          <w:spacing w:val="24"/>
          <w:szCs w:val="24"/>
          <w:shd w:val="clear" w:color="auto" w:fill="FFFFFF"/>
        </w:rPr>
        <w:t>：保險人</w:t>
      </w:r>
      <w:r w:rsidR="008B2369" w:rsidRPr="00983871">
        <w:rPr>
          <w:rFonts w:ascii="Times New Roman" w:eastAsia="新細明體" w:hAnsi="Times New Roman" w:hint="eastAsia"/>
          <w:spacing w:val="24"/>
          <w:szCs w:val="24"/>
          <w:shd w:val="clear" w:color="auto" w:fill="FFFFFF"/>
        </w:rPr>
        <w:t>接受的索賠人</w:t>
      </w:r>
      <w:r w:rsidRPr="00983871">
        <w:rPr>
          <w:rFonts w:ascii="Times New Roman" w:eastAsia="新細明體" w:hAnsi="Times New Roman" w:hint="eastAsia"/>
          <w:spacing w:val="24"/>
          <w:szCs w:val="24"/>
          <w:shd w:val="clear" w:color="auto" w:fill="FFFFFF"/>
        </w:rPr>
        <w:t>只能</w:t>
      </w:r>
      <w:r w:rsidR="00C84EA0" w:rsidRPr="00983871">
        <w:rPr>
          <w:rFonts w:ascii="Times New Roman" w:eastAsia="新細明體" w:hAnsi="Times New Roman" w:hint="eastAsia"/>
          <w:spacing w:val="24"/>
          <w:szCs w:val="24"/>
          <w:shd w:val="clear" w:color="auto" w:fill="FFFFFF"/>
        </w:rPr>
        <w:t>是</w:t>
      </w:r>
      <w:r w:rsidRPr="00983871">
        <w:rPr>
          <w:rFonts w:ascii="Times New Roman" w:eastAsia="新細明體" w:hAnsi="Times New Roman" w:hint="eastAsia"/>
          <w:spacing w:val="24"/>
          <w:szCs w:val="24"/>
          <w:shd w:val="clear" w:color="auto" w:fill="FFFFFF"/>
        </w:rPr>
        <w:t>享有收取保險金的權利的人</w:t>
      </w:r>
      <w:r w:rsidR="00C84EA0" w:rsidRPr="00983871">
        <w:rPr>
          <w:rFonts w:ascii="Times New Roman" w:eastAsia="新細明體" w:hAnsi="Times New Roman" w:hint="eastAsia"/>
          <w:spacing w:val="24"/>
          <w:szCs w:val="24"/>
          <w:shd w:val="clear" w:color="auto" w:fill="FFFFFF"/>
        </w:rPr>
        <w:t>，他們可以是保單所有人本人、</w:t>
      </w:r>
      <w:proofErr w:type="gramStart"/>
      <w:r w:rsidR="00C84EA0" w:rsidRPr="00983871">
        <w:rPr>
          <w:rFonts w:ascii="Times New Roman" w:eastAsia="新細明體" w:hAnsi="Times New Roman" w:hint="eastAsia"/>
          <w:spacing w:val="24"/>
          <w:szCs w:val="24"/>
          <w:shd w:val="clear" w:color="auto" w:fill="FFFFFF"/>
        </w:rPr>
        <w:t>承讓人</w:t>
      </w:r>
      <w:proofErr w:type="gramEnd"/>
      <w:r w:rsidR="00C84EA0" w:rsidRPr="00983871">
        <w:rPr>
          <w:rFonts w:ascii="Times New Roman" w:eastAsia="新細明體" w:hAnsi="Times New Roman" w:hint="eastAsia"/>
          <w:spacing w:val="24"/>
          <w:szCs w:val="24"/>
          <w:shd w:val="clear" w:color="auto" w:fill="FFFFFF"/>
        </w:rPr>
        <w:t>（如保單已遭轉讓）</w:t>
      </w:r>
      <w:r w:rsidR="00403C35" w:rsidRPr="00983871">
        <w:rPr>
          <w:rFonts w:ascii="Times New Roman" w:eastAsia="新細明體" w:hAnsi="Times New Roman" w:hint="eastAsia"/>
          <w:spacing w:val="24"/>
          <w:szCs w:val="24"/>
          <w:shd w:val="clear" w:color="auto" w:fill="FFFFFF"/>
        </w:rPr>
        <w:t>或</w:t>
      </w:r>
      <w:r w:rsidR="00C84EA0" w:rsidRPr="00983871">
        <w:rPr>
          <w:rFonts w:ascii="Times New Roman" w:eastAsia="新細明體" w:hAnsi="Times New Roman" w:hint="eastAsia"/>
          <w:spacing w:val="24"/>
          <w:szCs w:val="24"/>
          <w:shd w:val="clear" w:color="auto" w:fill="FFFFFF"/>
        </w:rPr>
        <w:t>受</w:t>
      </w:r>
      <w:r w:rsidR="00C72454" w:rsidRPr="00983871">
        <w:rPr>
          <w:rFonts w:ascii="Times New Roman" w:eastAsia="新細明體" w:hAnsi="Times New Roman" w:hint="eastAsia"/>
          <w:spacing w:val="24"/>
          <w:szCs w:val="24"/>
          <w:shd w:val="clear" w:color="auto" w:fill="FFFFFF"/>
        </w:rPr>
        <w:t>託</w:t>
      </w:r>
      <w:r w:rsidR="00C84EA0" w:rsidRPr="00983871">
        <w:rPr>
          <w:rFonts w:ascii="Times New Roman" w:eastAsia="新細明體" w:hAnsi="Times New Roman" w:hint="eastAsia"/>
          <w:spacing w:val="24"/>
          <w:szCs w:val="24"/>
          <w:shd w:val="clear" w:color="auto" w:fill="FFFFFF"/>
        </w:rPr>
        <w:t>人</w:t>
      </w:r>
      <w:proofErr w:type="gramStart"/>
      <w:r w:rsidR="00C84EA0" w:rsidRPr="00983871">
        <w:rPr>
          <w:rFonts w:ascii="Times New Roman" w:eastAsia="新細明體" w:hAnsi="Times New Roman" w:hint="eastAsia"/>
          <w:spacing w:val="24"/>
          <w:szCs w:val="24"/>
          <w:shd w:val="clear" w:color="auto" w:fill="FFFFFF"/>
        </w:rPr>
        <w:t>（</w:t>
      </w:r>
      <w:proofErr w:type="gramEnd"/>
      <w:r w:rsidR="00C84EA0" w:rsidRPr="00983871">
        <w:rPr>
          <w:rFonts w:ascii="Times New Roman" w:eastAsia="新細明體" w:hAnsi="Times New Roman" w:hint="eastAsia"/>
          <w:spacing w:val="24"/>
          <w:szCs w:val="24"/>
          <w:shd w:val="clear" w:color="auto" w:fill="FFFFFF"/>
        </w:rPr>
        <w:t>如保單已成爲信托財產）</w:t>
      </w:r>
      <w:r w:rsidRPr="00983871">
        <w:rPr>
          <w:rFonts w:ascii="Times New Roman" w:eastAsia="新細明體" w:hAnsi="Times New Roman" w:hint="eastAsia"/>
          <w:spacing w:val="24"/>
          <w:szCs w:val="24"/>
          <w:shd w:val="clear" w:color="auto" w:fill="FFFFFF"/>
        </w:rPr>
        <w:t>。同時，還會要求出示保單；只有獲正式記錄的轉讓才獲認可。至於保單的遺失，這雖帶來不便，但不會十分重要，因為保單本身不是合約，而只是合約的</w:t>
      </w:r>
      <w:proofErr w:type="gramStart"/>
      <w:r w:rsidRPr="00983871">
        <w:rPr>
          <w:rFonts w:ascii="Times New Roman" w:eastAsia="新細明體" w:hAnsi="Times New Roman" w:hint="eastAsia"/>
          <w:spacing w:val="24"/>
          <w:szCs w:val="24"/>
          <w:shd w:val="clear" w:color="auto" w:fill="FFFFFF"/>
        </w:rPr>
        <w:t>証</w:t>
      </w:r>
      <w:proofErr w:type="gramEnd"/>
      <w:r w:rsidRPr="00983871">
        <w:rPr>
          <w:rFonts w:ascii="Times New Roman" w:eastAsia="新細明體" w:hAnsi="Times New Roman" w:hint="eastAsia"/>
          <w:spacing w:val="24"/>
          <w:szCs w:val="24"/>
          <w:shd w:val="clear" w:color="auto" w:fill="FFFFFF"/>
        </w:rPr>
        <w:t>據。但是，因為不能出示保單可能會對保險人來說，在法律上構成知悉另一人對有關保單具有權益</w:t>
      </w:r>
      <w:proofErr w:type="gramStart"/>
      <w:r w:rsidR="00423B0E" w:rsidRPr="00983871">
        <w:rPr>
          <w:rFonts w:ascii="Times New Roman" w:eastAsia="新細明體" w:hAnsi="Times New Roman"/>
          <w:spacing w:val="24"/>
          <w:szCs w:val="24"/>
        </w:rPr>
        <w:t>（</w:t>
      </w:r>
      <w:proofErr w:type="gramEnd"/>
      <w:r w:rsidRPr="00983871">
        <w:rPr>
          <w:rFonts w:ascii="Times New Roman" w:eastAsia="新細明體" w:hAnsi="Times New Roman" w:hint="eastAsia"/>
          <w:spacing w:val="24"/>
          <w:szCs w:val="24"/>
          <w:shd w:val="clear" w:color="auto" w:fill="FFFFFF"/>
        </w:rPr>
        <w:t>所謂</w:t>
      </w:r>
      <w:r w:rsidRPr="00983871">
        <w:rPr>
          <w:rFonts w:ascii="Times New Roman" w:eastAsia="新細明體" w:hAnsi="Times New Roman"/>
          <w:spacing w:val="24"/>
          <w:szCs w:val="24"/>
          <w:shd w:val="clear" w:color="auto" w:fill="FFFFFF"/>
        </w:rPr>
        <w:t>「</w:t>
      </w:r>
      <w:r w:rsidRPr="00983871">
        <w:rPr>
          <w:rFonts w:ascii="Times New Roman" w:eastAsia="新細明體" w:hAnsi="Times New Roman" w:hint="eastAsia"/>
          <w:spacing w:val="24"/>
          <w:szCs w:val="24"/>
          <w:shd w:val="clear" w:color="auto" w:fill="FFFFFF"/>
        </w:rPr>
        <w:t>法律構定的知悉</w:t>
      </w:r>
      <w:r w:rsidRPr="00983871">
        <w:rPr>
          <w:rFonts w:ascii="Times New Roman" w:eastAsia="新細明體" w:hAnsi="Times New Roman"/>
          <w:spacing w:val="24"/>
          <w:szCs w:val="24"/>
          <w:shd w:val="clear" w:color="auto" w:fill="FFFFFF"/>
        </w:rPr>
        <w:t>」</w:t>
      </w:r>
      <w:r w:rsidRPr="00983871">
        <w:rPr>
          <w:rFonts w:ascii="Times New Roman" w:eastAsia="新細明體" w:hAnsi="Times New Roman" w:hint="eastAsia"/>
          <w:spacing w:val="24"/>
          <w:szCs w:val="24"/>
          <w:shd w:val="clear" w:color="auto" w:fill="FFFFFF"/>
        </w:rPr>
        <w:t>(</w:t>
      </w:r>
      <w:r w:rsidRPr="00983871">
        <w:rPr>
          <w:rFonts w:ascii="Times New Roman" w:eastAsia="新細明體" w:hAnsi="Times New Roman"/>
          <w:spacing w:val="24"/>
          <w:szCs w:val="24"/>
          <w:shd w:val="clear" w:color="auto" w:fill="FFFFFF"/>
        </w:rPr>
        <w:t>constructive notice)</w:t>
      </w:r>
      <w:r w:rsidRPr="00983871">
        <w:rPr>
          <w:rFonts w:ascii="Times New Roman" w:eastAsia="新細明體" w:hAnsi="Times New Roman" w:hint="eastAsia"/>
          <w:spacing w:val="24"/>
          <w:szCs w:val="24"/>
          <w:shd w:val="clear" w:color="auto" w:fill="FFFFFF"/>
        </w:rPr>
        <w:t xml:space="preserve"> </w:t>
      </w:r>
      <w:r w:rsidRPr="00983871">
        <w:rPr>
          <w:rFonts w:ascii="Times New Roman" w:eastAsia="新細明體" w:hAnsi="Times New Roman" w:hint="eastAsia"/>
          <w:spacing w:val="24"/>
          <w:szCs w:val="24"/>
          <w:shd w:val="clear" w:color="auto" w:fill="FFFFFF"/>
        </w:rPr>
        <w:t>是指：只要保險人作出在相同</w:t>
      </w:r>
      <w:proofErr w:type="gramStart"/>
      <w:r w:rsidRPr="00983871">
        <w:rPr>
          <w:rFonts w:ascii="Times New Roman" w:eastAsia="新細明體" w:hAnsi="Times New Roman" w:hint="eastAsia"/>
          <w:spacing w:val="24"/>
          <w:szCs w:val="24"/>
          <w:shd w:val="clear" w:color="auto" w:fill="FFFFFF"/>
        </w:rPr>
        <w:t>情況下慣常</w:t>
      </w:r>
      <w:proofErr w:type="gramEnd"/>
      <w:r w:rsidRPr="00983871">
        <w:rPr>
          <w:rFonts w:ascii="Times New Roman" w:eastAsia="新細明體" w:hAnsi="Times New Roman" w:hint="eastAsia"/>
          <w:spacing w:val="24"/>
          <w:szCs w:val="24"/>
          <w:shd w:val="clear" w:color="auto" w:fill="FFFFFF"/>
        </w:rPr>
        <w:t>作出的調查，便可獲得的認識</w:t>
      </w:r>
      <w:proofErr w:type="gramStart"/>
      <w:r w:rsidR="008E30AA" w:rsidRPr="00983871">
        <w:rPr>
          <w:rFonts w:ascii="Times New Roman" w:eastAsia="新細明體" w:hAnsi="Times New Roman" w:hint="eastAsia"/>
          <w:spacing w:val="24"/>
          <w:szCs w:val="24"/>
        </w:rPr>
        <w:t>）</w:t>
      </w:r>
      <w:proofErr w:type="gramEnd"/>
      <w:r w:rsidRPr="00983871">
        <w:rPr>
          <w:rFonts w:ascii="Times New Roman" w:eastAsia="新細明體" w:hAnsi="Times New Roman" w:hint="eastAsia"/>
          <w:spacing w:val="24"/>
          <w:szCs w:val="24"/>
          <w:shd w:val="clear" w:color="auto" w:fill="FFFFFF"/>
        </w:rPr>
        <w:t>，所以審慎的保險人會要求適當的搜尋。還找不到的話，保險人會要求索償人就該遺失進行宣誓，及書面承諾保險人，就保險人在索償人沒有出示保單的情況</w:t>
      </w:r>
      <w:proofErr w:type="gramStart"/>
      <w:r w:rsidRPr="00983871">
        <w:rPr>
          <w:rFonts w:ascii="Times New Roman" w:eastAsia="新細明體" w:hAnsi="Times New Roman" w:hint="eastAsia"/>
          <w:spacing w:val="24"/>
          <w:szCs w:val="24"/>
          <w:shd w:val="clear" w:color="auto" w:fill="FFFFFF"/>
        </w:rPr>
        <w:t>下賠付所</w:t>
      </w:r>
      <w:proofErr w:type="gramEnd"/>
      <w:r w:rsidRPr="00983871">
        <w:rPr>
          <w:rFonts w:ascii="Times New Roman" w:eastAsia="新細明體" w:hAnsi="Times New Roman" w:hint="eastAsia"/>
          <w:spacing w:val="24"/>
          <w:szCs w:val="24"/>
          <w:shd w:val="clear" w:color="auto" w:fill="FFFFFF"/>
        </w:rPr>
        <w:t>招致的損失作出彌償。</w:t>
      </w: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r w:rsidRPr="00983871">
        <w:rPr>
          <w:rFonts w:ascii="Times New Roman" w:eastAsia="新細明體" w:hAnsi="Times New Roman"/>
          <w:szCs w:val="24"/>
        </w:rPr>
        <w:t>(c)</w:t>
      </w:r>
      <w:r w:rsidRPr="00983871">
        <w:rPr>
          <w:rFonts w:ascii="Times New Roman" w:eastAsia="新細明體" w:hAnsi="Times New Roman"/>
          <w:szCs w:val="24"/>
        </w:rPr>
        <w:tab/>
      </w:r>
      <w:r w:rsidRPr="00983871">
        <w:rPr>
          <w:rFonts w:ascii="Times New Roman" w:eastAsia="新細明體" w:hAnsi="Times New Roman" w:hint="eastAsia"/>
          <w:b/>
          <w:szCs w:val="24"/>
        </w:rPr>
        <w:t>調整</w:t>
      </w:r>
      <w:r w:rsidR="00DE06E1" w:rsidRPr="00983871">
        <w:rPr>
          <w:rFonts w:ascii="Times New Roman" w:eastAsia="新細明體" w:hAnsi="Times New Roman" w:hint="eastAsia"/>
          <w:szCs w:val="24"/>
        </w:rPr>
        <w:t>：支</w:t>
      </w:r>
      <w:r w:rsidRPr="00983871">
        <w:rPr>
          <w:rFonts w:ascii="Times New Roman" w:eastAsia="新細明體" w:hAnsi="Times New Roman" w:hint="eastAsia"/>
          <w:szCs w:val="24"/>
        </w:rPr>
        <w:t>付的金額可能</w:t>
      </w:r>
      <w:r w:rsidR="00F563DC" w:rsidRPr="00983871">
        <w:rPr>
          <w:rFonts w:ascii="Times New Roman" w:eastAsia="新細明體" w:hAnsi="Times New Roman" w:hint="eastAsia"/>
          <w:szCs w:val="24"/>
          <w:shd w:val="clear" w:color="auto" w:fill="FFFFFF"/>
        </w:rPr>
        <w:t>須</w:t>
      </w:r>
      <w:r w:rsidRPr="00983871">
        <w:rPr>
          <w:rFonts w:ascii="Times New Roman" w:eastAsia="新細明體" w:hAnsi="Times New Roman" w:hint="eastAsia"/>
          <w:szCs w:val="24"/>
        </w:rPr>
        <w:t>要扣除任何未繳清的項目，例如：</w:t>
      </w:r>
      <w:r w:rsidR="001C330E" w:rsidRPr="00983871">
        <w:rPr>
          <w:rFonts w:ascii="Times New Roman" w:eastAsia="新細明體" w:hAnsi="Times New Roman" w:hint="eastAsia"/>
          <w:szCs w:val="24"/>
        </w:rPr>
        <w:t>保單</w:t>
      </w:r>
      <w:r w:rsidR="00591D75" w:rsidRPr="00983871">
        <w:rPr>
          <w:rFonts w:ascii="Times New Roman" w:eastAsia="新細明體" w:hAnsi="Times New Roman" w:hint="eastAsia"/>
          <w:szCs w:val="24"/>
        </w:rPr>
        <w:t>抵押</w:t>
      </w:r>
      <w:r w:rsidRPr="00983871">
        <w:rPr>
          <w:rFonts w:ascii="Times New Roman" w:eastAsia="新細明體" w:hAnsi="Times New Roman" w:hint="eastAsia"/>
          <w:szCs w:val="24"/>
        </w:rPr>
        <w:t>貸款、未繳清的保費及尚欠的利息。當然，必須尊重並妥善處理任何涉及</w:t>
      </w:r>
      <w:r w:rsidR="00BA060E" w:rsidRPr="00983871">
        <w:rPr>
          <w:rFonts w:ascii="Times New Roman" w:eastAsia="新細明體" w:hAnsi="Times New Roman" w:hint="eastAsia"/>
          <w:szCs w:val="24"/>
        </w:rPr>
        <w:t>第三者</w:t>
      </w:r>
      <w:r w:rsidRPr="00983871">
        <w:rPr>
          <w:rFonts w:ascii="Times New Roman" w:eastAsia="新細明體" w:hAnsi="Times New Roman" w:hint="eastAsia"/>
          <w:szCs w:val="24"/>
        </w:rPr>
        <w:t>權益的事項。</w:t>
      </w: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r w:rsidRPr="00983871">
        <w:rPr>
          <w:rFonts w:ascii="Times New Roman" w:eastAsia="新細明體" w:hAnsi="Times New Roman"/>
          <w:szCs w:val="24"/>
        </w:rPr>
        <w:t>(d)</w:t>
      </w:r>
      <w:r w:rsidRPr="00983871">
        <w:rPr>
          <w:rFonts w:ascii="Times New Roman" w:eastAsia="新細明體" w:hAnsi="Times New Roman"/>
          <w:szCs w:val="24"/>
        </w:rPr>
        <w:tab/>
      </w:r>
      <w:r w:rsidRPr="00983871">
        <w:rPr>
          <w:rFonts w:ascii="Times New Roman" w:eastAsia="新細明體" w:hAnsi="Times New Roman" w:hint="eastAsia"/>
          <w:b/>
          <w:szCs w:val="24"/>
        </w:rPr>
        <w:t>年齡證明</w:t>
      </w:r>
      <w:r w:rsidRPr="00983871">
        <w:rPr>
          <w:rFonts w:ascii="Times New Roman" w:eastAsia="新細明體" w:hAnsi="Times New Roman"/>
          <w:b/>
          <w:szCs w:val="24"/>
        </w:rPr>
        <w:t xml:space="preserve">(Proof of </w:t>
      </w:r>
      <w:r w:rsidRPr="00983871">
        <w:rPr>
          <w:rFonts w:ascii="Times New Roman" w:eastAsia="新細明體" w:hAnsi="Times New Roman" w:hint="eastAsia"/>
          <w:b/>
          <w:szCs w:val="24"/>
        </w:rPr>
        <w:t>a</w:t>
      </w:r>
      <w:r w:rsidRPr="00983871">
        <w:rPr>
          <w:rFonts w:ascii="Times New Roman" w:eastAsia="新細明體" w:hAnsi="Times New Roman"/>
          <w:b/>
          <w:szCs w:val="24"/>
        </w:rPr>
        <w:t>ge)</w:t>
      </w:r>
      <w:r w:rsidRPr="00983871">
        <w:rPr>
          <w:rFonts w:ascii="Times New Roman" w:eastAsia="新細明體" w:hAnsi="Times New Roman" w:hint="eastAsia"/>
          <w:szCs w:val="24"/>
        </w:rPr>
        <w:t>：如果保單上註明「年齡未獲承認」</w:t>
      </w:r>
      <w:r w:rsidRPr="00983871">
        <w:rPr>
          <w:rFonts w:ascii="Times New Roman" w:eastAsia="新細明體" w:hAnsi="Times New Roman"/>
          <w:szCs w:val="24"/>
        </w:rPr>
        <w:t>(age not admitted)</w:t>
      </w:r>
      <w:r w:rsidRPr="00983871">
        <w:rPr>
          <w:rFonts w:ascii="Times New Roman" w:eastAsia="新細明體" w:hAnsi="Times New Roman" w:hint="eastAsia"/>
          <w:szCs w:val="24"/>
        </w:rPr>
        <w:t>，這是指在保單開始時沒有提供年齡的正式證明。如果保單已到期滿之時，某些保險人可能不會要求證實年齡，但是由於</w:t>
      </w:r>
      <w:r w:rsidRPr="00983871">
        <w:rPr>
          <w:rFonts w:ascii="Times New Roman" w:eastAsia="新細明體" w:hAnsi="Times New Roman" w:hint="eastAsia"/>
          <w:b/>
          <w:szCs w:val="24"/>
        </w:rPr>
        <w:t>誤報年齡</w:t>
      </w:r>
      <w:r w:rsidRPr="00983871">
        <w:rPr>
          <w:rFonts w:ascii="Times New Roman" w:eastAsia="新細明體" w:hAnsi="Times New Roman" w:hint="eastAsia"/>
          <w:szCs w:val="24"/>
        </w:rPr>
        <w:t>可能會對保險金造成影響</w:t>
      </w:r>
      <w:r w:rsidRPr="00983871">
        <w:rPr>
          <w:rFonts w:ascii="Times New Roman" w:eastAsia="新細明體" w:hAnsi="Times New Roman"/>
          <w:szCs w:val="24"/>
        </w:rPr>
        <w:t>(</w:t>
      </w:r>
      <w:r w:rsidRPr="00983871">
        <w:rPr>
          <w:rFonts w:ascii="Times New Roman" w:eastAsia="新細明體" w:hAnsi="Times New Roman" w:hint="eastAsia"/>
          <w:szCs w:val="24"/>
        </w:rPr>
        <w:t>見</w:t>
      </w:r>
      <w:r w:rsidRPr="00983871">
        <w:rPr>
          <w:rFonts w:ascii="Times New Roman" w:eastAsia="新細明體" w:hAnsi="Times New Roman"/>
          <w:b/>
          <w:szCs w:val="24"/>
        </w:rPr>
        <w:t>4.8</w:t>
      </w:r>
      <w:r w:rsidRPr="00983871">
        <w:rPr>
          <w:rFonts w:ascii="Times New Roman" w:eastAsia="新細明體" w:hAnsi="Times New Roman"/>
          <w:szCs w:val="24"/>
        </w:rPr>
        <w:t>)</w:t>
      </w:r>
      <w:r w:rsidRPr="00983871">
        <w:rPr>
          <w:rFonts w:ascii="Times New Roman" w:eastAsia="新細明體" w:hAnsi="Times New Roman" w:hint="eastAsia"/>
          <w:szCs w:val="24"/>
        </w:rPr>
        <w:t>，所以要求證實年齡是應該的。</w:t>
      </w: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r w:rsidRPr="00983871">
        <w:rPr>
          <w:rFonts w:ascii="Times New Roman" w:eastAsia="新細明體" w:hAnsi="Times New Roman"/>
          <w:szCs w:val="24"/>
        </w:rPr>
        <w:t>(e)</w:t>
      </w:r>
      <w:r w:rsidRPr="00983871">
        <w:rPr>
          <w:rFonts w:ascii="Times New Roman" w:eastAsia="新細明體" w:hAnsi="Times New Roman"/>
          <w:szCs w:val="24"/>
        </w:rPr>
        <w:tab/>
      </w:r>
      <w:r w:rsidRPr="00983871">
        <w:rPr>
          <w:rFonts w:ascii="Times New Roman" w:eastAsia="新細明體" w:hAnsi="Times New Roman" w:hint="eastAsia"/>
          <w:b/>
          <w:szCs w:val="24"/>
        </w:rPr>
        <w:t>未</w:t>
      </w:r>
      <w:r w:rsidRPr="00983871">
        <w:rPr>
          <w:rFonts w:ascii="Times New Roman" w:eastAsia="新細明體" w:hAnsi="Times New Roman" w:hint="eastAsia"/>
          <w:b/>
          <w:szCs w:val="24"/>
          <w:shd w:val="clear" w:color="auto" w:fill="FFFFFF"/>
        </w:rPr>
        <w:t>支付的期滿保險金</w:t>
      </w:r>
      <w:r w:rsidRPr="00983871">
        <w:rPr>
          <w:rFonts w:ascii="Times New Roman" w:eastAsia="新細明體" w:hAnsi="Times New Roman" w:hint="eastAsia"/>
          <w:szCs w:val="24"/>
          <w:shd w:val="clear" w:color="auto" w:fill="FFFFFF"/>
        </w:rPr>
        <w:t>：對於所有已</w:t>
      </w:r>
      <w:proofErr w:type="gramStart"/>
      <w:r w:rsidRPr="00983871">
        <w:rPr>
          <w:rFonts w:ascii="Times New Roman" w:eastAsia="新細明體" w:hAnsi="Times New Roman" w:hint="eastAsia"/>
          <w:szCs w:val="24"/>
          <w:shd w:val="clear" w:color="auto" w:fill="FFFFFF"/>
        </w:rPr>
        <w:t>屆期滿的保單</w:t>
      </w:r>
      <w:proofErr w:type="gramEnd"/>
      <w:r w:rsidRPr="00983871">
        <w:rPr>
          <w:rFonts w:ascii="Times New Roman" w:eastAsia="新細明體" w:hAnsi="Times New Roman" w:hint="eastAsia"/>
          <w:szCs w:val="24"/>
          <w:shd w:val="clear" w:color="auto" w:fill="FFFFFF"/>
        </w:rPr>
        <w:t>而保單所</w:t>
      </w:r>
      <w:r w:rsidRPr="00983871">
        <w:rPr>
          <w:rFonts w:ascii="Times New Roman" w:eastAsia="新細明體" w:hAnsi="Times New Roman" w:hint="eastAsia"/>
          <w:szCs w:val="24"/>
        </w:rPr>
        <w:t>有人又沒有對</w:t>
      </w:r>
      <w:r w:rsidRPr="00983871">
        <w:rPr>
          <w:rFonts w:ascii="Times New Roman" w:eastAsia="新細明體" w:hAnsi="Times New Roman"/>
          <w:szCs w:val="24"/>
        </w:rPr>
        <w:t>(a)</w:t>
      </w:r>
      <w:r w:rsidRPr="00983871">
        <w:rPr>
          <w:rFonts w:ascii="Times New Roman" w:eastAsia="新細明體" w:hAnsi="Times New Roman" w:hint="eastAsia"/>
          <w:szCs w:val="24"/>
        </w:rPr>
        <w:t>項作出回應的個案，都應該設有適當的監察及跟進程序。</w:t>
      </w:r>
    </w:p>
    <w:p w:rsidR="007908E5" w:rsidRPr="00983871" w:rsidRDefault="007908E5" w:rsidP="000F5B05">
      <w:pPr>
        <w:pStyle w:val="3"/>
        <w:tabs>
          <w:tab w:val="left" w:pos="735"/>
          <w:tab w:val="left" w:pos="1470"/>
          <w:tab w:val="left" w:pos="2310"/>
          <w:tab w:val="left" w:pos="3150"/>
          <w:tab w:val="left" w:pos="4095"/>
        </w:tabs>
        <w:snapToGrid w:val="0"/>
        <w:spacing w:before="0" w:after="0" w:line="240" w:lineRule="auto"/>
        <w:rPr>
          <w:rFonts w:eastAsia="新細明體"/>
          <w:sz w:val="24"/>
          <w:szCs w:val="24"/>
        </w:rPr>
      </w:pPr>
      <w:bookmarkStart w:id="211" w:name="_Toc504116442"/>
      <w:bookmarkStart w:id="212" w:name="_Toc504183943"/>
    </w:p>
    <w:p w:rsidR="00270F3D" w:rsidRPr="00983871" w:rsidRDefault="00F7789F" w:rsidP="000F5B05">
      <w:pPr>
        <w:pStyle w:val="3"/>
        <w:tabs>
          <w:tab w:val="left" w:pos="735"/>
          <w:tab w:val="left" w:pos="1470"/>
          <w:tab w:val="left" w:pos="2310"/>
          <w:tab w:val="left" w:pos="3150"/>
          <w:tab w:val="left" w:pos="4095"/>
        </w:tabs>
        <w:snapToGrid w:val="0"/>
        <w:spacing w:before="0" w:after="0" w:line="240" w:lineRule="auto"/>
        <w:rPr>
          <w:rFonts w:eastAsia="新細明體"/>
          <w:sz w:val="24"/>
          <w:szCs w:val="24"/>
        </w:rPr>
      </w:pPr>
      <w:r>
        <w:rPr>
          <w:rFonts w:eastAsia="新細明體"/>
          <w:sz w:val="24"/>
          <w:szCs w:val="24"/>
        </w:rPr>
        <w:br w:type="page"/>
      </w:r>
      <w:r w:rsidR="00270F3D" w:rsidRPr="00983871">
        <w:rPr>
          <w:rFonts w:eastAsia="新細明體" w:hint="eastAsia"/>
          <w:sz w:val="24"/>
          <w:szCs w:val="24"/>
        </w:rPr>
        <w:lastRenderedPageBreak/>
        <w:tab/>
      </w:r>
      <w:bookmarkStart w:id="213" w:name="_Toc506608881"/>
      <w:r w:rsidR="00270F3D" w:rsidRPr="00983871">
        <w:rPr>
          <w:rFonts w:eastAsia="新細明體"/>
          <w:sz w:val="24"/>
          <w:szCs w:val="24"/>
        </w:rPr>
        <w:t>5.6.2</w:t>
      </w:r>
      <w:r w:rsidR="00270F3D" w:rsidRPr="00983871">
        <w:rPr>
          <w:rFonts w:eastAsia="新細明體"/>
          <w:sz w:val="24"/>
          <w:szCs w:val="24"/>
        </w:rPr>
        <w:tab/>
      </w:r>
      <w:r w:rsidR="00270F3D" w:rsidRPr="00983871">
        <w:rPr>
          <w:rFonts w:eastAsia="新細明體" w:hint="eastAsia"/>
          <w:sz w:val="24"/>
          <w:szCs w:val="24"/>
        </w:rPr>
        <w:t>死亡索</w:t>
      </w:r>
      <w:bookmarkEnd w:id="211"/>
      <w:bookmarkEnd w:id="212"/>
      <w:r w:rsidR="00270F3D" w:rsidRPr="00983871">
        <w:rPr>
          <w:rFonts w:eastAsia="新細明體" w:hint="eastAsia"/>
          <w:sz w:val="24"/>
          <w:szCs w:val="24"/>
        </w:rPr>
        <w:t>償</w:t>
      </w:r>
      <w:bookmarkEnd w:id="213"/>
      <w:r w:rsidR="00270F3D" w:rsidRPr="00983871">
        <w:rPr>
          <w:rFonts w:eastAsia="新細明體"/>
          <w:sz w:val="24"/>
          <w:szCs w:val="24"/>
        </w:rPr>
        <w:t>(Death Claims)</w:t>
      </w:r>
    </w:p>
    <w:p w:rsidR="009D4604" w:rsidRPr="00983871" w:rsidRDefault="009D4604"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szCs w:val="24"/>
        </w:rPr>
      </w:pPr>
      <w:r w:rsidRPr="00983871">
        <w:rPr>
          <w:rFonts w:ascii="Times New Roman" w:eastAsia="新細明體" w:hAnsi="Times New Roman" w:hint="eastAsia"/>
          <w:szCs w:val="24"/>
        </w:rPr>
        <w:t>期滿索償通常是在「愉快」的氣氛下進行的，原因顯而易見。另一方面，死亡索償無可避免地會在嚴肅、甚至有時是悲慘的情況下進行。保險人及</w:t>
      </w:r>
      <w:r w:rsidRPr="00983871">
        <w:rPr>
          <w:rFonts w:ascii="Times New Roman" w:eastAsia="新細明體" w:hAnsi="Times New Roman" w:hint="eastAsia"/>
          <w:szCs w:val="24"/>
          <w:shd w:val="clear" w:color="auto" w:fill="FFFFFF"/>
        </w:rPr>
        <w:t>保險</w:t>
      </w:r>
      <w:r w:rsidRPr="00983871">
        <w:rPr>
          <w:rFonts w:ascii="Times New Roman" w:eastAsia="新細明體" w:hAnsi="Times New Roman" w:hint="eastAsia"/>
          <w:szCs w:val="24"/>
        </w:rPr>
        <w:t>中介人應該對這種情況寄予同情及理解，但不能因此過分干擾處理索償的專業過程。關於</w:t>
      </w:r>
      <w:proofErr w:type="gramStart"/>
      <w:r w:rsidRPr="00983871">
        <w:rPr>
          <w:rFonts w:ascii="Times New Roman" w:eastAsia="新細明體" w:hAnsi="Times New Roman" w:hint="eastAsia"/>
          <w:szCs w:val="24"/>
        </w:rPr>
        <w:t>這類索償</w:t>
      </w:r>
      <w:proofErr w:type="gramEnd"/>
      <w:r w:rsidRPr="00983871">
        <w:rPr>
          <w:rFonts w:ascii="Times New Roman" w:eastAsia="新細明體" w:hAnsi="Times New Roman" w:hint="eastAsia"/>
          <w:szCs w:val="24"/>
        </w:rPr>
        <w:t>，應特別注意以下事項：</w:t>
      </w:r>
    </w:p>
    <w:p w:rsidR="00C84EA0" w:rsidRPr="00983871" w:rsidRDefault="00C84EA0" w:rsidP="000F5B05">
      <w:pPr>
        <w:shd w:val="clear" w:color="auto" w:fill="FFFFFF"/>
        <w:tabs>
          <w:tab w:val="left" w:pos="-720"/>
          <w:tab w:val="left" w:pos="720"/>
        </w:tabs>
        <w:suppressAutoHyphens/>
        <w:ind w:left="1440" w:right="26" w:hanging="1440"/>
        <w:rPr>
          <w:rFonts w:eastAsia="新細明體"/>
          <w:spacing w:val="-3"/>
          <w:sz w:val="24"/>
          <w:lang w:eastAsia="zh-TW"/>
        </w:rPr>
      </w:pPr>
    </w:p>
    <w:p w:rsidR="00C84EA0" w:rsidRPr="00983871" w:rsidRDefault="00C84EA0" w:rsidP="000F5B05">
      <w:pPr>
        <w:shd w:val="clear" w:color="auto" w:fill="FFFFFF"/>
        <w:tabs>
          <w:tab w:val="left" w:pos="-720"/>
          <w:tab w:val="left" w:pos="720"/>
        </w:tabs>
        <w:suppressAutoHyphens/>
        <w:ind w:left="1440" w:right="26" w:hanging="1440"/>
        <w:rPr>
          <w:rFonts w:eastAsia="新細明體"/>
          <w:spacing w:val="26"/>
          <w:sz w:val="24"/>
          <w:lang w:eastAsia="zh-TW"/>
        </w:rPr>
      </w:pPr>
      <w:r w:rsidRPr="00983871">
        <w:rPr>
          <w:rFonts w:eastAsia="新細明體"/>
          <w:spacing w:val="-3"/>
          <w:sz w:val="24"/>
          <w:lang w:eastAsia="zh-TW"/>
        </w:rPr>
        <w:tab/>
        <w:t>(a)</w:t>
      </w:r>
      <w:r w:rsidRPr="00983871">
        <w:rPr>
          <w:rFonts w:eastAsia="新細明體"/>
          <w:b/>
          <w:bCs/>
          <w:spacing w:val="-3"/>
          <w:sz w:val="24"/>
          <w:lang w:eastAsia="zh-TW"/>
        </w:rPr>
        <w:tab/>
      </w:r>
      <w:r w:rsidRPr="00983871">
        <w:rPr>
          <w:rFonts w:eastAsia="新細明體" w:hint="eastAsia"/>
          <w:b/>
          <w:spacing w:val="26"/>
          <w:sz w:val="24"/>
          <w:lang w:eastAsia="zh-TW"/>
        </w:rPr>
        <w:t>索賠權</w:t>
      </w:r>
      <w:r w:rsidRPr="00983871">
        <w:rPr>
          <w:rFonts w:eastAsia="新細明體" w:hint="eastAsia"/>
          <w:spacing w:val="26"/>
          <w:sz w:val="24"/>
          <w:lang w:eastAsia="zh-TW"/>
        </w:rPr>
        <w:t>：可能有權獲取保單的死亡利益的人包括：第三者保單</w:t>
      </w:r>
      <w:r w:rsidR="001C330E" w:rsidRPr="00983871">
        <w:rPr>
          <w:rFonts w:eastAsia="新細明體" w:hint="eastAsia"/>
          <w:spacing w:val="26"/>
          <w:sz w:val="24"/>
          <w:lang w:eastAsia="zh-TW"/>
        </w:rPr>
        <w:t>（參閱</w:t>
      </w:r>
      <w:r w:rsidR="001C330E" w:rsidRPr="00983871">
        <w:rPr>
          <w:rFonts w:eastAsia="新細明體" w:hint="eastAsia"/>
          <w:b/>
          <w:spacing w:val="26"/>
          <w:sz w:val="24"/>
          <w:lang w:eastAsia="zh-TW"/>
        </w:rPr>
        <w:t>術語解釋</w:t>
      </w:r>
      <w:r w:rsidR="001C330E" w:rsidRPr="00983871">
        <w:rPr>
          <w:rFonts w:eastAsia="新細明體" w:hint="eastAsia"/>
          <w:spacing w:val="26"/>
          <w:sz w:val="24"/>
          <w:lang w:eastAsia="zh-TW"/>
        </w:rPr>
        <w:t>）</w:t>
      </w:r>
      <w:r w:rsidRPr="00983871">
        <w:rPr>
          <w:rFonts w:eastAsia="新細明體" w:hint="eastAsia"/>
          <w:spacing w:val="26"/>
          <w:sz w:val="24"/>
          <w:lang w:eastAsia="zh-TW"/>
        </w:rPr>
        <w:t>的尚存保單所有人，</w:t>
      </w:r>
      <w:r w:rsidR="008A4927" w:rsidRPr="00983871">
        <w:rPr>
          <w:rFonts w:eastAsia="新細明體" w:hint="eastAsia"/>
          <w:spacing w:val="26"/>
          <w:sz w:val="24"/>
          <w:lang w:eastAsia="zh-TW"/>
        </w:rPr>
        <w:t>受</w:t>
      </w:r>
      <w:proofErr w:type="gramStart"/>
      <w:r w:rsidR="008A4927" w:rsidRPr="00983871">
        <w:rPr>
          <w:rFonts w:eastAsia="新細明體" w:hint="eastAsia"/>
          <w:spacing w:val="26"/>
          <w:sz w:val="24"/>
          <w:lang w:eastAsia="zh-TW"/>
        </w:rPr>
        <w:t>保</w:t>
      </w:r>
      <w:proofErr w:type="gramEnd"/>
      <w:r w:rsidR="008A4927" w:rsidRPr="00983871">
        <w:rPr>
          <w:rFonts w:eastAsia="新細明體" w:hint="eastAsia"/>
          <w:spacing w:val="26"/>
          <w:sz w:val="24"/>
          <w:lang w:eastAsia="zh-TW"/>
        </w:rPr>
        <w:t>保單所有人的遺產代理人，</w:t>
      </w:r>
      <w:proofErr w:type="gramStart"/>
      <w:r w:rsidRPr="00983871">
        <w:rPr>
          <w:rFonts w:eastAsia="新細明體" w:hint="eastAsia"/>
          <w:spacing w:val="26"/>
          <w:sz w:val="24"/>
          <w:lang w:eastAsia="zh-TW"/>
        </w:rPr>
        <w:t>承讓人</w:t>
      </w:r>
      <w:proofErr w:type="gramEnd"/>
      <w:r w:rsidRPr="00983871">
        <w:rPr>
          <w:rFonts w:eastAsia="新細明體" w:hint="eastAsia"/>
          <w:spacing w:val="26"/>
          <w:sz w:val="24"/>
          <w:lang w:eastAsia="zh-TW"/>
        </w:rPr>
        <w:t>及受</w:t>
      </w:r>
      <w:r w:rsidR="00C72454" w:rsidRPr="00983871">
        <w:rPr>
          <w:rFonts w:eastAsia="新細明體" w:hint="eastAsia"/>
          <w:spacing w:val="26"/>
          <w:sz w:val="24"/>
          <w:lang w:eastAsia="zh-TW"/>
        </w:rPr>
        <w:t>託</w:t>
      </w:r>
      <w:r w:rsidRPr="00983871">
        <w:rPr>
          <w:rFonts w:eastAsia="新細明體" w:hint="eastAsia"/>
          <w:spacing w:val="26"/>
          <w:sz w:val="24"/>
          <w:lang w:eastAsia="zh-TW"/>
        </w:rPr>
        <w:t>人。</w:t>
      </w:r>
      <w:r w:rsidR="00DA57E6" w:rsidRPr="00983871">
        <w:rPr>
          <w:rFonts w:eastAsia="新細明體" w:hint="eastAsia"/>
          <w:spacing w:val="26"/>
          <w:sz w:val="24"/>
          <w:lang w:eastAsia="zh-TW"/>
        </w:rPr>
        <w:t>如果一張既不屬於信托財產又</w:t>
      </w:r>
      <w:r w:rsidR="008A4927" w:rsidRPr="00983871">
        <w:rPr>
          <w:rFonts w:eastAsia="新細明體" w:hint="eastAsia"/>
          <w:spacing w:val="26"/>
          <w:sz w:val="24"/>
          <w:lang w:eastAsia="zh-TW"/>
        </w:rPr>
        <w:t>未</w:t>
      </w:r>
      <w:r w:rsidR="00DA57E6" w:rsidRPr="00983871">
        <w:rPr>
          <w:rFonts w:eastAsia="新細明體" w:hint="eastAsia"/>
          <w:spacing w:val="26"/>
          <w:sz w:val="24"/>
          <w:lang w:eastAsia="zh-TW"/>
        </w:rPr>
        <w:t>經轉讓的保單，明示將向某</w:t>
      </w:r>
      <w:r w:rsidR="00403C35" w:rsidRPr="00983871">
        <w:rPr>
          <w:rFonts w:eastAsia="新細明體" w:hint="eastAsia"/>
          <w:spacing w:val="26"/>
          <w:sz w:val="24"/>
          <w:lang w:eastAsia="zh-TW"/>
        </w:rPr>
        <w:t>位不論是指名或非指名的</w:t>
      </w:r>
      <w:r w:rsidR="00DA57E6" w:rsidRPr="00983871">
        <w:rPr>
          <w:rFonts w:eastAsia="新細明體" w:hint="eastAsia"/>
          <w:spacing w:val="26"/>
          <w:sz w:val="24"/>
          <w:lang w:eastAsia="zh-TW"/>
        </w:rPr>
        <w:t>第三者作出給付的話，那麽這位第三者在正常的情況下並無權按照合約提起訴訟，而保單所有人的</w:t>
      </w:r>
      <w:r w:rsidR="00507613" w:rsidRPr="00983871">
        <w:rPr>
          <w:rFonts w:eastAsia="新細明體" w:hint="eastAsia"/>
          <w:spacing w:val="26"/>
          <w:sz w:val="24"/>
          <w:lang w:eastAsia="zh-TW"/>
        </w:rPr>
        <w:t>業權承繼人</w:t>
      </w:r>
      <w:r w:rsidR="008A4927" w:rsidRPr="00983871">
        <w:rPr>
          <w:rFonts w:eastAsia="新細明體" w:hint="eastAsia"/>
          <w:spacing w:val="26"/>
          <w:sz w:val="24"/>
          <w:lang w:eastAsia="zh-TW"/>
        </w:rPr>
        <w:t>則</w:t>
      </w:r>
      <w:r w:rsidR="00DA57E6" w:rsidRPr="00983871">
        <w:rPr>
          <w:rFonts w:eastAsia="新細明體" w:hint="eastAsia"/>
          <w:spacing w:val="26"/>
          <w:sz w:val="24"/>
          <w:lang w:eastAsia="zh-TW"/>
        </w:rPr>
        <w:t>可以執行</w:t>
      </w:r>
      <w:r w:rsidR="008A4927" w:rsidRPr="00983871">
        <w:rPr>
          <w:rFonts w:eastAsia="新細明體" w:hint="eastAsia"/>
          <w:spacing w:val="26"/>
          <w:sz w:val="24"/>
          <w:lang w:eastAsia="zh-TW"/>
        </w:rPr>
        <w:t>該</w:t>
      </w:r>
      <w:r w:rsidR="00DA57E6" w:rsidRPr="00983871">
        <w:rPr>
          <w:rFonts w:eastAsia="新細明體" w:hint="eastAsia"/>
          <w:spacing w:val="26"/>
          <w:sz w:val="24"/>
          <w:lang w:eastAsia="zh-TW"/>
        </w:rPr>
        <w:t>合約。不過，</w:t>
      </w:r>
      <w:r w:rsidR="00507613" w:rsidRPr="00983871">
        <w:rPr>
          <w:rFonts w:eastAsia="新細明體" w:hint="eastAsia"/>
          <w:spacing w:val="26"/>
          <w:sz w:val="24"/>
          <w:lang w:eastAsia="zh-TW"/>
        </w:rPr>
        <w:t>如果</w:t>
      </w:r>
      <w:r w:rsidR="008A4927" w:rsidRPr="00983871">
        <w:rPr>
          <w:rFonts w:eastAsia="新細明體" w:hint="eastAsia"/>
          <w:spacing w:val="26"/>
          <w:sz w:val="24"/>
          <w:lang w:eastAsia="zh-TW"/>
        </w:rPr>
        <w:t>進一步假設向</w:t>
      </w:r>
      <w:r w:rsidR="00507613" w:rsidRPr="00983871">
        <w:rPr>
          <w:rFonts w:eastAsia="新細明體" w:hint="eastAsia"/>
          <w:spacing w:val="26"/>
          <w:sz w:val="24"/>
          <w:lang w:eastAsia="zh-TW"/>
        </w:rPr>
        <w:t>該名第三者</w:t>
      </w:r>
      <w:r w:rsidR="008A4927" w:rsidRPr="00983871">
        <w:rPr>
          <w:rFonts w:eastAsia="新細明體" w:hint="eastAsia"/>
          <w:spacing w:val="26"/>
          <w:sz w:val="24"/>
          <w:lang w:eastAsia="zh-TW"/>
        </w:rPr>
        <w:t>給付保單利益</w:t>
      </w:r>
      <w:r w:rsidR="001C330E" w:rsidRPr="00983871">
        <w:rPr>
          <w:rFonts w:eastAsia="新細明體" w:hint="eastAsia"/>
          <w:spacing w:val="26"/>
          <w:sz w:val="24"/>
          <w:lang w:eastAsia="zh-TW"/>
        </w:rPr>
        <w:t>已被設定為</w:t>
      </w:r>
      <w:r w:rsidR="008A4927" w:rsidRPr="00983871">
        <w:rPr>
          <w:rFonts w:eastAsia="新細明體" w:hint="eastAsia"/>
          <w:spacing w:val="26"/>
          <w:sz w:val="24"/>
          <w:lang w:eastAsia="zh-TW"/>
        </w:rPr>
        <w:t>該</w:t>
      </w:r>
      <w:r w:rsidR="00507613" w:rsidRPr="00983871">
        <w:rPr>
          <w:rFonts w:eastAsia="新細明體" w:hint="eastAsia"/>
          <w:spacing w:val="26"/>
          <w:sz w:val="24"/>
          <w:lang w:eastAsia="zh-TW"/>
        </w:rPr>
        <w:t>合約的重要條款，向他給付保單利益會讓保險人解除保單責任，</w:t>
      </w:r>
      <w:r w:rsidR="008A4927" w:rsidRPr="00983871">
        <w:rPr>
          <w:rFonts w:eastAsia="新細明體" w:hint="eastAsia"/>
          <w:spacing w:val="26"/>
          <w:sz w:val="24"/>
          <w:lang w:eastAsia="zh-TW"/>
        </w:rPr>
        <w:t>結果是就算</w:t>
      </w:r>
      <w:r w:rsidR="00507613" w:rsidRPr="00983871">
        <w:rPr>
          <w:rFonts w:eastAsia="新細明體" w:hint="eastAsia"/>
          <w:spacing w:val="26"/>
          <w:sz w:val="24"/>
          <w:lang w:eastAsia="zh-TW"/>
        </w:rPr>
        <w:t>第三者在某種情況下須向保單所有人的遺產代理人</w:t>
      </w:r>
      <w:r w:rsidR="008A4927" w:rsidRPr="00983871">
        <w:rPr>
          <w:rFonts w:eastAsia="新細明體" w:hint="eastAsia"/>
          <w:spacing w:val="26"/>
          <w:sz w:val="24"/>
          <w:lang w:eastAsia="zh-TW"/>
        </w:rPr>
        <w:t>交待</w:t>
      </w:r>
      <w:r w:rsidR="009E457B" w:rsidRPr="00983871">
        <w:rPr>
          <w:rFonts w:eastAsia="新細明體" w:hint="eastAsia"/>
          <w:spacing w:val="26"/>
          <w:sz w:val="24"/>
          <w:lang w:eastAsia="zh-TW"/>
        </w:rPr>
        <w:t>將</w:t>
      </w:r>
      <w:r w:rsidR="00507613" w:rsidRPr="00983871">
        <w:rPr>
          <w:rFonts w:eastAsia="新細明體" w:hint="eastAsia"/>
          <w:spacing w:val="26"/>
          <w:sz w:val="24"/>
          <w:lang w:eastAsia="zh-TW"/>
        </w:rPr>
        <w:t>與</w:t>
      </w:r>
      <w:r w:rsidR="008A4927" w:rsidRPr="00983871">
        <w:rPr>
          <w:rFonts w:eastAsia="新細明體" w:hint="eastAsia"/>
          <w:spacing w:val="26"/>
          <w:sz w:val="24"/>
          <w:lang w:eastAsia="zh-TW"/>
        </w:rPr>
        <w:t>保險人</w:t>
      </w:r>
      <w:r w:rsidR="00507613" w:rsidRPr="00983871">
        <w:rPr>
          <w:rFonts w:eastAsia="新細明體" w:hint="eastAsia"/>
          <w:spacing w:val="26"/>
          <w:sz w:val="24"/>
          <w:lang w:eastAsia="zh-TW"/>
        </w:rPr>
        <w:t>無關。</w:t>
      </w:r>
    </w:p>
    <w:p w:rsidR="00F7789F" w:rsidRDefault="00F7789F" w:rsidP="007908E5">
      <w:pPr>
        <w:shd w:val="clear" w:color="auto" w:fill="FFFFFF"/>
        <w:tabs>
          <w:tab w:val="left" w:pos="-720"/>
          <w:tab w:val="left" w:pos="7545"/>
        </w:tabs>
        <w:suppressAutoHyphens/>
        <w:ind w:left="1440" w:right="26" w:hanging="1440"/>
        <w:rPr>
          <w:rFonts w:eastAsia="新細明體"/>
          <w:spacing w:val="-3"/>
          <w:sz w:val="24"/>
          <w:lang w:eastAsia="zh-TW"/>
        </w:rPr>
      </w:pPr>
    </w:p>
    <w:p w:rsidR="00C84EA0" w:rsidRPr="00983871" w:rsidRDefault="00C84EA0" w:rsidP="007908E5">
      <w:pPr>
        <w:shd w:val="clear" w:color="auto" w:fill="FFFFFF"/>
        <w:tabs>
          <w:tab w:val="left" w:pos="-720"/>
          <w:tab w:val="left" w:pos="7545"/>
        </w:tabs>
        <w:suppressAutoHyphens/>
        <w:ind w:left="1440" w:right="26" w:hanging="1440"/>
        <w:rPr>
          <w:rFonts w:eastAsia="新細明體"/>
          <w:spacing w:val="26"/>
          <w:sz w:val="24"/>
          <w:lang w:eastAsia="zh-TW"/>
        </w:rPr>
      </w:pPr>
      <w:r w:rsidRPr="00983871">
        <w:rPr>
          <w:rFonts w:eastAsia="新細明體"/>
          <w:spacing w:val="-3"/>
          <w:sz w:val="24"/>
          <w:lang w:eastAsia="zh-TW"/>
        </w:rPr>
        <w:tab/>
      </w:r>
      <w:r w:rsidR="009E457B" w:rsidRPr="00983871">
        <w:rPr>
          <w:rFonts w:eastAsia="新細明體" w:hint="eastAsia"/>
          <w:spacing w:val="26"/>
          <w:sz w:val="24"/>
          <w:lang w:eastAsia="zh-TW"/>
        </w:rPr>
        <w:t>至於</w:t>
      </w:r>
      <w:r w:rsidR="00BC297F" w:rsidRPr="00983871">
        <w:rPr>
          <w:rFonts w:eastAsia="新細明體" w:hint="eastAsia"/>
          <w:spacing w:val="26"/>
          <w:sz w:val="24"/>
          <w:lang w:eastAsia="zh-TW"/>
        </w:rPr>
        <w:t>「</w:t>
      </w:r>
      <w:r w:rsidR="009E457B" w:rsidRPr="00983871">
        <w:rPr>
          <w:rFonts w:eastAsia="新細明體" w:hint="eastAsia"/>
          <w:spacing w:val="26"/>
          <w:sz w:val="24"/>
          <w:lang w:eastAsia="zh-TW"/>
        </w:rPr>
        <w:t>丟失保單</w:t>
      </w:r>
      <w:r w:rsidR="00BC297F" w:rsidRPr="00983871">
        <w:rPr>
          <w:rFonts w:eastAsia="新細明體" w:hint="eastAsia"/>
          <w:spacing w:val="26"/>
          <w:sz w:val="24"/>
          <w:lang w:eastAsia="zh-TW"/>
        </w:rPr>
        <w:t>」</w:t>
      </w:r>
      <w:r w:rsidR="009E457B" w:rsidRPr="00983871">
        <w:rPr>
          <w:rFonts w:eastAsia="新細明體" w:hint="eastAsia"/>
          <w:spacing w:val="26"/>
          <w:sz w:val="24"/>
          <w:lang w:eastAsia="zh-TW"/>
        </w:rPr>
        <w:t>的相關程序，請閲上面的</w:t>
      </w:r>
      <w:r w:rsidR="009E457B" w:rsidRPr="00983871">
        <w:rPr>
          <w:rFonts w:eastAsia="新細明體"/>
          <w:b/>
          <w:spacing w:val="-3"/>
          <w:sz w:val="24"/>
          <w:lang w:eastAsia="zh-TW"/>
        </w:rPr>
        <w:t>5.6.1</w:t>
      </w:r>
      <w:r w:rsidR="009E457B" w:rsidRPr="00983871">
        <w:rPr>
          <w:rFonts w:eastAsia="新細明體"/>
          <w:spacing w:val="-3"/>
          <w:sz w:val="24"/>
          <w:lang w:eastAsia="zh-TW"/>
        </w:rPr>
        <w:t>(b)</w:t>
      </w:r>
      <w:r w:rsidR="009E457B" w:rsidRPr="00983871">
        <w:rPr>
          <w:rFonts w:eastAsia="新細明體" w:hint="eastAsia"/>
          <w:spacing w:val="26"/>
          <w:sz w:val="24"/>
          <w:lang w:eastAsia="zh-TW"/>
        </w:rPr>
        <w:t>。</w:t>
      </w: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r w:rsidRPr="00983871">
        <w:rPr>
          <w:rFonts w:ascii="Times New Roman" w:eastAsia="新細明體" w:hAnsi="Times New Roman"/>
          <w:szCs w:val="24"/>
        </w:rPr>
        <w:t>(</w:t>
      </w:r>
      <w:r w:rsidR="00C84EA0" w:rsidRPr="00983871">
        <w:rPr>
          <w:rFonts w:ascii="Times New Roman" w:eastAsia="新細明體" w:hAnsi="Times New Roman" w:hint="eastAsia"/>
          <w:szCs w:val="24"/>
        </w:rPr>
        <w:t>b</w:t>
      </w:r>
      <w:r w:rsidRPr="00983871">
        <w:rPr>
          <w:rFonts w:ascii="Times New Roman" w:eastAsia="新細明體" w:hAnsi="Times New Roman"/>
          <w:szCs w:val="24"/>
        </w:rPr>
        <w:t>)</w:t>
      </w:r>
      <w:r w:rsidRPr="00983871">
        <w:rPr>
          <w:rFonts w:ascii="Times New Roman" w:eastAsia="新細明體" w:hAnsi="Times New Roman"/>
          <w:szCs w:val="24"/>
        </w:rPr>
        <w:tab/>
      </w:r>
      <w:r w:rsidRPr="00983871">
        <w:rPr>
          <w:rFonts w:ascii="Times New Roman" w:eastAsia="新細明體" w:hAnsi="Times New Roman" w:hint="eastAsia"/>
          <w:b/>
          <w:szCs w:val="24"/>
        </w:rPr>
        <w:t>死亡日期</w:t>
      </w:r>
      <w:r w:rsidRPr="00983871">
        <w:rPr>
          <w:rFonts w:ascii="Times New Roman" w:eastAsia="新細明體" w:hAnsi="Times New Roman" w:hint="eastAsia"/>
          <w:szCs w:val="24"/>
        </w:rPr>
        <w:t>：必須確定此日期，因爲它會影響如</w:t>
      </w:r>
      <w:r w:rsidRPr="00983871">
        <w:rPr>
          <w:rFonts w:ascii="Times New Roman" w:eastAsia="新細明體" w:hAnsi="Times New Roman" w:hint="eastAsia"/>
          <w:b/>
          <w:szCs w:val="24"/>
        </w:rPr>
        <w:t>遞減定期</w:t>
      </w:r>
      <w:r w:rsidR="00DE06E1" w:rsidRPr="00983871">
        <w:rPr>
          <w:rFonts w:ascii="Times New Roman" w:eastAsia="新細明體" w:hAnsi="Times New Roman" w:hint="eastAsia"/>
          <w:szCs w:val="24"/>
        </w:rPr>
        <w:t>壽險的支</w:t>
      </w:r>
      <w:r w:rsidRPr="00983871">
        <w:rPr>
          <w:rFonts w:ascii="Times New Roman" w:eastAsia="新細明體" w:hAnsi="Times New Roman" w:hint="eastAsia"/>
          <w:szCs w:val="24"/>
        </w:rPr>
        <w:t>付金額，及任何</w:t>
      </w:r>
      <w:r w:rsidRPr="00983871">
        <w:rPr>
          <w:rFonts w:ascii="Times New Roman" w:eastAsia="新細明體" w:hAnsi="Times New Roman" w:hint="eastAsia"/>
          <w:b/>
          <w:szCs w:val="24"/>
        </w:rPr>
        <w:t>紅利</w:t>
      </w:r>
      <w:r w:rsidR="004E6643" w:rsidRPr="00983871">
        <w:rPr>
          <w:rFonts w:ascii="Times New Roman" w:eastAsia="新細明體" w:hAnsi="Times New Roman" w:hint="eastAsia"/>
          <w:b/>
          <w:color w:val="000000"/>
          <w:szCs w:val="24"/>
        </w:rPr>
        <w:t>／</w:t>
      </w:r>
      <w:r w:rsidRPr="00983871">
        <w:rPr>
          <w:rFonts w:ascii="Times New Roman" w:eastAsia="新細明體" w:hAnsi="Times New Roman" w:hint="eastAsia"/>
          <w:b/>
          <w:szCs w:val="24"/>
          <w:shd w:val="clear" w:color="auto" w:fill="FFFFFF"/>
        </w:rPr>
        <w:t>英式紅利</w:t>
      </w:r>
      <w:r w:rsidRPr="00983871">
        <w:rPr>
          <w:rFonts w:ascii="Times New Roman" w:eastAsia="新細明體" w:hAnsi="Times New Roman" w:hint="eastAsia"/>
          <w:szCs w:val="24"/>
        </w:rPr>
        <w:t>的計算。就</w:t>
      </w:r>
      <w:r w:rsidRPr="00983871">
        <w:rPr>
          <w:rFonts w:ascii="Times New Roman" w:eastAsia="新細明體" w:hAnsi="Times New Roman" w:hint="eastAsia"/>
          <w:b/>
          <w:szCs w:val="24"/>
        </w:rPr>
        <w:t>定期</w:t>
      </w:r>
      <w:r w:rsidRPr="00983871">
        <w:rPr>
          <w:rFonts w:ascii="Times New Roman" w:eastAsia="新細明體" w:hAnsi="Times New Roman" w:hint="eastAsia"/>
          <w:szCs w:val="24"/>
        </w:rPr>
        <w:t>保險而言，保單甚至可能是已</w:t>
      </w:r>
      <w:proofErr w:type="gramStart"/>
      <w:r w:rsidRPr="00983871">
        <w:rPr>
          <w:rFonts w:ascii="Times New Roman" w:eastAsia="新細明體" w:hAnsi="Times New Roman" w:hint="eastAsia"/>
          <w:szCs w:val="24"/>
        </w:rPr>
        <w:t>經過了期</w:t>
      </w:r>
      <w:proofErr w:type="gramEnd"/>
      <w:r w:rsidRPr="00983871">
        <w:rPr>
          <w:rFonts w:ascii="Times New Roman" w:eastAsia="新細明體" w:hAnsi="Times New Roman" w:hint="eastAsia"/>
          <w:szCs w:val="24"/>
        </w:rPr>
        <w:t>。</w:t>
      </w:r>
    </w:p>
    <w:p w:rsidR="002D3D64" w:rsidRPr="00983871" w:rsidRDefault="002D3D64"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r w:rsidRPr="00983871">
        <w:rPr>
          <w:rFonts w:ascii="Times New Roman" w:eastAsia="新細明體" w:hAnsi="Times New Roman"/>
          <w:szCs w:val="24"/>
        </w:rPr>
        <w:t>(</w:t>
      </w:r>
      <w:r w:rsidR="009342E1" w:rsidRPr="00983871">
        <w:rPr>
          <w:rFonts w:ascii="Times New Roman" w:eastAsia="新細明體" w:hAnsi="Times New Roman" w:hint="eastAsia"/>
          <w:szCs w:val="24"/>
        </w:rPr>
        <w:t>c</w:t>
      </w:r>
      <w:r w:rsidRPr="00983871">
        <w:rPr>
          <w:rFonts w:ascii="Times New Roman" w:eastAsia="新細明體" w:hAnsi="Times New Roman"/>
          <w:szCs w:val="24"/>
        </w:rPr>
        <w:t>)</w:t>
      </w:r>
      <w:r w:rsidRPr="00983871">
        <w:rPr>
          <w:rFonts w:ascii="Times New Roman" w:eastAsia="新細明體" w:hAnsi="Times New Roman"/>
          <w:szCs w:val="24"/>
        </w:rPr>
        <w:tab/>
      </w:r>
      <w:r w:rsidRPr="00983871">
        <w:rPr>
          <w:rFonts w:ascii="Times New Roman" w:eastAsia="新細明體" w:hAnsi="Times New Roman" w:hint="eastAsia"/>
          <w:b/>
          <w:szCs w:val="24"/>
        </w:rPr>
        <w:t>死亡證明</w:t>
      </w:r>
      <w:r w:rsidRPr="00983871">
        <w:rPr>
          <w:rFonts w:ascii="Times New Roman" w:eastAsia="新細明體" w:hAnsi="Times New Roman" w:hint="eastAsia"/>
          <w:b/>
          <w:szCs w:val="24"/>
        </w:rPr>
        <w:t>(Proof of death)</w:t>
      </w:r>
      <w:r w:rsidRPr="00983871">
        <w:rPr>
          <w:rFonts w:ascii="Times New Roman" w:eastAsia="新細明體" w:hAnsi="Times New Roman" w:hint="eastAsia"/>
          <w:szCs w:val="24"/>
        </w:rPr>
        <w:t>：一般而言，這不難得到，尤其在具有死亡證明書的情況下</w:t>
      </w:r>
      <w:r w:rsidR="00423B0E" w:rsidRPr="00983871">
        <w:rPr>
          <w:rFonts w:ascii="Times New Roman" w:eastAsia="新細明體" w:hAnsi="Times New Roman"/>
          <w:szCs w:val="24"/>
        </w:rPr>
        <w:t>（</w:t>
      </w:r>
      <w:r w:rsidRPr="00983871">
        <w:rPr>
          <w:rFonts w:ascii="Times New Roman" w:eastAsia="新細明體" w:hAnsi="Times New Roman" w:hint="eastAsia"/>
          <w:szCs w:val="24"/>
        </w:rPr>
        <w:t>必須出示</w:t>
      </w:r>
      <w:r w:rsidRPr="00983871">
        <w:rPr>
          <w:rFonts w:ascii="Times New Roman" w:eastAsia="新細明體" w:hAnsi="Times New Roman" w:hint="eastAsia"/>
          <w:b/>
          <w:szCs w:val="24"/>
        </w:rPr>
        <w:t>正本</w:t>
      </w:r>
      <w:r w:rsidR="008E30AA" w:rsidRPr="00983871">
        <w:rPr>
          <w:rFonts w:ascii="Times New Roman" w:eastAsia="新細明體" w:hAnsi="Times New Roman" w:hint="eastAsia"/>
          <w:szCs w:val="24"/>
        </w:rPr>
        <w:t>）</w:t>
      </w:r>
      <w:r w:rsidRPr="00983871">
        <w:rPr>
          <w:rFonts w:ascii="Times New Roman" w:eastAsia="新細明體" w:hAnsi="Times New Roman" w:hint="eastAsia"/>
          <w:szCs w:val="24"/>
        </w:rPr>
        <w:t>。然而，當受保生命在外地死亡或報稱他已在外地死亡的情況，則也可能會出現一些有關死亡證明問題。這往往是容易發生欺詐行為的環節。</w:t>
      </w: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r w:rsidRPr="00983871">
        <w:rPr>
          <w:rFonts w:ascii="Times New Roman" w:eastAsia="新細明體" w:hAnsi="Times New Roman"/>
          <w:szCs w:val="24"/>
        </w:rPr>
        <w:t>(</w:t>
      </w:r>
      <w:r w:rsidR="009342E1" w:rsidRPr="00983871">
        <w:rPr>
          <w:rFonts w:ascii="Times New Roman" w:eastAsia="新細明體" w:hAnsi="Times New Roman" w:hint="eastAsia"/>
          <w:szCs w:val="24"/>
        </w:rPr>
        <w:t>d</w:t>
      </w:r>
      <w:r w:rsidRPr="00983871">
        <w:rPr>
          <w:rFonts w:ascii="Times New Roman" w:eastAsia="新細明體" w:hAnsi="Times New Roman"/>
          <w:szCs w:val="24"/>
        </w:rPr>
        <w:t>)</w:t>
      </w:r>
      <w:r w:rsidRPr="00983871">
        <w:rPr>
          <w:rFonts w:ascii="Times New Roman" w:eastAsia="新細明體" w:hAnsi="Times New Roman"/>
          <w:szCs w:val="24"/>
        </w:rPr>
        <w:tab/>
      </w:r>
      <w:r w:rsidRPr="00983871">
        <w:rPr>
          <w:rFonts w:ascii="Times New Roman" w:eastAsia="新細明體" w:hAnsi="Times New Roman" w:hint="eastAsia"/>
          <w:b/>
          <w:szCs w:val="24"/>
        </w:rPr>
        <w:t>死因</w:t>
      </w:r>
      <w:r w:rsidRPr="00983871">
        <w:rPr>
          <w:rFonts w:ascii="Times New Roman" w:eastAsia="新細明體" w:hAnsi="Times New Roman" w:hint="eastAsia"/>
          <w:b/>
          <w:szCs w:val="24"/>
        </w:rPr>
        <w:t>(Cause of death)</w:t>
      </w:r>
      <w:r w:rsidRPr="00983871">
        <w:rPr>
          <w:rFonts w:ascii="Times New Roman" w:eastAsia="新細明體" w:hAnsi="Times New Roman" w:hint="eastAsia"/>
          <w:szCs w:val="24"/>
        </w:rPr>
        <w:t>：這會在死亡證明上註明，基於以下種種原因，它可能是很重要的：</w:t>
      </w:r>
    </w:p>
    <w:p w:rsidR="00CC108E" w:rsidRPr="00983871" w:rsidRDefault="00CC108E"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w:t>
      </w:r>
      <w:r w:rsidRPr="00983871">
        <w:rPr>
          <w:rFonts w:ascii="Times New Roman" w:eastAsia="新細明體" w:hAnsi="Times New Roman"/>
          <w:szCs w:val="24"/>
        </w:rPr>
        <w:tab/>
      </w:r>
      <w:r w:rsidRPr="00983871">
        <w:rPr>
          <w:rFonts w:ascii="Times New Roman" w:eastAsia="新細明體" w:hAnsi="Times New Roman" w:hint="eastAsia"/>
          <w:szCs w:val="24"/>
        </w:rPr>
        <w:t>自殺：</w:t>
      </w:r>
      <w:r w:rsidRPr="00983871">
        <w:rPr>
          <w:rFonts w:ascii="Times New Roman" w:eastAsia="新細明體" w:hAnsi="Times New Roman" w:hint="eastAsia"/>
          <w:szCs w:val="24"/>
          <w:shd w:val="clear" w:color="auto" w:fill="FFFFFF"/>
        </w:rPr>
        <w:t>發生於自殺</w:t>
      </w:r>
      <w:r w:rsidRPr="00983871">
        <w:rPr>
          <w:rFonts w:ascii="Times New Roman" w:eastAsia="新細明體" w:hAnsi="Times New Roman" w:hint="eastAsia"/>
          <w:szCs w:val="24"/>
        </w:rPr>
        <w:t>免責期</w:t>
      </w:r>
      <w:r w:rsidRPr="00983871">
        <w:rPr>
          <w:rFonts w:ascii="Times New Roman" w:eastAsia="新細明體" w:hAnsi="Times New Roman"/>
          <w:szCs w:val="24"/>
        </w:rPr>
        <w:t>(</w:t>
      </w:r>
      <w:r w:rsidRPr="00983871">
        <w:rPr>
          <w:rFonts w:ascii="Times New Roman" w:eastAsia="新細明體" w:hAnsi="Times New Roman" w:hint="eastAsia"/>
          <w:szCs w:val="24"/>
        </w:rPr>
        <w:t>見上述</w:t>
      </w:r>
      <w:r w:rsidRPr="00983871">
        <w:rPr>
          <w:rFonts w:ascii="Times New Roman" w:eastAsia="新細明體" w:hAnsi="Times New Roman"/>
          <w:b/>
          <w:szCs w:val="24"/>
        </w:rPr>
        <w:t>4.12</w:t>
      </w:r>
      <w:r w:rsidRPr="00983871">
        <w:rPr>
          <w:rFonts w:ascii="Times New Roman" w:eastAsia="新細明體" w:hAnsi="Times New Roman"/>
          <w:szCs w:val="24"/>
        </w:rPr>
        <w:t>)</w:t>
      </w:r>
      <w:r w:rsidRPr="00983871">
        <w:rPr>
          <w:rFonts w:ascii="Times New Roman" w:eastAsia="新細明體" w:hAnsi="Times New Roman" w:hint="eastAsia"/>
          <w:szCs w:val="24"/>
        </w:rPr>
        <w:t>；</w:t>
      </w:r>
    </w:p>
    <w:p w:rsidR="00D27FCA" w:rsidRPr="00983871" w:rsidRDefault="00D27FCA"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p>
    <w:p w:rsidR="00270F3D" w:rsidRPr="00983871" w:rsidRDefault="00270F3D" w:rsidP="00B51614">
      <w:pPr>
        <w:pStyle w:val="a5"/>
        <w:numPr>
          <w:ilvl w:val="0"/>
          <w:numId w:val="28"/>
        </w:numPr>
        <w:tabs>
          <w:tab w:val="left" w:pos="735"/>
          <w:tab w:val="left" w:pos="1470"/>
          <w:tab w:val="left" w:pos="2310"/>
          <w:tab w:val="left" w:pos="3150"/>
          <w:tab w:val="left" w:pos="4095"/>
        </w:tabs>
        <w:snapToGrid w:val="0"/>
        <w:ind w:right="29"/>
        <w:jc w:val="both"/>
        <w:rPr>
          <w:rFonts w:ascii="Times New Roman" w:eastAsia="新細明體" w:hAnsi="Times New Roman"/>
          <w:szCs w:val="24"/>
        </w:rPr>
      </w:pPr>
      <w:r w:rsidRPr="00983871">
        <w:rPr>
          <w:rFonts w:ascii="Times New Roman" w:eastAsia="新細明體" w:hAnsi="Times New Roman" w:hint="eastAsia"/>
          <w:szCs w:val="24"/>
        </w:rPr>
        <w:t>意外：保單可能附加了</w:t>
      </w:r>
      <w:r w:rsidRPr="00983871">
        <w:rPr>
          <w:rFonts w:ascii="Times New Roman" w:eastAsia="新細明體" w:hAnsi="Times New Roman" w:hint="eastAsia"/>
          <w:b/>
          <w:szCs w:val="24"/>
        </w:rPr>
        <w:t>意外死亡保險利益</w:t>
      </w:r>
      <w:r w:rsidRPr="00983871">
        <w:rPr>
          <w:rFonts w:ascii="Times New Roman" w:eastAsia="新細明體" w:hAnsi="Times New Roman" w:hint="eastAsia"/>
          <w:b/>
          <w:szCs w:val="24"/>
          <w:shd w:val="clear" w:color="auto" w:fill="FFFFFF"/>
        </w:rPr>
        <w:t>附約</w:t>
      </w:r>
      <w:r w:rsidRPr="00983871">
        <w:rPr>
          <w:rFonts w:ascii="Times New Roman" w:eastAsia="新細明體" w:hAnsi="Times New Roman"/>
          <w:b/>
          <w:szCs w:val="24"/>
        </w:rPr>
        <w:t>(ADB</w:t>
      </w:r>
      <w:r w:rsidRPr="00983871">
        <w:rPr>
          <w:rFonts w:ascii="Times New Roman" w:eastAsia="新細明體" w:hAnsi="Times New Roman" w:hint="eastAsia"/>
          <w:b/>
          <w:szCs w:val="24"/>
        </w:rPr>
        <w:t xml:space="preserve"> rider</w:t>
      </w:r>
      <w:r w:rsidRPr="00983871">
        <w:rPr>
          <w:rFonts w:ascii="Times New Roman" w:eastAsia="新細明體" w:hAnsi="Times New Roman"/>
          <w:b/>
          <w:szCs w:val="24"/>
        </w:rPr>
        <w:t>)</w:t>
      </w:r>
      <w:r w:rsidRPr="00983871">
        <w:rPr>
          <w:rFonts w:ascii="Times New Roman" w:eastAsia="新細明體" w:hAnsi="Times New Roman"/>
          <w:szCs w:val="24"/>
        </w:rPr>
        <w:t>(</w:t>
      </w:r>
      <w:r w:rsidRPr="00983871">
        <w:rPr>
          <w:rFonts w:ascii="Times New Roman" w:eastAsia="新細明體" w:hAnsi="Times New Roman" w:hint="eastAsia"/>
          <w:szCs w:val="24"/>
        </w:rPr>
        <w:t>見上述</w:t>
      </w:r>
      <w:r w:rsidRPr="00983871">
        <w:rPr>
          <w:rFonts w:ascii="Times New Roman" w:eastAsia="新細明體" w:hAnsi="Times New Roman"/>
          <w:b/>
          <w:szCs w:val="24"/>
        </w:rPr>
        <w:t>3.2.1</w:t>
      </w:r>
      <w:r w:rsidRPr="00983871">
        <w:rPr>
          <w:rFonts w:ascii="Times New Roman" w:eastAsia="新細明體" w:hAnsi="Times New Roman"/>
          <w:szCs w:val="24"/>
        </w:rPr>
        <w:t>(a))</w:t>
      </w:r>
      <w:r w:rsidRPr="00983871">
        <w:rPr>
          <w:rFonts w:ascii="Times New Roman" w:eastAsia="新細明體" w:hAnsi="Times New Roman" w:hint="eastAsia"/>
          <w:szCs w:val="24"/>
        </w:rPr>
        <w:t>；</w:t>
      </w:r>
    </w:p>
    <w:p w:rsidR="00D27FCA" w:rsidRPr="00983871" w:rsidRDefault="00D27FCA"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p>
    <w:p w:rsidR="00270F3D" w:rsidRPr="00983871" w:rsidRDefault="00270F3D"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sidRPr="00983871">
        <w:rPr>
          <w:rFonts w:ascii="Times New Roman" w:eastAsia="新細明體" w:hAnsi="Times New Roman"/>
          <w:szCs w:val="24"/>
        </w:rPr>
        <w:t>(iii)</w:t>
      </w:r>
      <w:r w:rsidRPr="00983871">
        <w:rPr>
          <w:rFonts w:ascii="Times New Roman" w:eastAsia="新細明體" w:hAnsi="Times New Roman"/>
          <w:szCs w:val="24"/>
        </w:rPr>
        <w:tab/>
      </w:r>
      <w:r w:rsidRPr="00983871">
        <w:rPr>
          <w:rFonts w:ascii="Times New Roman" w:eastAsia="新細明體" w:hAnsi="Times New Roman" w:hint="eastAsia"/>
          <w:szCs w:val="24"/>
        </w:rPr>
        <w:t>可疑或令人驚訝：如果保單簽發後不久便死亡，或者死亡的原因通常</w:t>
      </w:r>
      <w:r w:rsidR="00F563DC" w:rsidRPr="00983871">
        <w:rPr>
          <w:rFonts w:ascii="Times New Roman" w:eastAsia="新細明體" w:hAnsi="Times New Roman" w:hint="eastAsia"/>
          <w:szCs w:val="24"/>
          <w:shd w:val="clear" w:color="auto" w:fill="FFFFFF"/>
        </w:rPr>
        <w:t>須</w:t>
      </w:r>
      <w:r w:rsidRPr="00983871">
        <w:rPr>
          <w:rFonts w:ascii="Times New Roman" w:eastAsia="新細明體" w:hAnsi="Times New Roman" w:hint="eastAsia"/>
          <w:szCs w:val="24"/>
        </w:rPr>
        <w:t>持續一段比該保單已生效的時間還要長的時間才會引致死亡，這些情況</w:t>
      </w:r>
      <w:proofErr w:type="gramStart"/>
      <w:r w:rsidRPr="00983871">
        <w:rPr>
          <w:rFonts w:ascii="Times New Roman" w:eastAsia="新細明體" w:hAnsi="Times New Roman" w:hint="eastAsia"/>
          <w:szCs w:val="24"/>
        </w:rPr>
        <w:t>會軀使保險人</w:t>
      </w:r>
      <w:proofErr w:type="gramEnd"/>
      <w:r w:rsidRPr="00983871">
        <w:rPr>
          <w:rFonts w:ascii="Times New Roman" w:eastAsia="新細明體" w:hAnsi="Times New Roman" w:hint="eastAsia"/>
          <w:szCs w:val="24"/>
        </w:rPr>
        <w:t>應就這些情況作進一步的調查，</w:t>
      </w:r>
      <w:r w:rsidRPr="00983871">
        <w:rPr>
          <w:rFonts w:ascii="Times New Roman" w:eastAsia="新細明體" w:hAnsi="Times New Roman" w:hint="eastAsia"/>
          <w:b/>
          <w:szCs w:val="24"/>
        </w:rPr>
        <w:t>欺詐</w:t>
      </w:r>
      <w:r w:rsidRPr="00983871">
        <w:rPr>
          <w:rFonts w:ascii="Times New Roman" w:eastAsia="新細明體" w:hAnsi="Times New Roman" w:hint="eastAsia"/>
          <w:szCs w:val="24"/>
        </w:rPr>
        <w:t>肯定是其中的一種可能。即使沒有欺詐成分，保單也可能未過</w:t>
      </w:r>
      <w:r w:rsidRPr="00983871">
        <w:rPr>
          <w:rFonts w:ascii="Times New Roman" w:eastAsia="新細明體" w:hAnsi="Times New Roman" w:hint="eastAsia"/>
          <w:b/>
          <w:szCs w:val="24"/>
        </w:rPr>
        <w:t>可異議期</w:t>
      </w:r>
      <w:r w:rsidRPr="00983871">
        <w:rPr>
          <w:rFonts w:ascii="Times New Roman" w:eastAsia="新細明體" w:hAnsi="Times New Roman" w:hint="eastAsia"/>
          <w:b/>
          <w:szCs w:val="24"/>
        </w:rPr>
        <w:t>(contestable period)</w:t>
      </w:r>
      <w:r w:rsidRPr="00983871">
        <w:rPr>
          <w:rFonts w:ascii="Times New Roman" w:eastAsia="新細明體" w:hAnsi="Times New Roman"/>
          <w:szCs w:val="24"/>
        </w:rPr>
        <w:t>(</w:t>
      </w:r>
      <w:r w:rsidRPr="00983871">
        <w:rPr>
          <w:rFonts w:ascii="Times New Roman" w:eastAsia="新細明體" w:hAnsi="Times New Roman" w:hint="eastAsia"/>
          <w:szCs w:val="24"/>
        </w:rPr>
        <w:t>見上述</w:t>
      </w:r>
      <w:r w:rsidRPr="00983871">
        <w:rPr>
          <w:rFonts w:ascii="Times New Roman" w:eastAsia="新細明體" w:hAnsi="Times New Roman"/>
          <w:b/>
          <w:szCs w:val="24"/>
        </w:rPr>
        <w:t>4.2</w:t>
      </w:r>
      <w:r w:rsidRPr="00983871">
        <w:rPr>
          <w:rFonts w:ascii="Times New Roman" w:eastAsia="新細明體" w:hAnsi="Times New Roman"/>
          <w:szCs w:val="24"/>
        </w:rPr>
        <w:t>)</w:t>
      </w:r>
      <w:r w:rsidRPr="00983871">
        <w:rPr>
          <w:rFonts w:ascii="Times New Roman" w:eastAsia="新細明體" w:hAnsi="Times New Roman" w:hint="eastAsia"/>
          <w:szCs w:val="24"/>
        </w:rPr>
        <w:t>；</w:t>
      </w:r>
    </w:p>
    <w:p w:rsidR="00270F3D" w:rsidRPr="00983871" w:rsidRDefault="00F7789F" w:rsidP="000F5B05">
      <w:pPr>
        <w:pStyle w:val="a5"/>
        <w:tabs>
          <w:tab w:val="left" w:pos="735"/>
          <w:tab w:val="left" w:pos="1470"/>
          <w:tab w:val="left" w:pos="2310"/>
          <w:tab w:val="left" w:pos="3150"/>
          <w:tab w:val="left" w:pos="4095"/>
        </w:tabs>
        <w:snapToGrid w:val="0"/>
        <w:ind w:left="2160" w:right="29" w:hanging="720"/>
        <w:jc w:val="both"/>
        <w:rPr>
          <w:rFonts w:ascii="Times New Roman" w:eastAsia="新細明體" w:hAnsi="Times New Roman"/>
          <w:szCs w:val="24"/>
        </w:rPr>
      </w:pPr>
      <w:r>
        <w:rPr>
          <w:rFonts w:ascii="Times New Roman" w:eastAsia="新細明體" w:hAnsi="Times New Roman"/>
          <w:szCs w:val="24"/>
        </w:rPr>
        <w:br w:type="page"/>
      </w:r>
      <w:r w:rsidR="00270F3D" w:rsidRPr="00983871">
        <w:rPr>
          <w:rFonts w:ascii="Times New Roman" w:eastAsia="新細明體" w:hAnsi="Times New Roman"/>
          <w:szCs w:val="24"/>
        </w:rPr>
        <w:lastRenderedPageBreak/>
        <w:t>(iv)</w:t>
      </w:r>
      <w:r w:rsidR="00270F3D" w:rsidRPr="00983871">
        <w:rPr>
          <w:rFonts w:ascii="Times New Roman" w:eastAsia="新細明體" w:hAnsi="Times New Roman"/>
          <w:szCs w:val="24"/>
        </w:rPr>
        <w:tab/>
      </w:r>
      <w:r w:rsidR="00270F3D" w:rsidRPr="00983871">
        <w:rPr>
          <w:rFonts w:ascii="Times New Roman" w:eastAsia="新細明體" w:hAnsi="Times New Roman" w:hint="eastAsia"/>
          <w:szCs w:val="24"/>
        </w:rPr>
        <w:t>謀殺：在大部分情況下，這並不影響索償的有效性</w:t>
      </w:r>
      <w:r w:rsidR="007674D8" w:rsidRPr="00983871">
        <w:rPr>
          <w:rFonts w:ascii="Times New Roman" w:eastAsia="新細明體" w:hAnsi="Times New Roman" w:hint="eastAsia"/>
          <w:szCs w:val="24"/>
        </w:rPr>
        <w:t>，</w:t>
      </w:r>
      <w:r w:rsidR="00270F3D" w:rsidRPr="00983871">
        <w:rPr>
          <w:rFonts w:ascii="Times New Roman" w:eastAsia="新細明體" w:hAnsi="Times New Roman" w:hint="eastAsia"/>
          <w:szCs w:val="24"/>
        </w:rPr>
        <w:t>可是，如果證實殺人犯是</w:t>
      </w:r>
      <w:r w:rsidR="00270F3D" w:rsidRPr="00983871">
        <w:rPr>
          <w:rFonts w:ascii="Times New Roman" w:eastAsia="新細明體" w:hAnsi="Times New Roman" w:hint="eastAsia"/>
          <w:b/>
          <w:szCs w:val="24"/>
        </w:rPr>
        <w:t>受益人</w:t>
      </w:r>
      <w:r w:rsidR="00270F3D" w:rsidRPr="00983871">
        <w:rPr>
          <w:rFonts w:ascii="Times New Roman" w:eastAsia="新細明體" w:hAnsi="Times New Roman" w:hint="eastAsia"/>
          <w:szCs w:val="24"/>
        </w:rPr>
        <w:t>的話，法律</w:t>
      </w:r>
      <w:r w:rsidR="00423B0E" w:rsidRPr="00983871">
        <w:rPr>
          <w:rFonts w:ascii="Times New Roman" w:eastAsia="新細明體" w:hAnsi="Times New Roman"/>
          <w:szCs w:val="24"/>
        </w:rPr>
        <w:t>（</w:t>
      </w:r>
      <w:r w:rsidR="00270F3D" w:rsidRPr="00983871">
        <w:rPr>
          <w:rFonts w:ascii="Times New Roman" w:eastAsia="新細明體" w:hAnsi="Times New Roman" w:hint="eastAsia"/>
          <w:b/>
          <w:szCs w:val="24"/>
        </w:rPr>
        <w:t>「公共政策」</w:t>
      </w:r>
      <w:r w:rsidR="00270F3D" w:rsidRPr="00983871">
        <w:rPr>
          <w:rFonts w:ascii="Times New Roman" w:eastAsia="新細明體" w:hAnsi="Times New Roman"/>
          <w:b/>
          <w:szCs w:val="24"/>
        </w:rPr>
        <w:t>(</w:t>
      </w:r>
      <w:r w:rsidR="00270F3D" w:rsidRPr="00983871">
        <w:rPr>
          <w:rFonts w:ascii="Times New Roman" w:eastAsia="新細明體" w:hAnsi="Times New Roman" w:hint="eastAsia"/>
          <w:b/>
          <w:szCs w:val="24"/>
        </w:rPr>
        <w:t>p</w:t>
      </w:r>
      <w:r w:rsidR="00270F3D" w:rsidRPr="00983871">
        <w:rPr>
          <w:rFonts w:ascii="Times New Roman" w:eastAsia="新細明體" w:hAnsi="Times New Roman"/>
          <w:b/>
          <w:szCs w:val="24"/>
        </w:rPr>
        <w:t xml:space="preserve">ublic </w:t>
      </w:r>
      <w:r w:rsidR="00270F3D" w:rsidRPr="00983871">
        <w:rPr>
          <w:rFonts w:ascii="Times New Roman" w:eastAsia="新細明體" w:hAnsi="Times New Roman" w:hint="eastAsia"/>
          <w:b/>
          <w:szCs w:val="24"/>
        </w:rPr>
        <w:t>p</w:t>
      </w:r>
      <w:r w:rsidR="00270F3D" w:rsidRPr="00983871">
        <w:rPr>
          <w:rFonts w:ascii="Times New Roman" w:eastAsia="新細明體" w:hAnsi="Times New Roman"/>
          <w:b/>
          <w:szCs w:val="24"/>
        </w:rPr>
        <w:t>olicy</w:t>
      </w:r>
      <w:r w:rsidR="00270F3D" w:rsidRPr="00983871">
        <w:rPr>
          <w:rFonts w:ascii="Times New Roman" w:eastAsia="新細明體" w:hAnsi="Times New Roman" w:hint="eastAsia"/>
          <w:b/>
          <w:szCs w:val="24"/>
        </w:rPr>
        <w:t>)</w:t>
      </w:r>
      <w:r w:rsidR="008E30AA" w:rsidRPr="00983871">
        <w:rPr>
          <w:rFonts w:ascii="Times New Roman" w:eastAsia="新細明體" w:hAnsi="Times New Roman" w:hint="eastAsia"/>
          <w:szCs w:val="24"/>
        </w:rPr>
        <w:t>）</w:t>
      </w:r>
      <w:r w:rsidR="00270F3D" w:rsidRPr="00983871">
        <w:rPr>
          <w:rFonts w:ascii="Times New Roman" w:eastAsia="新細明體" w:hAnsi="Times New Roman" w:hint="eastAsia"/>
          <w:szCs w:val="24"/>
        </w:rPr>
        <w:t>是不會容許殺人犯本人獲益的。</w:t>
      </w:r>
    </w:p>
    <w:p w:rsidR="00270F3D" w:rsidRPr="00983871"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szCs w:val="24"/>
        </w:rPr>
      </w:pP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983871">
        <w:rPr>
          <w:rFonts w:ascii="Times New Roman" w:eastAsia="新細明體" w:hAnsi="Times New Roman"/>
          <w:szCs w:val="24"/>
        </w:rPr>
        <w:t>(</w:t>
      </w:r>
      <w:r w:rsidR="009342E1" w:rsidRPr="00983871">
        <w:rPr>
          <w:rFonts w:ascii="Times New Roman" w:eastAsia="新細明體" w:hAnsi="Times New Roman" w:hint="eastAsia"/>
          <w:szCs w:val="24"/>
          <w:lang w:eastAsia="zh-CN"/>
        </w:rPr>
        <w:t>e</w:t>
      </w:r>
      <w:r w:rsidRPr="00983871">
        <w:rPr>
          <w:rFonts w:ascii="Times New Roman" w:eastAsia="新細明體" w:hAnsi="Times New Roman"/>
          <w:szCs w:val="24"/>
        </w:rPr>
        <w:t>)</w:t>
      </w:r>
      <w:r w:rsidRPr="00983871">
        <w:rPr>
          <w:rFonts w:ascii="Times New Roman" w:eastAsia="新細明體" w:hAnsi="Times New Roman"/>
          <w:szCs w:val="24"/>
        </w:rPr>
        <w:tab/>
      </w:r>
      <w:r w:rsidRPr="00983871">
        <w:rPr>
          <w:rFonts w:ascii="Times New Roman" w:eastAsia="新細明體" w:hAnsi="Times New Roman" w:hint="eastAsia"/>
          <w:b/>
          <w:szCs w:val="24"/>
        </w:rPr>
        <w:t>推定死亡</w:t>
      </w:r>
      <w:r w:rsidRPr="00983871">
        <w:rPr>
          <w:rFonts w:ascii="Times New Roman" w:eastAsia="新細明體" w:hAnsi="Times New Roman"/>
          <w:b/>
          <w:szCs w:val="24"/>
        </w:rPr>
        <w:t>(Presumption of death)</w:t>
      </w:r>
      <w:r w:rsidRPr="00983871">
        <w:rPr>
          <w:rFonts w:ascii="Times New Roman" w:eastAsia="新細明體" w:hAnsi="Times New Roman" w:hint="eastAsia"/>
          <w:szCs w:val="24"/>
        </w:rPr>
        <w:t>：在不能簽發死亡證明書，但可以推定</w:t>
      </w:r>
      <w:r w:rsidRPr="00983871">
        <w:rPr>
          <w:rFonts w:ascii="Times New Roman" w:eastAsia="新細明體" w:hAnsi="Times New Roman" w:hint="eastAsia"/>
          <w:szCs w:val="24"/>
          <w:shd w:val="clear" w:color="auto" w:fill="FFFFFF"/>
        </w:rPr>
        <w:t>受保生命</w:t>
      </w:r>
      <w:r w:rsidRPr="00983871">
        <w:rPr>
          <w:rFonts w:ascii="Times New Roman" w:eastAsia="新細明體" w:hAnsi="Times New Roman" w:hint="eastAsia"/>
          <w:szCs w:val="24"/>
        </w:rPr>
        <w:t>已經死亡的情況，可能</w:t>
      </w:r>
      <w:r w:rsidR="00F563DC" w:rsidRPr="00983871">
        <w:rPr>
          <w:rFonts w:ascii="Times New Roman" w:eastAsia="新細明體" w:hAnsi="Times New Roman" w:hint="eastAsia"/>
          <w:szCs w:val="24"/>
          <w:shd w:val="clear" w:color="auto" w:fill="FFFFFF"/>
        </w:rPr>
        <w:t>須</w:t>
      </w:r>
      <w:r w:rsidRPr="00983871">
        <w:rPr>
          <w:rFonts w:ascii="Times New Roman" w:eastAsia="新細明體" w:hAnsi="Times New Roman" w:hint="eastAsia"/>
          <w:szCs w:val="24"/>
        </w:rPr>
        <w:t>由</w:t>
      </w:r>
      <w:r w:rsidRPr="00983871">
        <w:rPr>
          <w:rFonts w:ascii="Times New Roman" w:eastAsia="新細明體" w:hAnsi="Times New Roman" w:hint="eastAsia"/>
          <w:b/>
          <w:szCs w:val="24"/>
        </w:rPr>
        <w:t>法</w:t>
      </w:r>
      <w:r w:rsidRPr="00216524">
        <w:rPr>
          <w:rFonts w:ascii="Times New Roman" w:eastAsia="新細明體" w:hAnsi="Times New Roman" w:hint="eastAsia"/>
          <w:b/>
        </w:rPr>
        <w:t>庭</w:t>
      </w:r>
      <w:r w:rsidRPr="00216524">
        <w:rPr>
          <w:rFonts w:ascii="Times New Roman" w:eastAsia="新細明體" w:hAnsi="Times New Roman" w:hint="eastAsia"/>
        </w:rPr>
        <w:t>裁決。</w:t>
      </w:r>
    </w:p>
    <w:p w:rsidR="00270F3D" w:rsidRPr="00216524" w:rsidRDefault="00270F3D" w:rsidP="000F5B05">
      <w:pPr>
        <w:pStyle w:val="a5"/>
        <w:tabs>
          <w:tab w:val="left" w:pos="735"/>
          <w:tab w:val="left" w:pos="1470"/>
          <w:tab w:val="left" w:pos="2310"/>
          <w:tab w:val="left" w:pos="3150"/>
          <w:tab w:val="left" w:pos="4095"/>
        </w:tabs>
        <w:snapToGrid w:val="0"/>
        <w:ind w:left="720"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w:t>
      </w:r>
      <w:r w:rsidR="009342E1" w:rsidRPr="00216524">
        <w:rPr>
          <w:rFonts w:ascii="Times New Roman" w:eastAsia="新細明體" w:hAnsi="Times New Roman" w:hint="eastAsia"/>
          <w:lang w:eastAsia="zh-CN"/>
        </w:rPr>
        <w:t>f</w:t>
      </w:r>
      <w:r w:rsidRPr="00216524">
        <w:rPr>
          <w:rFonts w:ascii="Times New Roman" w:eastAsia="新細明體" w:hAnsi="Times New Roman"/>
        </w:rPr>
        <w:t>)</w:t>
      </w:r>
      <w:r w:rsidRPr="00216524">
        <w:rPr>
          <w:rFonts w:ascii="Times New Roman" w:eastAsia="新細明體" w:hAnsi="Times New Roman"/>
        </w:rPr>
        <w:tab/>
      </w:r>
      <w:r w:rsidRPr="00216524">
        <w:rPr>
          <w:rFonts w:ascii="Times New Roman" w:eastAsia="新細明體" w:hAnsi="Times New Roman" w:hint="eastAsia"/>
          <w:b/>
        </w:rPr>
        <w:t>年齡證明</w:t>
      </w:r>
      <w:r w:rsidRPr="00216524">
        <w:rPr>
          <w:rFonts w:ascii="Times New Roman" w:eastAsia="新細明體" w:hAnsi="Times New Roman" w:hint="eastAsia"/>
          <w:b/>
        </w:rPr>
        <w:t>(Proof of age)</w:t>
      </w:r>
      <w:r w:rsidRPr="00216524">
        <w:rPr>
          <w:rFonts w:ascii="Times New Roman" w:eastAsia="新細明體" w:hAnsi="Times New Roman" w:hint="eastAsia"/>
        </w:rPr>
        <w:t>：見上述</w:t>
      </w:r>
      <w:r w:rsidRPr="00216524">
        <w:rPr>
          <w:rFonts w:ascii="Times New Roman" w:eastAsia="新細明體" w:hAnsi="Times New Roman"/>
          <w:b/>
        </w:rPr>
        <w:t>5.6.1</w:t>
      </w:r>
      <w:r w:rsidRPr="00216524">
        <w:rPr>
          <w:rFonts w:ascii="Times New Roman" w:eastAsia="新細明體" w:hAnsi="Times New Roman"/>
        </w:rPr>
        <w:t>(d)</w:t>
      </w:r>
      <w:r w:rsidRPr="00216524">
        <w:rPr>
          <w:rFonts w:ascii="Times New Roman" w:eastAsia="新細明體" w:hAnsi="Times New Roman" w:hint="eastAsia"/>
        </w:rPr>
        <w:t>說明。一般而言，年齡證明不難取得，如出示</w:t>
      </w:r>
      <w:r w:rsidRPr="00216524">
        <w:rPr>
          <w:rFonts w:ascii="Times New Roman" w:eastAsia="新細明體" w:hAnsi="Times New Roman" w:hint="eastAsia"/>
          <w:b/>
        </w:rPr>
        <w:t>死者的出生證明書</w:t>
      </w:r>
      <w:r w:rsidRPr="00216524">
        <w:rPr>
          <w:rFonts w:ascii="Times New Roman" w:eastAsia="新細明體" w:hAnsi="Times New Roman" w:hint="eastAsia"/>
        </w:rPr>
        <w:t>、</w:t>
      </w:r>
      <w:r w:rsidR="00DB422A" w:rsidRPr="00216524">
        <w:rPr>
          <w:rFonts w:ascii="Times New Roman" w:eastAsia="新細明體" w:hAnsi="Times New Roman" w:hint="eastAsia"/>
          <w:b/>
        </w:rPr>
        <w:t>身份</w:t>
      </w:r>
      <w:r w:rsidRPr="00216524">
        <w:rPr>
          <w:rFonts w:ascii="Times New Roman" w:eastAsia="新細明體" w:hAnsi="Times New Roman" w:hint="eastAsia"/>
          <w:b/>
        </w:rPr>
        <w:t>證明文件</w:t>
      </w:r>
      <w:r w:rsidRPr="00216524">
        <w:rPr>
          <w:rFonts w:ascii="Times New Roman" w:eastAsia="新細明體" w:hAnsi="Times New Roman" w:hint="eastAsia"/>
        </w:rPr>
        <w:t>或</w:t>
      </w:r>
      <w:r w:rsidRPr="00216524">
        <w:rPr>
          <w:rFonts w:ascii="Times New Roman" w:eastAsia="新細明體" w:hAnsi="Times New Roman" w:hint="eastAsia"/>
          <w:b/>
        </w:rPr>
        <w:t>護照</w:t>
      </w:r>
      <w:r w:rsidRPr="00216524">
        <w:rPr>
          <w:rFonts w:ascii="Times New Roman" w:eastAsia="新細明體" w:hAnsi="Times New Roman" w:hint="eastAsia"/>
        </w:rPr>
        <w:t>即可。</w:t>
      </w:r>
    </w:p>
    <w:p w:rsidR="00D27FCA" w:rsidRPr="00216524" w:rsidRDefault="00D27FCA"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bookmarkStart w:id="214" w:name="_Toc504116443"/>
      <w:bookmarkStart w:id="215" w:name="_Toc504183944"/>
    </w:p>
    <w:p w:rsidR="00270F3D" w:rsidRPr="00216524" w:rsidRDefault="00270F3D" w:rsidP="000F5B05">
      <w:pPr>
        <w:pStyle w:val="3"/>
        <w:tabs>
          <w:tab w:val="left" w:pos="735"/>
          <w:tab w:val="left" w:pos="1470"/>
          <w:tab w:val="left" w:pos="2310"/>
          <w:tab w:val="left" w:pos="3150"/>
          <w:tab w:val="left" w:pos="4095"/>
        </w:tabs>
        <w:snapToGrid w:val="0"/>
        <w:spacing w:before="0" w:after="0" w:line="240" w:lineRule="auto"/>
        <w:rPr>
          <w:rFonts w:eastAsia="新細明體"/>
          <w:sz w:val="24"/>
        </w:rPr>
      </w:pPr>
      <w:r w:rsidRPr="00216524">
        <w:rPr>
          <w:rFonts w:eastAsia="新細明體" w:hint="eastAsia"/>
          <w:sz w:val="24"/>
        </w:rPr>
        <w:tab/>
      </w:r>
      <w:bookmarkStart w:id="216" w:name="_Toc506608882"/>
      <w:r w:rsidRPr="00216524">
        <w:rPr>
          <w:rFonts w:eastAsia="新細明體"/>
          <w:sz w:val="24"/>
        </w:rPr>
        <w:t>5.6.3</w:t>
      </w:r>
      <w:r w:rsidRPr="00216524">
        <w:rPr>
          <w:rFonts w:eastAsia="新細明體"/>
          <w:sz w:val="24"/>
        </w:rPr>
        <w:tab/>
      </w:r>
      <w:r w:rsidRPr="00216524">
        <w:rPr>
          <w:rFonts w:eastAsia="新細明體" w:hint="eastAsia"/>
          <w:sz w:val="24"/>
        </w:rPr>
        <w:t>退保</w:t>
      </w:r>
      <w:bookmarkEnd w:id="214"/>
      <w:bookmarkEnd w:id="215"/>
      <w:bookmarkEnd w:id="216"/>
      <w:r w:rsidRPr="00216524">
        <w:rPr>
          <w:rFonts w:eastAsia="新細明體" w:hint="eastAsia"/>
          <w:sz w:val="24"/>
        </w:rPr>
        <w:t>(Surrender)</w:t>
      </w:r>
    </w:p>
    <w:p w:rsidR="009D4604" w:rsidRDefault="009D4604"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rPr>
      </w:pPr>
      <w:r w:rsidRPr="00216524">
        <w:rPr>
          <w:rFonts w:ascii="Times New Roman" w:eastAsia="新細明體" w:hAnsi="Times New Roman" w:hint="eastAsia"/>
        </w:rPr>
        <w:t>由於索償人仍然在生，因此處理</w:t>
      </w:r>
      <w:r w:rsidRPr="00216524">
        <w:rPr>
          <w:rFonts w:ascii="Times New Roman" w:eastAsia="新細明體" w:hAnsi="Times New Roman" w:hint="eastAsia"/>
          <w:b/>
        </w:rPr>
        <w:t>期滿索償</w:t>
      </w:r>
      <w:r w:rsidRPr="00216524">
        <w:rPr>
          <w:rFonts w:ascii="Times New Roman" w:eastAsia="新細明體" w:hAnsi="Times New Roman" w:hint="eastAsia"/>
          <w:b/>
        </w:rPr>
        <w:t>(maturity claims)</w:t>
      </w:r>
      <w:r w:rsidRPr="00216524">
        <w:rPr>
          <w:rFonts w:ascii="Times New Roman" w:eastAsia="新細明體" w:hAnsi="Times New Roman" w:hint="eastAsia"/>
        </w:rPr>
        <w:t>時所須要考慮的大部分問題都與退保索償</w:t>
      </w:r>
      <w:r w:rsidRPr="00216524">
        <w:rPr>
          <w:rFonts w:ascii="Times New Roman" w:eastAsia="新細明體" w:hAnsi="Times New Roman" w:hint="eastAsia"/>
        </w:rPr>
        <w:t>(</w:t>
      </w:r>
      <w:r w:rsidRPr="00216524">
        <w:rPr>
          <w:rFonts w:ascii="Times New Roman" w:eastAsia="新細明體" w:hAnsi="Times New Roman"/>
        </w:rPr>
        <w:t>surrender claims)</w:t>
      </w:r>
      <w:r w:rsidRPr="00216524">
        <w:rPr>
          <w:rFonts w:ascii="Times New Roman" w:eastAsia="新細明體" w:hAnsi="Times New Roman" w:hint="eastAsia"/>
        </w:rPr>
        <w:t>有關。特別值得注意的地方是：</w:t>
      </w:r>
    </w:p>
    <w:p w:rsidR="004759CF" w:rsidRPr="00216524" w:rsidRDefault="004759CF"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b/>
        </w:rPr>
        <w:t>所有權證明</w:t>
      </w:r>
      <w:r w:rsidRPr="00216524">
        <w:rPr>
          <w:rFonts w:ascii="Times New Roman" w:eastAsia="新細明體" w:hAnsi="Times New Roman" w:hint="eastAsia"/>
          <w:b/>
        </w:rPr>
        <w:t>(proof of title)</w:t>
      </w:r>
      <w:r w:rsidRPr="00216524">
        <w:rPr>
          <w:rFonts w:ascii="Times New Roman" w:eastAsia="新細明體" w:hAnsi="Times New Roman" w:hint="eastAsia"/>
        </w:rPr>
        <w:t>：</w:t>
      </w:r>
      <w:r w:rsidR="009342E1" w:rsidRPr="00216524">
        <w:rPr>
          <w:rFonts w:ascii="Times New Roman" w:eastAsia="新細明體" w:hAnsi="Times New Roman" w:hint="eastAsia"/>
        </w:rPr>
        <w:t>可能有權</w:t>
      </w:r>
      <w:r w:rsidRPr="00216524">
        <w:rPr>
          <w:rFonts w:ascii="Times New Roman" w:eastAsia="新細明體" w:hAnsi="Times New Roman" w:hint="eastAsia"/>
        </w:rPr>
        <w:t>收取</w:t>
      </w:r>
      <w:r w:rsidRPr="00216524">
        <w:rPr>
          <w:rFonts w:ascii="Times New Roman" w:eastAsia="新細明體" w:hAnsi="Times New Roman" w:hint="eastAsia"/>
          <w:b/>
        </w:rPr>
        <w:t>現金價值</w:t>
      </w:r>
      <w:r w:rsidR="009342E1" w:rsidRPr="00216524">
        <w:rPr>
          <w:rFonts w:ascii="Times New Roman" w:eastAsia="新細明體" w:hAnsi="Times New Roman" w:hint="eastAsia"/>
        </w:rPr>
        <w:t>的人包括：保單所有人、</w:t>
      </w:r>
      <w:proofErr w:type="gramStart"/>
      <w:r w:rsidR="009342E1" w:rsidRPr="00216524">
        <w:rPr>
          <w:rFonts w:ascii="Times New Roman" w:eastAsia="新細明體" w:hAnsi="Times New Roman" w:hint="eastAsia"/>
        </w:rPr>
        <w:t>承讓人</w:t>
      </w:r>
      <w:r w:rsidR="00403C35" w:rsidRPr="00216524">
        <w:rPr>
          <w:rFonts w:ascii="Times New Roman" w:eastAsia="新細明體" w:hAnsi="Times New Roman" w:hint="eastAsia"/>
        </w:rPr>
        <w:t>和</w:t>
      </w:r>
      <w:proofErr w:type="gramEnd"/>
      <w:r w:rsidR="009342E1" w:rsidRPr="00216524">
        <w:rPr>
          <w:rFonts w:ascii="Times New Roman" w:eastAsia="新細明體" w:hAnsi="Times New Roman" w:hint="eastAsia"/>
        </w:rPr>
        <w:t>受</w:t>
      </w:r>
      <w:r w:rsidR="00C72454" w:rsidRPr="00216524">
        <w:rPr>
          <w:rFonts w:ascii="Times New Roman" w:eastAsia="新細明體" w:hAnsi="Times New Roman" w:hint="eastAsia"/>
        </w:rPr>
        <w:t>託</w:t>
      </w:r>
      <w:r w:rsidR="009342E1" w:rsidRPr="00216524">
        <w:rPr>
          <w:rFonts w:ascii="Times New Roman" w:eastAsia="新細明體" w:hAnsi="Times New Roman" w:hint="eastAsia"/>
        </w:rPr>
        <w:t>人</w:t>
      </w:r>
      <w:r w:rsidR="00584311" w:rsidRPr="00216524">
        <w:rPr>
          <w:rFonts w:ascii="Times New Roman" w:eastAsia="新細明體" w:hAnsi="Times New Roman" w:hint="eastAsia"/>
        </w:rPr>
        <w:t>（或破產管理人）。至於</w:t>
      </w:r>
      <w:r w:rsidR="00BC297F" w:rsidRPr="00216524">
        <w:rPr>
          <w:rFonts w:ascii="Times New Roman" w:eastAsia="新細明體" w:hAnsi="Times New Roman" w:hint="eastAsia"/>
        </w:rPr>
        <w:t>「</w:t>
      </w:r>
      <w:r w:rsidR="00584311" w:rsidRPr="00216524">
        <w:rPr>
          <w:rFonts w:ascii="Times New Roman" w:eastAsia="新細明體" w:hAnsi="Times New Roman" w:hint="eastAsia"/>
        </w:rPr>
        <w:t>丟失保單</w:t>
      </w:r>
      <w:r w:rsidR="00BC297F" w:rsidRPr="00216524">
        <w:rPr>
          <w:rFonts w:ascii="Times New Roman" w:eastAsia="新細明體" w:hAnsi="Times New Roman" w:hint="eastAsia"/>
        </w:rPr>
        <w:t>」</w:t>
      </w:r>
      <w:r w:rsidR="00584311" w:rsidRPr="00216524">
        <w:rPr>
          <w:rFonts w:ascii="Times New Roman" w:eastAsia="新細明體" w:hAnsi="Times New Roman" w:hint="eastAsia"/>
        </w:rPr>
        <w:t>的相關程序，請閲上面的</w:t>
      </w:r>
      <w:r w:rsidR="00584311" w:rsidRPr="00216524">
        <w:rPr>
          <w:rFonts w:ascii="Times New Roman" w:eastAsia="新細明體" w:hAnsi="Times New Roman"/>
          <w:b/>
        </w:rPr>
        <w:t>5.6.1</w:t>
      </w:r>
      <w:r w:rsidR="00584311" w:rsidRPr="00216524">
        <w:rPr>
          <w:rFonts w:ascii="Times New Roman" w:eastAsia="新細明體" w:hAnsi="Times New Roman"/>
        </w:rPr>
        <w:t>(b)</w:t>
      </w:r>
      <w:r w:rsidR="00584311" w:rsidRPr="00216524">
        <w:rPr>
          <w:rFonts w:ascii="Times New Roman" w:eastAsia="新細明體" w:hAnsi="Times New Roman" w:hint="eastAsia"/>
        </w:rPr>
        <w:t>。</w:t>
      </w:r>
    </w:p>
    <w:p w:rsidR="00F7789F" w:rsidRDefault="00F7789F"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b/>
        </w:rPr>
        <w:t>調整</w:t>
      </w:r>
      <w:r w:rsidRPr="00216524">
        <w:rPr>
          <w:rFonts w:ascii="Times New Roman" w:eastAsia="新細明體" w:hAnsi="Times New Roman" w:hint="eastAsia"/>
        </w:rPr>
        <w:t>：必須計算未繳清的保費、</w:t>
      </w:r>
      <w:r w:rsidR="00403C35" w:rsidRPr="00216524">
        <w:rPr>
          <w:rFonts w:ascii="Times New Roman" w:eastAsia="新細明體" w:hAnsi="Times New Roman" w:hint="eastAsia"/>
        </w:rPr>
        <w:t>保單費用、保單</w:t>
      </w:r>
      <w:r w:rsidR="00591D75" w:rsidRPr="00216524">
        <w:rPr>
          <w:rFonts w:ascii="Times New Roman" w:eastAsia="新細明體" w:hAnsi="Times New Roman" w:hint="eastAsia"/>
        </w:rPr>
        <w:t>抵押</w:t>
      </w:r>
      <w:r w:rsidRPr="00216524">
        <w:rPr>
          <w:rFonts w:ascii="Times New Roman" w:eastAsia="新細明體" w:hAnsi="Times New Roman" w:hint="eastAsia"/>
        </w:rPr>
        <w:t>貸款及利息；</w:t>
      </w:r>
    </w:p>
    <w:p w:rsidR="00D27FCA" w:rsidRPr="00216524" w:rsidRDefault="00D27FCA"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b/>
        </w:rPr>
        <w:t>解約</w:t>
      </w:r>
      <w:r w:rsidRPr="00216524">
        <w:rPr>
          <w:rFonts w:ascii="Times New Roman" w:eastAsia="新細明體" w:hAnsi="Times New Roman" w:hint="eastAsia"/>
        </w:rPr>
        <w:t>：</w:t>
      </w:r>
      <w:r w:rsidR="00F563DC" w:rsidRPr="00216524">
        <w:rPr>
          <w:rFonts w:ascii="Times New Roman" w:eastAsia="新細明體" w:hAnsi="Times New Roman" w:hint="eastAsia"/>
          <w:shd w:val="clear" w:color="auto" w:fill="FFFFFF"/>
        </w:rPr>
        <w:t>須</w:t>
      </w:r>
      <w:r w:rsidRPr="00216524">
        <w:rPr>
          <w:rFonts w:ascii="Times New Roman" w:eastAsia="新細明體" w:hAnsi="Times New Roman" w:hint="eastAsia"/>
        </w:rPr>
        <w:t>取得合適的解除責任憑證</w:t>
      </w:r>
      <w:r w:rsidRPr="00216524">
        <w:rPr>
          <w:rFonts w:ascii="Times New Roman" w:eastAsia="新細明體" w:hAnsi="Times New Roman"/>
        </w:rPr>
        <w:t>(release)</w:t>
      </w:r>
      <w:r w:rsidRPr="00216524">
        <w:rPr>
          <w:rFonts w:ascii="Times New Roman" w:eastAsia="新細明體" w:hAnsi="Times New Roman" w:hint="eastAsia"/>
        </w:rPr>
        <w:t>，並</w:t>
      </w:r>
      <w:r w:rsidR="00BA060E" w:rsidRPr="00216524">
        <w:rPr>
          <w:rFonts w:ascii="Times New Roman" w:eastAsia="新細明體" w:hAnsi="Times New Roman" w:hint="eastAsia"/>
        </w:rPr>
        <w:t>妥善的</w:t>
      </w:r>
      <w:r w:rsidRPr="00216524">
        <w:rPr>
          <w:rFonts w:ascii="Times New Roman" w:eastAsia="新細明體" w:hAnsi="Times New Roman" w:hint="eastAsia"/>
        </w:rPr>
        <w:t>照顧</w:t>
      </w:r>
      <w:proofErr w:type="gramStart"/>
      <w:r w:rsidRPr="00216524">
        <w:rPr>
          <w:rFonts w:ascii="Times New Roman" w:eastAsia="新細明體" w:hAnsi="Times New Roman" w:hint="eastAsia"/>
        </w:rPr>
        <w:t>有關</w:t>
      </w:r>
      <w:r w:rsidRPr="00216524">
        <w:rPr>
          <w:rFonts w:ascii="Times New Roman" w:eastAsia="新細明體" w:hAnsi="Times New Roman" w:hint="eastAsia"/>
          <w:b/>
        </w:rPr>
        <w:t>承讓人</w:t>
      </w:r>
      <w:proofErr w:type="gramEnd"/>
      <w:r w:rsidRPr="00216524">
        <w:rPr>
          <w:rFonts w:ascii="Times New Roman" w:eastAsia="新細明體" w:hAnsi="Times New Roman" w:hint="eastAsia"/>
        </w:rPr>
        <w:t>或</w:t>
      </w:r>
      <w:r w:rsidR="00BA060E" w:rsidRPr="00216524">
        <w:rPr>
          <w:rFonts w:ascii="Times New Roman" w:eastAsia="新細明體" w:hAnsi="Times New Roman" w:hint="eastAsia"/>
          <w:b/>
        </w:rPr>
        <w:t>第三者</w:t>
      </w:r>
      <w:r w:rsidRPr="00216524">
        <w:rPr>
          <w:rFonts w:ascii="Times New Roman" w:eastAsia="新細明體" w:hAnsi="Times New Roman" w:hint="eastAsia"/>
        </w:rPr>
        <w:t>的任何利益；</w:t>
      </w:r>
    </w:p>
    <w:p w:rsidR="002D3D64" w:rsidRPr="00216524" w:rsidRDefault="002D3D64"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b/>
        </w:rPr>
        <w:t>其他調查</w:t>
      </w:r>
      <w:r w:rsidRPr="00216524">
        <w:rPr>
          <w:rFonts w:ascii="Times New Roman" w:eastAsia="新細明體" w:hAnsi="Times New Roman" w:hint="eastAsia"/>
        </w:rPr>
        <w:t>：保險人或</w:t>
      </w:r>
      <w:r w:rsidRPr="00216524">
        <w:rPr>
          <w:rFonts w:ascii="Times New Roman" w:eastAsia="新細明體" w:hAnsi="Times New Roman" w:hint="eastAsia"/>
          <w:shd w:val="clear" w:color="auto" w:fill="FFFFFF"/>
        </w:rPr>
        <w:t>保險</w:t>
      </w:r>
      <w:r w:rsidRPr="00216524">
        <w:rPr>
          <w:rFonts w:ascii="Times New Roman" w:eastAsia="新細明體" w:hAnsi="Times New Roman" w:hint="eastAsia"/>
        </w:rPr>
        <w:t>中介人應該特別小心保單的退保申請。</w:t>
      </w:r>
      <w:r w:rsidR="00D83FAE" w:rsidRPr="00216524">
        <w:rPr>
          <w:rFonts w:ascii="Times New Roman" w:eastAsia="新細明體" w:hAnsi="Times New Roman" w:hint="eastAsia"/>
          <w:shd w:val="clear" w:color="auto" w:fill="FFFFFF"/>
        </w:rPr>
        <w:t>明顯地，</w:t>
      </w:r>
      <w:r w:rsidRPr="00216524">
        <w:rPr>
          <w:rFonts w:ascii="Times New Roman" w:eastAsia="新細明體" w:hAnsi="Times New Roman" w:hint="eastAsia"/>
        </w:rPr>
        <w:t>保單</w:t>
      </w:r>
      <w:r w:rsidRPr="00216524">
        <w:rPr>
          <w:rFonts w:ascii="Times New Roman" w:eastAsia="新細明體" w:hAnsi="Times New Roman" w:hint="eastAsia"/>
          <w:shd w:val="clear" w:color="auto" w:fill="FFFFFF"/>
        </w:rPr>
        <w:t>所</w:t>
      </w:r>
      <w:r w:rsidRPr="00216524">
        <w:rPr>
          <w:rFonts w:ascii="Times New Roman" w:eastAsia="新細明體" w:hAnsi="Times New Roman" w:hint="eastAsia"/>
        </w:rPr>
        <w:t>有人有權</w:t>
      </w:r>
      <w:r w:rsidR="0057000C" w:rsidRPr="00216524">
        <w:rPr>
          <w:rFonts w:ascii="Times New Roman" w:eastAsia="新細明體" w:hAnsi="Times New Roman" w:hint="eastAsia"/>
        </w:rPr>
        <w:t>中</w:t>
      </w:r>
      <w:r w:rsidRPr="00216524">
        <w:rPr>
          <w:rFonts w:ascii="Times New Roman" w:eastAsia="新細明體" w:hAnsi="Times New Roman" w:hint="eastAsia"/>
        </w:rPr>
        <w:t>止保險，但是慎重而有禮的查問可能會有所幫助及貢獻</w:t>
      </w:r>
      <w:r w:rsidR="00047789" w:rsidRPr="00216524">
        <w:rPr>
          <w:rFonts w:ascii="Times New Roman" w:eastAsia="新細明體" w:hAnsi="Times New Roman" w:hint="eastAsia"/>
          <w:shd w:val="clear" w:color="auto" w:fill="FFFFFF"/>
        </w:rPr>
        <w:t>，好讓能看破</w:t>
      </w:r>
      <w:r w:rsidR="003056D1" w:rsidRPr="00216524">
        <w:rPr>
          <w:rFonts w:ascii="Times New Roman" w:eastAsia="新細明體" w:hAnsi="Times New Roman" w:hint="eastAsia"/>
        </w:rPr>
        <w:t>可能是有意圖的欺詐行爲</w:t>
      </w:r>
      <w:r w:rsidR="00D83FAE" w:rsidRPr="00216524">
        <w:rPr>
          <w:rFonts w:ascii="Times New Roman" w:eastAsia="新細明體" w:hAnsi="Times New Roman" w:hint="eastAsia"/>
        </w:rPr>
        <w:t>，例如</w:t>
      </w:r>
      <w:r w:rsidR="00D83FAE" w:rsidRPr="00216524">
        <w:rPr>
          <w:rFonts w:ascii="Times New Roman" w:eastAsia="新細明體" w:hAnsi="Times New Roman" w:hint="eastAsia"/>
          <w:shd w:val="clear" w:color="auto" w:fill="FFFFFF"/>
        </w:rPr>
        <w:t>洗黑錢</w:t>
      </w:r>
      <w:r w:rsidRPr="00216524">
        <w:rPr>
          <w:rFonts w:ascii="Times New Roman" w:eastAsia="新細明體" w:hAnsi="Times New Roman" w:hint="eastAsia"/>
          <w:shd w:val="clear" w:color="auto" w:fill="FFFFFF"/>
        </w:rPr>
        <w:t>。</w:t>
      </w:r>
    </w:p>
    <w:p w:rsidR="00D27FCA" w:rsidRPr="00216524" w:rsidRDefault="00D27FCA"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left="720" w:right="29" w:firstLine="750"/>
        <w:jc w:val="both"/>
        <w:rPr>
          <w:rFonts w:ascii="Times New Roman" w:eastAsia="新細明體" w:hAnsi="Times New Roman"/>
        </w:rPr>
      </w:pPr>
      <w:r w:rsidRPr="00216524">
        <w:rPr>
          <w:rFonts w:ascii="Times New Roman" w:eastAsia="新細明體" w:hAnsi="Times New Roman" w:hint="eastAsia"/>
        </w:rPr>
        <w:t>有時，保險確實可以滿足客戶的實際需要，可是每當客戶遇到意料之外的遭遇時，他的即時反應往往是要求取消保險。這未必符合他的最佳利益，實際上可能還有其他更爲合適的選擇</w:t>
      </w:r>
      <w:r w:rsidR="00423B0E" w:rsidRPr="00216524">
        <w:rPr>
          <w:rFonts w:ascii="Times New Roman" w:eastAsia="新細明體" w:hAnsi="Times New Roman"/>
        </w:rPr>
        <w:t>（</w:t>
      </w:r>
      <w:r w:rsidRPr="00216524">
        <w:rPr>
          <w:rFonts w:ascii="Times New Roman" w:eastAsia="新細明體" w:hAnsi="Times New Roman" w:hint="eastAsia"/>
        </w:rPr>
        <w:t>例如保單抵押</w:t>
      </w:r>
      <w:r w:rsidRPr="00216524">
        <w:rPr>
          <w:rFonts w:ascii="Times New Roman" w:eastAsia="新細明體" w:hAnsi="Times New Roman" w:hint="eastAsia"/>
          <w:b/>
        </w:rPr>
        <w:t>貸款</w:t>
      </w:r>
      <w:r w:rsidRPr="00216524">
        <w:rPr>
          <w:rFonts w:ascii="Times New Roman" w:eastAsia="新細明體" w:hAnsi="Times New Roman" w:hint="eastAsia"/>
        </w:rPr>
        <w:t>、利用</w:t>
      </w:r>
      <w:r w:rsidRPr="00216524">
        <w:rPr>
          <w:rFonts w:ascii="Times New Roman" w:eastAsia="新細明體" w:hAnsi="Times New Roman" w:hint="eastAsia"/>
          <w:b/>
        </w:rPr>
        <w:t>不能作廢</w:t>
      </w:r>
      <w:r w:rsidRPr="00216524">
        <w:rPr>
          <w:rFonts w:ascii="Times New Roman" w:eastAsia="新細明體" w:hAnsi="Times New Roman" w:hint="eastAsia"/>
        </w:rPr>
        <w:t>條款等</w:t>
      </w:r>
      <w:r w:rsidRPr="00216524">
        <w:rPr>
          <w:rFonts w:ascii="Times New Roman" w:eastAsia="新細明體" w:hAnsi="Times New Roman"/>
        </w:rPr>
        <w:t>)</w:t>
      </w:r>
      <w:r w:rsidRPr="00216524">
        <w:rPr>
          <w:rFonts w:ascii="Times New Roman" w:eastAsia="新細明體" w:hAnsi="Times New Roman" w:hint="eastAsia"/>
        </w:rPr>
        <w:t>。</w:t>
      </w:r>
    </w:p>
    <w:p w:rsidR="00D27FCA" w:rsidRPr="00216524" w:rsidRDefault="00D27FCA"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p>
    <w:p w:rsidR="001518C5" w:rsidRPr="00216524" w:rsidRDefault="001518C5" w:rsidP="000F5B05">
      <w:pPr>
        <w:pStyle w:val="a5"/>
        <w:tabs>
          <w:tab w:val="left" w:pos="735"/>
          <w:tab w:val="left" w:pos="1470"/>
          <w:tab w:val="left" w:pos="2310"/>
          <w:tab w:val="left" w:pos="3150"/>
          <w:tab w:val="left" w:pos="4095"/>
        </w:tabs>
        <w:snapToGrid w:val="0"/>
        <w:ind w:left="144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center"/>
        <w:rPr>
          <w:rFonts w:ascii="Times New Roman" w:eastAsia="新細明體" w:hAnsi="Times New Roman"/>
          <w:b/>
        </w:rPr>
      </w:pPr>
      <w:r w:rsidRPr="00216524">
        <w:rPr>
          <w:rFonts w:ascii="Times New Roman" w:eastAsia="新細明體" w:hAnsi="Times New Roman"/>
          <w:b/>
        </w:rPr>
        <w:t xml:space="preserve">- o - </w:t>
      </w:r>
      <w:proofErr w:type="gramStart"/>
      <w:r w:rsidRPr="00216524">
        <w:rPr>
          <w:rFonts w:ascii="Times New Roman" w:eastAsia="新細明體" w:hAnsi="Times New Roman"/>
          <w:b/>
        </w:rPr>
        <w:t>o</w:t>
      </w:r>
      <w:proofErr w:type="gramEnd"/>
      <w:r w:rsidRPr="00216524">
        <w:rPr>
          <w:rFonts w:ascii="Times New Roman" w:eastAsia="新細明體" w:hAnsi="Times New Roman"/>
          <w:b/>
        </w:rPr>
        <w:t xml:space="preserve"> - o -</w:t>
      </w:r>
    </w:p>
    <w:p w:rsidR="00270F3D" w:rsidRPr="00216524" w:rsidRDefault="00270F3D" w:rsidP="000F5B05">
      <w:pPr>
        <w:pStyle w:val="a5"/>
        <w:tabs>
          <w:tab w:val="left" w:pos="735"/>
          <w:tab w:val="left" w:pos="1470"/>
          <w:tab w:val="left" w:pos="2310"/>
          <w:tab w:val="left" w:pos="3150"/>
          <w:tab w:val="left" w:pos="4095"/>
        </w:tabs>
        <w:snapToGrid w:val="0"/>
        <w:ind w:right="29"/>
        <w:jc w:val="center"/>
        <w:rPr>
          <w:rFonts w:ascii="Times New Roman" w:eastAsia="新細明體" w:hAnsi="Times New Roman"/>
          <w:b/>
          <w:sz w:val="32"/>
        </w:rPr>
      </w:pPr>
      <w:r w:rsidRPr="00216524">
        <w:rPr>
          <w:rFonts w:ascii="Times New Roman" w:eastAsia="新細明體" w:hAnsi="Times New Roman"/>
          <w:b/>
          <w:sz w:val="32"/>
        </w:rPr>
        <w:br w:type="page"/>
      </w:r>
      <w:r w:rsidRPr="00216524">
        <w:rPr>
          <w:rFonts w:ascii="Times New Roman" w:eastAsia="新細明體" w:hAnsi="Times New Roman" w:hint="eastAsia"/>
          <w:b/>
          <w:sz w:val="32"/>
        </w:rPr>
        <w:lastRenderedPageBreak/>
        <w:t>模擬試題</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b/>
        </w:rPr>
      </w:pPr>
      <w:r w:rsidRPr="00216524">
        <w:rPr>
          <w:rFonts w:ascii="Times New Roman" w:eastAsia="新細明體" w:hAnsi="Times New Roman" w:hint="eastAsia"/>
          <w:b/>
        </w:rPr>
        <w:t>「甲」類問題</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rPr>
        <w:t>1</w:t>
      </w:r>
      <w:r w:rsidRPr="00216524">
        <w:rPr>
          <w:rFonts w:ascii="Times New Roman" w:eastAsia="新細明體" w:hAnsi="Times New Roman"/>
        </w:rPr>
        <w:tab/>
      </w:r>
      <w:r w:rsidRPr="00216524">
        <w:rPr>
          <w:rFonts w:ascii="Times New Roman" w:eastAsia="新細明體" w:hAnsi="Times New Roman" w:hint="eastAsia"/>
        </w:rPr>
        <w:t>相互人壽保險公司指：</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每位股東都只須負上有限責任；</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公司由股東擁有；</w:t>
      </w:r>
      <w:r w:rsidRPr="00216524">
        <w:rPr>
          <w:rFonts w:ascii="Times New Roman" w:eastAsia="新細明體" w:hAnsi="Times New Roman"/>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rPr>
        <w:t>所有保單持有人平均</w:t>
      </w:r>
      <w:r w:rsidRPr="00216524">
        <w:rPr>
          <w:rFonts w:ascii="Times New Roman" w:eastAsia="新細明體" w:hAnsi="Times New Roman" w:hint="eastAsia"/>
          <w:shd w:val="clear" w:color="auto" w:fill="FFFFFF"/>
        </w:rPr>
        <w:t>分攤</w:t>
      </w:r>
      <w:r w:rsidRPr="00216524">
        <w:rPr>
          <w:rFonts w:ascii="Times New Roman" w:eastAsia="新細明體" w:hAnsi="Times New Roman" w:hint="eastAsia"/>
        </w:rPr>
        <w:t>利潤及紅利；</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rPr>
        <w:t>公司在法律上由分紅保單持有人擁有。</w:t>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right"/>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答案請參閱</w:t>
      </w:r>
      <w:r w:rsidRPr="00216524">
        <w:rPr>
          <w:rFonts w:ascii="Times New Roman" w:eastAsia="新細明體" w:hAnsi="Times New Roman"/>
          <w:b/>
        </w:rPr>
        <w:t>5.1</w:t>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rPr>
        <w:t>2</w:t>
      </w:r>
      <w:r w:rsidRPr="00216524">
        <w:rPr>
          <w:rFonts w:ascii="Times New Roman" w:eastAsia="新細明體" w:hAnsi="Times New Roman"/>
        </w:rPr>
        <w:tab/>
      </w:r>
      <w:r w:rsidRPr="00216524">
        <w:rPr>
          <w:rFonts w:ascii="Times New Roman" w:eastAsia="新細明體" w:hAnsi="Times New Roman" w:hint="eastAsia"/>
        </w:rPr>
        <w:t>下述哪項</w:t>
      </w:r>
      <w:r w:rsidRPr="00216524">
        <w:rPr>
          <w:rFonts w:ascii="Times New Roman" w:eastAsia="新細明體" w:hAnsi="Times New Roman" w:hint="eastAsia"/>
          <w:b/>
        </w:rPr>
        <w:t>不</w:t>
      </w:r>
      <w:r w:rsidRPr="00216524">
        <w:rPr>
          <w:rFonts w:ascii="Times New Roman" w:eastAsia="新細明體" w:hAnsi="Times New Roman" w:hint="eastAsia"/>
        </w:rPr>
        <w:t>大可能是人壽保險公司</w:t>
      </w:r>
      <w:proofErr w:type="gramStart"/>
      <w:r w:rsidRPr="00216524">
        <w:rPr>
          <w:rFonts w:ascii="Times New Roman" w:eastAsia="新細明體" w:hAnsi="Times New Roman" w:hint="eastAsia"/>
        </w:rPr>
        <w:t>巿</w:t>
      </w:r>
      <w:proofErr w:type="gramEnd"/>
      <w:r w:rsidRPr="00216524">
        <w:rPr>
          <w:rFonts w:ascii="Times New Roman" w:eastAsia="新細明體" w:hAnsi="Times New Roman" w:hint="eastAsia"/>
        </w:rPr>
        <w:t>場</w:t>
      </w:r>
      <w:proofErr w:type="gramStart"/>
      <w:r w:rsidRPr="00216524">
        <w:rPr>
          <w:rFonts w:ascii="Times New Roman" w:eastAsia="新細明體" w:hAnsi="Times New Roman" w:hint="eastAsia"/>
        </w:rPr>
        <w:t>行銷部的責任</w:t>
      </w:r>
      <w:proofErr w:type="gramEnd"/>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r>
      <w:r w:rsidRPr="00216524">
        <w:rPr>
          <w:rFonts w:ascii="Times New Roman" w:eastAsia="新細明體" w:hAnsi="Times New Roman" w:hint="eastAsia"/>
        </w:rPr>
        <w:t>市場調查；</w:t>
      </w:r>
      <w:r w:rsidRPr="00216524">
        <w:rPr>
          <w:rFonts w:ascii="Times New Roman" w:eastAsia="新細明體" w:hAnsi="Times New Roman"/>
        </w:rPr>
        <w:tab/>
      </w:r>
      <w:r w:rsidRPr="00216524">
        <w:rPr>
          <w:rFonts w:ascii="Times New Roman" w:eastAsia="新細明體" w:hAnsi="Times New Roman"/>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r>
      <w:r w:rsidRPr="00216524">
        <w:rPr>
          <w:rFonts w:ascii="Times New Roman" w:eastAsia="新細明體" w:hAnsi="Times New Roman" w:hint="eastAsia"/>
        </w:rPr>
        <w:t>產品研究；</w:t>
      </w:r>
      <w:r w:rsidRPr="00216524">
        <w:rPr>
          <w:rFonts w:ascii="Times New Roman" w:eastAsia="新細明體" w:hAnsi="Times New Roman"/>
        </w:rPr>
        <w:tab/>
      </w:r>
      <w:r w:rsidRPr="00216524">
        <w:rPr>
          <w:rFonts w:ascii="Times New Roman" w:eastAsia="新細明體" w:hAnsi="Times New Roman"/>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r>
      <w:r w:rsidRPr="00216524">
        <w:rPr>
          <w:rFonts w:ascii="Times New Roman" w:eastAsia="新細明體" w:hAnsi="Times New Roman" w:hint="eastAsia"/>
        </w:rPr>
        <w:t>理賠給付；</w:t>
      </w:r>
      <w:r w:rsidRPr="00216524">
        <w:rPr>
          <w:rFonts w:ascii="Times New Roman" w:eastAsia="新細明體" w:hAnsi="Times New Roman"/>
        </w:rPr>
        <w:tab/>
      </w:r>
      <w:r w:rsidRPr="00216524">
        <w:rPr>
          <w:rFonts w:ascii="Times New Roman" w:eastAsia="新細明體" w:hAnsi="Times New Roman"/>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r>
      <w:r w:rsidRPr="00216524">
        <w:rPr>
          <w:rFonts w:ascii="Times New Roman" w:eastAsia="新細明體" w:hAnsi="Times New Roman" w:hint="eastAsia"/>
        </w:rPr>
        <w:t>促銷</w:t>
      </w:r>
      <w:r w:rsidR="004E6643" w:rsidRPr="00216524">
        <w:rPr>
          <w:rFonts w:ascii="Times New Roman" w:eastAsia="新細明體" w:hAnsi="Times New Roman" w:hint="eastAsia"/>
          <w:color w:val="000000"/>
        </w:rPr>
        <w:t>／</w:t>
      </w:r>
      <w:r w:rsidRPr="00216524">
        <w:rPr>
          <w:rFonts w:ascii="Times New Roman" w:eastAsia="新細明體" w:hAnsi="Times New Roman" w:hint="eastAsia"/>
        </w:rPr>
        <w:t>宣傳。</w:t>
      </w:r>
      <w:r w:rsidRPr="00216524">
        <w:rPr>
          <w:rFonts w:ascii="Times New Roman" w:eastAsia="新細明體" w:hAnsi="Times New Roman"/>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right"/>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答案請參閱</w:t>
      </w:r>
      <w:r w:rsidRPr="00216524">
        <w:rPr>
          <w:rFonts w:ascii="Times New Roman" w:eastAsia="新細明體" w:hAnsi="Times New Roman"/>
          <w:b/>
        </w:rPr>
        <w:t>5.1.1</w:t>
      </w:r>
      <w:r w:rsidRPr="00216524">
        <w:rPr>
          <w:rFonts w:ascii="Times New Roman" w:eastAsia="新細明體" w:hAnsi="Times New Roman"/>
        </w:rPr>
        <w:t>(f)]</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b/>
        </w:rPr>
      </w:pPr>
      <w:r w:rsidRPr="00216524">
        <w:rPr>
          <w:rFonts w:ascii="Times New Roman" w:eastAsia="新細明體" w:hAnsi="Times New Roman" w:hint="eastAsia"/>
          <w:b/>
        </w:rPr>
        <w:t>「乙」類問題</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rPr>
        <w:t>3</w:t>
      </w:r>
      <w:r w:rsidRPr="00216524">
        <w:rPr>
          <w:rFonts w:ascii="Times New Roman" w:eastAsia="新細明體" w:hAnsi="Times New Roman"/>
        </w:rPr>
        <w:tab/>
      </w:r>
      <w:r w:rsidRPr="00216524">
        <w:rPr>
          <w:rFonts w:ascii="Times New Roman" w:eastAsia="新細明體" w:hAnsi="Times New Roman" w:hint="eastAsia"/>
        </w:rPr>
        <w:t>下述哪</w:t>
      </w:r>
      <w:r w:rsidRPr="00216524">
        <w:rPr>
          <w:rFonts w:ascii="Times New Roman" w:eastAsia="新細明體" w:hAnsi="Times New Roman" w:hint="eastAsia"/>
          <w:b/>
        </w:rPr>
        <w:t>兩項</w:t>
      </w:r>
      <w:r w:rsidRPr="00216524">
        <w:rPr>
          <w:rFonts w:ascii="Times New Roman" w:eastAsia="新細明體" w:hAnsi="Times New Roman" w:hint="eastAsia"/>
        </w:rPr>
        <w:t>關於「冷靜期</w:t>
      </w:r>
      <w:r w:rsidR="00DC5345" w:rsidRPr="00DC5345">
        <w:rPr>
          <w:rFonts w:ascii="Times New Roman" w:eastAsia="新細明體" w:hAnsi="Times New Roman" w:hint="eastAsia"/>
        </w:rPr>
        <w:t>規定</w:t>
      </w:r>
      <w:r w:rsidRPr="00216524">
        <w:rPr>
          <w:rFonts w:ascii="Times New Roman" w:eastAsia="新細明體" w:hAnsi="Times New Roman" w:hint="eastAsia"/>
        </w:rPr>
        <w:t>」的說法是</w:t>
      </w:r>
      <w:r w:rsidRPr="00216524">
        <w:rPr>
          <w:rFonts w:ascii="Times New Roman" w:eastAsia="新細明體" w:hAnsi="Times New Roman" w:hint="eastAsia"/>
          <w:b/>
        </w:rPr>
        <w:t>正確</w:t>
      </w:r>
      <w:r w:rsidRPr="00216524">
        <w:rPr>
          <w:rFonts w:ascii="Times New Roman" w:eastAsia="新細明體" w:hAnsi="Times New Roman" w:hint="eastAsia"/>
        </w:rPr>
        <w:t>的</w:t>
      </w:r>
      <w:r w:rsidRPr="00216524">
        <w:rPr>
          <w:rFonts w:ascii="Times New Roman" w:eastAsia="新細明體" w:hAnsi="Times New Roman" w:hint="eastAsia"/>
          <w:b/>
        </w:rPr>
        <w:t>？</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為期只有</w:t>
      </w:r>
      <w:r w:rsidRPr="00216524">
        <w:rPr>
          <w:rFonts w:ascii="Times New Roman" w:eastAsia="新細明體" w:hAnsi="Times New Roman"/>
        </w:rPr>
        <w:t>14</w:t>
      </w:r>
      <w:r w:rsidRPr="00216524">
        <w:rPr>
          <w:rFonts w:ascii="Times New Roman" w:eastAsia="新細明體" w:hAnsi="Times New Roman" w:hint="eastAsia"/>
        </w:rPr>
        <w:t>天。</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0011306B" w:rsidRPr="00216524">
        <w:rPr>
          <w:rFonts w:ascii="Times New Roman" w:eastAsia="新細明體" w:hAnsi="Times New Roman" w:hint="eastAsia"/>
        </w:rPr>
        <w:t>他與</w:t>
      </w:r>
      <w:r w:rsidRPr="00216524">
        <w:rPr>
          <w:rFonts w:ascii="Times New Roman" w:eastAsia="新細明體" w:hAnsi="Times New Roman" w:hint="eastAsia"/>
        </w:rPr>
        <w:t>所有</w:t>
      </w:r>
      <w:r w:rsidR="0011306B" w:rsidRPr="00216524">
        <w:rPr>
          <w:rFonts w:ascii="Times New Roman" w:eastAsia="新細明體" w:hAnsi="Times New Roman" w:hint="eastAsia"/>
        </w:rPr>
        <w:t>香港保險業聯會</w:t>
      </w:r>
      <w:r w:rsidRPr="00216524">
        <w:rPr>
          <w:rFonts w:ascii="Times New Roman" w:eastAsia="新細明體" w:hAnsi="Times New Roman" w:hint="eastAsia"/>
        </w:rPr>
        <w:t>的人壽保險成員</w:t>
      </w:r>
      <w:r w:rsidR="0011306B" w:rsidRPr="00216524">
        <w:rPr>
          <w:rFonts w:ascii="Times New Roman" w:eastAsia="新細明體" w:hAnsi="Times New Roman" w:hint="eastAsia"/>
        </w:rPr>
        <w:t>有關</w:t>
      </w:r>
      <w:r w:rsidRPr="00216524">
        <w:rPr>
          <w:rFonts w:ascii="Times New Roman" w:eastAsia="新細明體" w:hAnsi="Times New Roman" w:hint="eastAsia"/>
        </w:rPr>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rPr>
        <w:tab/>
      </w:r>
      <w:r w:rsidRPr="00216524">
        <w:rPr>
          <w:rFonts w:ascii="Times New Roman" w:eastAsia="新細明體" w:hAnsi="Times New Roman" w:hint="eastAsia"/>
        </w:rPr>
        <w:t>如果適當地行使，可取消新保單，並獲退還保費。</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(iv)</w:t>
      </w:r>
      <w:r w:rsidRPr="00216524">
        <w:rPr>
          <w:rFonts w:ascii="Times New Roman" w:eastAsia="新細明體" w:hAnsi="Times New Roman"/>
        </w:rPr>
        <w:tab/>
      </w:r>
      <w:r w:rsidRPr="00216524">
        <w:rPr>
          <w:rFonts w:ascii="Times New Roman" w:eastAsia="新細明體" w:hAnsi="Times New Roman" w:hint="eastAsia"/>
        </w:rPr>
        <w:t>指保險人可以取消保單的一段時間。</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t>(i)</w:t>
      </w:r>
      <w:r w:rsidRPr="00216524">
        <w:rPr>
          <w:rFonts w:ascii="Times New Roman" w:eastAsia="新細明體" w:hAnsi="Times New Roman" w:hint="eastAsia"/>
        </w:rPr>
        <w:t>及</w:t>
      </w:r>
      <w:r w:rsidRPr="00216524">
        <w:rPr>
          <w:rFonts w:ascii="Times New Roman" w:eastAsia="新細明體" w:hAnsi="Times New Roman"/>
        </w:rPr>
        <w:t>(ii)</w:t>
      </w:r>
      <w:r w:rsidRPr="00216524">
        <w:rPr>
          <w:rFonts w:ascii="Times New Roman" w:eastAsia="新細明體" w:hAnsi="Times New Roman" w:hint="eastAsia"/>
        </w:rPr>
        <w:t>；</w:t>
      </w:r>
      <w:r w:rsidRPr="00216524">
        <w:rPr>
          <w:rFonts w:ascii="Times New Roman" w:eastAsia="新細明體" w:hAnsi="Times New Roman"/>
        </w:rPr>
        <w:tab/>
      </w:r>
      <w:r w:rsidRPr="00216524">
        <w:rPr>
          <w:rFonts w:ascii="Times New Roman" w:eastAsia="新細明體" w:hAnsi="Times New Roman"/>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t>(i)</w:t>
      </w:r>
      <w:r w:rsidRPr="00216524">
        <w:rPr>
          <w:rFonts w:ascii="Times New Roman" w:eastAsia="新細明體" w:hAnsi="Times New Roman" w:hint="eastAsia"/>
        </w:rPr>
        <w:t>及</w:t>
      </w:r>
      <w:r w:rsidRPr="00216524">
        <w:rPr>
          <w:rFonts w:ascii="Times New Roman" w:eastAsia="新細明體" w:hAnsi="Times New Roman"/>
        </w:rPr>
        <w:t>(iii)</w:t>
      </w:r>
      <w:r w:rsidRPr="00216524">
        <w:rPr>
          <w:rFonts w:ascii="Times New Roman" w:eastAsia="新細明體" w:hAnsi="Times New Roman" w:hint="eastAsia"/>
        </w:rPr>
        <w:t>；</w:t>
      </w:r>
      <w:r w:rsidRPr="00216524">
        <w:rPr>
          <w:rFonts w:ascii="Times New Roman" w:eastAsia="新細明體" w:hAnsi="Times New Roman"/>
        </w:rPr>
        <w:tab/>
      </w:r>
      <w:r w:rsidRPr="00216524">
        <w:rPr>
          <w:rFonts w:ascii="Times New Roman" w:eastAsia="新細明體" w:hAnsi="Times New Roman"/>
        </w:rPr>
        <w:tab/>
      </w:r>
      <w:r w:rsidRPr="00216524">
        <w:rPr>
          <w:rFonts w:ascii="Times New Roman" w:eastAsia="新細明體" w:hAnsi="Times New Roman" w:hint="eastAsia"/>
        </w:rPr>
        <w:tab/>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t>(ii)</w:t>
      </w:r>
      <w:r w:rsidRPr="00216524">
        <w:rPr>
          <w:rFonts w:ascii="Times New Roman" w:eastAsia="新細明體" w:hAnsi="Times New Roman" w:hint="eastAsia"/>
        </w:rPr>
        <w:t>及</w:t>
      </w:r>
      <w:r w:rsidRPr="00216524">
        <w:rPr>
          <w:rFonts w:ascii="Times New Roman" w:eastAsia="新細明體" w:hAnsi="Times New Roman"/>
        </w:rPr>
        <w:t>(iii)</w:t>
      </w:r>
      <w:r w:rsidRPr="00216524">
        <w:rPr>
          <w:rFonts w:ascii="Times New Roman" w:eastAsia="新細明體" w:hAnsi="Times New Roman" w:hint="eastAsia"/>
        </w:rPr>
        <w:t>；</w:t>
      </w:r>
      <w:r w:rsidRPr="00216524">
        <w:rPr>
          <w:rFonts w:ascii="Times New Roman" w:eastAsia="新細明體" w:hAnsi="Times New Roman"/>
        </w:rPr>
        <w:tab/>
      </w:r>
      <w:r w:rsidRPr="00216524">
        <w:rPr>
          <w:rFonts w:ascii="Times New Roman" w:eastAsia="新細明體" w:hAnsi="Times New Roman"/>
        </w:rPr>
        <w:tab/>
      </w:r>
      <w:r w:rsidRPr="00216524">
        <w:rPr>
          <w:rFonts w:ascii="Times New Roman" w:eastAsia="新細明體" w:hAnsi="Times New Roman" w:hint="eastAsia"/>
        </w:rPr>
        <w:tab/>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t>(iii)</w:t>
      </w:r>
      <w:r w:rsidRPr="00216524">
        <w:rPr>
          <w:rFonts w:ascii="Times New Roman" w:eastAsia="新細明體" w:hAnsi="Times New Roman" w:hint="eastAsia"/>
        </w:rPr>
        <w:t>及</w:t>
      </w:r>
      <w:r w:rsidRPr="00216524">
        <w:rPr>
          <w:rFonts w:ascii="Times New Roman" w:eastAsia="新細明體" w:hAnsi="Times New Roman"/>
        </w:rPr>
        <w:t>(iv)</w:t>
      </w:r>
      <w:r w:rsidRPr="00216524">
        <w:rPr>
          <w:rFonts w:ascii="Times New Roman" w:eastAsia="新細明體" w:hAnsi="Times New Roman" w:hint="eastAsia"/>
        </w:rPr>
        <w:t>。</w:t>
      </w:r>
      <w:r w:rsidRPr="00216524">
        <w:rPr>
          <w:rFonts w:ascii="Times New Roman" w:eastAsia="新細明體" w:hAnsi="Times New Roman"/>
        </w:rPr>
        <w:tab/>
      </w:r>
      <w:r w:rsidRPr="00216524">
        <w:rPr>
          <w:rFonts w:ascii="Times New Roman" w:eastAsia="新細明體" w:hAnsi="Times New Roman"/>
        </w:rPr>
        <w:tab/>
      </w:r>
      <w:r w:rsidRPr="00216524">
        <w:rPr>
          <w:rFonts w:ascii="Times New Roman" w:eastAsia="新細明體" w:hAnsi="Times New Roman" w:hint="eastAsia"/>
        </w:rPr>
        <w:tab/>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right="29"/>
        <w:jc w:val="right"/>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答案請參閱</w:t>
      </w:r>
      <w:r w:rsidRPr="00216524">
        <w:rPr>
          <w:rFonts w:ascii="Times New Roman" w:eastAsia="新細明體" w:hAnsi="Times New Roman"/>
          <w:b/>
        </w:rPr>
        <w:t>5.2.4</w:t>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right="29"/>
        <w:jc w:val="right"/>
        <w:rPr>
          <w:rFonts w:ascii="Times New Roman" w:eastAsia="新細明體" w:hAnsi="Times New Roman"/>
        </w:rPr>
      </w:pPr>
      <w:r w:rsidRPr="00216524">
        <w:rPr>
          <w:rFonts w:ascii="Times New Roman" w:eastAsia="新細明體" w:hAnsi="Times New Roman"/>
        </w:rPr>
        <w:br w:type="page"/>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r w:rsidRPr="00216524">
        <w:rPr>
          <w:rFonts w:ascii="Times New Roman" w:eastAsia="新細明體" w:hAnsi="Times New Roman"/>
        </w:rPr>
        <w:t>4</w:t>
      </w:r>
      <w:r w:rsidRPr="00216524">
        <w:rPr>
          <w:rFonts w:ascii="Times New Roman" w:eastAsia="新細明體" w:hAnsi="Times New Roman"/>
        </w:rPr>
        <w:tab/>
      </w:r>
      <w:r w:rsidRPr="00216524">
        <w:rPr>
          <w:rFonts w:ascii="Times New Roman" w:eastAsia="新細明體" w:hAnsi="Times New Roman" w:hint="eastAsia"/>
        </w:rPr>
        <w:t>下述哪</w:t>
      </w:r>
      <w:r w:rsidRPr="00216524">
        <w:rPr>
          <w:rFonts w:ascii="Times New Roman" w:eastAsia="新細明體" w:hAnsi="Times New Roman" w:hint="eastAsia"/>
          <w:b/>
        </w:rPr>
        <w:t>三項</w:t>
      </w:r>
      <w:r w:rsidRPr="00216524">
        <w:rPr>
          <w:rFonts w:ascii="Times New Roman" w:eastAsia="新細明體" w:hAnsi="Times New Roman" w:hint="eastAsia"/>
        </w:rPr>
        <w:t>是核保一</w:t>
      </w:r>
      <w:r w:rsidRPr="00216524">
        <w:rPr>
          <w:rFonts w:ascii="Times New Roman" w:eastAsia="新細明體" w:hAnsi="Times New Roman" w:hint="eastAsia"/>
          <w:shd w:val="clear" w:color="auto" w:fill="FFFFFF"/>
        </w:rPr>
        <w:t>項</w:t>
      </w:r>
      <w:r w:rsidRPr="00216524">
        <w:rPr>
          <w:rFonts w:ascii="Times New Roman" w:eastAsia="新細明體" w:hAnsi="Times New Roman" w:hint="eastAsia"/>
        </w:rPr>
        <w:t>人壽保險投保時，影響</w:t>
      </w:r>
      <w:r w:rsidRPr="00216524">
        <w:rPr>
          <w:rFonts w:ascii="Times New Roman" w:eastAsia="新細明體" w:hAnsi="Times New Roman" w:hint="eastAsia"/>
          <w:b/>
        </w:rPr>
        <w:t>實質風險</w:t>
      </w:r>
      <w:r w:rsidRPr="00216524">
        <w:rPr>
          <w:rFonts w:ascii="Times New Roman" w:eastAsia="新細明體" w:hAnsi="Times New Roman" w:hint="eastAsia"/>
        </w:rPr>
        <w:t>的事項？</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CC108E"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(i)</w:t>
      </w:r>
      <w:r w:rsidRPr="00216524">
        <w:rPr>
          <w:rFonts w:ascii="Times New Roman" w:eastAsia="新細明體" w:hAnsi="Times New Roman"/>
        </w:rPr>
        <w:tab/>
      </w:r>
      <w:r w:rsidRPr="00216524">
        <w:rPr>
          <w:rFonts w:ascii="Times New Roman" w:eastAsia="新細明體" w:hAnsi="Times New Roman" w:hint="eastAsia"/>
        </w:rPr>
        <w:t>明顯超重</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(ii)</w:t>
      </w:r>
      <w:r w:rsidRPr="00216524">
        <w:rPr>
          <w:rFonts w:ascii="Times New Roman" w:eastAsia="新細明體" w:hAnsi="Times New Roman"/>
        </w:rPr>
        <w:tab/>
      </w:r>
      <w:r w:rsidRPr="00216524">
        <w:rPr>
          <w:rFonts w:ascii="Times New Roman" w:eastAsia="新細明體" w:hAnsi="Times New Roman" w:hint="eastAsia"/>
        </w:rPr>
        <w:t>家族有不良的遺傳病歷</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(iii)</w:t>
      </w:r>
      <w:r w:rsidRPr="00216524">
        <w:rPr>
          <w:rFonts w:ascii="Times New Roman" w:eastAsia="新細明體" w:hAnsi="Times New Roman"/>
        </w:rPr>
        <w:tab/>
      </w:r>
      <w:r w:rsidRPr="00216524">
        <w:rPr>
          <w:rFonts w:ascii="Times New Roman" w:eastAsia="新細明體" w:hAnsi="Times New Roman" w:hint="eastAsia"/>
        </w:rPr>
        <w:t>提供資料時，申請人不誠實</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(iv)</w:t>
      </w:r>
      <w:r w:rsidRPr="00216524">
        <w:rPr>
          <w:rFonts w:ascii="Times New Roman" w:eastAsia="新細明體" w:hAnsi="Times New Roman"/>
        </w:rPr>
        <w:tab/>
      </w:r>
      <w:r w:rsidRPr="00216524">
        <w:rPr>
          <w:rFonts w:ascii="Times New Roman" w:eastAsia="新細明體" w:hAnsi="Times New Roman" w:hint="eastAsia"/>
        </w:rPr>
        <w:t>申請人過度依賴毒品、酒精或香煙</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(a)</w:t>
      </w:r>
      <w:r w:rsidRPr="00216524">
        <w:rPr>
          <w:rFonts w:ascii="Times New Roman" w:eastAsia="新細明體" w:hAnsi="Times New Roman"/>
        </w:rPr>
        <w:tab/>
        <w:t>(i)</w:t>
      </w:r>
      <w:r w:rsidRPr="00216524">
        <w:rPr>
          <w:rFonts w:ascii="Times New Roman" w:eastAsia="新細明體" w:hAnsi="Times New Roman" w:hint="eastAsia"/>
        </w:rPr>
        <w:t>，</w:t>
      </w:r>
      <w:r w:rsidRPr="00216524">
        <w:rPr>
          <w:rFonts w:ascii="Times New Roman" w:eastAsia="新細明體" w:hAnsi="Times New Roman"/>
        </w:rPr>
        <w:t>(ii)</w:t>
      </w:r>
      <w:r w:rsidRPr="00216524">
        <w:rPr>
          <w:rFonts w:ascii="Times New Roman" w:eastAsia="新細明體" w:hAnsi="Times New Roman" w:hint="eastAsia"/>
        </w:rPr>
        <w:t>及</w:t>
      </w:r>
      <w:r w:rsidRPr="00216524">
        <w:rPr>
          <w:rFonts w:ascii="Times New Roman" w:eastAsia="新細明體" w:hAnsi="Times New Roman"/>
        </w:rPr>
        <w:t>(iii)</w:t>
      </w:r>
      <w:r w:rsidRPr="00216524">
        <w:rPr>
          <w:rFonts w:ascii="Times New Roman" w:eastAsia="新細明體" w:hAnsi="Times New Roman" w:hint="eastAsia"/>
        </w:rPr>
        <w:t>；</w:t>
      </w:r>
      <w:r w:rsidRPr="00216524">
        <w:rPr>
          <w:rFonts w:ascii="Times New Roman" w:eastAsia="新細明體" w:hAnsi="Times New Roman"/>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(b)</w:t>
      </w:r>
      <w:r w:rsidRPr="00216524">
        <w:rPr>
          <w:rFonts w:ascii="Times New Roman" w:eastAsia="新細明體" w:hAnsi="Times New Roman"/>
        </w:rPr>
        <w:tab/>
        <w:t>(i)</w:t>
      </w:r>
      <w:r w:rsidRPr="00216524">
        <w:rPr>
          <w:rFonts w:ascii="Times New Roman" w:eastAsia="新細明體" w:hAnsi="Times New Roman" w:hint="eastAsia"/>
        </w:rPr>
        <w:t>，</w:t>
      </w:r>
      <w:r w:rsidRPr="00216524">
        <w:rPr>
          <w:rFonts w:ascii="Times New Roman" w:eastAsia="新細明體" w:hAnsi="Times New Roman"/>
        </w:rPr>
        <w:t>(ii)</w:t>
      </w:r>
      <w:r w:rsidRPr="00216524">
        <w:rPr>
          <w:rFonts w:ascii="Times New Roman" w:eastAsia="新細明體" w:hAnsi="Times New Roman" w:hint="eastAsia"/>
        </w:rPr>
        <w:t>及</w:t>
      </w:r>
      <w:r w:rsidRPr="00216524">
        <w:rPr>
          <w:rFonts w:ascii="Times New Roman" w:eastAsia="新細明體" w:hAnsi="Times New Roman"/>
        </w:rPr>
        <w:t>(iv)</w:t>
      </w:r>
      <w:r w:rsidRPr="00216524">
        <w:rPr>
          <w:rFonts w:ascii="Times New Roman" w:eastAsia="新細明體" w:hAnsi="Times New Roman" w:hint="eastAsia"/>
        </w:rPr>
        <w:t>；</w:t>
      </w:r>
      <w:r w:rsidRPr="00216524">
        <w:rPr>
          <w:rFonts w:ascii="Times New Roman" w:eastAsia="新細明體" w:hAnsi="Times New Roman"/>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(c)</w:t>
      </w:r>
      <w:r w:rsidRPr="00216524">
        <w:rPr>
          <w:rFonts w:ascii="Times New Roman" w:eastAsia="新細明體" w:hAnsi="Times New Roman"/>
        </w:rPr>
        <w:tab/>
        <w:t>(i)</w:t>
      </w:r>
      <w:r w:rsidRPr="00216524">
        <w:rPr>
          <w:rFonts w:ascii="Times New Roman" w:eastAsia="新細明體" w:hAnsi="Times New Roman" w:hint="eastAsia"/>
        </w:rPr>
        <w:t>，</w:t>
      </w:r>
      <w:r w:rsidRPr="00216524">
        <w:rPr>
          <w:rFonts w:ascii="Times New Roman" w:eastAsia="新細明體" w:hAnsi="Times New Roman"/>
        </w:rPr>
        <w:t>(iii)</w:t>
      </w:r>
      <w:r w:rsidRPr="00216524">
        <w:rPr>
          <w:rFonts w:ascii="Times New Roman" w:eastAsia="新細明體" w:hAnsi="Times New Roman" w:hint="eastAsia"/>
        </w:rPr>
        <w:t>及</w:t>
      </w:r>
      <w:r w:rsidRPr="00216524">
        <w:rPr>
          <w:rFonts w:ascii="Times New Roman" w:eastAsia="新細明體" w:hAnsi="Times New Roman"/>
        </w:rPr>
        <w:t>(iv)</w:t>
      </w:r>
      <w:r w:rsidRPr="00216524">
        <w:rPr>
          <w:rFonts w:ascii="Times New Roman" w:eastAsia="新細明體" w:hAnsi="Times New Roman" w:hint="eastAsia"/>
        </w:rPr>
        <w:t>；</w:t>
      </w:r>
      <w:r w:rsidRPr="00216524">
        <w:rPr>
          <w:rFonts w:ascii="Times New Roman" w:eastAsia="新細明體" w:hAnsi="Times New Roman"/>
        </w:rPr>
        <w:tab/>
      </w:r>
      <w:r w:rsidRPr="00216524">
        <w:rPr>
          <w:rFonts w:ascii="Times New Roman" w:eastAsia="新細明體" w:hAnsi="Times New Roman"/>
        </w:rPr>
        <w:tab/>
        <w:t>.....</w:t>
      </w:r>
    </w:p>
    <w:p w:rsidR="00270F3D" w:rsidRPr="00216524" w:rsidRDefault="00270F3D" w:rsidP="000F5B05">
      <w:pPr>
        <w:pStyle w:val="a5"/>
        <w:tabs>
          <w:tab w:val="left" w:pos="735"/>
          <w:tab w:val="left" w:pos="1470"/>
          <w:tab w:val="left" w:pos="2310"/>
          <w:tab w:val="left" w:pos="3150"/>
          <w:tab w:val="left" w:pos="4095"/>
          <w:tab w:val="right" w:pos="9000"/>
        </w:tabs>
        <w:snapToGrid w:val="0"/>
        <w:ind w:left="1440" w:right="29" w:hanging="720"/>
        <w:jc w:val="both"/>
        <w:rPr>
          <w:rFonts w:ascii="Times New Roman" w:eastAsia="新細明體" w:hAnsi="Times New Roman"/>
        </w:rPr>
      </w:pPr>
      <w:r w:rsidRPr="00216524">
        <w:rPr>
          <w:rFonts w:ascii="Times New Roman" w:eastAsia="新細明體" w:hAnsi="Times New Roman"/>
        </w:rPr>
        <w:t>(d)</w:t>
      </w:r>
      <w:r w:rsidRPr="00216524">
        <w:rPr>
          <w:rFonts w:ascii="Times New Roman" w:eastAsia="新細明體" w:hAnsi="Times New Roman"/>
        </w:rPr>
        <w:tab/>
        <w:t>(ii)</w:t>
      </w:r>
      <w:r w:rsidRPr="00216524">
        <w:rPr>
          <w:rFonts w:ascii="Times New Roman" w:eastAsia="新細明體" w:hAnsi="Times New Roman" w:hint="eastAsia"/>
        </w:rPr>
        <w:t>，</w:t>
      </w:r>
      <w:r w:rsidRPr="00216524">
        <w:rPr>
          <w:rFonts w:ascii="Times New Roman" w:eastAsia="新細明體" w:hAnsi="Times New Roman"/>
        </w:rPr>
        <w:t>(iii)</w:t>
      </w:r>
      <w:r w:rsidRPr="00216524">
        <w:rPr>
          <w:rFonts w:ascii="Times New Roman" w:eastAsia="新細明體" w:hAnsi="Times New Roman" w:hint="eastAsia"/>
        </w:rPr>
        <w:t>及</w:t>
      </w:r>
      <w:r w:rsidRPr="00216524">
        <w:rPr>
          <w:rFonts w:ascii="Times New Roman" w:eastAsia="新細明體" w:hAnsi="Times New Roman"/>
        </w:rPr>
        <w:t>(iv)</w:t>
      </w:r>
      <w:r w:rsidRPr="00216524">
        <w:rPr>
          <w:rFonts w:ascii="Times New Roman" w:eastAsia="新細明體" w:hAnsi="Times New Roman" w:hint="eastAsia"/>
        </w:rPr>
        <w:t>。</w:t>
      </w:r>
      <w:r w:rsidRPr="00216524">
        <w:rPr>
          <w:rFonts w:ascii="Times New Roman" w:eastAsia="新細明體" w:hAnsi="Times New Roman"/>
        </w:rPr>
        <w:tab/>
      </w:r>
      <w:r w:rsidRPr="00216524">
        <w:rPr>
          <w:rFonts w:ascii="Times New Roman" w:eastAsia="新細明體" w:hAnsi="Times New Roman" w:hint="eastAsia"/>
        </w:rPr>
        <w:tab/>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270F3D" w:rsidRPr="00216524" w:rsidRDefault="00270F3D" w:rsidP="000F5B05">
      <w:pPr>
        <w:pStyle w:val="a5"/>
        <w:tabs>
          <w:tab w:val="left" w:pos="735"/>
          <w:tab w:val="left" w:pos="1470"/>
          <w:tab w:val="left" w:pos="2310"/>
          <w:tab w:val="left" w:pos="3150"/>
          <w:tab w:val="left" w:pos="4095"/>
        </w:tabs>
        <w:snapToGrid w:val="0"/>
        <w:ind w:right="29"/>
        <w:jc w:val="right"/>
        <w:rPr>
          <w:rFonts w:ascii="Times New Roman" w:eastAsia="新細明體" w:hAnsi="Times New Roman"/>
        </w:rPr>
      </w:pPr>
      <w:r w:rsidRPr="00216524">
        <w:rPr>
          <w:rFonts w:ascii="Times New Roman" w:eastAsia="新細明體" w:hAnsi="Times New Roman"/>
        </w:rPr>
        <w:t>[</w:t>
      </w:r>
      <w:r w:rsidRPr="00216524">
        <w:rPr>
          <w:rFonts w:ascii="Times New Roman" w:eastAsia="新細明體" w:hAnsi="Times New Roman" w:hint="eastAsia"/>
        </w:rPr>
        <w:t>答案請參閱</w:t>
      </w:r>
      <w:r w:rsidRPr="00216524">
        <w:rPr>
          <w:rFonts w:ascii="Times New Roman" w:eastAsia="新細明體" w:hAnsi="Times New Roman"/>
          <w:b/>
        </w:rPr>
        <w:t>5.3.1</w:t>
      </w:r>
      <w:r w:rsidRPr="00216524">
        <w:rPr>
          <w:rFonts w:ascii="Times New Roman" w:eastAsia="新細明體" w:hAnsi="Times New Roman"/>
        </w:rPr>
        <w:t>]</w:t>
      </w:r>
    </w:p>
    <w:p w:rsidR="00270F3D" w:rsidRPr="00216524" w:rsidRDefault="00270F3D" w:rsidP="000F5B05">
      <w:pPr>
        <w:pStyle w:val="a5"/>
        <w:tabs>
          <w:tab w:val="left" w:pos="735"/>
          <w:tab w:val="left" w:pos="1470"/>
          <w:tab w:val="left" w:pos="2310"/>
          <w:tab w:val="left" w:pos="3150"/>
          <w:tab w:val="left" w:pos="4095"/>
        </w:tabs>
        <w:snapToGrid w:val="0"/>
        <w:ind w:right="29"/>
        <w:jc w:val="both"/>
        <w:rPr>
          <w:rFonts w:ascii="Times New Roman" w:eastAsia="新細明體" w:hAnsi="Times New Roman"/>
        </w:rPr>
      </w:pPr>
    </w:p>
    <w:p w:rsidR="008B5951" w:rsidRPr="00216524" w:rsidRDefault="00270F3D" w:rsidP="000F5B05">
      <w:pPr>
        <w:pStyle w:val="a5"/>
        <w:tabs>
          <w:tab w:val="left" w:pos="735"/>
          <w:tab w:val="left" w:pos="1470"/>
          <w:tab w:val="left" w:pos="2310"/>
          <w:tab w:val="left" w:pos="3150"/>
          <w:tab w:val="left" w:pos="4095"/>
        </w:tabs>
        <w:snapToGrid w:val="0"/>
        <w:ind w:right="29"/>
        <w:jc w:val="center"/>
        <w:rPr>
          <w:rFonts w:ascii="Times New Roman" w:eastAsia="新細明體" w:hAnsi="Times New Roman"/>
        </w:rPr>
        <w:sectPr w:rsidR="008B5951" w:rsidRPr="00216524" w:rsidSect="0010695E">
          <w:footerReference w:type="even" r:id="rId21"/>
          <w:footerReference w:type="default" r:id="rId22"/>
          <w:pgSz w:w="11909" w:h="16834" w:code="9"/>
          <w:pgMar w:top="1253" w:right="1361" w:bottom="907" w:left="1361" w:header="720" w:footer="561" w:gutter="0"/>
          <w:pgNumType w:start="1" w:chapStyle="3" w:chapSep="enDash"/>
          <w:cols w:space="425"/>
          <w:docGrid w:type="lines" w:linePitch="360"/>
        </w:sectPr>
      </w:pPr>
      <w:r w:rsidRPr="00216524">
        <w:rPr>
          <w:rFonts w:ascii="Times New Roman" w:eastAsia="新細明體" w:hAnsi="Times New Roman"/>
        </w:rPr>
        <w:t>[</w:t>
      </w:r>
      <w:r w:rsidRPr="00216524">
        <w:rPr>
          <w:rFonts w:ascii="Times New Roman" w:eastAsia="新細明體" w:hAnsi="Times New Roman" w:hint="eastAsia"/>
        </w:rPr>
        <w:t>如有需要，答案可於本研習資料手冊最後一頁找到。</w:t>
      </w:r>
      <w:r w:rsidRPr="00216524">
        <w:rPr>
          <w:rFonts w:ascii="Times New Roman" w:eastAsia="新細明體" w:hAnsi="Times New Roman"/>
        </w:rPr>
        <w:t>]</w:t>
      </w:r>
    </w:p>
    <w:p w:rsidR="001034E0" w:rsidRPr="00216524" w:rsidRDefault="001034E0" w:rsidP="003C6D9E">
      <w:pPr>
        <w:spacing w:line="440" w:lineRule="exact"/>
        <w:ind w:right="141"/>
        <w:jc w:val="right"/>
        <w:rPr>
          <w:rFonts w:eastAsia="新細明體"/>
          <w:b/>
          <w:snapToGrid w:val="0"/>
          <w:spacing w:val="30"/>
          <w:sz w:val="32"/>
          <w:szCs w:val="32"/>
          <w:lang w:eastAsia="zh-TW"/>
        </w:rPr>
      </w:pPr>
      <w:r w:rsidRPr="00216524">
        <w:rPr>
          <w:rFonts w:eastAsia="新細明體" w:hint="eastAsia"/>
          <w:b/>
          <w:snapToGrid w:val="0"/>
          <w:spacing w:val="30"/>
          <w:sz w:val="32"/>
          <w:szCs w:val="32"/>
          <w:lang w:eastAsia="zh-TW"/>
        </w:rPr>
        <w:lastRenderedPageBreak/>
        <w:t>附件</w:t>
      </w:r>
      <w:r w:rsidRPr="00216524">
        <w:rPr>
          <w:rFonts w:eastAsia="新細明體" w:hint="eastAsia"/>
          <w:b/>
          <w:snapToGrid w:val="0"/>
          <w:spacing w:val="30"/>
          <w:sz w:val="32"/>
          <w:szCs w:val="32"/>
          <w:lang w:eastAsia="zh-TW"/>
        </w:rPr>
        <w:t>A</w:t>
      </w:r>
    </w:p>
    <w:p w:rsidR="001034E0" w:rsidRPr="00216524" w:rsidRDefault="001034E0" w:rsidP="003C6D9E">
      <w:pPr>
        <w:spacing w:line="440" w:lineRule="exact"/>
        <w:ind w:right="340"/>
        <w:rPr>
          <w:rFonts w:eastAsia="新細明體"/>
          <w:b/>
          <w:spacing w:val="20"/>
          <w:sz w:val="32"/>
          <w:szCs w:val="32"/>
          <w:lang w:eastAsia="zh-TW"/>
        </w:rPr>
      </w:pPr>
      <w:r w:rsidRPr="00216524">
        <w:rPr>
          <w:rFonts w:eastAsia="新細明體" w:hint="eastAsia"/>
          <w:b/>
          <w:spacing w:val="20"/>
          <w:sz w:val="32"/>
          <w:szCs w:val="32"/>
          <w:lang w:eastAsia="zh-TW"/>
        </w:rPr>
        <w:t>客戶保障聲明書</w:t>
      </w:r>
      <w:r w:rsidR="006E4BAC" w:rsidRPr="00216524">
        <w:rPr>
          <w:rFonts w:eastAsia="新細明體" w:hint="eastAsia"/>
          <w:b/>
          <w:spacing w:val="20"/>
          <w:sz w:val="32"/>
          <w:szCs w:val="32"/>
          <w:lang w:eastAsia="zh-TW"/>
        </w:rPr>
        <w:t>及《客戶保障聲明書》</w:t>
      </w:r>
      <w:proofErr w:type="gramStart"/>
      <w:r w:rsidR="006E4BAC" w:rsidRPr="00216524">
        <w:rPr>
          <w:rFonts w:eastAsia="新細明體" w:hint="eastAsia"/>
          <w:b/>
          <w:spacing w:val="20"/>
          <w:sz w:val="32"/>
          <w:szCs w:val="32"/>
          <w:lang w:eastAsia="zh-TW"/>
        </w:rPr>
        <w:t>註</w:t>
      </w:r>
      <w:proofErr w:type="gramEnd"/>
      <w:r w:rsidR="006E4BAC" w:rsidRPr="00216524">
        <w:rPr>
          <w:rFonts w:eastAsia="新細明體" w:hint="eastAsia"/>
          <w:b/>
          <w:spacing w:val="20"/>
          <w:sz w:val="32"/>
          <w:szCs w:val="32"/>
          <w:lang w:eastAsia="zh-TW"/>
        </w:rPr>
        <w:t>釋</w:t>
      </w:r>
    </w:p>
    <w:p w:rsidR="001034E0" w:rsidRPr="00216524" w:rsidRDefault="001034E0" w:rsidP="001034E0">
      <w:pPr>
        <w:ind w:right="340"/>
        <w:rPr>
          <w:rFonts w:eastAsia="新細明體"/>
          <w:b/>
          <w:spacing w:val="20"/>
          <w:sz w:val="20"/>
          <w:lang w:eastAsia="zh-TW"/>
        </w:rPr>
      </w:pPr>
      <w:proofErr w:type="gramStart"/>
      <w:r w:rsidRPr="00216524">
        <w:rPr>
          <w:rFonts w:eastAsia="新細明體" w:hint="eastAsia"/>
          <w:b/>
          <w:spacing w:val="20"/>
          <w:sz w:val="20"/>
          <w:lang w:eastAsia="zh-TW"/>
        </w:rPr>
        <w:t>（</w:t>
      </w:r>
      <w:proofErr w:type="gramEnd"/>
      <w:r w:rsidRPr="00216524">
        <w:rPr>
          <w:rFonts w:eastAsia="新細明體" w:hint="eastAsia"/>
          <w:b/>
          <w:spacing w:val="20"/>
          <w:sz w:val="20"/>
          <w:lang w:eastAsia="zh-TW"/>
        </w:rPr>
        <w:t>資料來源：香港保險業聯會</w:t>
      </w:r>
      <w:proofErr w:type="gramStart"/>
      <w:r w:rsidRPr="00216524">
        <w:rPr>
          <w:rFonts w:eastAsia="新細明體" w:hint="eastAsia"/>
          <w:b/>
          <w:spacing w:val="20"/>
          <w:sz w:val="20"/>
          <w:lang w:eastAsia="zh-TW"/>
        </w:rPr>
        <w:t>）</w:t>
      </w:r>
      <w:proofErr w:type="gramEnd"/>
    </w:p>
    <w:p w:rsidR="001034E0" w:rsidRPr="00216524" w:rsidRDefault="001E6178" w:rsidP="001034E0">
      <w:pPr>
        <w:pStyle w:val="a9"/>
        <w:tabs>
          <w:tab w:val="clear" w:pos="4153"/>
          <w:tab w:val="clear" w:pos="8306"/>
        </w:tabs>
        <w:jc w:val="right"/>
        <w:rPr>
          <w:rFonts w:eastAsia="新細明體"/>
          <w:spacing w:val="20"/>
          <w:sz w:val="18"/>
          <w:lang w:eastAsia="zh-TW"/>
        </w:rPr>
      </w:pPr>
      <w:r>
        <w:rPr>
          <w:rFonts w:eastAsia="新細明體"/>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2821" o:spid="_x0000_s1161" type="#_x0000_t75" alt="Annex_e_chi1_頁面_1" style="position:absolute;left:0;text-align:left;margin-left:12pt;margin-top:6.85pt;width:454.7pt;height:652.5pt;z-index:-251661312;visibility:visible" wrapcoords="-36 0 -36 21575 21600 21575 21600 0 -36 0">
            <v:imagedata r:id="rId23" o:title="Annex_e_chi1_頁面_1" croptop="454f" cropbottom="1477f" cropright="2880f"/>
            <w10:wrap type="tight"/>
          </v:shape>
        </w:pict>
      </w:r>
      <w:r w:rsidR="001034E0" w:rsidRPr="00216524">
        <w:rPr>
          <w:rFonts w:eastAsia="新細明體"/>
          <w:spacing w:val="20"/>
          <w:sz w:val="18"/>
          <w:lang w:eastAsia="zh-TW"/>
        </w:rPr>
        <w:br w:type="page"/>
      </w:r>
      <w:r w:rsidR="009B01F1">
        <w:rPr>
          <w:rFonts w:eastAsia="新細明體"/>
          <w:noProof/>
          <w:spacing w:val="20"/>
          <w:sz w:val="18"/>
          <w:lang w:val="en-US" w:eastAsia="zh-TW"/>
        </w:rPr>
        <w:lastRenderedPageBreak/>
        <w:pict>
          <v:shape id="圖片 332" o:spid="_x0000_i1025" type="#_x0000_t75" alt="Annex_e_chi1_頁面_2" style="width:484.75pt;height:697.4pt;visibility:visible">
            <v:imagedata r:id="rId24" o:title="Annex_e_chi1_頁面_2" croptop="975f" cropbottom="1327f" cropright="3171f"/>
          </v:shape>
        </w:pict>
      </w:r>
    </w:p>
    <w:p w:rsidR="001034E0" w:rsidRPr="00216524" w:rsidRDefault="001034E0" w:rsidP="001034E0">
      <w:pPr>
        <w:rPr>
          <w:rFonts w:eastAsia="新細明體"/>
          <w:spacing w:val="20"/>
          <w:sz w:val="18"/>
          <w:lang w:eastAsia="zh-TW"/>
        </w:rPr>
      </w:pPr>
      <w:r w:rsidRPr="00216524">
        <w:rPr>
          <w:rFonts w:eastAsia="新細明體"/>
          <w:spacing w:val="20"/>
          <w:sz w:val="18"/>
          <w:lang w:eastAsia="zh-TW"/>
        </w:rPr>
        <w:br w:type="page"/>
      </w:r>
      <w:r w:rsidR="001E6178">
        <w:rPr>
          <w:rFonts w:eastAsia="新細明體"/>
          <w:noProof/>
        </w:rPr>
        <w:lastRenderedPageBreak/>
        <w:pict>
          <v:shape id="圖片 329" o:spid="_x0000_s1160" type="#_x0000_t75" alt="Annex_e_chi1_頁面_3" style="position:absolute;left:0;text-align:left;margin-left:-28.3pt;margin-top:-11.25pt;width:523.5pt;height:745.5pt;z-index:251656192;visibility:visible">
            <v:imagedata r:id="rId25" o:title="Annex_e_chi1_頁面_3" cropbottom="1472f" cropright="1826f"/>
          </v:shape>
        </w:pict>
      </w:r>
      <w:r w:rsidRPr="00216524">
        <w:rPr>
          <w:rFonts w:eastAsia="新細明體"/>
          <w:spacing w:val="20"/>
          <w:sz w:val="18"/>
          <w:lang w:eastAsia="zh-TW"/>
        </w:rPr>
        <w:br w:type="page"/>
      </w:r>
      <w:r w:rsidR="001E6178">
        <w:rPr>
          <w:rFonts w:eastAsia="新細明體"/>
          <w:noProof/>
        </w:rPr>
        <w:lastRenderedPageBreak/>
        <w:pict>
          <v:shape id="圖片 326" o:spid="_x0000_s1159" type="#_x0000_t75" alt="Annex_e_chi1_頁面_4" style="position:absolute;left:0;text-align:left;margin-left:-1.05pt;margin-top:9.6pt;width:532.45pt;height:721.2pt;z-index:-251658240;visibility:visible" wrapcoords="-30 0 -30 21578 21600 21578 21600 0 -30 0">
            <v:imagedata r:id="rId26" o:title="Annex_e_chi1_頁面_4" croptop="1188f" cropbottom="1619f"/>
            <w10:wrap type="through"/>
          </v:shape>
        </w:pict>
      </w:r>
    </w:p>
    <w:p w:rsidR="001034E0" w:rsidRPr="00216524" w:rsidRDefault="001E6178" w:rsidP="001034E0">
      <w:pPr>
        <w:rPr>
          <w:rFonts w:eastAsia="新細明體"/>
          <w:spacing w:val="20"/>
          <w:sz w:val="18"/>
          <w:lang w:eastAsia="zh-TW"/>
        </w:rPr>
      </w:pPr>
      <w:r>
        <w:rPr>
          <w:rFonts w:eastAsia="新細明體"/>
          <w:noProof/>
        </w:rPr>
        <w:lastRenderedPageBreak/>
        <w:pict>
          <v:shape id="圖片 2783" o:spid="_x0000_s1158" type="#_x0000_t75" alt="Annex_e_chi2_頁面_1" style="position:absolute;left:0;text-align:left;margin-left:9.9pt;margin-top:-5.5pt;width:486pt;height:726.65pt;z-index:-251659264;visibility:visible" wrapcoords="-33 0 -33 21578 21600 21578 21600 0 -33 0">
            <v:imagedata r:id="rId27" o:title="Annex_e_chi2_頁面_1" croptop="3015f" cropbottom="2059f" cropleft="4268f" cropright="4038f"/>
            <w10:wrap type="through"/>
          </v:shape>
        </w:pict>
      </w:r>
    </w:p>
    <w:p w:rsidR="001034E0" w:rsidRPr="00216524" w:rsidRDefault="001034E0" w:rsidP="003C6D9E">
      <w:pPr>
        <w:pStyle w:val="a9"/>
        <w:tabs>
          <w:tab w:val="clear" w:pos="4153"/>
          <w:tab w:val="clear" w:pos="8306"/>
        </w:tabs>
        <w:spacing w:line="440" w:lineRule="exact"/>
        <w:jc w:val="right"/>
        <w:rPr>
          <w:rFonts w:eastAsia="新細明體"/>
          <w:b/>
          <w:snapToGrid w:val="0"/>
          <w:spacing w:val="20"/>
          <w:sz w:val="32"/>
          <w:lang w:eastAsia="zh-TW"/>
        </w:rPr>
      </w:pPr>
      <w:r w:rsidRPr="00216524">
        <w:rPr>
          <w:rFonts w:eastAsia="新細明體"/>
          <w:spacing w:val="20"/>
          <w:sz w:val="18"/>
          <w:lang w:eastAsia="zh-TW"/>
        </w:rPr>
        <w:br w:type="page"/>
      </w:r>
      <w:r w:rsidR="001E6178">
        <w:rPr>
          <w:rFonts w:eastAsia="新細明體"/>
          <w:noProof/>
        </w:rPr>
        <w:lastRenderedPageBreak/>
        <w:pict>
          <v:shape id="圖片 2782" o:spid="_x0000_s1162" type="#_x0000_t75" alt="Annex_e_chi2_頁面_2" style="position:absolute;left:0;text-align:left;margin-left:-.55pt;margin-top:20.2pt;width:7in;height:706.05pt;z-index:251659264;visibility:visible">
            <v:imagedata r:id="rId28" o:title="Annex_e_chi2_頁面_2" croptop="3007f" cropbottom="2366f" cropleft="4754f"/>
            <w10:wrap type="square"/>
          </v:shape>
        </w:pict>
      </w:r>
      <w:r w:rsidRPr="00216524">
        <w:rPr>
          <w:rFonts w:eastAsia="新細明體"/>
          <w:spacing w:val="20"/>
          <w:sz w:val="18"/>
          <w:lang w:eastAsia="zh-TW"/>
        </w:rPr>
        <w:br w:type="page"/>
      </w:r>
      <w:r w:rsidRPr="00216524">
        <w:rPr>
          <w:rFonts w:eastAsia="新細明體" w:hint="eastAsia"/>
          <w:b/>
          <w:snapToGrid w:val="0"/>
          <w:spacing w:val="20"/>
          <w:sz w:val="32"/>
          <w:lang w:eastAsia="zh-TW"/>
        </w:rPr>
        <w:lastRenderedPageBreak/>
        <w:t>附件</w:t>
      </w:r>
      <w:r w:rsidRPr="00216524">
        <w:rPr>
          <w:rFonts w:eastAsia="新細明體" w:hint="eastAsia"/>
          <w:b/>
          <w:snapToGrid w:val="0"/>
          <w:spacing w:val="20"/>
          <w:sz w:val="32"/>
          <w:lang w:eastAsia="zh-TW"/>
        </w:rPr>
        <w:t>B</w:t>
      </w:r>
    </w:p>
    <w:p w:rsidR="001034E0" w:rsidRPr="00216524" w:rsidRDefault="001034E0" w:rsidP="003C6D9E">
      <w:pPr>
        <w:spacing w:line="440" w:lineRule="exact"/>
        <w:ind w:right="340"/>
        <w:rPr>
          <w:rFonts w:eastAsia="新細明體"/>
          <w:b/>
          <w:spacing w:val="20"/>
          <w:sz w:val="32"/>
          <w:szCs w:val="32"/>
          <w:lang w:eastAsia="zh-TW"/>
        </w:rPr>
      </w:pPr>
      <w:r w:rsidRPr="00216524">
        <w:rPr>
          <w:rFonts w:eastAsia="新細明體" w:hint="eastAsia"/>
          <w:b/>
          <w:spacing w:val="20"/>
          <w:sz w:val="32"/>
          <w:szCs w:val="32"/>
          <w:lang w:eastAsia="zh-TW"/>
        </w:rPr>
        <w:t>投資相連保單退保説明文件須披露的資料</w:t>
      </w:r>
    </w:p>
    <w:p w:rsidR="001034E0" w:rsidRPr="00216524" w:rsidRDefault="001034E0" w:rsidP="003C6D9E">
      <w:pPr>
        <w:spacing w:line="480" w:lineRule="exact"/>
        <w:ind w:right="340"/>
        <w:rPr>
          <w:rFonts w:eastAsia="新細明體"/>
          <w:b/>
          <w:spacing w:val="20"/>
          <w:sz w:val="32"/>
          <w:szCs w:val="32"/>
          <w:lang w:eastAsia="zh-TW"/>
        </w:rPr>
      </w:pPr>
      <w:r w:rsidRPr="00216524">
        <w:rPr>
          <w:rFonts w:eastAsia="新細明體" w:hint="eastAsia"/>
          <w:b/>
          <w:spacing w:val="20"/>
          <w:sz w:val="32"/>
          <w:szCs w:val="32"/>
          <w:lang w:eastAsia="zh-TW"/>
        </w:rPr>
        <w:t>投資相連保單的退保說明文件（式樣一）</w:t>
      </w:r>
    </w:p>
    <w:p w:rsidR="001034E0" w:rsidRPr="00216524" w:rsidRDefault="001034E0" w:rsidP="001034E0">
      <w:pPr>
        <w:ind w:right="340"/>
        <w:rPr>
          <w:rFonts w:eastAsia="新細明體"/>
          <w:b/>
          <w:snapToGrid w:val="0"/>
          <w:spacing w:val="20"/>
          <w:sz w:val="20"/>
          <w:lang w:eastAsia="zh-TW"/>
        </w:rPr>
      </w:pPr>
      <w:proofErr w:type="gramStart"/>
      <w:r w:rsidRPr="00216524">
        <w:rPr>
          <w:rFonts w:eastAsia="新細明體" w:hint="eastAsia"/>
          <w:b/>
          <w:snapToGrid w:val="0"/>
          <w:spacing w:val="20"/>
          <w:sz w:val="20"/>
          <w:lang w:eastAsia="zh-TW"/>
        </w:rPr>
        <w:t>（</w:t>
      </w:r>
      <w:proofErr w:type="gramEnd"/>
      <w:r w:rsidRPr="00216524">
        <w:rPr>
          <w:rFonts w:eastAsia="新細明體" w:hint="eastAsia"/>
          <w:b/>
          <w:snapToGrid w:val="0"/>
          <w:spacing w:val="20"/>
          <w:sz w:val="20"/>
          <w:lang w:eastAsia="zh-TW"/>
        </w:rPr>
        <w:t>資料來源：證券及期貨事務監察委員會</w:t>
      </w:r>
      <w:proofErr w:type="gramStart"/>
      <w:r w:rsidRPr="00216524">
        <w:rPr>
          <w:rFonts w:eastAsia="新細明體" w:hint="eastAsia"/>
          <w:b/>
          <w:snapToGrid w:val="0"/>
          <w:spacing w:val="20"/>
          <w:sz w:val="20"/>
          <w:lang w:eastAsia="zh-TW"/>
        </w:rPr>
        <w:t>）</w:t>
      </w:r>
      <w:proofErr w:type="gramEnd"/>
    </w:p>
    <w:p w:rsidR="001034E0" w:rsidRPr="00216524" w:rsidRDefault="009B01F1" w:rsidP="001034E0">
      <w:pPr>
        <w:ind w:right="340"/>
        <w:rPr>
          <w:rFonts w:eastAsia="新細明體"/>
          <w:b/>
          <w:snapToGrid w:val="0"/>
          <w:spacing w:val="20"/>
          <w:sz w:val="20"/>
          <w:lang w:eastAsia="zh-TW"/>
        </w:rPr>
      </w:pPr>
      <w:r>
        <w:rPr>
          <w:rFonts w:eastAsia="新細明體"/>
          <w:b/>
          <w:noProof/>
          <w:spacing w:val="20"/>
          <w:sz w:val="20"/>
          <w:lang w:val="en-US" w:eastAsia="zh-TW"/>
        </w:rPr>
        <w:pict>
          <v:shape id="圖片 2898" o:spid="_x0000_i1026" type="#_x0000_t75" style="width:442.9pt;height:663.05pt;visibility:visible">
            <v:imagedata r:id="rId29" o:title="ILAS_Illustration_doc__templates_VER" croptop="6023f" cropbottom="1758f" cropleft="6624f" cropright="4582f"/>
          </v:shape>
        </w:pict>
      </w:r>
    </w:p>
    <w:p w:rsidR="001034E0" w:rsidRPr="00216524" w:rsidRDefault="001034E0" w:rsidP="001034E0">
      <w:pPr>
        <w:rPr>
          <w:rFonts w:eastAsia="新細明體"/>
          <w:b/>
          <w:snapToGrid w:val="0"/>
          <w:spacing w:val="20"/>
          <w:sz w:val="20"/>
          <w:lang w:eastAsia="zh-TW"/>
        </w:rPr>
      </w:pPr>
    </w:p>
    <w:p w:rsidR="001034E0" w:rsidRPr="00216524" w:rsidRDefault="009B01F1" w:rsidP="001034E0">
      <w:pPr>
        <w:ind w:right="340"/>
        <w:rPr>
          <w:rFonts w:eastAsia="新細明體"/>
          <w:b/>
          <w:snapToGrid w:val="0"/>
          <w:spacing w:val="20"/>
          <w:sz w:val="20"/>
          <w:lang w:eastAsia="zh-TW"/>
        </w:rPr>
      </w:pPr>
      <w:r>
        <w:rPr>
          <w:rFonts w:eastAsia="新細明體"/>
          <w:b/>
          <w:noProof/>
          <w:spacing w:val="20"/>
          <w:sz w:val="20"/>
          <w:lang w:val="en-US" w:eastAsia="zh-TW"/>
        </w:rPr>
        <w:pict>
          <v:shape id="圖片 2899" o:spid="_x0000_i1027" type="#_x0000_t75" style="width:477.2pt;height:731.7pt;visibility:visible">
            <v:imagedata r:id="rId30" o:title="ILAS_Illustration_doc__templates_VER" croptop="6108f" cropbottom="2093f" cropleft="7099f" cropright="5326f"/>
          </v:shape>
        </w:pict>
      </w:r>
    </w:p>
    <w:p w:rsidR="001034E0" w:rsidRPr="00216524" w:rsidRDefault="001034E0" w:rsidP="001034E0">
      <w:pPr>
        <w:ind w:right="340"/>
        <w:rPr>
          <w:rFonts w:eastAsia="新細明體"/>
          <w:b/>
          <w:spacing w:val="20"/>
          <w:sz w:val="32"/>
          <w:szCs w:val="32"/>
          <w:lang w:eastAsia="zh-TW"/>
        </w:rPr>
      </w:pPr>
      <w:r w:rsidRPr="00216524">
        <w:rPr>
          <w:rFonts w:eastAsia="新細明體" w:hint="eastAsia"/>
          <w:b/>
          <w:spacing w:val="20"/>
          <w:sz w:val="32"/>
          <w:szCs w:val="32"/>
          <w:lang w:val="en-US" w:eastAsia="zh-TW"/>
        </w:rPr>
        <w:lastRenderedPageBreak/>
        <w:t>投資相連保單的</w:t>
      </w:r>
      <w:r w:rsidRPr="00216524">
        <w:rPr>
          <w:rFonts w:eastAsia="新細明體" w:hint="eastAsia"/>
          <w:b/>
          <w:spacing w:val="20"/>
          <w:sz w:val="32"/>
          <w:szCs w:val="32"/>
          <w:lang w:eastAsia="zh-TW"/>
        </w:rPr>
        <w:t>退保說明文件（式樣二）</w:t>
      </w:r>
    </w:p>
    <w:p w:rsidR="001034E0" w:rsidRPr="00216524" w:rsidRDefault="001034E0" w:rsidP="001034E0">
      <w:pPr>
        <w:ind w:right="340"/>
        <w:rPr>
          <w:rFonts w:eastAsia="新細明體"/>
          <w:b/>
          <w:snapToGrid w:val="0"/>
          <w:spacing w:val="20"/>
          <w:sz w:val="20"/>
          <w:lang w:eastAsia="zh-TW"/>
        </w:rPr>
      </w:pPr>
      <w:proofErr w:type="gramStart"/>
      <w:r w:rsidRPr="00216524">
        <w:rPr>
          <w:rFonts w:eastAsia="新細明體" w:hint="eastAsia"/>
          <w:b/>
          <w:snapToGrid w:val="0"/>
          <w:spacing w:val="20"/>
          <w:sz w:val="20"/>
          <w:lang w:eastAsia="zh-TW"/>
        </w:rPr>
        <w:t>（</w:t>
      </w:r>
      <w:proofErr w:type="gramEnd"/>
      <w:r w:rsidRPr="00216524">
        <w:rPr>
          <w:rFonts w:eastAsia="新細明體" w:hint="eastAsia"/>
          <w:b/>
          <w:snapToGrid w:val="0"/>
          <w:spacing w:val="20"/>
          <w:sz w:val="20"/>
          <w:lang w:eastAsia="zh-TW"/>
        </w:rPr>
        <w:t>資料來源：證券及期貨事務監察委員會</w:t>
      </w:r>
      <w:proofErr w:type="gramStart"/>
      <w:r w:rsidRPr="00216524">
        <w:rPr>
          <w:rFonts w:eastAsia="新細明體" w:hint="eastAsia"/>
          <w:b/>
          <w:snapToGrid w:val="0"/>
          <w:spacing w:val="20"/>
          <w:sz w:val="20"/>
          <w:lang w:eastAsia="zh-TW"/>
        </w:rPr>
        <w:t>）</w:t>
      </w:r>
      <w:proofErr w:type="gramEnd"/>
    </w:p>
    <w:p w:rsidR="001034E0" w:rsidRPr="00216524" w:rsidRDefault="009B01F1" w:rsidP="001034E0">
      <w:pPr>
        <w:ind w:right="340"/>
        <w:rPr>
          <w:rFonts w:eastAsia="新細明體"/>
          <w:b/>
          <w:snapToGrid w:val="0"/>
          <w:spacing w:val="20"/>
          <w:sz w:val="20"/>
          <w:lang w:eastAsia="zh-TW"/>
        </w:rPr>
      </w:pPr>
      <w:r>
        <w:rPr>
          <w:rFonts w:eastAsia="新細明體"/>
          <w:b/>
          <w:noProof/>
          <w:spacing w:val="20"/>
          <w:sz w:val="32"/>
          <w:szCs w:val="32"/>
          <w:lang w:val="en-US" w:eastAsia="zh-TW"/>
        </w:rPr>
        <w:pict>
          <v:shape id="圖片 2900" o:spid="_x0000_i1028" type="#_x0000_t75" style="width:485.6pt;height:691.55pt;visibility:visible">
            <v:imagedata r:id="rId31" o:title="ILAS_Illustration_doc__templates_VER" croptop="2342f" cropbottom="1127f" cropleft="2127f" cropright="1657f"/>
          </v:shape>
        </w:pict>
      </w:r>
    </w:p>
    <w:p w:rsidR="00C446FC" w:rsidRPr="00216524" w:rsidRDefault="00C446FC" w:rsidP="003C6D9E">
      <w:pPr>
        <w:pStyle w:val="21"/>
        <w:spacing w:after="0" w:line="440" w:lineRule="exact"/>
        <w:jc w:val="right"/>
        <w:rPr>
          <w:b/>
          <w:snapToGrid w:val="0"/>
          <w:spacing w:val="20"/>
          <w:sz w:val="32"/>
        </w:rPr>
      </w:pPr>
      <w:r w:rsidRPr="00216524">
        <w:rPr>
          <w:rFonts w:hint="eastAsia"/>
          <w:b/>
          <w:snapToGrid w:val="0"/>
          <w:spacing w:val="20"/>
          <w:sz w:val="32"/>
        </w:rPr>
        <w:lastRenderedPageBreak/>
        <w:t>附件</w:t>
      </w:r>
      <w:r w:rsidR="00A36C14">
        <w:rPr>
          <w:rFonts w:eastAsia="SimSun" w:hint="eastAsia"/>
          <w:b/>
          <w:snapToGrid w:val="0"/>
          <w:spacing w:val="20"/>
          <w:sz w:val="32"/>
        </w:rPr>
        <w:t>C</w:t>
      </w:r>
    </w:p>
    <w:p w:rsidR="00C446FC" w:rsidRPr="00216524" w:rsidRDefault="00C446FC" w:rsidP="003C6D9E">
      <w:pPr>
        <w:spacing w:line="440" w:lineRule="exact"/>
        <w:jc w:val="left"/>
        <w:rPr>
          <w:rFonts w:eastAsia="新細明體"/>
          <w:b/>
          <w:snapToGrid w:val="0"/>
          <w:spacing w:val="20"/>
          <w:sz w:val="32"/>
          <w:szCs w:val="20"/>
          <w:lang w:eastAsia="zh-TW"/>
        </w:rPr>
      </w:pPr>
      <w:r w:rsidRPr="00216524">
        <w:rPr>
          <w:rFonts w:eastAsia="新細明體" w:hint="eastAsia"/>
          <w:b/>
          <w:snapToGrid w:val="0"/>
          <w:spacing w:val="20"/>
          <w:sz w:val="32"/>
          <w:szCs w:val="20"/>
          <w:lang w:eastAsia="zh-TW"/>
        </w:rPr>
        <w:t>萬用壽險</w:t>
      </w:r>
      <w:r w:rsidR="00080592" w:rsidRPr="00080592">
        <w:rPr>
          <w:rFonts w:eastAsia="新細明體" w:hint="eastAsia"/>
          <w:b/>
          <w:snapToGrid w:val="0"/>
          <w:spacing w:val="20"/>
          <w:sz w:val="32"/>
          <w:szCs w:val="20"/>
          <w:lang w:eastAsia="zh-TW"/>
        </w:rPr>
        <w:t>（非投資相連）銷售</w:t>
      </w:r>
      <w:r w:rsidRPr="00216524">
        <w:rPr>
          <w:rFonts w:eastAsia="新細明體" w:hint="eastAsia"/>
          <w:b/>
          <w:snapToGrid w:val="0"/>
          <w:spacing w:val="20"/>
          <w:sz w:val="32"/>
          <w:szCs w:val="20"/>
          <w:lang w:eastAsia="zh-TW"/>
        </w:rPr>
        <w:t>說明</w:t>
      </w:r>
      <w:r w:rsidR="00080592" w:rsidRPr="00080592">
        <w:rPr>
          <w:rFonts w:eastAsia="新細明體" w:hint="eastAsia"/>
          <w:b/>
          <w:snapToGrid w:val="0"/>
          <w:spacing w:val="20"/>
          <w:sz w:val="32"/>
          <w:szCs w:val="20"/>
          <w:lang w:eastAsia="zh-TW"/>
        </w:rPr>
        <w:t>文件</w:t>
      </w:r>
    </w:p>
    <w:p w:rsidR="00C446FC" w:rsidRPr="00216524" w:rsidRDefault="00C446FC" w:rsidP="00C446FC">
      <w:pPr>
        <w:rPr>
          <w:rFonts w:eastAsia="新細明體"/>
          <w:b/>
          <w:spacing w:val="20"/>
          <w:sz w:val="20"/>
          <w:lang w:eastAsia="zh-TW"/>
        </w:rPr>
      </w:pPr>
      <w:r w:rsidRPr="00216524">
        <w:rPr>
          <w:rFonts w:eastAsia="新細明體" w:hint="eastAsia"/>
          <w:b/>
          <w:spacing w:val="20"/>
          <w:sz w:val="20"/>
          <w:lang w:eastAsia="zh-TW"/>
        </w:rPr>
        <w:t>(</w:t>
      </w:r>
      <w:r w:rsidR="003C6D9E" w:rsidRPr="00216524">
        <w:rPr>
          <w:rFonts w:eastAsia="新細明體" w:hint="eastAsia"/>
          <w:b/>
          <w:spacing w:val="20"/>
          <w:sz w:val="20"/>
          <w:lang w:eastAsia="zh-TW"/>
        </w:rPr>
        <w:t>資料來源：</w:t>
      </w:r>
      <w:r w:rsidRPr="00216524">
        <w:rPr>
          <w:rFonts w:eastAsia="新細明體" w:hint="eastAsia"/>
          <w:b/>
          <w:spacing w:val="20"/>
          <w:sz w:val="20"/>
          <w:lang w:eastAsia="zh-TW"/>
        </w:rPr>
        <w:t>香港保險業聯會</w:t>
      </w:r>
      <w:r w:rsidRPr="00216524">
        <w:rPr>
          <w:rFonts w:eastAsia="新細明體" w:hint="eastAsia"/>
          <w:b/>
          <w:spacing w:val="20"/>
          <w:sz w:val="20"/>
          <w:lang w:eastAsia="zh-TW"/>
        </w:rPr>
        <w:t>)</w:t>
      </w:r>
    </w:p>
    <w:p w:rsidR="002E5C4F" w:rsidRPr="00216524" w:rsidRDefault="001E6178" w:rsidP="00D50259">
      <w:pPr>
        <w:pStyle w:val="21"/>
        <w:spacing w:after="0" w:line="440" w:lineRule="exact"/>
        <w:jc w:val="right"/>
        <w:rPr>
          <w:b/>
          <w:snapToGrid w:val="0"/>
          <w:spacing w:val="20"/>
          <w:sz w:val="32"/>
        </w:rPr>
      </w:pPr>
      <w:r>
        <w:rPr>
          <w:noProof/>
        </w:rPr>
        <w:pict>
          <v:shape id="_x0000_s1164" type="#_x0000_t75" style="position:absolute;left:0;text-align:left;margin-left:4.55pt;margin-top:11.2pt;width:448.25pt;height:671.85pt;z-index:251661312">
            <v:imagedata r:id="rId32" o:title="Universal Life Illustration Benefit Template_Chi_201617_Page_01" croptop="1831f" cropbottom="6001f" cropleft="6396f" cropright="4742f"/>
            <w10:wrap type="square"/>
          </v:shape>
        </w:pict>
      </w:r>
      <w:r w:rsidR="00C446FC" w:rsidRPr="00216524">
        <w:rPr>
          <w:snapToGrid w:val="0"/>
        </w:rPr>
        <w:br w:type="page"/>
      </w:r>
      <w:r>
        <w:rPr>
          <w:noProof/>
        </w:rPr>
        <w:lastRenderedPageBreak/>
        <w:pict>
          <v:shape id="_x0000_s1169" type="#_x0000_t75" style="position:absolute;left:0;text-align:left;margin-left:9.9pt;margin-top:-6.55pt;width:470.5pt;height:746.05pt;z-index:251666432">
            <v:imagedata r:id="rId33" o:title="Universal Life Illustration Benefit Template_Chi_201617_Page_02" croptop="1588f" cropbottom="2647f" cropleft="6396f" cropright="4368f"/>
            <w10:wrap type="square"/>
          </v:shape>
        </w:pict>
      </w:r>
      <w:r w:rsidR="0094689E" w:rsidRPr="00216524">
        <w:rPr>
          <w:snapToGrid w:val="0"/>
        </w:rPr>
        <w:br w:type="page"/>
      </w:r>
      <w:r>
        <w:rPr>
          <w:noProof/>
        </w:rPr>
        <w:lastRenderedPageBreak/>
        <w:pict>
          <v:shape id="_x0000_s1165" type="#_x0000_t75" style="position:absolute;left:0;text-align:left;margin-left:10pt;margin-top:-2.1pt;width:465.3pt;height:741.3pt;z-index:251662336">
            <v:imagedata r:id="rId34" o:title="Universal Life Illustration Benefit Template_Chi_201617_Page_03" croptop="1765f" cropbottom="2714f" cropleft="7207f" cropright="4149f"/>
          </v:shape>
        </w:pict>
      </w:r>
      <w:r w:rsidR="003C6D9E" w:rsidRPr="00216524">
        <w:rPr>
          <w:snapToGrid w:val="0"/>
        </w:rPr>
        <w:br w:type="page"/>
      </w:r>
      <w:r>
        <w:rPr>
          <w:noProof/>
        </w:rPr>
        <w:lastRenderedPageBreak/>
        <w:pict>
          <v:shape id="_x0000_s1168" type="#_x0000_t75" style="position:absolute;left:0;text-align:left;margin-left:5pt;margin-top:-.35pt;width:464.2pt;height:742.75pt;z-index:251665408">
            <v:imagedata r:id="rId35" o:title="Universal Life Illustration Benefit Template_Chi_201617_Page_04" croptop="1677f" cropbottom="2912f" cropleft="6021f" cropright="5429f"/>
            <w10:wrap type="square"/>
          </v:shape>
        </w:pict>
      </w:r>
      <w:r w:rsidR="003C6D9E" w:rsidRPr="00216524">
        <w:rPr>
          <w:snapToGrid w:val="0"/>
        </w:rPr>
        <w:br w:type="page"/>
      </w:r>
      <w:r>
        <w:rPr>
          <w:noProof/>
        </w:rPr>
        <w:lastRenderedPageBreak/>
        <w:pict>
          <v:shape id="_x0000_s1167" type="#_x0000_t75" style="position:absolute;left:0;text-align:left;margin-left:1.5pt;margin-top:-.4pt;width:453.65pt;height:741.55pt;z-index:-251652096" wrapcoords="-36 0 -36 21578 21600 21578 21600 0 -36 0">
            <v:imagedata r:id="rId36" o:title="Universal Life Illustration Benefit Template_Chi_201617_Page_05" croptop="1677f" cropbottom="2736f" cropleft="6739f" cropright="6021f"/>
            <w10:wrap type="tight"/>
          </v:shape>
        </w:pict>
      </w:r>
      <w:r w:rsidR="003C6D9E" w:rsidRPr="00216524">
        <w:rPr>
          <w:snapToGrid w:val="0"/>
        </w:rPr>
        <w:br w:type="page"/>
      </w:r>
      <w:r>
        <w:rPr>
          <w:noProof/>
        </w:rPr>
        <w:lastRenderedPageBreak/>
        <w:pict>
          <v:shape id="_x0000_s1166" type="#_x0000_t75" style="position:absolute;left:0;text-align:left;margin-left:7.35pt;margin-top:-.15pt;width:451.45pt;height:747.9pt;z-index:-251653120" wrapcoords="-36 0 -36 21578 21600 21578 21600 0 -36 0">
            <v:imagedata r:id="rId37" o:title="Universal Life Illustration Benefit Template_Chi_201617_Page_06" croptop="1765f" cropbottom="2714f" cropleft="7207f" cropright="6146f"/>
            <w10:wrap type="tight"/>
          </v:shape>
        </w:pict>
      </w:r>
      <w:r w:rsidR="003C6D9E" w:rsidRPr="00216524">
        <w:rPr>
          <w:snapToGrid w:val="0"/>
        </w:rPr>
        <w:br w:type="page"/>
      </w:r>
      <w:r w:rsidR="002E5C4F" w:rsidRPr="00216524">
        <w:rPr>
          <w:rFonts w:hint="eastAsia"/>
          <w:b/>
          <w:snapToGrid w:val="0"/>
          <w:spacing w:val="20"/>
          <w:sz w:val="32"/>
        </w:rPr>
        <w:lastRenderedPageBreak/>
        <w:t>附件</w:t>
      </w:r>
      <w:r w:rsidR="00A36C14">
        <w:rPr>
          <w:rFonts w:eastAsia="SimSun" w:hint="eastAsia"/>
          <w:b/>
          <w:snapToGrid w:val="0"/>
          <w:spacing w:val="20"/>
          <w:sz w:val="32"/>
        </w:rPr>
        <w:t>D</w:t>
      </w:r>
    </w:p>
    <w:p w:rsidR="002E5C4F" w:rsidRPr="00216524" w:rsidRDefault="002E5C4F" w:rsidP="00D50259">
      <w:pPr>
        <w:spacing w:line="440" w:lineRule="exact"/>
        <w:jc w:val="left"/>
        <w:rPr>
          <w:rFonts w:eastAsia="新細明體"/>
          <w:b/>
          <w:snapToGrid w:val="0"/>
          <w:spacing w:val="20"/>
          <w:sz w:val="32"/>
          <w:szCs w:val="20"/>
          <w:lang w:eastAsia="zh-TW"/>
        </w:rPr>
      </w:pPr>
      <w:r w:rsidRPr="00216524">
        <w:rPr>
          <w:rFonts w:eastAsia="新細明體" w:hint="eastAsia"/>
          <w:b/>
          <w:snapToGrid w:val="0"/>
          <w:spacing w:val="20"/>
          <w:sz w:val="32"/>
          <w:szCs w:val="20"/>
          <w:lang w:eastAsia="zh-TW"/>
        </w:rPr>
        <w:t>分紅保單銷售說明文件</w:t>
      </w:r>
    </w:p>
    <w:p w:rsidR="002E5C4F" w:rsidRPr="00216524" w:rsidRDefault="002E5C4F" w:rsidP="002E5C4F">
      <w:pPr>
        <w:rPr>
          <w:rFonts w:eastAsia="新細明體"/>
          <w:b/>
          <w:snapToGrid w:val="0"/>
          <w:spacing w:val="20"/>
          <w:sz w:val="20"/>
          <w:lang w:eastAsia="zh-TW"/>
        </w:rPr>
      </w:pPr>
      <w:r w:rsidRPr="00216524">
        <w:rPr>
          <w:rFonts w:eastAsia="新細明體" w:hint="eastAsia"/>
          <w:b/>
          <w:snapToGrid w:val="0"/>
          <w:spacing w:val="20"/>
          <w:sz w:val="20"/>
          <w:lang w:eastAsia="zh-TW"/>
        </w:rPr>
        <w:t>(</w:t>
      </w:r>
      <w:r w:rsidR="00AD44AB" w:rsidRPr="00216524">
        <w:rPr>
          <w:rFonts w:eastAsia="新細明體" w:hint="eastAsia"/>
          <w:b/>
          <w:snapToGrid w:val="0"/>
          <w:spacing w:val="20"/>
          <w:sz w:val="20"/>
          <w:lang w:eastAsia="zh-TW"/>
        </w:rPr>
        <w:t>資料</w:t>
      </w:r>
      <w:r w:rsidRPr="00216524">
        <w:rPr>
          <w:rFonts w:eastAsia="新細明體" w:hint="eastAsia"/>
          <w:b/>
          <w:snapToGrid w:val="0"/>
          <w:spacing w:val="20"/>
          <w:sz w:val="20"/>
          <w:lang w:eastAsia="zh-TW"/>
        </w:rPr>
        <w:t>來源</w:t>
      </w:r>
      <w:proofErr w:type="gramStart"/>
      <w:r w:rsidRPr="00216524">
        <w:rPr>
          <w:rFonts w:eastAsia="新細明體" w:hint="eastAsia"/>
          <w:b/>
          <w:snapToGrid w:val="0"/>
          <w:spacing w:val="20"/>
          <w:sz w:val="20"/>
          <w:lang w:eastAsia="zh-TW"/>
        </w:rPr>
        <w:t>︰</w:t>
      </w:r>
      <w:proofErr w:type="gramEnd"/>
      <w:r w:rsidRPr="00216524">
        <w:rPr>
          <w:rFonts w:eastAsia="新細明體" w:hint="eastAsia"/>
          <w:b/>
          <w:snapToGrid w:val="0"/>
          <w:spacing w:val="20"/>
          <w:sz w:val="20"/>
          <w:lang w:eastAsia="zh-TW"/>
        </w:rPr>
        <w:t>香港保險業聯會</w:t>
      </w:r>
      <w:r w:rsidRPr="00216524">
        <w:rPr>
          <w:rFonts w:eastAsia="新細明體" w:hint="eastAsia"/>
          <w:b/>
          <w:snapToGrid w:val="0"/>
          <w:spacing w:val="20"/>
          <w:sz w:val="20"/>
          <w:lang w:eastAsia="zh-TW"/>
        </w:rPr>
        <w:t>)</w:t>
      </w:r>
    </w:p>
    <w:p w:rsidR="00D50259" w:rsidRPr="00216524" w:rsidRDefault="009B01F1" w:rsidP="002E5C4F">
      <w:pPr>
        <w:rPr>
          <w:rFonts w:eastAsia="新細明體"/>
          <w:b/>
          <w:snapToGrid w:val="0"/>
          <w:spacing w:val="20"/>
          <w:sz w:val="20"/>
          <w:lang w:eastAsia="zh-TW"/>
        </w:rPr>
      </w:pPr>
      <w:r>
        <w:rPr>
          <w:rFonts w:eastAsia="新細明體"/>
          <w:b/>
          <w:snapToGrid w:val="0"/>
          <w:spacing w:val="20"/>
          <w:sz w:val="20"/>
          <w:lang w:eastAsia="zh-TW"/>
        </w:rPr>
        <w:pict>
          <v:shape id="_x0000_i1029" type="#_x0000_t75" style="width:450.4pt;height:682.35pt">
            <v:imagedata r:id="rId38" o:title="Par Policy Illustration Benefit Template_Chi_201617_Page_1" croptop="1672f" cropbottom="1262f" cropleft="3308f" cropright="3441f"/>
          </v:shape>
        </w:pict>
      </w:r>
    </w:p>
    <w:p w:rsidR="00D50259" w:rsidRPr="00216524" w:rsidRDefault="009B01F1" w:rsidP="002E5C4F">
      <w:pPr>
        <w:rPr>
          <w:rFonts w:eastAsia="新細明體"/>
          <w:b/>
          <w:snapToGrid w:val="0"/>
          <w:spacing w:val="20"/>
          <w:sz w:val="20"/>
          <w:lang w:eastAsia="zh-TW"/>
        </w:rPr>
      </w:pPr>
      <w:r>
        <w:rPr>
          <w:rFonts w:eastAsia="新細明體"/>
          <w:b/>
          <w:snapToGrid w:val="0"/>
          <w:spacing w:val="20"/>
          <w:sz w:val="20"/>
          <w:lang w:eastAsia="zh-TW"/>
        </w:rPr>
        <w:lastRenderedPageBreak/>
        <w:pict>
          <v:shape id="_x0000_i1030" type="#_x0000_t75" style="width:493.1pt;height:712.45pt">
            <v:imagedata r:id="rId39" o:title="Par Policy Illustration Benefit Template_Chi_201617_Page_2" croptop="1754f" cropbottom="1775f" cropleft="3666f" cropright="931f"/>
          </v:shape>
        </w:pict>
      </w:r>
    </w:p>
    <w:p w:rsidR="00D50259" w:rsidRPr="00216524" w:rsidRDefault="00D50259" w:rsidP="002E5C4F">
      <w:pPr>
        <w:rPr>
          <w:rFonts w:eastAsia="新細明體"/>
          <w:b/>
          <w:snapToGrid w:val="0"/>
          <w:spacing w:val="20"/>
          <w:sz w:val="20"/>
          <w:lang w:eastAsia="zh-TW"/>
        </w:rPr>
      </w:pPr>
      <w:r w:rsidRPr="00216524">
        <w:rPr>
          <w:rFonts w:eastAsia="新細明體"/>
          <w:b/>
          <w:snapToGrid w:val="0"/>
          <w:spacing w:val="20"/>
          <w:sz w:val="20"/>
          <w:lang w:eastAsia="zh-TW"/>
        </w:rPr>
        <w:br w:type="page"/>
      </w:r>
      <w:r w:rsidR="009B01F1">
        <w:rPr>
          <w:rFonts w:eastAsia="新細明體"/>
          <w:b/>
          <w:snapToGrid w:val="0"/>
          <w:spacing w:val="20"/>
          <w:sz w:val="20"/>
          <w:lang w:eastAsia="zh-TW"/>
        </w:rPr>
        <w:lastRenderedPageBreak/>
        <w:pict>
          <v:shape id="_x0000_i1031" type="#_x0000_t75" style="width:7in;height:742.6pt">
            <v:imagedata r:id="rId40" o:title="Par Policy Illustration Benefit Template_Chi_201617_Page_3" croptop="1840f" cropbottom="2475f" cropleft="4970f" cropright="1747f"/>
          </v:shape>
        </w:pict>
      </w:r>
    </w:p>
    <w:p w:rsidR="00D50259" w:rsidRPr="00216524" w:rsidRDefault="009B01F1" w:rsidP="002E5C4F">
      <w:pPr>
        <w:rPr>
          <w:rFonts w:eastAsia="新細明體"/>
          <w:b/>
          <w:snapToGrid w:val="0"/>
          <w:spacing w:val="20"/>
          <w:sz w:val="20"/>
          <w:lang w:eastAsia="zh-TW"/>
        </w:rPr>
      </w:pPr>
      <w:r>
        <w:rPr>
          <w:rFonts w:eastAsia="新細明體"/>
          <w:b/>
          <w:snapToGrid w:val="0"/>
          <w:spacing w:val="20"/>
          <w:sz w:val="20"/>
          <w:lang w:eastAsia="zh-TW"/>
        </w:rPr>
        <w:lastRenderedPageBreak/>
        <w:pict>
          <v:shape id="_x0000_i1032" type="#_x0000_t75" style="width:499.8pt;height:735.05pt">
            <v:imagedata r:id="rId41" o:title="Par Policy Illustration Benefit Template_Chi_201617_Page_4" croptop="1836f" cropbottom="2154f" cropleft="4728f" cropright="1654f"/>
          </v:shape>
        </w:pict>
      </w:r>
      <w:r>
        <w:rPr>
          <w:rFonts w:eastAsia="新細明體"/>
          <w:b/>
          <w:snapToGrid w:val="0"/>
          <w:spacing w:val="20"/>
          <w:sz w:val="20"/>
          <w:lang w:eastAsia="zh-TW"/>
        </w:rPr>
        <w:lastRenderedPageBreak/>
        <w:pict>
          <v:shape id="_x0000_i1033" type="#_x0000_t75" style="width:477.2pt;height:739.25pt">
            <v:imagedata r:id="rId42" o:title="Par Policy Illustration Benefit Template_Chi_201617_Page_5" croptop="1672f" cropbottom="2330f" cropleft="4255f" cropright="4823f"/>
          </v:shape>
        </w:pict>
      </w:r>
    </w:p>
    <w:p w:rsidR="002E5C4F" w:rsidRPr="00216524" w:rsidRDefault="002E5C4F" w:rsidP="005B63E3">
      <w:pPr>
        <w:pStyle w:val="21"/>
        <w:spacing w:after="0" w:line="440" w:lineRule="exact"/>
        <w:jc w:val="right"/>
        <w:rPr>
          <w:b/>
          <w:snapToGrid w:val="0"/>
          <w:spacing w:val="20"/>
          <w:sz w:val="32"/>
        </w:rPr>
      </w:pPr>
      <w:r w:rsidRPr="00216524">
        <w:rPr>
          <w:rFonts w:hint="eastAsia"/>
          <w:b/>
          <w:snapToGrid w:val="0"/>
          <w:spacing w:val="20"/>
          <w:sz w:val="32"/>
        </w:rPr>
        <w:lastRenderedPageBreak/>
        <w:t>附件</w:t>
      </w:r>
      <w:r w:rsidR="00A36C14">
        <w:rPr>
          <w:rFonts w:eastAsia="SimSun" w:hint="eastAsia"/>
          <w:b/>
          <w:snapToGrid w:val="0"/>
          <w:spacing w:val="20"/>
          <w:sz w:val="32"/>
        </w:rPr>
        <w:t>E</w:t>
      </w:r>
    </w:p>
    <w:p w:rsidR="002E5C4F" w:rsidRPr="00216524" w:rsidRDefault="002E5C4F" w:rsidP="005B63E3">
      <w:pPr>
        <w:spacing w:line="440" w:lineRule="exact"/>
        <w:jc w:val="left"/>
        <w:rPr>
          <w:rFonts w:eastAsia="新細明體"/>
          <w:b/>
          <w:snapToGrid w:val="0"/>
          <w:spacing w:val="20"/>
          <w:sz w:val="32"/>
          <w:szCs w:val="20"/>
          <w:lang w:eastAsia="zh-TW"/>
        </w:rPr>
      </w:pPr>
      <w:r w:rsidRPr="00216524">
        <w:rPr>
          <w:rFonts w:eastAsia="新細明體" w:hint="eastAsia"/>
          <w:b/>
          <w:snapToGrid w:val="0"/>
          <w:spacing w:val="20"/>
          <w:sz w:val="32"/>
          <w:szCs w:val="20"/>
          <w:lang w:eastAsia="zh-TW"/>
        </w:rPr>
        <w:t>《承保長期保險業務（類別</w:t>
      </w:r>
      <w:r w:rsidRPr="00216524">
        <w:rPr>
          <w:rFonts w:eastAsia="新細明體" w:hint="eastAsia"/>
          <w:b/>
          <w:snapToGrid w:val="0"/>
          <w:spacing w:val="20"/>
          <w:sz w:val="32"/>
          <w:szCs w:val="20"/>
          <w:lang w:eastAsia="zh-TW"/>
        </w:rPr>
        <w:t>C</w:t>
      </w:r>
      <w:r w:rsidRPr="00216524">
        <w:rPr>
          <w:rFonts w:eastAsia="新細明體" w:hint="eastAsia"/>
          <w:b/>
          <w:snapToGrid w:val="0"/>
          <w:spacing w:val="20"/>
          <w:sz w:val="32"/>
          <w:szCs w:val="20"/>
          <w:lang w:eastAsia="zh-TW"/>
        </w:rPr>
        <w:t>業務除外）指引》（指引十六）</w:t>
      </w:r>
      <w:r w:rsidRPr="00216524">
        <w:rPr>
          <w:rFonts w:eastAsia="新細明體" w:hint="eastAsia"/>
          <w:b/>
          <w:snapToGrid w:val="0"/>
          <w:spacing w:val="20"/>
          <w:sz w:val="28"/>
          <w:szCs w:val="28"/>
          <w:lang w:eastAsia="zh-TW"/>
        </w:rPr>
        <w:t>（只提供英文版本）</w:t>
      </w:r>
    </w:p>
    <w:p w:rsidR="002E5C4F" w:rsidRPr="00216524" w:rsidRDefault="002E5C4F" w:rsidP="002E5C4F">
      <w:pPr>
        <w:rPr>
          <w:rFonts w:eastAsia="新細明體"/>
          <w:b/>
          <w:snapToGrid w:val="0"/>
          <w:spacing w:val="20"/>
          <w:sz w:val="20"/>
          <w:lang w:eastAsia="zh-TW"/>
        </w:rPr>
      </w:pPr>
      <w:r w:rsidRPr="00216524">
        <w:rPr>
          <w:rFonts w:eastAsia="新細明體" w:hint="eastAsia"/>
          <w:b/>
          <w:snapToGrid w:val="0"/>
          <w:spacing w:val="20"/>
          <w:sz w:val="20"/>
          <w:lang w:eastAsia="zh-TW"/>
        </w:rPr>
        <w:t>(</w:t>
      </w:r>
      <w:r w:rsidR="00AD44AB" w:rsidRPr="00216524">
        <w:rPr>
          <w:rFonts w:eastAsia="新細明體" w:hint="eastAsia"/>
          <w:b/>
          <w:snapToGrid w:val="0"/>
          <w:spacing w:val="20"/>
          <w:sz w:val="20"/>
          <w:lang w:eastAsia="zh-TW"/>
        </w:rPr>
        <w:t>資料</w:t>
      </w:r>
      <w:r w:rsidR="00646342" w:rsidRPr="00216524">
        <w:rPr>
          <w:rFonts w:eastAsia="新細明體" w:hint="eastAsia"/>
          <w:b/>
          <w:snapToGrid w:val="0"/>
          <w:spacing w:val="20"/>
          <w:sz w:val="20"/>
          <w:lang w:eastAsia="zh-TW"/>
        </w:rPr>
        <w:t>來源</w:t>
      </w:r>
      <w:proofErr w:type="gramStart"/>
      <w:r w:rsidR="00646342" w:rsidRPr="00216524">
        <w:rPr>
          <w:rFonts w:eastAsia="新細明體" w:hint="eastAsia"/>
          <w:b/>
          <w:snapToGrid w:val="0"/>
          <w:spacing w:val="20"/>
          <w:sz w:val="20"/>
          <w:lang w:eastAsia="zh-TW"/>
        </w:rPr>
        <w:t>︰保監處</w:t>
      </w:r>
      <w:proofErr w:type="gramEnd"/>
      <w:r w:rsidRPr="00216524">
        <w:rPr>
          <w:rFonts w:eastAsia="新細明體" w:hint="eastAsia"/>
          <w:b/>
          <w:snapToGrid w:val="0"/>
          <w:spacing w:val="20"/>
          <w:sz w:val="20"/>
          <w:lang w:eastAsia="zh-TW"/>
        </w:rPr>
        <w:t>)</w:t>
      </w:r>
    </w:p>
    <w:p w:rsidR="00345208" w:rsidRPr="00216524" w:rsidRDefault="009B01F1" w:rsidP="00345208">
      <w:pPr>
        <w:pStyle w:val="af8"/>
        <w:jc w:val="right"/>
        <w:rPr>
          <w:rFonts w:eastAsia="新細明體"/>
          <w:noProof w:val="0"/>
          <w:spacing w:val="-3"/>
          <w:szCs w:val="26"/>
          <w:lang w:val="en-GB"/>
        </w:rPr>
      </w:pPr>
      <w:r>
        <w:rPr>
          <w:rFonts w:eastAsia="新細明體"/>
          <w:noProof w:val="0"/>
          <w:spacing w:val="-3"/>
          <w:szCs w:val="26"/>
          <w:lang w:val="en-GB"/>
        </w:rPr>
        <w:pict>
          <v:shape id="_x0000_i1034" type="#_x0000_t75" style="width:447.05pt;height:643pt">
            <v:imagedata r:id="rId43" o:title="GN16_Eng_Page_01" croptop="4738f" cropbottom="8846f" cropleft="7374f" cropright="7231f"/>
          </v:shape>
        </w:pict>
      </w:r>
      <w:r>
        <w:rPr>
          <w:rFonts w:eastAsia="新細明體"/>
          <w:noProof w:val="0"/>
          <w:spacing w:val="-3"/>
          <w:szCs w:val="26"/>
          <w:lang w:val="en-GB"/>
        </w:rPr>
        <w:lastRenderedPageBreak/>
        <w:pict>
          <v:shape id="_x0000_i1035" type="#_x0000_t75" style="width:477.2pt;height:754.35pt">
            <v:imagedata r:id="rId44" o:title="GN16_Eng_Page_02" croptop="4765f" cropbottom="2008f" cropleft="6521f" cropright="6240f"/>
          </v:shape>
        </w:pict>
      </w:r>
      <w:r>
        <w:rPr>
          <w:rFonts w:eastAsia="新細明體"/>
          <w:noProof w:val="0"/>
          <w:spacing w:val="-3"/>
          <w:szCs w:val="26"/>
          <w:lang w:val="en-GB"/>
        </w:rPr>
        <w:lastRenderedPageBreak/>
        <w:pict>
          <v:shape id="_x0000_i1036" type="#_x0000_t75" style="width:473.85pt;height:750.15pt">
            <v:imagedata r:id="rId45" o:title="GN16_Eng_Page_03" croptop="4775f" cropbottom="2250f" cropleft="7207f" cropright="6240f"/>
          </v:shape>
        </w:pict>
      </w:r>
      <w:r>
        <w:rPr>
          <w:rFonts w:eastAsia="新細明體"/>
          <w:noProof w:val="0"/>
          <w:spacing w:val="-3"/>
          <w:szCs w:val="26"/>
          <w:lang w:val="en-GB"/>
        </w:rPr>
        <w:lastRenderedPageBreak/>
        <w:pict>
          <v:shape id="_x0000_i1037" type="#_x0000_t75" style="width:473.85pt;height:754.35pt">
            <v:imagedata r:id="rId46" o:title="GN16_Eng_Page_04" croptop="5095f" cropbottom="1840f" cropleft="7452f" cropright="5917f"/>
          </v:shape>
        </w:pict>
      </w:r>
      <w:r>
        <w:rPr>
          <w:rFonts w:eastAsia="新細明體"/>
          <w:noProof w:val="0"/>
          <w:spacing w:val="-3"/>
          <w:szCs w:val="26"/>
          <w:lang w:val="en-GB"/>
        </w:rPr>
        <w:lastRenderedPageBreak/>
        <w:pict>
          <v:shape id="_x0000_i1038" type="#_x0000_t75" style="width:466.35pt;height:742.6pt">
            <v:imagedata r:id="rId47" o:title="GN16_Eng_Page_05" croptop="4846f" cropbottom="1840f" cropleft="6858f" cropright="6506f"/>
          </v:shape>
        </w:pict>
      </w:r>
      <w:r>
        <w:rPr>
          <w:rFonts w:eastAsia="新細明體"/>
          <w:noProof w:val="0"/>
          <w:spacing w:val="-3"/>
          <w:szCs w:val="26"/>
          <w:lang w:val="en-GB"/>
        </w:rPr>
        <w:lastRenderedPageBreak/>
        <w:pict>
          <v:shape id="_x0000_i1039" type="#_x0000_t75" style="width:469.65pt;height:754.35pt">
            <v:imagedata r:id="rId48" o:title="GN16_Eng_Page_06" croptop="4679f" cropbottom="2092f" cropleft="7452f" cropright="6506f"/>
          </v:shape>
        </w:pict>
      </w:r>
      <w:r>
        <w:rPr>
          <w:rFonts w:eastAsia="新細明體"/>
          <w:noProof w:val="0"/>
          <w:spacing w:val="-3"/>
          <w:szCs w:val="26"/>
          <w:lang w:val="en-GB"/>
        </w:rPr>
        <w:lastRenderedPageBreak/>
        <w:pict>
          <v:shape id="_x0000_i1040" type="#_x0000_t75" style="width:473.85pt;height:754.35pt">
            <v:imagedata r:id="rId49" o:title="GN16_Eng_Page_07" croptop="4430f" cropbottom="2341f" cropleft="6858f" cropright="6385f"/>
          </v:shape>
        </w:pict>
      </w:r>
      <w:r>
        <w:rPr>
          <w:rFonts w:eastAsia="新細明體"/>
          <w:noProof w:val="0"/>
          <w:spacing w:val="-3"/>
          <w:szCs w:val="26"/>
          <w:lang w:val="en-GB"/>
        </w:rPr>
        <w:lastRenderedPageBreak/>
        <w:pict>
          <v:shape id="_x0000_i1041" type="#_x0000_t75" style="width:466.35pt;height:750.15pt">
            <v:imagedata r:id="rId50" o:title="GN16_Eng_Page_08" croptop="4512f" cropbottom="1672f" cropleft="6858f" cropright="6385f"/>
          </v:shape>
        </w:pict>
      </w:r>
      <w:r>
        <w:rPr>
          <w:rFonts w:eastAsia="新細明體"/>
          <w:noProof w:val="0"/>
          <w:spacing w:val="-3"/>
          <w:szCs w:val="26"/>
          <w:lang w:val="en-GB"/>
        </w:rPr>
        <w:lastRenderedPageBreak/>
        <w:pict>
          <v:shape id="_x0000_i1042" type="#_x0000_t75" style="width:473.85pt;height:750.15pt">
            <v:imagedata r:id="rId51" o:title="GN16_Eng_Page_09" croptop="4512f" cropbottom="1672f" cropleft="6621f" cropright="5791f"/>
          </v:shape>
        </w:pict>
      </w:r>
      <w:r>
        <w:rPr>
          <w:rFonts w:eastAsia="新細明體"/>
          <w:noProof w:val="0"/>
          <w:spacing w:val="-3"/>
          <w:szCs w:val="26"/>
          <w:lang w:val="en-GB"/>
        </w:rPr>
        <w:lastRenderedPageBreak/>
        <w:pict>
          <v:shape id="_x0000_i1043" type="#_x0000_t75" style="width:462.15pt;height:742.6pt">
            <v:imagedata r:id="rId52" o:title="GN16_Eng_Page_10" croptop="4263f" cropbottom="1921f" cropleft="7216f" cropright="6032f"/>
          </v:shape>
        </w:pict>
      </w:r>
      <w:r>
        <w:rPr>
          <w:rFonts w:eastAsia="新細明體"/>
          <w:noProof w:val="0"/>
          <w:spacing w:val="-3"/>
          <w:szCs w:val="26"/>
          <w:lang w:val="en-GB"/>
        </w:rPr>
        <w:lastRenderedPageBreak/>
        <w:pict>
          <v:shape id="_x0000_i1044" type="#_x0000_t75" style="width:462.15pt;height:754.35pt">
            <v:imagedata r:id="rId53" o:title="GN16_Eng_Page_11" croptop="3761f" cropbottom="1754f" cropleft="7337f" cropright="5911f"/>
          </v:shape>
        </w:pict>
      </w:r>
      <w:r>
        <w:rPr>
          <w:rFonts w:eastAsia="新細明體"/>
          <w:noProof w:val="0"/>
          <w:spacing w:val="-3"/>
          <w:szCs w:val="26"/>
          <w:lang w:val="en-GB"/>
        </w:rPr>
        <w:lastRenderedPageBreak/>
        <w:pict>
          <v:shape id="_x0000_i1045" type="#_x0000_t75" style="width:488.95pt;height:742.6pt">
            <v:imagedata r:id="rId54" o:title="GN16_Eng_Page_12" croptop="1840f" cropbottom="1746f" cropleft="5086f" cropright="2721f"/>
          </v:shape>
        </w:pict>
      </w:r>
      <w:r>
        <w:rPr>
          <w:rFonts w:eastAsia="新細明體"/>
          <w:noProof w:val="0"/>
          <w:spacing w:val="-3"/>
          <w:szCs w:val="26"/>
          <w:lang w:val="en-GB"/>
        </w:rPr>
        <w:lastRenderedPageBreak/>
        <w:pict>
          <v:shape id="_x0000_i1046" type="#_x0000_t75" style="width:450.4pt;height:750.15pt">
            <v:imagedata r:id="rId55" o:title="GN16_Eng_Page_13" croptop="2509f" cropbottom="1804f" cropleft="6621f" cropright="7095f"/>
          </v:shape>
        </w:pict>
      </w:r>
      <w:r>
        <w:rPr>
          <w:rFonts w:eastAsia="新細明體"/>
          <w:noProof w:val="0"/>
          <w:spacing w:val="-3"/>
          <w:szCs w:val="26"/>
          <w:lang w:val="en-GB"/>
        </w:rPr>
        <w:lastRenderedPageBreak/>
        <w:pict>
          <v:shape id="_x0000_i1047" type="#_x0000_t75" style="width:473.85pt;height:754.35pt">
            <v:imagedata r:id="rId56" o:title="GN16_Eng_Page_14" croptop="5266f" cropbottom="1505f" cropleft="7568f" cropright="5796f"/>
          </v:shape>
        </w:pict>
      </w:r>
      <w:r>
        <w:rPr>
          <w:rFonts w:eastAsia="新細明體"/>
          <w:noProof w:val="0"/>
          <w:spacing w:val="-3"/>
          <w:szCs w:val="26"/>
          <w:lang w:val="en-GB"/>
        </w:rPr>
        <w:lastRenderedPageBreak/>
        <w:pict>
          <v:shape id="_x0000_i1048" type="#_x0000_t75" style="width:473.85pt;height:754.35pt">
            <v:imagedata r:id="rId57" o:title="GN16_Eng_Page_15" croptop="4846f" cropbottom="1925f" cropleft="6742f" cropright="6627f"/>
          </v:shape>
        </w:pict>
      </w:r>
      <w:r>
        <w:rPr>
          <w:rFonts w:eastAsia="新細明體"/>
          <w:noProof w:val="0"/>
          <w:spacing w:val="-3"/>
          <w:szCs w:val="26"/>
          <w:lang w:val="en-GB"/>
        </w:rPr>
        <w:lastRenderedPageBreak/>
        <w:pict>
          <v:shape id="_x0000_i1049" type="#_x0000_t75" style="width:477.2pt;height:750.15pt">
            <v:imagedata r:id="rId58" o:title="GN16_Eng_Page_16" croptop="4348f" cropbottom="2427f" cropleft="6979f" cropright="5438f"/>
          </v:shape>
        </w:pict>
      </w:r>
      <w:r>
        <w:rPr>
          <w:rFonts w:eastAsia="新細明體"/>
          <w:noProof w:val="0"/>
          <w:spacing w:val="-3"/>
          <w:szCs w:val="26"/>
          <w:lang w:val="en-GB"/>
        </w:rPr>
        <w:lastRenderedPageBreak/>
        <w:pict>
          <v:shape id="_x0000_i1050" type="#_x0000_t75" style="width:493.1pt;height:754.35pt">
            <v:imagedata r:id="rId59" o:title="GN16_Eng_Page_17" croptop="4932f" cropbottom="1840f" cropleft="8273f" cropright="3072f"/>
          </v:shape>
        </w:pict>
      </w:r>
      <w:r>
        <w:rPr>
          <w:rFonts w:eastAsia="新細明體"/>
          <w:noProof w:val="0"/>
          <w:spacing w:val="-3"/>
          <w:szCs w:val="26"/>
          <w:lang w:val="en-GB"/>
        </w:rPr>
        <w:lastRenderedPageBreak/>
        <w:pict>
          <v:shape id="_x0000_i1051" type="#_x0000_t75" style="width:439.55pt;height:742.6pt">
            <v:imagedata r:id="rId60" o:title="GN16_Eng_Page_18" croptop="4177f" cropbottom="1925f" cropleft="9225f" cropright="6743f"/>
          </v:shape>
        </w:pict>
      </w:r>
      <w:r>
        <w:rPr>
          <w:rFonts w:eastAsia="新細明體"/>
          <w:noProof w:val="0"/>
          <w:spacing w:val="-3"/>
          <w:szCs w:val="26"/>
          <w:lang w:val="en-GB"/>
        </w:rPr>
        <w:lastRenderedPageBreak/>
        <w:pict>
          <v:shape id="_x0000_i1052" type="#_x0000_t75" style="width:477.2pt;height:754.35pt">
            <v:imagedata r:id="rId61" o:title="GN16_Eng_Page_19" croptop="5185f" cropbottom="1754f" cropleft="6506f" cropright="6506f"/>
          </v:shape>
        </w:pict>
      </w:r>
      <w:r>
        <w:rPr>
          <w:rFonts w:eastAsia="新細明體"/>
          <w:noProof w:val="0"/>
          <w:spacing w:val="-3"/>
          <w:szCs w:val="26"/>
          <w:lang w:val="en-GB"/>
        </w:rPr>
        <w:lastRenderedPageBreak/>
        <w:pict>
          <v:shape id="_x0000_i1053" type="#_x0000_t75" style="width:469.65pt;height:750.15pt">
            <v:imagedata r:id="rId62" o:title="GN16_Eng_Page_20" croptop="5267f" cropbottom="1925f" cropleft="6742f" cropright="7100f"/>
          </v:shape>
        </w:pict>
      </w:r>
      <w:r>
        <w:rPr>
          <w:rFonts w:eastAsia="新細明體"/>
          <w:noProof w:val="0"/>
          <w:spacing w:val="-3"/>
          <w:szCs w:val="26"/>
          <w:lang w:val="en-GB"/>
        </w:rPr>
        <w:lastRenderedPageBreak/>
        <w:pict>
          <v:shape id="_x0000_i1054" type="#_x0000_t75" style="width:450.4pt;height:750.15pt">
            <v:imagedata r:id="rId63" o:title="GN16_Eng_Page_21" croptop="2857f" cropbottom="2449f" cropleft="6858f" cropright="7332f"/>
          </v:shape>
        </w:pict>
      </w:r>
      <w:r>
        <w:rPr>
          <w:rFonts w:eastAsia="新細明體"/>
          <w:noProof w:val="0"/>
          <w:spacing w:val="-3"/>
          <w:szCs w:val="26"/>
          <w:lang w:val="en-GB"/>
        </w:rPr>
        <w:lastRenderedPageBreak/>
        <w:pict>
          <v:shape id="_x0000_i1055" type="#_x0000_t75" style="width:469.65pt;height:750.15pt">
            <v:imagedata r:id="rId64" o:title="GN16_Eng_Page_22" croptop="4932f" cropbottom="2259f" cropleft="6979f" cropright="6621f"/>
          </v:shape>
        </w:pict>
      </w:r>
    </w:p>
    <w:p w:rsidR="002E5C4F" w:rsidRPr="00216524" w:rsidRDefault="002E5C4F" w:rsidP="00186A4A">
      <w:pPr>
        <w:pStyle w:val="21"/>
        <w:spacing w:after="0" w:line="440" w:lineRule="exact"/>
        <w:jc w:val="right"/>
        <w:rPr>
          <w:b/>
          <w:snapToGrid w:val="0"/>
          <w:spacing w:val="20"/>
          <w:sz w:val="32"/>
        </w:rPr>
      </w:pPr>
      <w:r w:rsidRPr="00216524">
        <w:rPr>
          <w:rFonts w:hint="eastAsia"/>
          <w:b/>
          <w:snapToGrid w:val="0"/>
          <w:spacing w:val="20"/>
          <w:sz w:val="32"/>
        </w:rPr>
        <w:lastRenderedPageBreak/>
        <w:t>附件</w:t>
      </w:r>
      <w:r w:rsidR="00A36C14">
        <w:rPr>
          <w:rFonts w:eastAsia="SimSun" w:hint="eastAsia"/>
          <w:b/>
          <w:snapToGrid w:val="0"/>
          <w:spacing w:val="20"/>
          <w:sz w:val="32"/>
        </w:rPr>
        <w:t>F</w:t>
      </w:r>
    </w:p>
    <w:p w:rsidR="00255C80" w:rsidRPr="00216524" w:rsidRDefault="00255C80" w:rsidP="00186A4A">
      <w:pPr>
        <w:spacing w:line="440" w:lineRule="exact"/>
        <w:rPr>
          <w:rFonts w:eastAsia="新細明體"/>
          <w:b/>
          <w:snapToGrid w:val="0"/>
          <w:spacing w:val="20"/>
          <w:sz w:val="28"/>
          <w:lang w:eastAsia="zh-TW"/>
        </w:rPr>
      </w:pPr>
      <w:r w:rsidRPr="00216524">
        <w:rPr>
          <w:rFonts w:eastAsia="新細明體" w:hint="eastAsia"/>
          <w:b/>
          <w:snapToGrid w:val="0"/>
          <w:spacing w:val="20"/>
          <w:sz w:val="32"/>
          <w:lang w:eastAsia="zh-TW"/>
        </w:rPr>
        <w:t>財務需要分析的規定</w:t>
      </w:r>
      <w:r w:rsidRPr="00216524">
        <w:rPr>
          <w:rFonts w:eastAsia="新細明體" w:hint="eastAsia"/>
          <w:b/>
          <w:snapToGrid w:val="0"/>
          <w:spacing w:val="20"/>
          <w:sz w:val="28"/>
          <w:lang w:eastAsia="zh-TW"/>
        </w:rPr>
        <w:t>（條文部分只採用英語）</w:t>
      </w:r>
    </w:p>
    <w:p w:rsidR="00255C80" w:rsidRPr="00216524" w:rsidRDefault="00255C80" w:rsidP="00255C80">
      <w:pPr>
        <w:rPr>
          <w:rFonts w:eastAsia="新細明體" w:cs="Arial"/>
          <w:color w:val="202020"/>
          <w:spacing w:val="20"/>
          <w:lang w:eastAsia="zh-TW" w:bidi="kn"/>
        </w:rPr>
      </w:pPr>
      <w:proofErr w:type="gramStart"/>
      <w:r w:rsidRPr="00216524">
        <w:rPr>
          <w:rFonts w:eastAsia="新細明體" w:hint="eastAsia"/>
          <w:b/>
          <w:snapToGrid w:val="0"/>
          <w:spacing w:val="20"/>
          <w:sz w:val="20"/>
          <w:lang w:eastAsia="zh-TW"/>
        </w:rPr>
        <w:t>（</w:t>
      </w:r>
      <w:proofErr w:type="gramEnd"/>
      <w:r w:rsidRPr="00216524">
        <w:rPr>
          <w:rFonts w:eastAsia="新細明體" w:hint="eastAsia"/>
          <w:b/>
          <w:snapToGrid w:val="0"/>
          <w:spacing w:val="20"/>
          <w:sz w:val="20"/>
          <w:lang w:eastAsia="zh-TW"/>
        </w:rPr>
        <w:t>資料來源：香港保險業聯會</w:t>
      </w:r>
      <w:proofErr w:type="gramStart"/>
      <w:r w:rsidRPr="00216524">
        <w:rPr>
          <w:rFonts w:eastAsia="新細明體" w:hint="eastAsia"/>
          <w:b/>
          <w:snapToGrid w:val="0"/>
          <w:spacing w:val="20"/>
          <w:sz w:val="20"/>
          <w:lang w:eastAsia="zh-TW"/>
        </w:rPr>
        <w:t>）</w:t>
      </w:r>
      <w:proofErr w:type="gramEnd"/>
    </w:p>
    <w:p w:rsidR="00255C80" w:rsidRPr="00216524" w:rsidRDefault="009B01F1" w:rsidP="00255C80">
      <w:pPr>
        <w:rPr>
          <w:rFonts w:eastAsia="新細明體"/>
          <w:b/>
          <w:snapToGrid w:val="0"/>
          <w:spacing w:val="20"/>
          <w:sz w:val="32"/>
          <w:lang w:eastAsia="zh-TW"/>
        </w:rPr>
      </w:pPr>
      <w:r>
        <w:rPr>
          <w:rFonts w:eastAsia="新細明體"/>
          <w:b/>
          <w:noProof/>
          <w:spacing w:val="20"/>
          <w:sz w:val="32"/>
          <w:lang w:val="en-US" w:eastAsia="zh-TW"/>
        </w:rPr>
        <w:pict>
          <v:shape id="圖片 2757" o:spid="_x0000_i1056" type="#_x0000_t75" style="width:394.35pt;height:628.75pt;visibility:visible">
            <v:imagedata r:id="rId65" o:title="Initiative on Financial Needs Analysis_1Jan16_Page_1" croptop="4059f" cropbottom="3580f" cropleft="7389f" cropright="6834f"/>
          </v:shape>
        </w:pict>
      </w:r>
      <w:r w:rsidR="00255C80" w:rsidRPr="00216524">
        <w:rPr>
          <w:rFonts w:eastAsia="新細明體"/>
          <w:b/>
          <w:snapToGrid w:val="0"/>
          <w:spacing w:val="20"/>
          <w:sz w:val="32"/>
          <w:lang w:eastAsia="zh-TW"/>
        </w:rPr>
        <w:br w:type="page"/>
      </w:r>
    </w:p>
    <w:p w:rsidR="00255C80" w:rsidRPr="00216524" w:rsidRDefault="009B01F1" w:rsidP="00255C80">
      <w:pPr>
        <w:rPr>
          <w:rFonts w:eastAsia="新細明體"/>
          <w:b/>
          <w:snapToGrid w:val="0"/>
          <w:spacing w:val="20"/>
          <w:sz w:val="32"/>
          <w:lang w:eastAsia="zh-TW"/>
        </w:rPr>
      </w:pPr>
      <w:r>
        <w:rPr>
          <w:rFonts w:eastAsia="新細明體"/>
          <w:b/>
          <w:noProof/>
          <w:spacing w:val="20"/>
          <w:sz w:val="32"/>
          <w:lang w:val="en-US" w:eastAsia="zh-TW"/>
        </w:rPr>
        <w:pict>
          <v:shape id="圖片 2758" o:spid="_x0000_i1057" type="#_x0000_t75" style="width:447.05pt;height:716.65pt;visibility:visible">
            <v:imagedata r:id="rId66" o:title="Initiative on Financial Needs Analysis_1Jan16_Page_2" croptop="4157f" cropbottom="3289f" cropleft="7252f" cropright="6834f"/>
          </v:shape>
        </w:pict>
      </w:r>
      <w:r>
        <w:rPr>
          <w:rFonts w:eastAsia="新細明體"/>
          <w:b/>
          <w:noProof/>
          <w:spacing w:val="20"/>
          <w:sz w:val="32"/>
          <w:lang w:val="en-US" w:eastAsia="zh-TW"/>
        </w:rPr>
        <w:lastRenderedPageBreak/>
        <w:pict>
          <v:shape id="圖片 2759" o:spid="_x0000_i1058" type="#_x0000_t75" style="width:477.2pt;height:712.45pt;visibility:visible">
            <v:imagedata r:id="rId67" o:title="Initiative on Financial Needs Analysis_1Jan16_Page_6" croptop="4447f" cropbottom="3673f" cropleft="6971f" cropright="3827f"/>
          </v:shape>
        </w:pict>
      </w:r>
      <w:r>
        <w:rPr>
          <w:rFonts w:eastAsia="新細明體"/>
          <w:b/>
          <w:noProof/>
          <w:spacing w:val="20"/>
          <w:sz w:val="32"/>
          <w:lang w:val="en-US" w:eastAsia="zh-TW"/>
        </w:rPr>
        <w:lastRenderedPageBreak/>
        <w:pict>
          <v:shape id="圖片 2760" o:spid="_x0000_i1059" type="#_x0000_t75" style="width:481.4pt;height:10in;visibility:visible">
            <v:imagedata r:id="rId68" o:title="Initiative on Financial Needs Analysis_1Jan16_Page_7" croptop="4059f" cropbottom="3190f" cropleft="7518f" cropright="2734f"/>
          </v:shape>
        </w:pict>
      </w:r>
      <w:r>
        <w:rPr>
          <w:rFonts w:eastAsia="新細明體"/>
          <w:b/>
          <w:noProof/>
          <w:spacing w:val="20"/>
          <w:sz w:val="32"/>
          <w:lang w:val="en-US" w:eastAsia="zh-TW"/>
        </w:rPr>
        <w:lastRenderedPageBreak/>
        <w:pict>
          <v:shape id="圖片 2761" o:spid="_x0000_i1060" type="#_x0000_t75" style="width:496.45pt;height:712.45pt;visibility:visible">
            <v:imagedata r:id="rId69" o:title="Initiative on Financial Needs Analysis_1Jan16_Page_8" croptop="5317f" cropbottom="3383f" cropleft="6971f" cropright="2734f"/>
          </v:shape>
        </w:pict>
      </w:r>
    </w:p>
    <w:p w:rsidR="0003031E" w:rsidRPr="00216524" w:rsidRDefault="0003031E" w:rsidP="0003031E">
      <w:pPr>
        <w:pStyle w:val="21"/>
        <w:spacing w:after="0" w:line="440" w:lineRule="exact"/>
        <w:jc w:val="right"/>
        <w:rPr>
          <w:b/>
          <w:snapToGrid w:val="0"/>
          <w:spacing w:val="20"/>
          <w:sz w:val="32"/>
        </w:rPr>
      </w:pPr>
      <w:r>
        <w:rPr>
          <w:b/>
          <w:snapToGrid w:val="0"/>
          <w:spacing w:val="20"/>
          <w:sz w:val="20"/>
        </w:rPr>
        <w:br w:type="page"/>
      </w:r>
      <w:r w:rsidRPr="00216524">
        <w:rPr>
          <w:rFonts w:hint="eastAsia"/>
          <w:b/>
          <w:snapToGrid w:val="0"/>
          <w:spacing w:val="20"/>
          <w:sz w:val="32"/>
        </w:rPr>
        <w:lastRenderedPageBreak/>
        <w:t>附件</w:t>
      </w:r>
      <w:r w:rsidR="00A36C14">
        <w:rPr>
          <w:rFonts w:eastAsia="SimSun" w:hint="eastAsia"/>
          <w:b/>
          <w:snapToGrid w:val="0"/>
          <w:spacing w:val="20"/>
          <w:sz w:val="32"/>
        </w:rPr>
        <w:t>G</w:t>
      </w:r>
    </w:p>
    <w:p w:rsidR="0003031E" w:rsidRPr="00216524" w:rsidRDefault="0003031E" w:rsidP="0003031E">
      <w:pPr>
        <w:spacing w:line="440" w:lineRule="exact"/>
        <w:jc w:val="left"/>
        <w:rPr>
          <w:rFonts w:eastAsia="新細明體"/>
          <w:b/>
          <w:snapToGrid w:val="0"/>
          <w:spacing w:val="20"/>
          <w:sz w:val="32"/>
          <w:szCs w:val="20"/>
          <w:lang w:eastAsia="zh-TW"/>
        </w:rPr>
      </w:pPr>
      <w:r w:rsidRPr="0003031E">
        <w:rPr>
          <w:rFonts w:eastAsia="新細明體" w:hint="eastAsia"/>
          <w:b/>
          <w:snapToGrid w:val="0"/>
          <w:spacing w:val="20"/>
          <w:sz w:val="32"/>
          <w:szCs w:val="20"/>
          <w:lang w:eastAsia="zh-TW"/>
        </w:rPr>
        <w:t>重要資料聲明書</w:t>
      </w:r>
      <w:proofErr w:type="gramStart"/>
      <w:r w:rsidRPr="0003031E">
        <w:rPr>
          <w:rFonts w:eastAsia="新細明體" w:hint="eastAsia"/>
          <w:b/>
          <w:snapToGrid w:val="0"/>
          <w:spacing w:val="20"/>
          <w:sz w:val="32"/>
          <w:szCs w:val="20"/>
          <w:lang w:eastAsia="zh-TW"/>
        </w:rPr>
        <w:t>—</w:t>
      </w:r>
      <w:proofErr w:type="gramEnd"/>
      <w:r w:rsidRPr="0003031E">
        <w:rPr>
          <w:rFonts w:eastAsia="新細明體" w:hint="eastAsia"/>
          <w:b/>
          <w:snapToGrid w:val="0"/>
          <w:spacing w:val="20"/>
          <w:sz w:val="32"/>
          <w:szCs w:val="20"/>
          <w:lang w:eastAsia="zh-TW"/>
        </w:rPr>
        <w:t>內地人士</w:t>
      </w:r>
      <w:proofErr w:type="gramStart"/>
      <w:r w:rsidRPr="0003031E">
        <w:rPr>
          <w:rFonts w:eastAsia="新細明體" w:hint="eastAsia"/>
          <w:b/>
          <w:snapToGrid w:val="0"/>
          <w:spacing w:val="20"/>
          <w:sz w:val="32"/>
          <w:szCs w:val="20"/>
          <w:lang w:eastAsia="zh-TW"/>
        </w:rPr>
        <w:t>在港投購</w:t>
      </w:r>
      <w:proofErr w:type="gramEnd"/>
      <w:r w:rsidRPr="0003031E">
        <w:rPr>
          <w:rFonts w:eastAsia="新細明體" w:hint="eastAsia"/>
          <w:b/>
          <w:snapToGrid w:val="0"/>
          <w:spacing w:val="20"/>
          <w:sz w:val="32"/>
          <w:szCs w:val="20"/>
          <w:lang w:eastAsia="zh-TW"/>
        </w:rPr>
        <w:t>人身／壽險保單</w:t>
      </w:r>
    </w:p>
    <w:p w:rsidR="0003031E" w:rsidRPr="00216524" w:rsidRDefault="0003031E" w:rsidP="0003031E">
      <w:pPr>
        <w:rPr>
          <w:rFonts w:eastAsia="新細明體"/>
          <w:b/>
          <w:snapToGrid w:val="0"/>
          <w:spacing w:val="20"/>
          <w:sz w:val="20"/>
          <w:lang w:eastAsia="zh-TW"/>
        </w:rPr>
      </w:pPr>
      <w:r w:rsidRPr="00216524">
        <w:rPr>
          <w:rFonts w:eastAsia="新細明體" w:hint="eastAsia"/>
          <w:b/>
          <w:snapToGrid w:val="0"/>
          <w:spacing w:val="20"/>
          <w:sz w:val="20"/>
          <w:lang w:eastAsia="zh-TW"/>
        </w:rPr>
        <w:t>(</w:t>
      </w:r>
      <w:r w:rsidRPr="00216524">
        <w:rPr>
          <w:rFonts w:eastAsia="新細明體" w:hint="eastAsia"/>
          <w:b/>
          <w:snapToGrid w:val="0"/>
          <w:spacing w:val="20"/>
          <w:sz w:val="20"/>
          <w:lang w:eastAsia="zh-TW"/>
        </w:rPr>
        <w:t>資料來源</w:t>
      </w:r>
      <w:proofErr w:type="gramStart"/>
      <w:r w:rsidRPr="00216524">
        <w:rPr>
          <w:rFonts w:eastAsia="新細明體" w:hint="eastAsia"/>
          <w:b/>
          <w:snapToGrid w:val="0"/>
          <w:spacing w:val="20"/>
          <w:sz w:val="20"/>
          <w:lang w:eastAsia="zh-TW"/>
        </w:rPr>
        <w:t>︰保監處</w:t>
      </w:r>
      <w:proofErr w:type="gramEnd"/>
      <w:r w:rsidRPr="00216524">
        <w:rPr>
          <w:rFonts w:eastAsia="新細明體" w:hint="eastAsia"/>
          <w:b/>
          <w:snapToGrid w:val="0"/>
          <w:spacing w:val="20"/>
          <w:sz w:val="20"/>
          <w:lang w:eastAsia="zh-TW"/>
        </w:rPr>
        <w:t>)</w:t>
      </w:r>
    </w:p>
    <w:p w:rsidR="002768ED" w:rsidRPr="002768ED" w:rsidRDefault="001E6178" w:rsidP="00C3503E">
      <w:pPr>
        <w:pStyle w:val="21"/>
        <w:spacing w:after="0" w:line="440" w:lineRule="exact"/>
        <w:jc w:val="right"/>
        <w:rPr>
          <w:b/>
          <w:snapToGrid w:val="0"/>
          <w:spacing w:val="20"/>
          <w:sz w:val="32"/>
        </w:rPr>
      </w:pPr>
      <w:r>
        <w:rPr>
          <w:noProof/>
          <w:sz w:val="21"/>
          <w:lang w:eastAsia="zh-CN"/>
        </w:rPr>
        <w:pict>
          <v:shape id="_x0000_s1173" type="#_x0000_t75" style="position:absolute;left:0;text-align:left;margin-left:0;margin-top:0;width:453.5pt;height:678.1pt;z-index:251670528;mso-position-horizontal:center;mso-position-horizontal-relative:margin;mso-position-vertical:bottom;mso-position-vertical-relative:margin">
            <v:imagedata r:id="rId70" o:title="20160708_重要資料聲明書-內地人士在港投購人身l壽險保單_Page_1" croptop="2933f" cropbottom="1305f" cropleft="3835f" cropright="3835f"/>
            <w10:wrap type="square" anchorx="margin" anchory="margin"/>
          </v:shape>
        </w:pict>
      </w:r>
      <w:r w:rsidR="0003031E">
        <w:rPr>
          <w:b/>
          <w:snapToGrid w:val="0"/>
          <w:spacing w:val="20"/>
          <w:sz w:val="20"/>
        </w:rPr>
        <w:br w:type="page"/>
      </w:r>
      <w:r>
        <w:rPr>
          <w:noProof/>
          <w:sz w:val="21"/>
          <w:lang w:eastAsia="zh-CN"/>
        </w:rPr>
        <w:lastRenderedPageBreak/>
        <w:pict>
          <v:shape id="_x0000_s1172" type="#_x0000_t75" style="position:absolute;left:0;text-align:left;margin-left:0;margin-top:0;width:470.7pt;height:609.3pt;z-index:251669504;mso-position-horizontal:center;mso-position-horizontal-relative:margin;mso-position-vertical:top;mso-position-vertical-relative:margin">
            <v:imagedata r:id="rId71" o:title="20160708_重要資料聲明書-內地人士在港投購人身l壽險保單_Page_2" croptop="3368f" cropbottom="9122f" cropleft="3835f" cropright="3835f"/>
            <w10:wrap type="square" anchorx="margin" anchory="margin"/>
          </v:shape>
        </w:pict>
      </w:r>
      <w:r w:rsidR="0003031E">
        <w:rPr>
          <w:b/>
          <w:snapToGrid w:val="0"/>
          <w:spacing w:val="20"/>
          <w:sz w:val="20"/>
        </w:rPr>
        <w:br w:type="page"/>
      </w:r>
      <w:r>
        <w:rPr>
          <w:noProof/>
          <w:sz w:val="21"/>
          <w:lang w:eastAsia="zh-CN"/>
        </w:rPr>
        <w:lastRenderedPageBreak/>
        <w:pict>
          <v:shape id="_x0000_s1171" type="#_x0000_t75" style="position:absolute;left:0;text-align:left;margin-left:0;margin-top:0;width:493.25pt;height:408.35pt;z-index:251668480;mso-position-horizontal:center;mso-position-horizontal-relative:margin;mso-position-vertical:top;mso-position-vertical-relative:margin">
            <v:imagedata r:id="rId72" o:title="20160708_重要資料聲明書-內地人士在港投購人身l壽險保單_Page_3" croptop="4561f" cropbottom="26955f" cropleft="3678f" cropright="3835f"/>
            <w10:wrap type="square" anchorx="margin" anchory="margin"/>
          </v:shape>
        </w:pict>
      </w:r>
      <w:r w:rsidR="0003031E">
        <w:rPr>
          <w:b/>
          <w:snapToGrid w:val="0"/>
          <w:spacing w:val="20"/>
          <w:sz w:val="20"/>
        </w:rPr>
        <w:br w:type="page"/>
      </w:r>
      <w:r>
        <w:rPr>
          <w:noProof/>
          <w:sz w:val="21"/>
          <w:lang w:eastAsia="zh-CN"/>
        </w:rPr>
        <w:lastRenderedPageBreak/>
        <w:pict>
          <v:shape id="_x0000_s1170" type="#_x0000_t75" style="position:absolute;left:0;text-align:left;margin-left:-15.15pt;margin-top:-19.55pt;width:493.45pt;height:743.9pt;z-index:251667456;mso-position-horizontal-relative:margin;mso-position-vertical-relative:margin">
            <v:imagedata r:id="rId73" o:title="20160708_重要資料聲明書-內地人士在港投購人身l壽險保單_Page_4" croptop="3474f" cropbottom="3960f" cropleft="5525f" cropright="5627f"/>
            <w10:wrap type="square" anchorx="margin" anchory="margin"/>
          </v:shape>
        </w:pict>
      </w:r>
      <w:r w:rsidR="002768ED">
        <w:rPr>
          <w:snapToGrid w:val="0"/>
        </w:rPr>
        <w:br w:type="page"/>
      </w:r>
      <w:r w:rsidR="002768ED" w:rsidRPr="002768ED">
        <w:rPr>
          <w:rFonts w:hint="eastAsia"/>
          <w:b/>
          <w:snapToGrid w:val="0"/>
          <w:spacing w:val="20"/>
          <w:sz w:val="32"/>
        </w:rPr>
        <w:lastRenderedPageBreak/>
        <w:t>附件</w:t>
      </w:r>
      <w:r w:rsidR="002768ED" w:rsidRPr="00C3503E">
        <w:rPr>
          <w:b/>
          <w:snapToGrid w:val="0"/>
          <w:spacing w:val="20"/>
          <w:sz w:val="32"/>
        </w:rPr>
        <w:t>H</w:t>
      </w:r>
    </w:p>
    <w:p w:rsidR="002768ED" w:rsidRPr="00216524" w:rsidRDefault="002768ED" w:rsidP="002768ED">
      <w:pPr>
        <w:spacing w:line="440" w:lineRule="exact"/>
        <w:jc w:val="left"/>
        <w:rPr>
          <w:rFonts w:eastAsia="新細明體"/>
          <w:b/>
          <w:snapToGrid w:val="0"/>
          <w:spacing w:val="20"/>
          <w:sz w:val="32"/>
          <w:szCs w:val="20"/>
          <w:lang w:eastAsia="zh-TW"/>
        </w:rPr>
      </w:pPr>
      <w:proofErr w:type="gramStart"/>
      <w:r w:rsidRPr="002768ED">
        <w:rPr>
          <w:rFonts w:eastAsia="新細明體" w:hint="eastAsia"/>
          <w:b/>
          <w:snapToGrid w:val="0"/>
          <w:spacing w:val="20"/>
          <w:sz w:val="32"/>
          <w:szCs w:val="20"/>
          <w:lang w:eastAsia="zh-TW"/>
        </w:rPr>
        <w:t>《</w:t>
      </w:r>
      <w:proofErr w:type="gramEnd"/>
      <w:r w:rsidRPr="002768ED">
        <w:rPr>
          <w:rFonts w:eastAsia="新細明體" w:hint="eastAsia"/>
          <w:b/>
          <w:snapToGrid w:val="0"/>
          <w:spacing w:val="20"/>
          <w:sz w:val="32"/>
          <w:szCs w:val="20"/>
          <w:lang w:eastAsia="zh-TW"/>
        </w:rPr>
        <w:t>長期壽險業務</w:t>
      </w:r>
      <w:proofErr w:type="gramStart"/>
      <w:r w:rsidRPr="002768ED">
        <w:rPr>
          <w:rFonts w:eastAsia="新細明體" w:hint="eastAsia"/>
          <w:b/>
          <w:snapToGrid w:val="0"/>
          <w:spacing w:val="20"/>
          <w:sz w:val="32"/>
          <w:szCs w:val="20"/>
          <w:lang w:eastAsia="zh-TW"/>
        </w:rPr>
        <w:t>—</w:t>
      </w:r>
      <w:proofErr w:type="gramEnd"/>
      <w:r w:rsidRPr="002768ED">
        <w:rPr>
          <w:rFonts w:eastAsia="新細明體" w:hint="eastAsia"/>
          <w:b/>
          <w:snapToGrid w:val="0"/>
          <w:spacing w:val="20"/>
          <w:sz w:val="32"/>
          <w:szCs w:val="20"/>
          <w:lang w:eastAsia="zh-TW"/>
        </w:rPr>
        <w:t>「了解你的客戶」程序相關指引</w:t>
      </w:r>
      <w:r w:rsidRPr="002768ED">
        <w:rPr>
          <w:rFonts w:eastAsia="新細明體" w:hint="eastAsia"/>
          <w:b/>
          <w:snapToGrid w:val="0"/>
          <w:spacing w:val="20"/>
          <w:sz w:val="32"/>
          <w:szCs w:val="20"/>
          <w:lang w:eastAsia="zh-TW"/>
        </w:rPr>
        <w:t xml:space="preserve">(CIB-GN(4)) </w:t>
      </w:r>
      <w:r w:rsidRPr="002768ED">
        <w:rPr>
          <w:rFonts w:eastAsia="新細明體" w:hint="eastAsia"/>
          <w:b/>
          <w:snapToGrid w:val="0"/>
          <w:spacing w:val="20"/>
          <w:sz w:val="32"/>
          <w:szCs w:val="20"/>
          <w:lang w:eastAsia="zh-TW"/>
        </w:rPr>
        <w:t>（只提供英文版本）</w:t>
      </w:r>
    </w:p>
    <w:p w:rsidR="002768ED" w:rsidRDefault="002768ED" w:rsidP="002768ED">
      <w:pPr>
        <w:rPr>
          <w:rFonts w:eastAsia="新細明體"/>
          <w:b/>
          <w:snapToGrid w:val="0"/>
          <w:spacing w:val="20"/>
          <w:sz w:val="20"/>
          <w:lang w:eastAsia="zh-TW"/>
        </w:rPr>
      </w:pPr>
      <w:r w:rsidRPr="00216524">
        <w:rPr>
          <w:rFonts w:eastAsia="新細明體" w:hint="eastAsia"/>
          <w:b/>
          <w:snapToGrid w:val="0"/>
          <w:spacing w:val="20"/>
          <w:sz w:val="20"/>
          <w:lang w:eastAsia="zh-TW"/>
        </w:rPr>
        <w:t>(</w:t>
      </w:r>
      <w:r w:rsidRPr="00216524">
        <w:rPr>
          <w:rFonts w:eastAsia="新細明體" w:hint="eastAsia"/>
          <w:b/>
          <w:snapToGrid w:val="0"/>
          <w:spacing w:val="20"/>
          <w:sz w:val="20"/>
          <w:lang w:eastAsia="zh-TW"/>
        </w:rPr>
        <w:t>資料來源</w:t>
      </w:r>
      <w:proofErr w:type="gramStart"/>
      <w:r w:rsidRPr="00216524">
        <w:rPr>
          <w:rFonts w:eastAsia="新細明體" w:hint="eastAsia"/>
          <w:b/>
          <w:snapToGrid w:val="0"/>
          <w:spacing w:val="20"/>
          <w:sz w:val="20"/>
          <w:lang w:eastAsia="zh-TW"/>
        </w:rPr>
        <w:t>︰</w:t>
      </w:r>
      <w:proofErr w:type="gramEnd"/>
      <w:r w:rsidRPr="002768ED">
        <w:rPr>
          <w:rFonts w:eastAsia="新細明體" w:hint="eastAsia"/>
          <w:b/>
          <w:snapToGrid w:val="0"/>
          <w:spacing w:val="20"/>
          <w:sz w:val="20"/>
          <w:lang w:eastAsia="zh-TW"/>
        </w:rPr>
        <w:t>香港保險顧問聯會</w:t>
      </w:r>
      <w:r w:rsidRPr="00216524">
        <w:rPr>
          <w:rFonts w:eastAsia="新細明體" w:hint="eastAsia"/>
          <w:b/>
          <w:snapToGrid w:val="0"/>
          <w:spacing w:val="20"/>
          <w:sz w:val="20"/>
          <w:lang w:eastAsia="zh-TW"/>
        </w:rPr>
        <w:t>)</w:t>
      </w:r>
    </w:p>
    <w:p w:rsidR="002768ED" w:rsidRPr="00C3503E" w:rsidRDefault="00B929DD" w:rsidP="00300CD0">
      <w:pPr>
        <w:jc w:val="right"/>
        <w:rPr>
          <w:rFonts w:eastAsia="新細明體"/>
          <w:b/>
          <w:snapToGrid w:val="0"/>
          <w:spacing w:val="20"/>
          <w:sz w:val="20"/>
          <w:lang w:eastAsia="zh-TW"/>
        </w:rPr>
      </w:pPr>
      <w:r>
        <w:rPr>
          <w:rFonts w:eastAsia="新細明體"/>
          <w:b/>
          <w:noProof/>
          <w:spacing w:val="20"/>
          <w:sz w:val="20"/>
          <w:lang w:val="en-US" w:eastAsia="zh-TW"/>
        </w:rPr>
        <w:drawing>
          <wp:anchor distT="0" distB="0" distL="114300" distR="114300" simplePos="0" relativeHeight="251675648" behindDoc="0" locked="0" layoutInCell="1" allowOverlap="1">
            <wp:simplePos x="0" y="0"/>
            <wp:positionH relativeFrom="column">
              <wp:posOffset>400562</wp:posOffset>
            </wp:positionH>
            <wp:positionV relativeFrom="paragraph">
              <wp:posOffset>22272</wp:posOffset>
            </wp:positionV>
            <wp:extent cx="5429127" cy="8420669"/>
            <wp:effectExtent l="0" t="0" r="635" b="0"/>
            <wp:wrapNone/>
            <wp:docPr id="4" name="圖片 4" descr="C:\Users\Grace\Documents\Study Notes\P3\2016\GN4KYC (revised on 13Oct15)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Grace\Documents\Study Notes\P3\2016\GN4KYC (revised on 13Oct15)_Page_1.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5621" t="3703" r="8662" b="2157"/>
                    <a:stretch/>
                  </pic:blipFill>
                  <pic:spPr bwMode="auto">
                    <a:xfrm>
                      <a:off x="0" y="0"/>
                      <a:ext cx="5429127" cy="84206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新細明體"/>
          <w:b/>
          <w:noProof/>
          <w:spacing w:val="20"/>
          <w:sz w:val="20"/>
          <w:lang w:val="en-US" w:eastAsia="zh-TW"/>
        </w:rPr>
        <w:br w:type="page"/>
      </w:r>
      <w:r>
        <w:rPr>
          <w:rFonts w:eastAsia="新細明體"/>
          <w:b/>
          <w:noProof/>
          <w:spacing w:val="20"/>
          <w:sz w:val="20"/>
          <w:lang w:val="en-US" w:eastAsia="zh-TW"/>
        </w:rPr>
        <w:lastRenderedPageBreak/>
        <w:drawing>
          <wp:anchor distT="0" distB="0" distL="114300" distR="114300" simplePos="0" relativeHeight="251674624" behindDoc="0" locked="0" layoutInCell="1" allowOverlap="1">
            <wp:simplePos x="0" y="0"/>
            <wp:positionH relativeFrom="column">
              <wp:posOffset>-131701</wp:posOffset>
            </wp:positionH>
            <wp:positionV relativeFrom="paragraph">
              <wp:posOffset>-152875</wp:posOffset>
            </wp:positionV>
            <wp:extent cx="6209731" cy="9663361"/>
            <wp:effectExtent l="0" t="0" r="635" b="0"/>
            <wp:wrapNone/>
            <wp:docPr id="8" name="圖片 8" descr="C:\Users\Grace\Documents\Study Notes\P3\2016\GN4KYC (revised on 13Oct15)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Grace\Documents\Study Notes\P3\2016\GN4KYC (revised on 13Oct15)_Page_2.jpg"/>
                    <pic:cNvPicPr>
                      <a:picLocks noChangeAspect="1" noChangeArrowheads="1"/>
                    </pic:cNvPicPr>
                  </pic:nvPicPr>
                  <pic:blipFill rotWithShape="1">
                    <a:blip r:embed="rId75">
                      <a:extLst>
                        <a:ext uri="{28A0092B-C50C-407E-A947-70E740481C1C}">
                          <a14:useLocalDpi xmlns:a14="http://schemas.microsoft.com/office/drawing/2010/main" val="0"/>
                        </a:ext>
                      </a:extLst>
                    </a:blip>
                    <a:srcRect l="5855" t="3482" r="8662" b="2322"/>
                    <a:stretch/>
                  </pic:blipFill>
                  <pic:spPr bwMode="auto">
                    <a:xfrm>
                      <a:off x="0" y="0"/>
                      <a:ext cx="6214636" cy="9670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新細明體"/>
          <w:b/>
          <w:noProof/>
          <w:spacing w:val="20"/>
          <w:sz w:val="20"/>
          <w:lang w:val="en-US" w:eastAsia="zh-TW"/>
        </w:rPr>
        <w:br w:type="page"/>
      </w:r>
      <w:r>
        <w:rPr>
          <w:rFonts w:eastAsia="新細明體"/>
          <w:b/>
          <w:noProof/>
          <w:spacing w:val="20"/>
          <w:sz w:val="20"/>
          <w:lang w:val="en-US" w:eastAsia="zh-TW"/>
        </w:rPr>
        <w:lastRenderedPageBreak/>
        <w:drawing>
          <wp:anchor distT="0" distB="0" distL="114300" distR="114300" simplePos="0" relativeHeight="251671552" behindDoc="0" locked="0" layoutInCell="1" allowOverlap="1" wp14:anchorId="676482AF" wp14:editId="15F65968">
            <wp:simplePos x="873125" y="-7178675"/>
            <wp:positionH relativeFrom="margin">
              <wp:align>center</wp:align>
            </wp:positionH>
            <wp:positionV relativeFrom="margin">
              <wp:align>center</wp:align>
            </wp:positionV>
            <wp:extent cx="6064518" cy="9498842"/>
            <wp:effectExtent l="0" t="0" r="0" b="7620"/>
            <wp:wrapNone/>
            <wp:docPr id="9" name="圖片 9" descr="C:\Users\Grace\Documents\Study Notes\P3\2016\GN4KYC (revised on 13Oct15)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Grace\Documents\Study Notes\P3\2016\GN4KYC (revised on 13Oct15)_Page_3.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6324" t="3482" r="8896" b="2488"/>
                    <a:stretch/>
                  </pic:blipFill>
                  <pic:spPr bwMode="auto">
                    <a:xfrm>
                      <a:off x="0" y="0"/>
                      <a:ext cx="6068738" cy="95054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68ED">
        <w:rPr>
          <w:rFonts w:eastAsia="新細明體"/>
          <w:b/>
          <w:snapToGrid w:val="0"/>
          <w:spacing w:val="20"/>
          <w:sz w:val="20"/>
          <w:lang w:eastAsia="zh-TW"/>
        </w:rPr>
        <w:br w:type="page"/>
      </w:r>
      <w:r w:rsidR="002768ED" w:rsidRPr="00C3503E">
        <w:rPr>
          <w:rFonts w:eastAsia="新細明體" w:hint="eastAsia"/>
          <w:b/>
          <w:snapToGrid w:val="0"/>
          <w:spacing w:val="20"/>
          <w:sz w:val="32"/>
          <w:szCs w:val="20"/>
          <w:lang w:eastAsia="zh-TW"/>
        </w:rPr>
        <w:lastRenderedPageBreak/>
        <w:t>附件</w:t>
      </w:r>
      <w:r w:rsidR="002768ED" w:rsidRPr="00C3503E">
        <w:rPr>
          <w:rFonts w:eastAsia="新細明體" w:hint="eastAsia"/>
          <w:b/>
          <w:snapToGrid w:val="0"/>
          <w:spacing w:val="20"/>
          <w:sz w:val="32"/>
          <w:szCs w:val="20"/>
          <w:lang w:eastAsia="zh-TW"/>
        </w:rPr>
        <w:t>I</w:t>
      </w:r>
    </w:p>
    <w:p w:rsidR="002768ED" w:rsidRPr="00216524" w:rsidRDefault="002768ED" w:rsidP="002768ED">
      <w:pPr>
        <w:spacing w:line="440" w:lineRule="exact"/>
        <w:jc w:val="left"/>
        <w:rPr>
          <w:rFonts w:eastAsia="新細明體"/>
          <w:b/>
          <w:snapToGrid w:val="0"/>
          <w:spacing w:val="20"/>
          <w:sz w:val="32"/>
          <w:szCs w:val="20"/>
          <w:lang w:eastAsia="zh-TW"/>
        </w:rPr>
      </w:pPr>
      <w:r w:rsidRPr="002768ED">
        <w:rPr>
          <w:rFonts w:eastAsia="新細明體" w:hint="eastAsia"/>
          <w:b/>
          <w:snapToGrid w:val="0"/>
          <w:spacing w:val="20"/>
          <w:sz w:val="32"/>
          <w:szCs w:val="20"/>
          <w:lang w:eastAsia="zh-TW"/>
        </w:rPr>
        <w:t>《長期壽險業務—產品推薦相關指引》</w:t>
      </w:r>
      <w:r w:rsidRPr="002768ED">
        <w:rPr>
          <w:rFonts w:eastAsia="新細明體" w:hint="eastAsia"/>
          <w:b/>
          <w:snapToGrid w:val="0"/>
          <w:spacing w:val="20"/>
          <w:sz w:val="32"/>
          <w:szCs w:val="20"/>
          <w:lang w:eastAsia="zh-TW"/>
        </w:rPr>
        <w:t xml:space="preserve">(CIB-GN(12)) </w:t>
      </w:r>
      <w:r w:rsidR="00C3503E">
        <w:rPr>
          <w:rFonts w:eastAsia="新細明體"/>
          <w:b/>
          <w:snapToGrid w:val="0"/>
          <w:spacing w:val="20"/>
          <w:sz w:val="32"/>
          <w:szCs w:val="20"/>
          <w:lang w:eastAsia="zh-TW"/>
        </w:rPr>
        <w:br/>
      </w:r>
      <w:r w:rsidRPr="002768ED">
        <w:rPr>
          <w:rFonts w:eastAsia="新細明體" w:hint="eastAsia"/>
          <w:b/>
          <w:snapToGrid w:val="0"/>
          <w:spacing w:val="20"/>
          <w:sz w:val="32"/>
          <w:szCs w:val="20"/>
          <w:lang w:eastAsia="zh-TW"/>
        </w:rPr>
        <w:t>（只提供英文版本）</w:t>
      </w:r>
    </w:p>
    <w:p w:rsidR="002768ED" w:rsidRDefault="002768ED" w:rsidP="002768ED">
      <w:pPr>
        <w:rPr>
          <w:rFonts w:eastAsia="新細明體"/>
          <w:b/>
          <w:snapToGrid w:val="0"/>
          <w:spacing w:val="20"/>
          <w:sz w:val="20"/>
          <w:lang w:eastAsia="zh-TW"/>
        </w:rPr>
      </w:pPr>
      <w:r w:rsidRPr="00216524">
        <w:rPr>
          <w:rFonts w:eastAsia="新細明體" w:hint="eastAsia"/>
          <w:b/>
          <w:snapToGrid w:val="0"/>
          <w:spacing w:val="20"/>
          <w:sz w:val="20"/>
          <w:lang w:eastAsia="zh-TW"/>
        </w:rPr>
        <w:t>(</w:t>
      </w:r>
      <w:r w:rsidRPr="00216524">
        <w:rPr>
          <w:rFonts w:eastAsia="新細明體" w:hint="eastAsia"/>
          <w:b/>
          <w:snapToGrid w:val="0"/>
          <w:spacing w:val="20"/>
          <w:sz w:val="20"/>
          <w:lang w:eastAsia="zh-TW"/>
        </w:rPr>
        <w:t>資料來源</w:t>
      </w:r>
      <w:proofErr w:type="gramStart"/>
      <w:r w:rsidRPr="00216524">
        <w:rPr>
          <w:rFonts w:eastAsia="新細明體" w:hint="eastAsia"/>
          <w:b/>
          <w:snapToGrid w:val="0"/>
          <w:spacing w:val="20"/>
          <w:sz w:val="20"/>
          <w:lang w:eastAsia="zh-TW"/>
        </w:rPr>
        <w:t>︰</w:t>
      </w:r>
      <w:proofErr w:type="gramEnd"/>
      <w:r w:rsidRPr="002768ED">
        <w:rPr>
          <w:rFonts w:eastAsia="新細明體" w:hint="eastAsia"/>
          <w:b/>
          <w:snapToGrid w:val="0"/>
          <w:spacing w:val="20"/>
          <w:sz w:val="20"/>
          <w:lang w:eastAsia="zh-TW"/>
        </w:rPr>
        <w:t>香港保險顧問聯會</w:t>
      </w:r>
      <w:r w:rsidRPr="00216524">
        <w:rPr>
          <w:rFonts w:eastAsia="新細明體" w:hint="eastAsia"/>
          <w:b/>
          <w:snapToGrid w:val="0"/>
          <w:spacing w:val="20"/>
          <w:sz w:val="20"/>
          <w:lang w:eastAsia="zh-TW"/>
        </w:rPr>
        <w:t>)</w:t>
      </w:r>
    </w:p>
    <w:p w:rsidR="008430C2" w:rsidRDefault="008430C2" w:rsidP="002768ED">
      <w:pPr>
        <w:rPr>
          <w:rFonts w:eastAsia="新細明體"/>
          <w:b/>
          <w:snapToGrid w:val="0"/>
          <w:spacing w:val="20"/>
          <w:sz w:val="20"/>
          <w:lang w:eastAsia="zh-TW"/>
        </w:rPr>
      </w:pPr>
      <w:r>
        <w:rPr>
          <w:rFonts w:eastAsia="新細明體"/>
          <w:b/>
          <w:noProof/>
          <w:spacing w:val="20"/>
          <w:sz w:val="20"/>
          <w:lang w:val="en-US" w:eastAsia="zh-TW"/>
        </w:rPr>
        <w:drawing>
          <wp:anchor distT="0" distB="0" distL="114300" distR="114300" simplePos="0" relativeHeight="251672576" behindDoc="0" locked="0" layoutInCell="1" allowOverlap="1">
            <wp:simplePos x="0" y="0"/>
            <wp:positionH relativeFrom="column">
              <wp:posOffset>181610</wp:posOffset>
            </wp:positionH>
            <wp:positionV relativeFrom="paragraph">
              <wp:posOffset>35247</wp:posOffset>
            </wp:positionV>
            <wp:extent cx="5259712" cy="8248840"/>
            <wp:effectExtent l="0" t="0" r="0" b="0"/>
            <wp:wrapNone/>
            <wp:docPr id="11" name="圖片 11" descr="C:\Users\Grace\Documents\Study Notes\P3\2016\GN12ProductRecommendation (revised on 13Oct15)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Grace\Documents\Study Notes\P3\2016\GN12ProductRecommendation (revised on 13Oct15)_Page_1.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5855" t="3151" r="8428" b="1659"/>
                    <a:stretch/>
                  </pic:blipFill>
                  <pic:spPr bwMode="auto">
                    <a:xfrm>
                      <a:off x="0" y="0"/>
                      <a:ext cx="5259712" cy="8248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7599" w:rsidRDefault="008430C2" w:rsidP="002768ED">
      <w:pPr>
        <w:rPr>
          <w:rFonts w:eastAsia="新細明體"/>
          <w:b/>
          <w:snapToGrid w:val="0"/>
          <w:spacing w:val="20"/>
          <w:sz w:val="20"/>
          <w:lang w:eastAsia="zh-TW"/>
        </w:rPr>
      </w:pPr>
      <w:r>
        <w:rPr>
          <w:rFonts w:eastAsia="新細明體"/>
          <w:b/>
          <w:snapToGrid w:val="0"/>
          <w:spacing w:val="20"/>
          <w:sz w:val="20"/>
          <w:lang w:eastAsia="zh-TW"/>
        </w:rPr>
        <w:br w:type="page"/>
      </w:r>
      <w:r>
        <w:rPr>
          <w:rFonts w:eastAsia="新細明體"/>
          <w:b/>
          <w:noProof/>
          <w:spacing w:val="20"/>
          <w:sz w:val="20"/>
          <w:lang w:val="en-US" w:eastAsia="zh-TW"/>
        </w:rPr>
        <w:lastRenderedPageBreak/>
        <w:drawing>
          <wp:anchor distT="0" distB="0" distL="114300" distR="114300" simplePos="0" relativeHeight="251673600" behindDoc="0" locked="0" layoutInCell="1" allowOverlap="1">
            <wp:simplePos x="0" y="0"/>
            <wp:positionH relativeFrom="column">
              <wp:posOffset>-172644</wp:posOffset>
            </wp:positionH>
            <wp:positionV relativeFrom="paragraph">
              <wp:posOffset>-84635</wp:posOffset>
            </wp:positionV>
            <wp:extent cx="6182436" cy="9585302"/>
            <wp:effectExtent l="0" t="0" r="8890" b="0"/>
            <wp:wrapNone/>
            <wp:docPr id="13" name="圖片 13" descr="C:\Users\Grace\Documents\Study Notes\P3\2016\GN12ProductRecommendation (revised on 13Oct15)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Grace\Documents\Study Notes\P3\2016\GN12ProductRecommendation (revised on 13Oct15)_Page_2.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5153" t="3482" r="8896" b="2156"/>
                    <a:stretch/>
                  </pic:blipFill>
                  <pic:spPr bwMode="auto">
                    <a:xfrm>
                      <a:off x="0" y="0"/>
                      <a:ext cx="6186360" cy="9591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新細明體"/>
          <w:b/>
          <w:snapToGrid w:val="0"/>
          <w:spacing w:val="20"/>
          <w:sz w:val="20"/>
          <w:lang w:eastAsia="zh-TW"/>
        </w:rPr>
        <w:br w:type="page"/>
      </w:r>
    </w:p>
    <w:p w:rsidR="006B3965" w:rsidRDefault="007D0472" w:rsidP="00C446FC">
      <w:pPr>
        <w:rPr>
          <w:rFonts w:eastAsia="新細明體"/>
          <w:snapToGrid w:val="0"/>
          <w:lang w:eastAsia="zh-TW"/>
        </w:rPr>
      </w:pPr>
      <w:r>
        <w:rPr>
          <w:rFonts w:eastAsia="新細明體"/>
          <w:b/>
          <w:noProof/>
          <w:spacing w:val="20"/>
          <w:sz w:val="20"/>
          <w:lang w:val="en-US" w:eastAsia="zh-TW"/>
        </w:rPr>
        <w:drawing>
          <wp:anchor distT="0" distB="0" distL="114300" distR="114300" simplePos="0" relativeHeight="251676672" behindDoc="0" locked="0" layoutInCell="1" allowOverlap="1" wp14:anchorId="3D8C3AD8" wp14:editId="47BA3960">
            <wp:simplePos x="0" y="0"/>
            <wp:positionH relativeFrom="column">
              <wp:posOffset>4777</wp:posOffset>
            </wp:positionH>
            <wp:positionV relativeFrom="paragraph">
              <wp:posOffset>-244996</wp:posOffset>
            </wp:positionV>
            <wp:extent cx="5978860" cy="9444250"/>
            <wp:effectExtent l="0" t="0" r="3175" b="5080"/>
            <wp:wrapNone/>
            <wp:docPr id="15" name="圖片 15" descr="C:\Users\Grace\Documents\Study Notes\P3\2016\GN12ProductRecommendation (revised on 13Oct15)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Grace\Documents\Study Notes\P3\2016\GN12ProductRecommendation (revised on 13Oct15)_Page_3.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5856" t="3152" r="8896" b="1492"/>
                    <a:stretch/>
                  </pic:blipFill>
                  <pic:spPr bwMode="auto">
                    <a:xfrm>
                      <a:off x="0" y="0"/>
                      <a:ext cx="5979666" cy="94455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768ED" w:rsidRPr="002768ED" w:rsidRDefault="002768ED" w:rsidP="00C446FC">
      <w:pPr>
        <w:rPr>
          <w:rFonts w:eastAsia="新細明體"/>
          <w:snapToGrid w:val="0"/>
          <w:lang w:eastAsia="zh-TW"/>
        </w:rPr>
        <w:sectPr w:rsidR="002768ED" w:rsidRPr="002768ED" w:rsidSect="0010695E">
          <w:headerReference w:type="default" r:id="rId80"/>
          <w:footerReference w:type="default" r:id="rId81"/>
          <w:pgSz w:w="11909" w:h="16834" w:code="9"/>
          <w:pgMar w:top="851" w:right="1368" w:bottom="709" w:left="1368" w:header="720" w:footer="562" w:gutter="0"/>
          <w:pgNumType w:start="1"/>
          <w:cols w:space="425"/>
          <w:docGrid w:type="lines" w:linePitch="360"/>
        </w:sectPr>
      </w:pPr>
    </w:p>
    <w:p w:rsidR="00AD3962" w:rsidRPr="00216524" w:rsidRDefault="00AD3962" w:rsidP="00AD3962">
      <w:pPr>
        <w:tabs>
          <w:tab w:val="right" w:pos="9072"/>
        </w:tabs>
        <w:jc w:val="center"/>
        <w:rPr>
          <w:rFonts w:eastAsia="新細明體"/>
          <w:b/>
          <w:spacing w:val="26"/>
          <w:sz w:val="32"/>
          <w:lang w:eastAsia="zh-TW"/>
        </w:rPr>
      </w:pPr>
      <w:r w:rsidRPr="00216524">
        <w:rPr>
          <w:rFonts w:eastAsia="新細明體" w:hint="eastAsia"/>
          <w:b/>
          <w:spacing w:val="26"/>
          <w:sz w:val="32"/>
          <w:lang w:eastAsia="zh-TW"/>
        </w:rPr>
        <w:lastRenderedPageBreak/>
        <w:t>術語解釋</w:t>
      </w:r>
    </w:p>
    <w:tbl>
      <w:tblPr>
        <w:tblW w:w="9809" w:type="dxa"/>
        <w:tblLayout w:type="fixed"/>
        <w:tblCellMar>
          <w:left w:w="28" w:type="dxa"/>
          <w:right w:w="28" w:type="dxa"/>
        </w:tblCellMar>
        <w:tblLook w:val="0000" w:firstRow="0" w:lastRow="0" w:firstColumn="0" w:lastColumn="0" w:noHBand="0" w:noVBand="0"/>
      </w:tblPr>
      <w:tblGrid>
        <w:gridCol w:w="8108"/>
        <w:gridCol w:w="142"/>
        <w:gridCol w:w="1559"/>
      </w:tblGrid>
      <w:tr w:rsidR="009F6158" w:rsidRPr="00412068" w:rsidTr="008D42EE">
        <w:tc>
          <w:tcPr>
            <w:tcW w:w="8108" w:type="dxa"/>
          </w:tcPr>
          <w:p w:rsidR="009F6158" w:rsidRPr="00CF07EB" w:rsidRDefault="009F6158" w:rsidP="00E82465">
            <w:pPr>
              <w:shd w:val="clear" w:color="auto" w:fill="FFFFFF"/>
              <w:rPr>
                <w:rFonts w:eastAsia="新細明體"/>
                <w:spacing w:val="20"/>
                <w:sz w:val="24"/>
                <w:lang w:eastAsia="zh-TW"/>
              </w:rPr>
            </w:pPr>
            <w:r w:rsidRPr="00CF07EB">
              <w:rPr>
                <w:rFonts w:eastAsia="新細明體" w:hint="eastAsia"/>
                <w:b/>
                <w:spacing w:val="20"/>
                <w:sz w:val="24"/>
                <w:lang w:eastAsia="zh-TW"/>
              </w:rPr>
              <w:t>絕對轉讓</w:t>
            </w:r>
            <w:r w:rsidRPr="00CF07EB">
              <w:rPr>
                <w:rFonts w:eastAsia="新細明體"/>
                <w:b/>
                <w:spacing w:val="20"/>
                <w:sz w:val="24"/>
                <w:lang w:eastAsia="zh-TW"/>
              </w:rPr>
              <w:t xml:space="preserve"> (Absolute Assignment)</w:t>
            </w:r>
            <w:r w:rsidRPr="00CF07EB">
              <w:rPr>
                <w:rFonts w:eastAsia="新細明體" w:hint="eastAsia"/>
                <w:spacing w:val="20"/>
                <w:sz w:val="24"/>
                <w:lang w:eastAsia="zh-TW"/>
              </w:rPr>
              <w:t xml:space="preserve">　</w:t>
            </w:r>
            <w:r w:rsidRPr="00CF07EB">
              <w:rPr>
                <w:rFonts w:eastAsia="新細明體" w:hint="eastAsia"/>
                <w:spacing w:val="20"/>
                <w:sz w:val="24"/>
                <w:lang w:eastAsia="zh-TW"/>
              </w:rPr>
              <w:t xml:space="preserve"> </w:t>
            </w:r>
            <w:r w:rsidRPr="00CF07EB">
              <w:rPr>
                <w:rFonts w:eastAsia="新細明體" w:hint="eastAsia"/>
                <w:spacing w:val="20"/>
                <w:sz w:val="24"/>
                <w:lang w:eastAsia="zh-TW"/>
              </w:rPr>
              <w:t>在壽險術語中，絕對轉讓是指不可撤銷地轉讓對特定保單的一切擁有權。</w:t>
            </w:r>
          </w:p>
          <w:p w:rsidR="009F6158" w:rsidRPr="00CF07EB" w:rsidRDefault="009F6158" w:rsidP="00E82465">
            <w:pPr>
              <w:shd w:val="clear" w:color="auto" w:fill="FFFFFF"/>
              <w:rPr>
                <w:b/>
                <w:spacing w:val="20"/>
                <w:sz w:val="24"/>
                <w:lang w:eastAsia="zh-TW"/>
              </w:rPr>
            </w:pPr>
          </w:p>
        </w:tc>
        <w:tc>
          <w:tcPr>
            <w:tcW w:w="142" w:type="dxa"/>
          </w:tcPr>
          <w:p w:rsidR="009F6158" w:rsidRPr="00412068" w:rsidRDefault="009F6158" w:rsidP="006D3F1E">
            <w:pPr>
              <w:tabs>
                <w:tab w:val="left" w:pos="907"/>
                <w:tab w:val="left" w:pos="1627"/>
                <w:tab w:val="left" w:pos="1987"/>
                <w:tab w:val="left" w:pos="2794"/>
              </w:tabs>
              <w:snapToGrid w:val="0"/>
              <w:rPr>
                <w:lang w:eastAsia="zh-TW"/>
              </w:rPr>
            </w:pPr>
          </w:p>
        </w:tc>
        <w:tc>
          <w:tcPr>
            <w:tcW w:w="1559" w:type="dxa"/>
          </w:tcPr>
          <w:p w:rsidR="009F6158" w:rsidRPr="0047615F" w:rsidRDefault="009F6158" w:rsidP="0047615F">
            <w:pPr>
              <w:shd w:val="clear" w:color="auto" w:fill="FFFFFF"/>
              <w:tabs>
                <w:tab w:val="left" w:pos="4320"/>
                <w:tab w:val="right" w:pos="9000"/>
              </w:tabs>
              <w:ind w:rightChars="53" w:right="111"/>
              <w:jc w:val="right"/>
              <w:rPr>
                <w:b/>
                <w:bCs/>
                <w:sz w:val="26"/>
                <w:szCs w:val="26"/>
              </w:rPr>
            </w:pPr>
            <w:r w:rsidRPr="0047615F">
              <w:rPr>
                <w:rFonts w:eastAsia="新細明體"/>
                <w:b/>
                <w:sz w:val="24"/>
                <w:lang w:eastAsia="zh-TW"/>
              </w:rPr>
              <w:t>4.9</w:t>
            </w:r>
            <w:r w:rsidRPr="0047615F">
              <w:rPr>
                <w:rFonts w:eastAsia="新細明體"/>
                <w:sz w:val="24"/>
                <w:lang w:eastAsia="zh-TW"/>
              </w:rPr>
              <w:t>(</w:t>
            </w:r>
            <w:r w:rsidRPr="0047615F">
              <w:rPr>
                <w:rFonts w:eastAsia="新細明體" w:hint="eastAsia"/>
                <w:sz w:val="24"/>
                <w:lang w:eastAsia="zh-TW"/>
              </w:rPr>
              <w:t>f</w:t>
            </w:r>
            <w:r w:rsidRPr="0047615F">
              <w:rPr>
                <w:rFonts w:eastAsia="新細明體"/>
                <w:sz w:val="24"/>
                <w:lang w:eastAsia="zh-TW"/>
              </w:rPr>
              <w:t>)(i)</w:t>
            </w:r>
          </w:p>
        </w:tc>
      </w:tr>
      <w:tr w:rsidR="009F6158" w:rsidRPr="00412068" w:rsidTr="008D42EE">
        <w:tc>
          <w:tcPr>
            <w:tcW w:w="8108" w:type="dxa"/>
          </w:tcPr>
          <w:p w:rsidR="009F6158" w:rsidRPr="00CF07EB" w:rsidRDefault="009F6158" w:rsidP="00E82465">
            <w:pPr>
              <w:shd w:val="clear" w:color="auto" w:fill="FFFFFF"/>
              <w:rPr>
                <w:rFonts w:eastAsia="新細明體"/>
                <w:spacing w:val="20"/>
                <w:sz w:val="24"/>
                <w:lang w:eastAsia="zh-TW"/>
              </w:rPr>
            </w:pPr>
            <w:r w:rsidRPr="00CF07EB">
              <w:rPr>
                <w:rFonts w:eastAsia="新細明體" w:hint="eastAsia"/>
                <w:b/>
                <w:spacing w:val="20"/>
                <w:sz w:val="24"/>
                <w:lang w:eastAsia="zh-TW"/>
              </w:rPr>
              <w:t>提前支付死亡保險利益</w:t>
            </w:r>
            <w:r w:rsidRPr="00CF07EB">
              <w:rPr>
                <w:rFonts w:eastAsia="新細明體"/>
                <w:b/>
                <w:spacing w:val="20"/>
                <w:sz w:val="24"/>
                <w:lang w:eastAsia="zh-TW"/>
              </w:rPr>
              <w:t xml:space="preserve"> (Accelerated Death Benefits)</w:t>
            </w:r>
            <w:r w:rsidRPr="00CF07EB">
              <w:rPr>
                <w:rFonts w:eastAsia="新細明體" w:hint="eastAsia"/>
                <w:spacing w:val="20"/>
                <w:sz w:val="24"/>
                <w:lang w:eastAsia="zh-TW"/>
              </w:rPr>
              <w:t xml:space="preserve">　在訂明情況下（例如</w:t>
            </w:r>
            <w:proofErr w:type="gramStart"/>
            <w:r w:rsidRPr="00CF07EB">
              <w:rPr>
                <w:rFonts w:eastAsia="新細明體" w:hint="eastAsia"/>
                <w:spacing w:val="20"/>
                <w:sz w:val="24"/>
                <w:lang w:eastAsia="zh-TW"/>
              </w:rPr>
              <w:t>︰</w:t>
            </w:r>
            <w:proofErr w:type="gramEnd"/>
            <w:r w:rsidRPr="00CF07EB">
              <w:rPr>
                <w:rFonts w:eastAsia="新細明體" w:hint="eastAsia"/>
                <w:spacing w:val="20"/>
                <w:sz w:val="24"/>
                <w:lang w:eastAsia="zh-TW"/>
              </w:rPr>
              <w:t>在生命受到威脅的健康狀況下），受</w:t>
            </w:r>
            <w:proofErr w:type="gramStart"/>
            <w:r w:rsidRPr="00CF07EB">
              <w:rPr>
                <w:rFonts w:eastAsia="新細明體" w:hint="eastAsia"/>
                <w:spacing w:val="20"/>
                <w:sz w:val="24"/>
                <w:lang w:eastAsia="zh-TW"/>
              </w:rPr>
              <w:t>保</w:t>
            </w:r>
            <w:proofErr w:type="gramEnd"/>
            <w:r w:rsidRPr="00CF07EB">
              <w:rPr>
                <w:rFonts w:eastAsia="新細明體" w:hint="eastAsia"/>
                <w:spacing w:val="20"/>
                <w:sz w:val="24"/>
                <w:lang w:eastAsia="zh-TW"/>
              </w:rPr>
              <w:t>保單所有人在世時，可</w:t>
            </w:r>
            <w:r w:rsidR="00957F1C" w:rsidRPr="00957F1C">
              <w:rPr>
                <w:rFonts w:eastAsia="新細明體" w:hint="eastAsia"/>
                <w:spacing w:val="20"/>
                <w:sz w:val="24"/>
                <w:lang w:eastAsia="zh-TW"/>
              </w:rPr>
              <w:t>獲壽險保單</w:t>
            </w:r>
            <w:r w:rsidRPr="00CF07EB">
              <w:rPr>
                <w:rFonts w:eastAsia="新細明體" w:hint="eastAsia"/>
                <w:spacing w:val="20"/>
                <w:sz w:val="24"/>
                <w:lang w:eastAsia="zh-TW"/>
              </w:rPr>
              <w:t>提前支付</w:t>
            </w:r>
            <w:r w:rsidR="00957F1C" w:rsidRPr="00957F1C">
              <w:rPr>
                <w:rFonts w:eastAsia="新細明體" w:hint="eastAsia"/>
                <w:spacing w:val="20"/>
                <w:sz w:val="24"/>
                <w:lang w:eastAsia="zh-TW"/>
              </w:rPr>
              <w:t>部分或全部</w:t>
            </w:r>
            <w:r w:rsidRPr="00CF07EB">
              <w:rPr>
                <w:rFonts w:eastAsia="新細明體" w:hint="eastAsia"/>
                <w:spacing w:val="20"/>
                <w:sz w:val="24"/>
                <w:lang w:eastAsia="zh-TW"/>
              </w:rPr>
              <w:t>死亡保險金。</w:t>
            </w:r>
          </w:p>
          <w:p w:rsidR="009F6158" w:rsidRPr="00CF07EB" w:rsidRDefault="009F6158" w:rsidP="00E82465">
            <w:pPr>
              <w:shd w:val="clear" w:color="auto" w:fill="FFFFFF"/>
              <w:rPr>
                <w:rFonts w:eastAsia="新細明體"/>
                <w:b/>
                <w:spacing w:val="20"/>
                <w:sz w:val="24"/>
                <w:lang w:eastAsia="zh-TW"/>
              </w:rPr>
            </w:pPr>
          </w:p>
        </w:tc>
        <w:tc>
          <w:tcPr>
            <w:tcW w:w="142" w:type="dxa"/>
          </w:tcPr>
          <w:p w:rsidR="009F6158" w:rsidRPr="00412068" w:rsidRDefault="009F6158" w:rsidP="006D3F1E">
            <w:pPr>
              <w:tabs>
                <w:tab w:val="left" w:pos="907"/>
                <w:tab w:val="left" w:pos="1627"/>
                <w:tab w:val="left" w:pos="1987"/>
                <w:tab w:val="left" w:pos="2794"/>
              </w:tabs>
              <w:snapToGrid w:val="0"/>
            </w:pPr>
          </w:p>
        </w:tc>
        <w:tc>
          <w:tcPr>
            <w:tcW w:w="1559" w:type="dxa"/>
          </w:tcPr>
          <w:p w:rsidR="009F6158" w:rsidRPr="0047615F" w:rsidRDefault="009F6158" w:rsidP="0047615F">
            <w:pPr>
              <w:shd w:val="clear" w:color="auto" w:fill="FFFFFF"/>
              <w:tabs>
                <w:tab w:val="left" w:pos="4320"/>
                <w:tab w:val="right" w:pos="9000"/>
              </w:tabs>
              <w:ind w:rightChars="53" w:right="111"/>
              <w:jc w:val="right"/>
              <w:rPr>
                <w:rFonts w:eastAsia="新細明體"/>
                <w:b/>
                <w:sz w:val="24"/>
                <w:lang w:eastAsia="zh-TW"/>
              </w:rPr>
            </w:pPr>
            <w:r w:rsidRPr="0047615F">
              <w:rPr>
                <w:rFonts w:eastAsia="新細明體"/>
                <w:b/>
                <w:sz w:val="24"/>
                <w:lang w:eastAsia="zh-TW"/>
              </w:rPr>
              <w:t>3.3</w:t>
            </w:r>
          </w:p>
        </w:tc>
      </w:tr>
      <w:tr w:rsidR="009F6158" w:rsidRPr="00412068" w:rsidTr="008D42EE">
        <w:tc>
          <w:tcPr>
            <w:tcW w:w="8108" w:type="dxa"/>
          </w:tcPr>
          <w:p w:rsidR="009F6158" w:rsidRPr="00CF07EB" w:rsidRDefault="009F6158" w:rsidP="00E82465">
            <w:pPr>
              <w:shd w:val="clear" w:color="auto" w:fill="FFFFFF"/>
              <w:rPr>
                <w:rFonts w:eastAsia="新細明體"/>
                <w:spacing w:val="20"/>
                <w:sz w:val="24"/>
                <w:lang w:eastAsia="zh-TW"/>
              </w:rPr>
            </w:pPr>
            <w:r w:rsidRPr="00CF07EB">
              <w:rPr>
                <w:rFonts w:eastAsia="新細明體" w:hint="eastAsia"/>
                <w:b/>
                <w:spacing w:val="20"/>
                <w:sz w:val="24"/>
                <w:lang w:eastAsia="zh-TW"/>
              </w:rPr>
              <w:t>意外保險利益</w:t>
            </w:r>
            <w:r w:rsidRPr="00CF07EB">
              <w:rPr>
                <w:rFonts w:eastAsia="新細明體"/>
                <w:b/>
                <w:spacing w:val="20"/>
                <w:sz w:val="24"/>
                <w:lang w:eastAsia="zh-TW"/>
              </w:rPr>
              <w:t xml:space="preserve"> (Accident Benefits)</w:t>
            </w:r>
            <w:r w:rsidRPr="00CF07EB">
              <w:rPr>
                <w:rFonts w:eastAsia="新細明體" w:hint="eastAsia"/>
                <w:spacing w:val="20"/>
                <w:sz w:val="24"/>
                <w:lang w:eastAsia="zh-TW"/>
              </w:rPr>
              <w:t xml:space="preserve">　通過意外死亡保險利益附約</w:t>
            </w:r>
            <w:r w:rsidRPr="00CF07EB">
              <w:rPr>
                <w:rFonts w:eastAsia="新細明體" w:hint="eastAsia"/>
                <w:spacing w:val="20"/>
                <w:sz w:val="24"/>
                <w:lang w:eastAsia="zh-TW"/>
              </w:rPr>
              <w:t>(ADB</w:t>
            </w:r>
            <w:r w:rsidRPr="00CF07EB">
              <w:rPr>
                <w:rFonts w:eastAsia="新細明體"/>
                <w:spacing w:val="20"/>
                <w:sz w:val="24"/>
              </w:rPr>
              <w:t xml:space="preserve"> </w:t>
            </w:r>
            <w:r w:rsidRPr="00CF07EB">
              <w:rPr>
                <w:rFonts w:eastAsia="新細明體"/>
                <w:spacing w:val="20"/>
                <w:sz w:val="24"/>
                <w:lang w:eastAsia="zh-TW"/>
              </w:rPr>
              <w:t>Rider</w:t>
            </w:r>
            <w:r w:rsidRPr="00CF07EB">
              <w:rPr>
                <w:rFonts w:eastAsia="新細明體" w:hint="eastAsia"/>
                <w:spacing w:val="20"/>
                <w:sz w:val="24"/>
                <w:lang w:eastAsia="zh-TW"/>
              </w:rPr>
              <w:t>)</w:t>
            </w:r>
            <w:r w:rsidRPr="00CF07EB">
              <w:rPr>
                <w:rFonts w:eastAsia="新細明體" w:hint="eastAsia"/>
                <w:spacing w:val="20"/>
                <w:sz w:val="24"/>
                <w:lang w:eastAsia="zh-TW"/>
              </w:rPr>
              <w:t>或意外死亡及喪失肢體附約的形式附加於壽險保單上的額外利益。</w:t>
            </w:r>
          </w:p>
          <w:p w:rsidR="009F6158" w:rsidRPr="00CF07EB" w:rsidRDefault="009F6158" w:rsidP="00E82465">
            <w:pPr>
              <w:shd w:val="clear" w:color="auto" w:fill="FFFFFF"/>
              <w:rPr>
                <w:rFonts w:eastAsia="新細明體"/>
                <w:b/>
                <w:spacing w:val="20"/>
                <w:sz w:val="24"/>
                <w:lang w:eastAsia="zh-TW"/>
              </w:rPr>
            </w:pPr>
          </w:p>
        </w:tc>
        <w:tc>
          <w:tcPr>
            <w:tcW w:w="142" w:type="dxa"/>
          </w:tcPr>
          <w:p w:rsidR="009F6158" w:rsidRPr="00412068" w:rsidRDefault="009F6158" w:rsidP="006D3F1E">
            <w:pPr>
              <w:tabs>
                <w:tab w:val="left" w:pos="907"/>
                <w:tab w:val="left" w:pos="1627"/>
                <w:tab w:val="left" w:pos="1987"/>
                <w:tab w:val="left" w:pos="2794"/>
              </w:tabs>
              <w:snapToGrid w:val="0"/>
            </w:pPr>
          </w:p>
        </w:tc>
        <w:tc>
          <w:tcPr>
            <w:tcW w:w="1559" w:type="dxa"/>
          </w:tcPr>
          <w:p w:rsidR="009F6158" w:rsidRPr="0047615F" w:rsidRDefault="009F6158" w:rsidP="0047615F">
            <w:pPr>
              <w:shd w:val="clear" w:color="auto" w:fill="FFFFFF"/>
              <w:tabs>
                <w:tab w:val="left" w:pos="4320"/>
                <w:tab w:val="right" w:pos="9000"/>
              </w:tabs>
              <w:ind w:rightChars="53" w:right="111"/>
              <w:jc w:val="right"/>
              <w:rPr>
                <w:rFonts w:eastAsia="新細明體"/>
                <w:b/>
                <w:sz w:val="24"/>
                <w:lang w:eastAsia="zh-TW"/>
              </w:rPr>
            </w:pPr>
            <w:r w:rsidRPr="0047615F">
              <w:rPr>
                <w:rFonts w:eastAsia="新細明體"/>
                <w:b/>
                <w:sz w:val="24"/>
                <w:lang w:eastAsia="zh-TW"/>
              </w:rPr>
              <w:t>3.2</w:t>
            </w:r>
          </w:p>
        </w:tc>
      </w:tr>
      <w:tr w:rsidR="009F6158" w:rsidRPr="00412068" w:rsidTr="008D42EE">
        <w:tc>
          <w:tcPr>
            <w:tcW w:w="8108" w:type="dxa"/>
          </w:tcPr>
          <w:p w:rsidR="009F6158" w:rsidRPr="00CF07EB" w:rsidRDefault="009F6158" w:rsidP="00E82465">
            <w:pPr>
              <w:shd w:val="clear" w:color="auto" w:fill="FFFFFF"/>
              <w:rPr>
                <w:rFonts w:eastAsia="新細明體"/>
                <w:spacing w:val="20"/>
                <w:sz w:val="24"/>
                <w:lang w:eastAsia="zh-TW"/>
              </w:rPr>
            </w:pPr>
            <w:r w:rsidRPr="00CF07EB">
              <w:rPr>
                <w:rFonts w:eastAsia="新細明體" w:hint="eastAsia"/>
                <w:b/>
                <w:spacing w:val="20"/>
                <w:sz w:val="24"/>
                <w:lang w:eastAsia="zh-TW"/>
              </w:rPr>
              <w:t>意外死亡及喪失肢體附約</w:t>
            </w:r>
            <w:r w:rsidRPr="00CF07EB">
              <w:rPr>
                <w:rFonts w:eastAsia="新細明體"/>
                <w:b/>
                <w:spacing w:val="20"/>
                <w:sz w:val="24"/>
                <w:lang w:eastAsia="zh-TW"/>
              </w:rPr>
              <w:t xml:space="preserve"> (Accidental Death and Dismemberment Rider)</w:t>
            </w:r>
            <w:r w:rsidRPr="00CF07EB">
              <w:rPr>
                <w:rFonts w:eastAsia="新細明體" w:hint="eastAsia"/>
                <w:spacing w:val="20"/>
                <w:sz w:val="24"/>
                <w:lang w:eastAsia="zh-TW"/>
              </w:rPr>
              <w:t xml:space="preserve">　</w:t>
            </w:r>
            <w:r w:rsidRPr="00CF07EB">
              <w:rPr>
                <w:rFonts w:eastAsia="新細明體"/>
                <w:spacing w:val="20"/>
                <w:sz w:val="24"/>
                <w:lang w:eastAsia="zh-TW"/>
              </w:rPr>
              <w:t xml:space="preserve"> </w:t>
            </w:r>
            <w:r w:rsidRPr="00CF07EB">
              <w:rPr>
                <w:rFonts w:eastAsia="新細明體" w:hint="eastAsia"/>
                <w:spacing w:val="20"/>
                <w:sz w:val="24"/>
                <w:lang w:eastAsia="zh-TW"/>
              </w:rPr>
              <w:t>此附約應付的意外死亡利益相等於保單的基本計劃的保額，相當於給付雙倍賠償。而喪失肢體利益在喪失肢體的任何</w:t>
            </w:r>
            <w:proofErr w:type="gramStart"/>
            <w:r w:rsidRPr="00CF07EB">
              <w:rPr>
                <w:rFonts w:eastAsia="新細明體" w:hint="eastAsia"/>
                <w:spacing w:val="20"/>
                <w:sz w:val="24"/>
                <w:lang w:eastAsia="zh-TW"/>
              </w:rPr>
              <w:t>兩肢或全部</w:t>
            </w:r>
            <w:proofErr w:type="gramEnd"/>
            <w:r w:rsidRPr="00CF07EB">
              <w:rPr>
                <w:rFonts w:eastAsia="新細明體" w:hint="eastAsia"/>
                <w:spacing w:val="20"/>
                <w:sz w:val="24"/>
                <w:lang w:eastAsia="zh-TW"/>
              </w:rPr>
              <w:t>視力等情況下支付。</w:t>
            </w:r>
          </w:p>
          <w:p w:rsidR="009F6158" w:rsidRPr="00CF07EB" w:rsidRDefault="009F6158" w:rsidP="00E82465">
            <w:pPr>
              <w:shd w:val="clear" w:color="auto" w:fill="FFFFFF"/>
              <w:rPr>
                <w:rFonts w:eastAsia="新細明體"/>
                <w:b/>
                <w:spacing w:val="20"/>
                <w:sz w:val="24"/>
                <w:lang w:eastAsia="zh-TW"/>
              </w:rPr>
            </w:pPr>
          </w:p>
        </w:tc>
        <w:tc>
          <w:tcPr>
            <w:tcW w:w="142" w:type="dxa"/>
          </w:tcPr>
          <w:p w:rsidR="009F6158" w:rsidRPr="00412068" w:rsidRDefault="009F6158" w:rsidP="006D3F1E">
            <w:pPr>
              <w:tabs>
                <w:tab w:val="left" w:pos="907"/>
                <w:tab w:val="left" w:pos="1627"/>
                <w:tab w:val="left" w:pos="1987"/>
                <w:tab w:val="left" w:pos="2794"/>
              </w:tabs>
              <w:snapToGrid w:val="0"/>
              <w:rPr>
                <w:lang w:eastAsia="zh-TW"/>
              </w:rPr>
            </w:pPr>
          </w:p>
        </w:tc>
        <w:tc>
          <w:tcPr>
            <w:tcW w:w="1559" w:type="dxa"/>
          </w:tcPr>
          <w:p w:rsidR="009F6158" w:rsidRPr="0047615F" w:rsidRDefault="009F6158" w:rsidP="0047615F">
            <w:pPr>
              <w:shd w:val="clear" w:color="auto" w:fill="FFFFFF"/>
              <w:tabs>
                <w:tab w:val="left" w:pos="4320"/>
                <w:tab w:val="right" w:pos="9000"/>
              </w:tabs>
              <w:ind w:rightChars="53" w:right="111"/>
              <w:jc w:val="right"/>
              <w:rPr>
                <w:rFonts w:eastAsia="新細明體"/>
                <w:b/>
                <w:sz w:val="24"/>
                <w:lang w:eastAsia="zh-TW"/>
              </w:rPr>
            </w:pPr>
            <w:r w:rsidRPr="0047615F">
              <w:rPr>
                <w:rFonts w:eastAsia="新細明體"/>
                <w:b/>
                <w:sz w:val="24"/>
                <w:lang w:eastAsia="zh-TW"/>
              </w:rPr>
              <w:t>3.2</w:t>
            </w:r>
          </w:p>
        </w:tc>
      </w:tr>
      <w:tr w:rsidR="009F6158" w:rsidRPr="00412068" w:rsidTr="008D42EE">
        <w:tc>
          <w:tcPr>
            <w:tcW w:w="8108" w:type="dxa"/>
          </w:tcPr>
          <w:p w:rsidR="009F6158" w:rsidRPr="00CF07EB" w:rsidRDefault="009F6158" w:rsidP="00E82465">
            <w:pPr>
              <w:shd w:val="clear" w:color="auto" w:fill="FFFFFF"/>
              <w:rPr>
                <w:rFonts w:eastAsia="新細明體"/>
                <w:spacing w:val="20"/>
                <w:sz w:val="24"/>
                <w:lang w:eastAsia="zh-TW"/>
              </w:rPr>
            </w:pPr>
            <w:r w:rsidRPr="00CF07EB">
              <w:rPr>
                <w:rFonts w:eastAsia="新細明體" w:hint="eastAsia"/>
                <w:b/>
                <w:spacing w:val="20"/>
                <w:sz w:val="24"/>
                <w:lang w:eastAsia="zh-TW"/>
              </w:rPr>
              <w:t>意外死亡保險利益附約</w:t>
            </w:r>
            <w:r w:rsidRPr="00CF07EB">
              <w:rPr>
                <w:rFonts w:eastAsia="新細明體"/>
                <w:b/>
                <w:spacing w:val="20"/>
                <w:sz w:val="24"/>
                <w:lang w:eastAsia="zh-TW"/>
              </w:rPr>
              <w:t xml:space="preserve"> (Accidental Death Benefit Rider)</w:t>
            </w:r>
            <w:r w:rsidRPr="00CF07EB">
              <w:rPr>
                <w:rFonts w:eastAsia="新細明體" w:hint="eastAsia"/>
                <w:spacing w:val="20"/>
                <w:sz w:val="24"/>
                <w:lang w:eastAsia="zh-TW"/>
              </w:rPr>
              <w:t xml:space="preserve">　基本壽險計劃的一種附加利益，當受保生命由於意外去世時提供雙倍的保險利益。</w:t>
            </w:r>
          </w:p>
          <w:p w:rsidR="009F6158" w:rsidRPr="00CF07EB" w:rsidRDefault="009F6158" w:rsidP="00E82465">
            <w:pPr>
              <w:shd w:val="clear" w:color="auto" w:fill="FFFFFF"/>
              <w:rPr>
                <w:rFonts w:eastAsia="新細明體"/>
                <w:b/>
                <w:spacing w:val="20"/>
                <w:sz w:val="24"/>
                <w:lang w:eastAsia="zh-TW"/>
              </w:rPr>
            </w:pPr>
          </w:p>
        </w:tc>
        <w:tc>
          <w:tcPr>
            <w:tcW w:w="142" w:type="dxa"/>
          </w:tcPr>
          <w:p w:rsidR="009F6158" w:rsidRPr="00412068" w:rsidRDefault="009F6158" w:rsidP="006D3F1E">
            <w:pPr>
              <w:tabs>
                <w:tab w:val="left" w:pos="907"/>
                <w:tab w:val="left" w:pos="1627"/>
                <w:tab w:val="left" w:pos="1987"/>
                <w:tab w:val="left" w:pos="2794"/>
              </w:tabs>
              <w:snapToGrid w:val="0"/>
            </w:pPr>
          </w:p>
        </w:tc>
        <w:tc>
          <w:tcPr>
            <w:tcW w:w="1559" w:type="dxa"/>
          </w:tcPr>
          <w:p w:rsidR="009F6158" w:rsidRPr="0047615F" w:rsidRDefault="009F6158" w:rsidP="0047615F">
            <w:pPr>
              <w:shd w:val="clear" w:color="auto" w:fill="FFFFFF"/>
              <w:tabs>
                <w:tab w:val="left" w:pos="4320"/>
                <w:tab w:val="right" w:pos="9000"/>
              </w:tabs>
              <w:ind w:rightChars="53" w:right="111"/>
              <w:jc w:val="right"/>
              <w:rPr>
                <w:rFonts w:eastAsia="新細明體"/>
                <w:b/>
                <w:sz w:val="24"/>
                <w:lang w:eastAsia="zh-TW"/>
              </w:rPr>
            </w:pPr>
            <w:r w:rsidRPr="0047615F">
              <w:rPr>
                <w:rFonts w:eastAsia="新細明體"/>
                <w:b/>
                <w:sz w:val="24"/>
                <w:lang w:eastAsia="zh-TW"/>
              </w:rPr>
              <w:t>3.2.1</w:t>
            </w:r>
            <w:r w:rsidRPr="0047615F">
              <w:rPr>
                <w:rFonts w:eastAsia="新細明體"/>
                <w:sz w:val="24"/>
                <w:lang w:eastAsia="zh-TW"/>
              </w:rPr>
              <w:t>(a)</w:t>
            </w:r>
          </w:p>
        </w:tc>
      </w:tr>
      <w:tr w:rsidR="009F6158" w:rsidRPr="00412068" w:rsidTr="008D42EE">
        <w:tc>
          <w:tcPr>
            <w:tcW w:w="8108" w:type="dxa"/>
          </w:tcPr>
          <w:p w:rsidR="009F6158" w:rsidRPr="00CF07EB" w:rsidRDefault="009F6158" w:rsidP="00E82465">
            <w:pPr>
              <w:shd w:val="clear" w:color="auto" w:fill="FFFFFF"/>
              <w:rPr>
                <w:rFonts w:eastAsia="新細明體"/>
                <w:spacing w:val="20"/>
                <w:sz w:val="24"/>
                <w:lang w:eastAsia="zh-TW"/>
              </w:rPr>
            </w:pPr>
            <w:r w:rsidRPr="00CF07EB">
              <w:rPr>
                <w:rFonts w:eastAsia="新細明體" w:hint="eastAsia"/>
                <w:b/>
                <w:spacing w:val="20"/>
                <w:sz w:val="24"/>
                <w:lang w:eastAsia="zh-TW"/>
              </w:rPr>
              <w:t>在職工作條款</w:t>
            </w:r>
            <w:r w:rsidRPr="00CF07EB">
              <w:rPr>
                <w:rFonts w:eastAsia="新細明體"/>
                <w:b/>
                <w:spacing w:val="20"/>
                <w:sz w:val="24"/>
                <w:lang w:eastAsia="zh-TW"/>
              </w:rPr>
              <w:t xml:space="preserve"> (Actively-at-Work Provision)</w:t>
            </w:r>
            <w:r w:rsidRPr="00CF07EB">
              <w:rPr>
                <w:rFonts w:eastAsia="新細明體" w:hint="eastAsia"/>
                <w:spacing w:val="20"/>
                <w:sz w:val="24"/>
                <w:lang w:eastAsia="zh-TW"/>
              </w:rPr>
              <w:t xml:space="preserve">　此團體人壽保險條文規定，為了符合參與該計劃的條件，</w:t>
            </w:r>
            <w:proofErr w:type="gramStart"/>
            <w:r w:rsidRPr="00CF07EB">
              <w:rPr>
                <w:rFonts w:eastAsia="新細明體" w:hint="eastAsia"/>
                <w:spacing w:val="20"/>
                <w:sz w:val="24"/>
                <w:lang w:eastAsia="zh-TW"/>
              </w:rPr>
              <w:t>準</w:t>
            </w:r>
            <w:proofErr w:type="gramEnd"/>
            <w:r w:rsidRPr="00CF07EB">
              <w:rPr>
                <w:rFonts w:eastAsia="新細明體" w:hint="eastAsia"/>
                <w:spacing w:val="20"/>
                <w:sz w:val="24"/>
                <w:lang w:eastAsia="zh-TW"/>
              </w:rPr>
              <w:t>成員（僱員）在保障生效日必須是在職上班工作的。</w:t>
            </w:r>
          </w:p>
          <w:p w:rsidR="009F6158" w:rsidRPr="00CF07EB" w:rsidRDefault="009F6158" w:rsidP="00E82465">
            <w:pPr>
              <w:shd w:val="clear" w:color="auto" w:fill="FFFFFF"/>
              <w:rPr>
                <w:rFonts w:eastAsia="新細明體"/>
                <w:b/>
                <w:spacing w:val="20"/>
                <w:sz w:val="24"/>
                <w:lang w:eastAsia="zh-TW"/>
              </w:rPr>
            </w:pPr>
          </w:p>
        </w:tc>
        <w:tc>
          <w:tcPr>
            <w:tcW w:w="142" w:type="dxa"/>
          </w:tcPr>
          <w:p w:rsidR="009F6158" w:rsidRPr="00412068" w:rsidRDefault="009F6158" w:rsidP="006D3F1E">
            <w:pPr>
              <w:tabs>
                <w:tab w:val="left" w:pos="907"/>
                <w:tab w:val="left" w:pos="1627"/>
                <w:tab w:val="left" w:pos="1987"/>
                <w:tab w:val="left" w:pos="2794"/>
              </w:tabs>
              <w:snapToGrid w:val="0"/>
            </w:pPr>
          </w:p>
        </w:tc>
        <w:tc>
          <w:tcPr>
            <w:tcW w:w="1559" w:type="dxa"/>
          </w:tcPr>
          <w:p w:rsidR="009F6158" w:rsidRPr="0047615F" w:rsidRDefault="009F6158" w:rsidP="0047615F">
            <w:pPr>
              <w:shd w:val="clear" w:color="auto" w:fill="FFFFFF"/>
              <w:tabs>
                <w:tab w:val="left" w:pos="4320"/>
                <w:tab w:val="right" w:pos="9000"/>
              </w:tabs>
              <w:ind w:rightChars="53" w:right="111"/>
              <w:jc w:val="right"/>
              <w:rPr>
                <w:rFonts w:eastAsia="新細明體"/>
                <w:b/>
                <w:sz w:val="24"/>
                <w:lang w:eastAsia="zh-TW"/>
              </w:rPr>
            </w:pPr>
            <w:r w:rsidRPr="0047615F">
              <w:rPr>
                <w:rFonts w:eastAsia="新細明體"/>
                <w:b/>
                <w:sz w:val="24"/>
                <w:lang w:eastAsia="zh-TW"/>
              </w:rPr>
              <w:t>2.</w:t>
            </w:r>
            <w:r w:rsidRPr="0047615F">
              <w:rPr>
                <w:rFonts w:eastAsia="新細明體" w:hint="eastAsia"/>
                <w:b/>
                <w:sz w:val="24"/>
                <w:lang w:eastAsia="zh-TW"/>
              </w:rPr>
              <w:t>4</w:t>
            </w:r>
            <w:r w:rsidRPr="0047615F">
              <w:rPr>
                <w:rFonts w:eastAsia="新細明體"/>
                <w:sz w:val="24"/>
                <w:lang w:eastAsia="zh-TW"/>
              </w:rPr>
              <w:t>(f)</w:t>
            </w:r>
          </w:p>
        </w:tc>
      </w:tr>
      <w:tr w:rsidR="009F6158" w:rsidRPr="00412068" w:rsidTr="008D42EE">
        <w:tc>
          <w:tcPr>
            <w:tcW w:w="8108" w:type="dxa"/>
          </w:tcPr>
          <w:p w:rsidR="009F6158" w:rsidRPr="00CF07EB" w:rsidRDefault="009F6158" w:rsidP="00E82465">
            <w:pPr>
              <w:shd w:val="clear" w:color="auto" w:fill="FFFFFF"/>
              <w:rPr>
                <w:rFonts w:eastAsia="新細明體"/>
                <w:spacing w:val="20"/>
                <w:sz w:val="24"/>
                <w:lang w:eastAsia="zh-TW"/>
              </w:rPr>
            </w:pPr>
            <w:r w:rsidRPr="00CF07EB">
              <w:rPr>
                <w:rFonts w:eastAsia="新細明體" w:hint="eastAsia"/>
                <w:b/>
                <w:spacing w:val="20"/>
                <w:sz w:val="24"/>
                <w:lang w:eastAsia="zh-TW"/>
              </w:rPr>
              <w:t>日常起居活動</w:t>
            </w:r>
            <w:r w:rsidRPr="00CF07EB">
              <w:rPr>
                <w:rFonts w:eastAsia="新細明體"/>
                <w:b/>
                <w:spacing w:val="20"/>
                <w:sz w:val="24"/>
                <w:lang w:eastAsia="zh-TW"/>
              </w:rPr>
              <w:t xml:space="preserve"> (Activities of Daily Living)</w:t>
            </w:r>
            <w:r w:rsidRPr="00CF07EB">
              <w:rPr>
                <w:rFonts w:eastAsia="新細明體" w:hint="eastAsia"/>
                <w:spacing w:val="20"/>
                <w:sz w:val="24"/>
                <w:lang w:eastAsia="zh-TW"/>
              </w:rPr>
              <w:t xml:space="preserve">　人類的基本需要和功能（例如洗澡、穿衣等）的清單。無法進行這些活動的話，即符合獲得</w:t>
            </w:r>
            <w:r w:rsidRPr="00CF07EB">
              <w:rPr>
                <w:rFonts w:eastAsia="新細明體" w:hint="eastAsia"/>
                <w:b/>
                <w:spacing w:val="20"/>
                <w:sz w:val="24"/>
                <w:lang w:eastAsia="zh-TW"/>
              </w:rPr>
              <w:t>長期護理附約</w:t>
            </w:r>
            <w:r w:rsidRPr="00CF07EB">
              <w:rPr>
                <w:rFonts w:eastAsia="新細明體" w:hint="eastAsia"/>
                <w:spacing w:val="20"/>
                <w:sz w:val="24"/>
                <w:lang w:eastAsia="zh-TW"/>
              </w:rPr>
              <w:t>給付的條件。</w:t>
            </w:r>
          </w:p>
          <w:p w:rsidR="009F6158" w:rsidRPr="00CF07EB" w:rsidRDefault="009F6158" w:rsidP="00E82465">
            <w:pPr>
              <w:shd w:val="clear" w:color="auto" w:fill="FFFFFF"/>
              <w:rPr>
                <w:rFonts w:eastAsia="新細明體"/>
                <w:b/>
                <w:spacing w:val="20"/>
                <w:sz w:val="24"/>
                <w:lang w:eastAsia="zh-TW"/>
              </w:rPr>
            </w:pPr>
          </w:p>
        </w:tc>
        <w:tc>
          <w:tcPr>
            <w:tcW w:w="142" w:type="dxa"/>
          </w:tcPr>
          <w:p w:rsidR="009F6158" w:rsidRPr="00412068" w:rsidRDefault="009F6158" w:rsidP="006D3F1E">
            <w:pPr>
              <w:tabs>
                <w:tab w:val="left" w:pos="907"/>
                <w:tab w:val="left" w:pos="1627"/>
                <w:tab w:val="left" w:pos="1987"/>
                <w:tab w:val="left" w:pos="2794"/>
              </w:tabs>
              <w:snapToGrid w:val="0"/>
              <w:rPr>
                <w:lang w:eastAsia="zh-TW"/>
              </w:rPr>
            </w:pPr>
          </w:p>
        </w:tc>
        <w:tc>
          <w:tcPr>
            <w:tcW w:w="1559" w:type="dxa"/>
          </w:tcPr>
          <w:p w:rsidR="009F6158" w:rsidRPr="0047615F" w:rsidRDefault="009F6158" w:rsidP="0047615F">
            <w:pPr>
              <w:shd w:val="clear" w:color="auto" w:fill="FFFFFF"/>
              <w:tabs>
                <w:tab w:val="left" w:pos="4320"/>
                <w:tab w:val="right" w:pos="9000"/>
              </w:tabs>
              <w:ind w:rightChars="53" w:right="111"/>
              <w:jc w:val="right"/>
              <w:rPr>
                <w:rFonts w:eastAsia="新細明體"/>
                <w:b/>
                <w:sz w:val="24"/>
                <w:lang w:eastAsia="zh-TW"/>
              </w:rPr>
            </w:pPr>
            <w:r w:rsidRPr="0047615F">
              <w:rPr>
                <w:rFonts w:eastAsia="新細明體"/>
                <w:b/>
                <w:sz w:val="24"/>
                <w:lang w:eastAsia="zh-TW"/>
              </w:rPr>
              <w:t>3.3.2</w:t>
            </w:r>
            <w:r w:rsidRPr="0047615F">
              <w:rPr>
                <w:rFonts w:eastAsia="新細明體"/>
                <w:sz w:val="24"/>
                <w:lang w:eastAsia="zh-TW"/>
              </w:rPr>
              <w:t>(c)</w:t>
            </w:r>
          </w:p>
        </w:tc>
      </w:tr>
      <w:tr w:rsidR="009F6158" w:rsidRPr="00412068" w:rsidTr="008D42EE">
        <w:tc>
          <w:tcPr>
            <w:tcW w:w="8108" w:type="dxa"/>
          </w:tcPr>
          <w:p w:rsidR="009F6158" w:rsidRPr="00CF07EB" w:rsidRDefault="009F6158" w:rsidP="00E82465">
            <w:pPr>
              <w:shd w:val="clear" w:color="auto" w:fill="FFFFFF"/>
              <w:rPr>
                <w:rFonts w:eastAsia="新細明體"/>
                <w:spacing w:val="20"/>
                <w:sz w:val="24"/>
                <w:lang w:eastAsia="zh-TW"/>
              </w:rPr>
            </w:pPr>
            <w:r w:rsidRPr="00CF07EB">
              <w:rPr>
                <w:rFonts w:eastAsia="新細明體" w:hint="eastAsia"/>
                <w:b/>
                <w:spacing w:val="20"/>
                <w:sz w:val="24"/>
                <w:lang w:eastAsia="zh-TW"/>
              </w:rPr>
              <w:t>每年可續保定期保險</w:t>
            </w:r>
            <w:r w:rsidRPr="00CF07EB">
              <w:rPr>
                <w:rFonts w:eastAsia="新細明體"/>
                <w:b/>
                <w:spacing w:val="20"/>
                <w:sz w:val="24"/>
                <w:lang w:eastAsia="zh-TW"/>
              </w:rPr>
              <w:t xml:space="preserve"> (Annual</w:t>
            </w:r>
            <w:r w:rsidRPr="00CF07EB">
              <w:rPr>
                <w:rFonts w:eastAsia="新細明體" w:hint="eastAsia"/>
                <w:b/>
                <w:spacing w:val="20"/>
                <w:sz w:val="24"/>
                <w:lang w:eastAsia="zh-TW"/>
              </w:rPr>
              <w:t>ly</w:t>
            </w:r>
            <w:r w:rsidRPr="00CF07EB">
              <w:rPr>
                <w:rFonts w:eastAsia="新細明體"/>
                <w:b/>
                <w:spacing w:val="20"/>
                <w:sz w:val="24"/>
                <w:lang w:eastAsia="zh-TW"/>
              </w:rPr>
              <w:t xml:space="preserve"> Renewable Term </w:t>
            </w:r>
            <w:r w:rsidRPr="00CF07EB">
              <w:rPr>
                <w:rFonts w:eastAsia="新細明體"/>
                <w:b/>
                <w:spacing w:val="20"/>
                <w:sz w:val="24"/>
              </w:rPr>
              <w:t>Insurance</w:t>
            </w:r>
            <w:r w:rsidRPr="00CF07EB">
              <w:rPr>
                <w:rFonts w:eastAsia="新細明體"/>
                <w:b/>
                <w:spacing w:val="20"/>
                <w:sz w:val="24"/>
                <w:lang w:eastAsia="zh-TW"/>
              </w:rPr>
              <w:t xml:space="preserve">) </w:t>
            </w:r>
            <w:r w:rsidRPr="00CF07EB">
              <w:rPr>
                <w:rFonts w:eastAsia="新細明體" w:hint="eastAsia"/>
                <w:spacing w:val="20"/>
                <w:sz w:val="24"/>
                <w:lang w:eastAsia="zh-TW"/>
              </w:rPr>
              <w:t xml:space="preserve">　是</w:t>
            </w:r>
            <w:r w:rsidRPr="00CF07EB">
              <w:rPr>
                <w:rFonts w:eastAsia="新細明體"/>
                <w:spacing w:val="20"/>
                <w:sz w:val="24"/>
                <w:lang w:eastAsia="zh-TW"/>
              </w:rPr>
              <w:t>Yearly Renewable Term)</w:t>
            </w:r>
            <w:r w:rsidRPr="00CF07EB">
              <w:rPr>
                <w:rFonts w:eastAsia="新細明體" w:hint="eastAsia"/>
                <w:spacing w:val="20"/>
                <w:sz w:val="24"/>
                <w:lang w:eastAsia="zh-TW"/>
              </w:rPr>
              <w:t xml:space="preserve"> </w:t>
            </w:r>
            <w:r w:rsidRPr="00CF07EB">
              <w:rPr>
                <w:rFonts w:eastAsia="新細明體"/>
                <w:spacing w:val="20"/>
                <w:sz w:val="24"/>
                <w:lang w:eastAsia="zh-TW"/>
              </w:rPr>
              <w:t>Insurance</w:t>
            </w:r>
            <w:r w:rsidRPr="00CF07EB">
              <w:rPr>
                <w:rFonts w:eastAsia="新細明體" w:hint="eastAsia"/>
                <w:spacing w:val="20"/>
                <w:sz w:val="24"/>
                <w:lang w:eastAsia="zh-TW"/>
              </w:rPr>
              <w:t>的另一名稱。</w:t>
            </w:r>
          </w:p>
          <w:p w:rsidR="009F6158" w:rsidRPr="00CF07EB" w:rsidRDefault="009F6158" w:rsidP="00E82465">
            <w:pPr>
              <w:shd w:val="clear" w:color="auto" w:fill="FFFFFF"/>
              <w:rPr>
                <w:rFonts w:eastAsia="新細明體"/>
                <w:b/>
                <w:spacing w:val="20"/>
                <w:sz w:val="24"/>
                <w:lang w:eastAsia="zh-TW"/>
              </w:rPr>
            </w:pPr>
          </w:p>
        </w:tc>
        <w:tc>
          <w:tcPr>
            <w:tcW w:w="142" w:type="dxa"/>
          </w:tcPr>
          <w:p w:rsidR="009F6158" w:rsidRPr="00412068" w:rsidRDefault="009F6158" w:rsidP="006D3F1E">
            <w:pPr>
              <w:tabs>
                <w:tab w:val="left" w:pos="907"/>
                <w:tab w:val="left" w:pos="1627"/>
                <w:tab w:val="left" w:pos="1987"/>
                <w:tab w:val="left" w:pos="2794"/>
              </w:tabs>
              <w:snapToGrid w:val="0"/>
            </w:pPr>
          </w:p>
        </w:tc>
        <w:tc>
          <w:tcPr>
            <w:tcW w:w="1559" w:type="dxa"/>
          </w:tcPr>
          <w:p w:rsidR="009F6158" w:rsidRPr="0047615F" w:rsidRDefault="009F6158" w:rsidP="0047615F">
            <w:pPr>
              <w:shd w:val="clear" w:color="auto" w:fill="FFFFFF"/>
              <w:tabs>
                <w:tab w:val="left" w:pos="4320"/>
                <w:tab w:val="right" w:pos="9000"/>
              </w:tabs>
              <w:ind w:rightChars="53" w:right="111"/>
              <w:jc w:val="right"/>
              <w:rPr>
                <w:rFonts w:eastAsia="新細明體"/>
                <w:b/>
                <w:sz w:val="24"/>
                <w:lang w:eastAsia="zh-TW"/>
              </w:rPr>
            </w:pPr>
            <w:r w:rsidRPr="0047615F">
              <w:rPr>
                <w:rFonts w:eastAsia="新細明體"/>
                <w:b/>
                <w:sz w:val="24"/>
                <w:lang w:eastAsia="zh-TW"/>
              </w:rPr>
              <w:t>2.1.1b</w:t>
            </w:r>
            <w:r w:rsidRPr="0047615F">
              <w:rPr>
                <w:rFonts w:eastAsia="新細明體"/>
                <w:sz w:val="24"/>
                <w:lang w:eastAsia="zh-TW"/>
              </w:rPr>
              <w:t>(a)</w:t>
            </w:r>
          </w:p>
        </w:tc>
      </w:tr>
      <w:tr w:rsidR="009F6158" w:rsidRPr="00412068" w:rsidTr="008D42EE">
        <w:tc>
          <w:tcPr>
            <w:tcW w:w="8108" w:type="dxa"/>
          </w:tcPr>
          <w:p w:rsidR="009F6158" w:rsidRPr="00CF07EB" w:rsidRDefault="009F6158" w:rsidP="00E82465">
            <w:pPr>
              <w:shd w:val="clear" w:color="auto" w:fill="FFFFFF"/>
              <w:rPr>
                <w:rFonts w:eastAsia="新細明體"/>
                <w:spacing w:val="20"/>
                <w:sz w:val="24"/>
                <w:lang w:eastAsia="zh-TW"/>
              </w:rPr>
            </w:pPr>
            <w:r w:rsidRPr="00CF07EB">
              <w:rPr>
                <w:rFonts w:eastAsia="新細明體" w:hint="eastAsia"/>
                <w:b/>
                <w:spacing w:val="20"/>
                <w:sz w:val="24"/>
                <w:lang w:eastAsia="zh-TW"/>
              </w:rPr>
              <w:t>年金標的人</w:t>
            </w:r>
            <w:r w:rsidRPr="00CF07EB">
              <w:rPr>
                <w:rFonts w:eastAsia="新細明體"/>
                <w:b/>
                <w:spacing w:val="20"/>
                <w:sz w:val="24"/>
                <w:lang w:eastAsia="zh-TW"/>
              </w:rPr>
              <w:t xml:space="preserve"> (Annuitant) </w:t>
            </w:r>
            <w:r w:rsidRPr="00CF07EB">
              <w:rPr>
                <w:rFonts w:eastAsia="新細明體" w:hint="eastAsia"/>
                <w:b/>
                <w:spacing w:val="20"/>
                <w:sz w:val="24"/>
                <w:lang w:eastAsia="zh-TW"/>
              </w:rPr>
              <w:t xml:space="preserve">　</w:t>
            </w:r>
            <w:r w:rsidR="008B5533" w:rsidRPr="008B5533">
              <w:rPr>
                <w:rFonts w:eastAsia="新細明體" w:hint="eastAsia"/>
                <w:spacing w:val="20"/>
                <w:sz w:val="24"/>
                <w:lang w:eastAsia="zh-TW"/>
              </w:rPr>
              <w:t>每份</w:t>
            </w:r>
            <w:r w:rsidRPr="00CF07EB">
              <w:rPr>
                <w:rFonts w:eastAsia="新細明體" w:hint="eastAsia"/>
                <w:spacing w:val="20"/>
                <w:sz w:val="24"/>
                <w:lang w:eastAsia="zh-TW"/>
              </w:rPr>
              <w:t>年金</w:t>
            </w:r>
            <w:r w:rsidR="008B5533" w:rsidRPr="008B5533">
              <w:rPr>
                <w:rFonts w:eastAsia="新細明體" w:hint="eastAsia"/>
                <w:spacing w:val="20"/>
                <w:sz w:val="24"/>
                <w:lang w:eastAsia="zh-TW"/>
              </w:rPr>
              <w:t>均</w:t>
            </w:r>
            <w:r w:rsidR="00957F1C" w:rsidRPr="00957F1C">
              <w:rPr>
                <w:rFonts w:eastAsia="新細明體" w:hint="eastAsia"/>
                <w:spacing w:val="20"/>
                <w:sz w:val="24"/>
                <w:lang w:eastAsia="zh-TW"/>
              </w:rPr>
              <w:t>指定</w:t>
            </w:r>
            <w:r w:rsidR="008B5533" w:rsidRPr="008B5533">
              <w:rPr>
                <w:rFonts w:eastAsia="新細明體" w:hint="eastAsia"/>
                <w:spacing w:val="20"/>
                <w:sz w:val="24"/>
                <w:lang w:eastAsia="zh-TW"/>
              </w:rPr>
              <w:t>一個或多個</w:t>
            </w:r>
            <w:r w:rsidR="00957F1C" w:rsidRPr="00957F1C">
              <w:rPr>
                <w:rFonts w:eastAsia="新細明體" w:hint="eastAsia"/>
                <w:spacing w:val="20"/>
                <w:sz w:val="24"/>
                <w:lang w:eastAsia="zh-TW"/>
              </w:rPr>
              <w:t>人</w:t>
            </w:r>
            <w:r w:rsidRPr="00CF07EB">
              <w:rPr>
                <w:rFonts w:eastAsia="新細明體" w:hint="eastAsia"/>
                <w:spacing w:val="20"/>
                <w:sz w:val="24"/>
                <w:lang w:eastAsia="zh-TW"/>
              </w:rPr>
              <w:t>的壽命</w:t>
            </w:r>
            <w:r w:rsidR="008B5533" w:rsidRPr="008B5533">
              <w:rPr>
                <w:rFonts w:eastAsia="新細明體" w:hint="eastAsia"/>
                <w:spacing w:val="20"/>
                <w:sz w:val="24"/>
                <w:lang w:eastAsia="zh-TW"/>
              </w:rPr>
              <w:t>作其標的</w:t>
            </w:r>
            <w:r w:rsidRPr="00CF07EB">
              <w:rPr>
                <w:rFonts w:eastAsia="新細明體" w:hint="eastAsia"/>
                <w:spacing w:val="20"/>
                <w:sz w:val="24"/>
                <w:lang w:eastAsia="zh-TW"/>
              </w:rPr>
              <w:t>，</w:t>
            </w:r>
            <w:r w:rsidR="008B5533" w:rsidRPr="008B5533">
              <w:rPr>
                <w:rFonts w:eastAsia="新細明體" w:hint="eastAsia"/>
                <w:spacing w:val="20"/>
                <w:sz w:val="24"/>
                <w:lang w:eastAsia="zh-TW"/>
              </w:rPr>
              <w:t>這個或這些</w:t>
            </w:r>
            <w:r w:rsidRPr="00CF07EB">
              <w:rPr>
                <w:rFonts w:eastAsia="新細明體" w:hint="eastAsia"/>
                <w:spacing w:val="20"/>
                <w:sz w:val="24"/>
                <w:lang w:eastAsia="zh-TW"/>
              </w:rPr>
              <w:t>人稱為年金標的人。</w:t>
            </w:r>
          </w:p>
          <w:p w:rsidR="009F6158" w:rsidRPr="00CF07EB" w:rsidRDefault="009F6158" w:rsidP="00E82465">
            <w:pPr>
              <w:shd w:val="clear" w:color="auto" w:fill="FFFFFF"/>
              <w:rPr>
                <w:rFonts w:eastAsia="新細明體"/>
                <w:b/>
                <w:spacing w:val="20"/>
                <w:sz w:val="24"/>
                <w:lang w:eastAsia="zh-TW"/>
              </w:rPr>
            </w:pPr>
          </w:p>
        </w:tc>
        <w:tc>
          <w:tcPr>
            <w:tcW w:w="142" w:type="dxa"/>
          </w:tcPr>
          <w:p w:rsidR="009F6158" w:rsidRPr="00412068" w:rsidRDefault="009F6158" w:rsidP="006D3F1E">
            <w:pPr>
              <w:tabs>
                <w:tab w:val="left" w:pos="907"/>
                <w:tab w:val="left" w:pos="1627"/>
                <w:tab w:val="left" w:pos="1987"/>
                <w:tab w:val="left" w:pos="2794"/>
              </w:tabs>
              <w:snapToGrid w:val="0"/>
              <w:rPr>
                <w:lang w:eastAsia="zh-TW"/>
              </w:rPr>
            </w:pPr>
          </w:p>
        </w:tc>
        <w:tc>
          <w:tcPr>
            <w:tcW w:w="1559" w:type="dxa"/>
          </w:tcPr>
          <w:p w:rsidR="009F6158" w:rsidRPr="0047615F" w:rsidRDefault="009F6158" w:rsidP="0047615F">
            <w:pPr>
              <w:shd w:val="clear" w:color="auto" w:fill="FFFFFF"/>
              <w:tabs>
                <w:tab w:val="left" w:pos="4320"/>
                <w:tab w:val="right" w:pos="9000"/>
              </w:tabs>
              <w:ind w:rightChars="53" w:right="111"/>
              <w:jc w:val="right"/>
              <w:rPr>
                <w:rFonts w:eastAsia="新細明體"/>
                <w:b/>
                <w:sz w:val="24"/>
                <w:lang w:eastAsia="zh-TW"/>
              </w:rPr>
            </w:pPr>
            <w:r w:rsidRPr="0047615F">
              <w:rPr>
                <w:rFonts w:eastAsia="新細明體"/>
                <w:b/>
                <w:sz w:val="24"/>
                <w:lang w:eastAsia="zh-TW"/>
              </w:rPr>
              <w:t>2.</w:t>
            </w:r>
            <w:r w:rsidRPr="0047615F">
              <w:rPr>
                <w:rFonts w:eastAsia="新細明體" w:hint="eastAsia"/>
                <w:b/>
                <w:sz w:val="24"/>
                <w:lang w:eastAsia="zh-TW"/>
              </w:rPr>
              <w:t>3</w:t>
            </w:r>
            <w:r w:rsidRPr="0047615F">
              <w:rPr>
                <w:rFonts w:eastAsia="新細明體"/>
                <w:sz w:val="24"/>
                <w:lang w:eastAsia="zh-TW"/>
              </w:rPr>
              <w:t>(a)</w:t>
            </w:r>
          </w:p>
        </w:tc>
      </w:tr>
      <w:tr w:rsidR="009F6158" w:rsidRPr="00412068" w:rsidTr="008D42EE">
        <w:tc>
          <w:tcPr>
            <w:tcW w:w="8108" w:type="dxa"/>
          </w:tcPr>
          <w:p w:rsidR="009F6158" w:rsidRPr="00CF07EB" w:rsidRDefault="009F6158" w:rsidP="00E82465">
            <w:pPr>
              <w:shd w:val="clear" w:color="auto" w:fill="FFFFFF"/>
              <w:rPr>
                <w:rFonts w:eastAsia="新細明體"/>
                <w:spacing w:val="20"/>
                <w:sz w:val="24"/>
                <w:lang w:eastAsia="zh-TW"/>
              </w:rPr>
            </w:pPr>
            <w:r w:rsidRPr="00CF07EB">
              <w:rPr>
                <w:rFonts w:eastAsia="新細明體" w:hint="eastAsia"/>
                <w:b/>
                <w:spacing w:val="20"/>
                <w:sz w:val="24"/>
                <w:lang w:eastAsia="zh-TW"/>
              </w:rPr>
              <w:t>年金</w:t>
            </w:r>
            <w:r w:rsidRPr="00CF07EB">
              <w:rPr>
                <w:rFonts w:eastAsia="新細明體"/>
                <w:b/>
                <w:spacing w:val="20"/>
                <w:sz w:val="24"/>
                <w:lang w:eastAsia="zh-TW"/>
              </w:rPr>
              <w:t xml:space="preserve"> (Annuity)</w:t>
            </w:r>
            <w:r w:rsidRPr="00CF07EB">
              <w:rPr>
                <w:rFonts w:eastAsia="新細明體" w:hint="eastAsia"/>
                <w:b/>
                <w:spacing w:val="20"/>
                <w:sz w:val="24"/>
                <w:lang w:eastAsia="zh-TW"/>
              </w:rPr>
              <w:t xml:space="preserve">　</w:t>
            </w:r>
            <w:r w:rsidRPr="00CF07EB">
              <w:rPr>
                <w:rFonts w:eastAsia="新細明體" w:hint="eastAsia"/>
                <w:spacing w:val="20"/>
                <w:sz w:val="24"/>
                <w:lang w:eastAsia="zh-TW"/>
              </w:rPr>
              <w:t>根據年金合約，保險人為得到由合約的另一方，稱為「合約持有人」</w:t>
            </w:r>
            <w:r w:rsidRPr="00CF07EB">
              <w:rPr>
                <w:rFonts w:eastAsia="新細明體" w:hint="eastAsia"/>
                <w:spacing w:val="20"/>
                <w:sz w:val="24"/>
                <w:lang w:eastAsia="zh-TW"/>
              </w:rPr>
              <w:t>(</w:t>
            </w:r>
            <w:r w:rsidRPr="00CF07EB">
              <w:rPr>
                <w:rFonts w:eastAsia="新細明體" w:hint="eastAsia"/>
                <w:spacing w:val="20"/>
                <w:sz w:val="24"/>
                <w:lang w:eastAsia="zh-TW"/>
              </w:rPr>
              <w:t>或「年金購買人」</w:t>
            </w:r>
            <w:r w:rsidRPr="00CF07EB">
              <w:rPr>
                <w:rFonts w:eastAsia="新細明體" w:hint="eastAsia"/>
                <w:spacing w:val="20"/>
                <w:sz w:val="24"/>
                <w:lang w:eastAsia="zh-TW"/>
              </w:rPr>
              <w:t>)</w:t>
            </w:r>
            <w:r w:rsidRPr="00CF07EB">
              <w:rPr>
                <w:rFonts w:eastAsia="新細明體" w:hint="eastAsia"/>
                <w:spacing w:val="20"/>
                <w:sz w:val="24"/>
                <w:lang w:eastAsia="zh-TW"/>
              </w:rPr>
              <w:t>，預繳的一筆過付款或一連串付款</w:t>
            </w:r>
            <w:r w:rsidRPr="00CF07EB">
              <w:rPr>
                <w:rFonts w:eastAsia="新細明體" w:hint="eastAsia"/>
                <w:spacing w:val="20"/>
                <w:sz w:val="24"/>
                <w:lang w:eastAsia="zh-TW"/>
              </w:rPr>
              <w:t>(</w:t>
            </w:r>
            <w:r w:rsidRPr="00CF07EB">
              <w:rPr>
                <w:rFonts w:eastAsia="新細明體" w:hint="eastAsia"/>
                <w:spacing w:val="20"/>
                <w:sz w:val="24"/>
                <w:lang w:eastAsia="zh-TW"/>
              </w:rPr>
              <w:t>稱為「年金代價」</w:t>
            </w:r>
            <w:r w:rsidRPr="00CF07EB">
              <w:rPr>
                <w:rFonts w:eastAsia="新細明體" w:hint="eastAsia"/>
                <w:spacing w:val="20"/>
                <w:sz w:val="24"/>
                <w:lang w:eastAsia="zh-TW"/>
              </w:rPr>
              <w:t>)</w:t>
            </w:r>
            <w:r w:rsidRPr="00CF07EB">
              <w:rPr>
                <w:rFonts w:eastAsia="新細明體" w:hint="eastAsia"/>
                <w:spacing w:val="20"/>
                <w:sz w:val="24"/>
                <w:lang w:eastAsia="zh-TW"/>
              </w:rPr>
              <w:t>，承諾在</w:t>
            </w:r>
            <w:proofErr w:type="gramStart"/>
            <w:r w:rsidRPr="00CF07EB">
              <w:rPr>
                <w:rFonts w:eastAsia="新細明體" w:hint="eastAsia"/>
                <w:spacing w:val="20"/>
                <w:sz w:val="24"/>
                <w:lang w:eastAsia="zh-TW"/>
              </w:rPr>
              <w:t>某人</w:t>
            </w:r>
            <w:r w:rsidRPr="00CF07EB">
              <w:rPr>
                <w:rFonts w:eastAsia="新細明體" w:hint="eastAsia"/>
                <w:spacing w:val="20"/>
                <w:sz w:val="24"/>
                <w:lang w:eastAsia="zh-TW"/>
              </w:rPr>
              <w:t>(</w:t>
            </w:r>
            <w:proofErr w:type="gramEnd"/>
            <w:r w:rsidRPr="00CF07EB">
              <w:rPr>
                <w:rFonts w:eastAsia="新細明體" w:hint="eastAsia"/>
                <w:spacing w:val="20"/>
                <w:sz w:val="24"/>
                <w:lang w:eastAsia="zh-TW"/>
              </w:rPr>
              <w:t>稱為「年金標的人」</w:t>
            </w:r>
            <w:r w:rsidRPr="00CF07EB">
              <w:rPr>
                <w:rFonts w:eastAsia="新細明體" w:hint="eastAsia"/>
                <w:spacing w:val="20"/>
                <w:sz w:val="24"/>
                <w:lang w:eastAsia="zh-TW"/>
              </w:rPr>
              <w:t>)</w:t>
            </w:r>
            <w:r w:rsidRPr="00CF07EB">
              <w:rPr>
                <w:rFonts w:eastAsia="新細明體" w:hint="eastAsia"/>
                <w:spacing w:val="20"/>
                <w:sz w:val="24"/>
                <w:lang w:eastAsia="zh-TW"/>
              </w:rPr>
              <w:t>生前或</w:t>
            </w:r>
            <w:proofErr w:type="gramStart"/>
            <w:r w:rsidRPr="00CF07EB">
              <w:rPr>
                <w:rFonts w:eastAsia="新細明體" w:hint="eastAsia"/>
                <w:spacing w:val="20"/>
                <w:sz w:val="24"/>
                <w:lang w:eastAsia="zh-TW"/>
              </w:rPr>
              <w:t>一</w:t>
            </w:r>
            <w:proofErr w:type="gramEnd"/>
            <w:r w:rsidRPr="00CF07EB">
              <w:rPr>
                <w:rFonts w:eastAsia="新細明體" w:hint="eastAsia"/>
                <w:spacing w:val="20"/>
                <w:sz w:val="24"/>
                <w:lang w:eastAsia="zh-TW"/>
              </w:rPr>
              <w:t>約定期限內，向</w:t>
            </w:r>
            <w:proofErr w:type="gramStart"/>
            <w:r w:rsidRPr="00CF07EB">
              <w:rPr>
                <w:rFonts w:eastAsia="新細明體" w:hint="eastAsia"/>
                <w:spacing w:val="20"/>
                <w:sz w:val="24"/>
                <w:lang w:eastAsia="zh-TW"/>
              </w:rPr>
              <w:t>一</w:t>
            </w:r>
            <w:proofErr w:type="gramEnd"/>
            <w:r w:rsidRPr="00CF07EB">
              <w:rPr>
                <w:rFonts w:eastAsia="新細明體" w:hint="eastAsia"/>
                <w:spacing w:val="20"/>
                <w:sz w:val="24"/>
                <w:lang w:eastAsia="zh-TW"/>
              </w:rPr>
              <w:t>指定個人</w:t>
            </w:r>
            <w:r w:rsidRPr="00CF07EB">
              <w:rPr>
                <w:rFonts w:eastAsia="新細明體" w:hint="eastAsia"/>
                <w:spacing w:val="20"/>
                <w:sz w:val="24"/>
                <w:lang w:eastAsia="zh-TW"/>
              </w:rPr>
              <w:t>(</w:t>
            </w:r>
            <w:r w:rsidRPr="00CF07EB">
              <w:rPr>
                <w:rFonts w:eastAsia="新細明體" w:hint="eastAsia"/>
                <w:spacing w:val="20"/>
                <w:sz w:val="24"/>
                <w:lang w:eastAsia="zh-TW"/>
              </w:rPr>
              <w:t>稱為「收款人」</w:t>
            </w:r>
            <w:r w:rsidRPr="00CF07EB">
              <w:rPr>
                <w:rFonts w:eastAsia="新細明體" w:hint="eastAsia"/>
                <w:spacing w:val="20"/>
                <w:sz w:val="24"/>
                <w:lang w:eastAsia="zh-TW"/>
              </w:rPr>
              <w:t>)</w:t>
            </w:r>
            <w:r w:rsidRPr="00CF07EB">
              <w:rPr>
                <w:rFonts w:eastAsia="新細明體" w:hint="eastAsia"/>
                <w:spacing w:val="20"/>
                <w:sz w:val="24"/>
                <w:lang w:eastAsia="zh-TW"/>
              </w:rPr>
              <w:t>週期性地支付一連串款項</w:t>
            </w:r>
            <w:r w:rsidRPr="00CF07EB">
              <w:rPr>
                <w:rFonts w:eastAsia="新細明體" w:hint="eastAsia"/>
                <w:spacing w:val="20"/>
                <w:sz w:val="24"/>
                <w:lang w:eastAsia="zh-TW"/>
              </w:rPr>
              <w:t>(</w:t>
            </w:r>
            <w:r w:rsidRPr="00CF07EB">
              <w:rPr>
                <w:rFonts w:eastAsia="新細明體" w:hint="eastAsia"/>
                <w:spacing w:val="20"/>
                <w:sz w:val="24"/>
                <w:lang w:eastAsia="zh-TW"/>
              </w:rPr>
              <w:t>稱為「年金利益付款」</w:t>
            </w:r>
            <w:r w:rsidRPr="00CF07EB">
              <w:rPr>
                <w:rFonts w:eastAsia="新細明體" w:hint="eastAsia"/>
                <w:spacing w:val="20"/>
                <w:sz w:val="24"/>
                <w:lang w:eastAsia="zh-TW"/>
              </w:rPr>
              <w:t>)</w:t>
            </w:r>
            <w:r w:rsidRPr="00CF07EB">
              <w:rPr>
                <w:rFonts w:eastAsia="新細明體" w:hint="eastAsia"/>
                <w:spacing w:val="20"/>
                <w:sz w:val="24"/>
                <w:lang w:eastAsia="zh-TW"/>
              </w:rPr>
              <w:t>。很多時候，該收款人、年金標的人和合約持有</w:t>
            </w:r>
            <w:proofErr w:type="gramStart"/>
            <w:r w:rsidRPr="00CF07EB">
              <w:rPr>
                <w:rFonts w:eastAsia="新細明體" w:hint="eastAsia"/>
                <w:spacing w:val="20"/>
                <w:sz w:val="24"/>
                <w:lang w:eastAsia="zh-TW"/>
              </w:rPr>
              <w:t>人均是同一</w:t>
            </w:r>
            <w:proofErr w:type="gramEnd"/>
            <w:r w:rsidRPr="00CF07EB">
              <w:rPr>
                <w:rFonts w:eastAsia="新細明體" w:hint="eastAsia"/>
                <w:spacing w:val="20"/>
                <w:sz w:val="24"/>
                <w:lang w:eastAsia="zh-TW"/>
              </w:rPr>
              <w:t>個人。</w:t>
            </w:r>
          </w:p>
          <w:p w:rsidR="009F6158" w:rsidRPr="00CF07EB" w:rsidRDefault="009F6158" w:rsidP="00E82465">
            <w:pPr>
              <w:shd w:val="clear" w:color="auto" w:fill="FFFFFF"/>
              <w:rPr>
                <w:rFonts w:eastAsia="新細明體"/>
                <w:b/>
                <w:spacing w:val="20"/>
                <w:sz w:val="24"/>
                <w:lang w:eastAsia="zh-TW"/>
              </w:rPr>
            </w:pPr>
          </w:p>
        </w:tc>
        <w:tc>
          <w:tcPr>
            <w:tcW w:w="142" w:type="dxa"/>
          </w:tcPr>
          <w:p w:rsidR="009F6158" w:rsidRPr="00412068" w:rsidRDefault="009F6158" w:rsidP="006D3F1E">
            <w:pPr>
              <w:tabs>
                <w:tab w:val="left" w:pos="907"/>
                <w:tab w:val="left" w:pos="1627"/>
                <w:tab w:val="left" w:pos="1987"/>
                <w:tab w:val="left" w:pos="2794"/>
              </w:tabs>
              <w:snapToGrid w:val="0"/>
              <w:rPr>
                <w:lang w:eastAsia="zh-TW"/>
              </w:rPr>
            </w:pPr>
          </w:p>
        </w:tc>
        <w:tc>
          <w:tcPr>
            <w:tcW w:w="1559" w:type="dxa"/>
          </w:tcPr>
          <w:p w:rsidR="009F6158" w:rsidRPr="0047615F" w:rsidRDefault="009F6158" w:rsidP="0047615F">
            <w:pPr>
              <w:shd w:val="clear" w:color="auto" w:fill="FFFFFF"/>
              <w:tabs>
                <w:tab w:val="left" w:pos="4320"/>
                <w:tab w:val="right" w:pos="9000"/>
              </w:tabs>
              <w:ind w:rightChars="53" w:right="111"/>
              <w:jc w:val="right"/>
              <w:rPr>
                <w:rFonts w:eastAsia="新細明體"/>
                <w:b/>
                <w:sz w:val="24"/>
                <w:lang w:eastAsia="zh-TW"/>
              </w:rPr>
            </w:pPr>
            <w:r w:rsidRPr="0047615F">
              <w:rPr>
                <w:rFonts w:eastAsia="新細明體"/>
                <w:b/>
                <w:sz w:val="24"/>
                <w:lang w:eastAsia="zh-TW"/>
              </w:rPr>
              <w:t>2.3</w:t>
            </w:r>
          </w:p>
        </w:tc>
      </w:tr>
      <w:tr w:rsidR="006D3F1E" w:rsidRPr="00412068" w:rsidTr="008D42EE">
        <w:tc>
          <w:tcPr>
            <w:tcW w:w="8108" w:type="dxa"/>
          </w:tcPr>
          <w:p w:rsidR="006D3F1E" w:rsidRPr="00CF07EB" w:rsidRDefault="006D3F1E" w:rsidP="00E82465">
            <w:pPr>
              <w:shd w:val="clear" w:color="auto" w:fill="FFFFFF"/>
              <w:rPr>
                <w:rFonts w:eastAsia="新細明體"/>
                <w:spacing w:val="20"/>
                <w:sz w:val="24"/>
                <w:lang w:eastAsia="zh-TW"/>
              </w:rPr>
            </w:pPr>
            <w:r w:rsidRPr="00CF07EB">
              <w:rPr>
                <w:rFonts w:eastAsia="新細明體" w:hint="eastAsia"/>
                <w:b/>
                <w:spacing w:val="20"/>
                <w:sz w:val="24"/>
                <w:lang w:eastAsia="zh-TW"/>
              </w:rPr>
              <w:t>確定年金</w:t>
            </w:r>
            <w:r w:rsidRPr="00CF07EB">
              <w:rPr>
                <w:rFonts w:eastAsia="新細明體"/>
                <w:b/>
                <w:spacing w:val="20"/>
                <w:sz w:val="24"/>
                <w:lang w:eastAsia="zh-TW"/>
              </w:rPr>
              <w:t xml:space="preserve"> (Annuity Certain)</w:t>
            </w:r>
            <w:r w:rsidRPr="00CF07EB">
              <w:rPr>
                <w:rFonts w:eastAsia="新細明體" w:hint="eastAsia"/>
                <w:spacing w:val="20"/>
                <w:sz w:val="24"/>
                <w:lang w:eastAsia="zh-TW"/>
              </w:rPr>
              <w:t xml:space="preserve">　年金的一種變化，於規定年期內定期支付利益，不管年金標的人在此期間內是否在生。</w:t>
            </w:r>
          </w:p>
          <w:p w:rsidR="006D3F1E" w:rsidRPr="00CF07EB" w:rsidRDefault="006D3F1E" w:rsidP="00E82465">
            <w:pPr>
              <w:shd w:val="clear" w:color="auto" w:fill="FFFFFF"/>
              <w:rPr>
                <w:rFonts w:eastAsia="新細明體"/>
                <w:b/>
                <w:spacing w:val="20"/>
                <w:sz w:val="24"/>
                <w:lang w:eastAsia="zh-TW"/>
              </w:rPr>
            </w:pPr>
          </w:p>
        </w:tc>
        <w:tc>
          <w:tcPr>
            <w:tcW w:w="142" w:type="dxa"/>
          </w:tcPr>
          <w:p w:rsidR="006D3F1E" w:rsidRPr="00412068" w:rsidRDefault="006D3F1E" w:rsidP="006D3F1E">
            <w:pPr>
              <w:tabs>
                <w:tab w:val="left" w:pos="907"/>
                <w:tab w:val="left" w:pos="1627"/>
                <w:tab w:val="left" w:pos="1987"/>
                <w:tab w:val="left" w:pos="2794"/>
              </w:tabs>
              <w:snapToGrid w:val="0"/>
            </w:pPr>
          </w:p>
        </w:tc>
        <w:tc>
          <w:tcPr>
            <w:tcW w:w="1559" w:type="dxa"/>
          </w:tcPr>
          <w:p w:rsidR="006D3F1E" w:rsidRPr="0047615F" w:rsidRDefault="006D3F1E" w:rsidP="0047615F">
            <w:pPr>
              <w:shd w:val="clear" w:color="auto" w:fill="FFFFFF"/>
              <w:tabs>
                <w:tab w:val="left" w:pos="4320"/>
                <w:tab w:val="right" w:pos="9000"/>
              </w:tabs>
              <w:ind w:rightChars="53" w:right="111"/>
              <w:jc w:val="right"/>
              <w:rPr>
                <w:rFonts w:eastAsia="新細明體"/>
                <w:b/>
                <w:sz w:val="24"/>
                <w:lang w:eastAsia="zh-TW"/>
              </w:rPr>
            </w:pPr>
            <w:r w:rsidRPr="0047615F">
              <w:rPr>
                <w:rFonts w:eastAsia="新細明體"/>
                <w:b/>
                <w:sz w:val="24"/>
                <w:lang w:eastAsia="zh-TW"/>
              </w:rPr>
              <w:t>2.</w:t>
            </w:r>
            <w:r w:rsidRPr="0047615F">
              <w:rPr>
                <w:rFonts w:eastAsia="新細明體" w:hint="eastAsia"/>
                <w:b/>
                <w:sz w:val="24"/>
                <w:lang w:eastAsia="zh-TW"/>
              </w:rPr>
              <w:t>3.</w:t>
            </w:r>
            <w:r w:rsidRPr="0047615F">
              <w:rPr>
                <w:rFonts w:eastAsia="新細明體"/>
                <w:b/>
                <w:sz w:val="24"/>
                <w:lang w:eastAsia="zh-TW"/>
              </w:rPr>
              <w:t>1</w:t>
            </w:r>
            <w:r w:rsidRPr="0047615F">
              <w:rPr>
                <w:rFonts w:eastAsia="新細明體"/>
                <w:sz w:val="24"/>
                <w:lang w:eastAsia="zh-TW"/>
              </w:rPr>
              <w:t>(c)</w:t>
            </w:r>
          </w:p>
        </w:tc>
      </w:tr>
      <w:tr w:rsidR="006D3F1E" w:rsidRPr="00412068" w:rsidTr="008D42EE">
        <w:tc>
          <w:tcPr>
            <w:tcW w:w="8108" w:type="dxa"/>
          </w:tcPr>
          <w:p w:rsidR="006D3F1E" w:rsidRPr="00CF07EB" w:rsidRDefault="006D3F1E" w:rsidP="00316DB0">
            <w:pPr>
              <w:shd w:val="clear" w:color="auto" w:fill="FFFFFF"/>
              <w:rPr>
                <w:rFonts w:eastAsia="新細明體"/>
                <w:b/>
                <w:spacing w:val="20"/>
                <w:sz w:val="24"/>
                <w:lang w:eastAsia="zh-TW"/>
              </w:rPr>
            </w:pPr>
            <w:r w:rsidRPr="00CF07EB">
              <w:rPr>
                <w:rFonts w:eastAsia="新細明體" w:hint="eastAsia"/>
                <w:b/>
                <w:spacing w:val="20"/>
                <w:sz w:val="24"/>
                <w:lang w:eastAsia="zh-TW"/>
              </w:rPr>
              <w:t>逆選擇</w:t>
            </w:r>
            <w:r w:rsidRPr="00CF07EB">
              <w:rPr>
                <w:rFonts w:eastAsia="新細明體"/>
                <w:b/>
                <w:spacing w:val="20"/>
                <w:sz w:val="24"/>
                <w:lang w:eastAsia="zh-TW"/>
              </w:rPr>
              <w:t xml:space="preserve"> (Anti-Selection) </w:t>
            </w:r>
            <w:r w:rsidRPr="00CF07EB">
              <w:rPr>
                <w:rFonts w:eastAsia="新細明體" w:hint="eastAsia"/>
                <w:spacing w:val="20"/>
                <w:sz w:val="24"/>
                <w:lang w:eastAsia="zh-TW"/>
              </w:rPr>
              <w:t xml:space="preserve">　指「不良」風險（受保生命）傾向續保，「好的」風險卻傾向不續保的情況。這是自然保費制度固有的一種危險，也稱爲「</w:t>
            </w:r>
            <w:r w:rsidRPr="00CF07EB">
              <w:rPr>
                <w:rFonts w:eastAsia="新細明體" w:hint="eastAsia"/>
                <w:b/>
                <w:spacing w:val="20"/>
                <w:sz w:val="24"/>
                <w:lang w:eastAsia="zh-TW"/>
              </w:rPr>
              <w:t>不利於保險人的選擇</w:t>
            </w:r>
            <w:r w:rsidRPr="00CF07EB">
              <w:rPr>
                <w:rFonts w:eastAsia="新細明體" w:hint="eastAsia"/>
                <w:spacing w:val="20"/>
                <w:sz w:val="24"/>
                <w:lang w:eastAsia="zh-TW"/>
              </w:rPr>
              <w:t>」。</w:t>
            </w:r>
          </w:p>
        </w:tc>
        <w:tc>
          <w:tcPr>
            <w:tcW w:w="142" w:type="dxa"/>
          </w:tcPr>
          <w:p w:rsidR="006D3F1E" w:rsidRPr="00412068" w:rsidRDefault="006D3F1E" w:rsidP="006D3F1E">
            <w:pPr>
              <w:tabs>
                <w:tab w:val="left" w:pos="907"/>
                <w:tab w:val="left" w:pos="1627"/>
                <w:tab w:val="left" w:pos="1987"/>
                <w:tab w:val="left" w:pos="2794"/>
              </w:tabs>
              <w:snapToGrid w:val="0"/>
              <w:rPr>
                <w:lang w:eastAsia="zh-TW"/>
              </w:rPr>
            </w:pPr>
          </w:p>
        </w:tc>
        <w:tc>
          <w:tcPr>
            <w:tcW w:w="1559" w:type="dxa"/>
          </w:tcPr>
          <w:p w:rsidR="006D3F1E" w:rsidRPr="0047615F" w:rsidRDefault="006D3F1E" w:rsidP="0047615F">
            <w:pPr>
              <w:shd w:val="clear" w:color="auto" w:fill="FFFFFF"/>
              <w:tabs>
                <w:tab w:val="left" w:pos="4320"/>
                <w:tab w:val="right" w:pos="9000"/>
              </w:tabs>
              <w:ind w:rightChars="53" w:right="111"/>
              <w:jc w:val="right"/>
              <w:rPr>
                <w:rFonts w:eastAsia="新細明體"/>
                <w:b/>
                <w:sz w:val="24"/>
                <w:lang w:eastAsia="zh-TW"/>
              </w:rPr>
            </w:pPr>
            <w:r w:rsidRPr="0047615F">
              <w:rPr>
                <w:rFonts w:eastAsia="新細明體"/>
                <w:b/>
                <w:sz w:val="24"/>
                <w:lang w:eastAsia="zh-TW"/>
              </w:rPr>
              <w:t>1.3.2a</w:t>
            </w:r>
            <w:r w:rsidRPr="0047615F">
              <w:rPr>
                <w:rFonts w:eastAsia="新細明體"/>
                <w:sz w:val="24"/>
                <w:lang w:eastAsia="zh-TW"/>
              </w:rPr>
              <w:t>(c)(ii)</w:t>
            </w:r>
          </w:p>
        </w:tc>
      </w:tr>
      <w:tr w:rsidR="001D04C0" w:rsidRPr="00412068" w:rsidTr="008D42EE">
        <w:tc>
          <w:tcPr>
            <w:tcW w:w="8108" w:type="dxa"/>
          </w:tcPr>
          <w:p w:rsidR="001D04C0" w:rsidRPr="00CF07EB" w:rsidRDefault="001D04C0" w:rsidP="00E82465">
            <w:pPr>
              <w:shd w:val="clear" w:color="auto" w:fill="FFFFFF"/>
              <w:rPr>
                <w:rFonts w:eastAsia="新細明體"/>
                <w:spacing w:val="20"/>
                <w:sz w:val="24"/>
                <w:lang w:eastAsia="zh-TW"/>
              </w:rPr>
            </w:pPr>
            <w:r w:rsidRPr="00CF07EB">
              <w:rPr>
                <w:rFonts w:eastAsia="新細明體" w:hint="eastAsia"/>
                <w:b/>
                <w:spacing w:val="20"/>
                <w:sz w:val="24"/>
                <w:lang w:eastAsia="zh-TW"/>
              </w:rPr>
              <w:lastRenderedPageBreak/>
              <w:t>投保人</w:t>
            </w:r>
            <w:r w:rsidRPr="00CF07EB">
              <w:rPr>
                <w:rFonts w:eastAsia="新細明體"/>
                <w:b/>
                <w:spacing w:val="20"/>
                <w:sz w:val="24"/>
                <w:lang w:eastAsia="zh-TW"/>
              </w:rPr>
              <w:t xml:space="preserve"> (Applica</w:t>
            </w:r>
            <w:r w:rsidRPr="00CF07EB">
              <w:rPr>
                <w:rFonts w:eastAsia="新細明體" w:hint="eastAsia"/>
                <w:b/>
                <w:spacing w:val="20"/>
                <w:sz w:val="24"/>
                <w:lang w:eastAsia="zh-TW"/>
              </w:rPr>
              <w:t>nt</w:t>
            </w:r>
            <w:r w:rsidRPr="00CF07EB">
              <w:rPr>
                <w:rFonts w:eastAsia="新細明體"/>
                <w:b/>
                <w:spacing w:val="20"/>
                <w:sz w:val="24"/>
                <w:lang w:eastAsia="zh-TW"/>
              </w:rPr>
              <w:t>)</w:t>
            </w:r>
            <w:r w:rsidRPr="00CF07EB">
              <w:rPr>
                <w:rFonts w:eastAsia="新細明體" w:hint="eastAsia"/>
                <w:spacing w:val="20"/>
                <w:sz w:val="24"/>
                <w:lang w:eastAsia="zh-TW"/>
              </w:rPr>
              <w:t xml:space="preserve">　申請人壽保險的人。</w:t>
            </w:r>
          </w:p>
          <w:p w:rsidR="001D04C0" w:rsidRPr="00CF07EB" w:rsidRDefault="001D04C0" w:rsidP="00E82465">
            <w:pPr>
              <w:shd w:val="clear" w:color="auto" w:fill="FFFFFF"/>
              <w:rPr>
                <w:rFonts w:eastAsia="新細明體"/>
                <w:b/>
                <w:spacing w:val="20"/>
                <w:sz w:val="24"/>
                <w:lang w:eastAsia="zh-TW"/>
              </w:rPr>
            </w:pPr>
          </w:p>
        </w:tc>
        <w:tc>
          <w:tcPr>
            <w:tcW w:w="142" w:type="dxa"/>
          </w:tcPr>
          <w:p w:rsidR="001D04C0" w:rsidRPr="00412068" w:rsidRDefault="001D04C0" w:rsidP="006D3F1E">
            <w:pPr>
              <w:tabs>
                <w:tab w:val="left" w:pos="907"/>
                <w:tab w:val="left" w:pos="1627"/>
                <w:tab w:val="left" w:pos="1987"/>
                <w:tab w:val="left" w:pos="2794"/>
              </w:tabs>
              <w:snapToGrid w:val="0"/>
            </w:pPr>
          </w:p>
        </w:tc>
        <w:tc>
          <w:tcPr>
            <w:tcW w:w="1559" w:type="dxa"/>
          </w:tcPr>
          <w:p w:rsidR="001D04C0" w:rsidRPr="0047615F" w:rsidRDefault="001D04C0" w:rsidP="00083BD9">
            <w:pPr>
              <w:shd w:val="clear" w:color="auto" w:fill="FFFFFF"/>
              <w:tabs>
                <w:tab w:val="left" w:pos="4320"/>
                <w:tab w:val="right" w:pos="9000"/>
              </w:tabs>
              <w:ind w:rightChars="53" w:right="111"/>
              <w:jc w:val="right"/>
              <w:rPr>
                <w:rFonts w:eastAsia="新細明體"/>
                <w:b/>
                <w:sz w:val="24"/>
                <w:lang w:eastAsia="zh-TW"/>
              </w:rPr>
            </w:pPr>
            <w:r w:rsidRPr="0047615F">
              <w:rPr>
                <w:rFonts w:eastAsia="新細明體" w:hint="eastAsia"/>
                <w:b/>
                <w:sz w:val="24"/>
                <w:lang w:eastAsia="zh-TW"/>
              </w:rPr>
              <w:t>1.2.</w:t>
            </w:r>
            <w:r w:rsidR="00083BD9">
              <w:rPr>
                <w:rFonts w:hint="eastAsia"/>
                <w:b/>
                <w:sz w:val="24"/>
              </w:rPr>
              <w:t>2</w:t>
            </w:r>
          </w:p>
        </w:tc>
      </w:tr>
      <w:tr w:rsidR="001D04C0" w:rsidRPr="00412068" w:rsidTr="008D42EE">
        <w:tc>
          <w:tcPr>
            <w:tcW w:w="8108" w:type="dxa"/>
          </w:tcPr>
          <w:p w:rsidR="001D04C0" w:rsidRPr="00CF07EB" w:rsidRDefault="001D04C0" w:rsidP="00E82465">
            <w:pPr>
              <w:shd w:val="clear" w:color="auto" w:fill="FFFFFF"/>
              <w:rPr>
                <w:rFonts w:eastAsia="新細明體"/>
                <w:spacing w:val="20"/>
                <w:sz w:val="24"/>
                <w:lang w:eastAsia="zh-TW"/>
              </w:rPr>
            </w:pPr>
            <w:r w:rsidRPr="00CF07EB">
              <w:rPr>
                <w:rFonts w:eastAsia="新細明體" w:hint="eastAsia"/>
                <w:b/>
                <w:spacing w:val="20"/>
                <w:sz w:val="24"/>
                <w:lang w:eastAsia="zh-TW"/>
              </w:rPr>
              <w:t>投保單</w:t>
            </w:r>
            <w:r w:rsidRPr="00CF07EB">
              <w:rPr>
                <w:rFonts w:eastAsia="新細明體"/>
                <w:b/>
                <w:spacing w:val="20"/>
                <w:sz w:val="24"/>
                <w:lang w:eastAsia="zh-TW"/>
              </w:rPr>
              <w:t xml:space="preserve"> (Application)</w:t>
            </w:r>
            <w:r w:rsidRPr="00CF07EB">
              <w:rPr>
                <w:rFonts w:eastAsia="新細明體" w:hint="eastAsia"/>
                <w:spacing w:val="20"/>
                <w:sz w:val="24"/>
                <w:lang w:eastAsia="zh-TW"/>
              </w:rPr>
              <w:t xml:space="preserve">　在香港人壽保險</w:t>
            </w:r>
            <w:proofErr w:type="gramStart"/>
            <w:r w:rsidRPr="00CF07EB">
              <w:rPr>
                <w:rFonts w:eastAsia="新細明體" w:hint="eastAsia"/>
                <w:spacing w:val="20"/>
                <w:sz w:val="24"/>
                <w:lang w:eastAsia="zh-TW"/>
              </w:rPr>
              <w:t>巿</w:t>
            </w:r>
            <w:proofErr w:type="gramEnd"/>
            <w:r w:rsidRPr="00CF07EB">
              <w:rPr>
                <w:rFonts w:eastAsia="新細明體" w:hint="eastAsia"/>
                <w:spacing w:val="20"/>
                <w:sz w:val="24"/>
                <w:lang w:eastAsia="zh-TW"/>
              </w:rPr>
              <w:t>場中，</w:t>
            </w:r>
            <w:r w:rsidRPr="00CF07EB">
              <w:rPr>
                <w:rFonts w:eastAsia="新細明體"/>
                <w:spacing w:val="20"/>
                <w:sz w:val="24"/>
                <w:lang w:eastAsia="zh-TW"/>
              </w:rPr>
              <w:t>‘</w:t>
            </w:r>
            <w:r w:rsidRPr="00CF07EB">
              <w:rPr>
                <w:rFonts w:eastAsia="新細明體" w:hint="eastAsia"/>
                <w:spacing w:val="20"/>
                <w:sz w:val="24"/>
                <w:lang w:eastAsia="zh-TW"/>
              </w:rPr>
              <w:t>a</w:t>
            </w:r>
            <w:r w:rsidRPr="00CF07EB">
              <w:rPr>
                <w:rFonts w:eastAsia="新細明體"/>
                <w:spacing w:val="20"/>
                <w:sz w:val="24"/>
                <w:lang w:eastAsia="zh-TW"/>
              </w:rPr>
              <w:t>pplica</w:t>
            </w:r>
            <w:r w:rsidRPr="00CF07EB">
              <w:rPr>
                <w:rFonts w:eastAsia="新細明體" w:hint="eastAsia"/>
                <w:spacing w:val="20"/>
                <w:sz w:val="24"/>
                <w:lang w:eastAsia="zh-TW"/>
              </w:rPr>
              <w:t>tion</w:t>
            </w:r>
            <w:r w:rsidRPr="00CF07EB">
              <w:rPr>
                <w:rFonts w:eastAsia="新細明體"/>
                <w:spacing w:val="20"/>
                <w:sz w:val="24"/>
                <w:lang w:eastAsia="zh-TW"/>
              </w:rPr>
              <w:t>’</w:t>
            </w:r>
            <w:r w:rsidRPr="00CF07EB">
              <w:rPr>
                <w:rFonts w:eastAsia="新細明體" w:hint="eastAsia"/>
                <w:spacing w:val="20"/>
                <w:sz w:val="24"/>
                <w:lang w:eastAsia="zh-TW"/>
              </w:rPr>
              <w:t xml:space="preserve"> </w:t>
            </w:r>
            <w:r w:rsidRPr="00CF07EB">
              <w:rPr>
                <w:rFonts w:eastAsia="新細明體" w:hint="eastAsia"/>
                <w:spacing w:val="20"/>
                <w:sz w:val="24"/>
                <w:lang w:eastAsia="zh-TW"/>
              </w:rPr>
              <w:t>一詞比</w:t>
            </w:r>
            <w:r w:rsidRPr="00CF07EB">
              <w:rPr>
                <w:rFonts w:eastAsia="新細明體" w:hint="eastAsia"/>
                <w:spacing w:val="20"/>
                <w:sz w:val="24"/>
                <w:lang w:eastAsia="zh-TW"/>
              </w:rPr>
              <w:t xml:space="preserve"> </w:t>
            </w:r>
            <w:r w:rsidRPr="00CF07EB">
              <w:rPr>
                <w:rFonts w:eastAsia="新細明體"/>
                <w:spacing w:val="20"/>
                <w:sz w:val="24"/>
                <w:lang w:eastAsia="zh-TW"/>
              </w:rPr>
              <w:t>‘p</w:t>
            </w:r>
            <w:r w:rsidRPr="00CF07EB">
              <w:rPr>
                <w:rFonts w:eastAsia="新細明體" w:hint="eastAsia"/>
                <w:spacing w:val="20"/>
                <w:sz w:val="24"/>
                <w:lang w:eastAsia="zh-TW"/>
              </w:rPr>
              <w:t>roposal form</w:t>
            </w:r>
            <w:r w:rsidRPr="00CF07EB">
              <w:rPr>
                <w:rFonts w:eastAsia="新細明體"/>
                <w:spacing w:val="20"/>
                <w:sz w:val="24"/>
                <w:lang w:eastAsia="zh-TW"/>
              </w:rPr>
              <w:t>’</w:t>
            </w:r>
            <w:r w:rsidRPr="00CF07EB">
              <w:rPr>
                <w:rFonts w:eastAsia="新細明體" w:hint="eastAsia"/>
                <w:spacing w:val="20"/>
                <w:sz w:val="24"/>
                <w:lang w:eastAsia="zh-TW"/>
              </w:rPr>
              <w:t xml:space="preserve"> </w:t>
            </w:r>
            <w:r w:rsidRPr="00CF07EB">
              <w:rPr>
                <w:rFonts w:eastAsia="新細明體" w:hint="eastAsia"/>
                <w:spacing w:val="20"/>
                <w:sz w:val="24"/>
                <w:lang w:eastAsia="zh-TW"/>
              </w:rPr>
              <w:t>一詞常用；核保人通過投保單獲得核保資料。</w:t>
            </w:r>
          </w:p>
          <w:p w:rsidR="001D04C0" w:rsidRPr="00CF07EB" w:rsidRDefault="001D04C0" w:rsidP="00E82465">
            <w:pPr>
              <w:shd w:val="clear" w:color="auto" w:fill="FFFFFF"/>
              <w:rPr>
                <w:rFonts w:eastAsia="新細明體"/>
                <w:b/>
                <w:spacing w:val="20"/>
                <w:sz w:val="24"/>
                <w:lang w:eastAsia="zh-TW"/>
              </w:rPr>
            </w:pPr>
          </w:p>
        </w:tc>
        <w:tc>
          <w:tcPr>
            <w:tcW w:w="142" w:type="dxa"/>
          </w:tcPr>
          <w:p w:rsidR="001D04C0" w:rsidRPr="00412068" w:rsidRDefault="001D04C0" w:rsidP="006D3F1E">
            <w:pPr>
              <w:tabs>
                <w:tab w:val="left" w:pos="907"/>
                <w:tab w:val="left" w:pos="1627"/>
                <w:tab w:val="left" w:pos="1987"/>
                <w:tab w:val="left" w:pos="2794"/>
              </w:tabs>
              <w:snapToGrid w:val="0"/>
            </w:pPr>
          </w:p>
        </w:tc>
        <w:tc>
          <w:tcPr>
            <w:tcW w:w="1559" w:type="dxa"/>
          </w:tcPr>
          <w:p w:rsidR="001D04C0" w:rsidRPr="0047615F" w:rsidRDefault="001D04C0" w:rsidP="0047615F">
            <w:pPr>
              <w:shd w:val="clear" w:color="auto" w:fill="FFFFFF"/>
              <w:tabs>
                <w:tab w:val="left" w:pos="4320"/>
                <w:tab w:val="right" w:pos="9000"/>
              </w:tabs>
              <w:ind w:rightChars="53" w:right="111"/>
              <w:jc w:val="right"/>
              <w:rPr>
                <w:rFonts w:eastAsia="新細明體"/>
                <w:b/>
                <w:sz w:val="24"/>
                <w:lang w:eastAsia="zh-TW"/>
              </w:rPr>
            </w:pPr>
            <w:r w:rsidRPr="0047615F">
              <w:rPr>
                <w:rFonts w:eastAsia="新細明體"/>
                <w:b/>
                <w:sz w:val="24"/>
                <w:lang w:eastAsia="zh-TW"/>
              </w:rPr>
              <w:t>5.2</w:t>
            </w:r>
          </w:p>
        </w:tc>
      </w:tr>
      <w:tr w:rsidR="001D04C0" w:rsidRPr="00412068" w:rsidTr="008D42EE">
        <w:tc>
          <w:tcPr>
            <w:tcW w:w="8108" w:type="dxa"/>
          </w:tcPr>
          <w:p w:rsidR="001D04C0" w:rsidRPr="00CF07EB" w:rsidRDefault="001D04C0" w:rsidP="00E82465">
            <w:pPr>
              <w:shd w:val="clear" w:color="auto" w:fill="FFFFFF"/>
              <w:rPr>
                <w:rFonts w:eastAsia="新細明體"/>
                <w:spacing w:val="20"/>
                <w:sz w:val="24"/>
                <w:lang w:eastAsia="zh-TW"/>
              </w:rPr>
            </w:pPr>
            <w:proofErr w:type="gramStart"/>
            <w:r w:rsidRPr="00CF07EB">
              <w:rPr>
                <w:rFonts w:eastAsia="新細明體" w:hint="eastAsia"/>
                <w:b/>
                <w:spacing w:val="20"/>
                <w:sz w:val="24"/>
                <w:lang w:eastAsia="zh-TW"/>
              </w:rPr>
              <w:t>承讓人</w:t>
            </w:r>
            <w:proofErr w:type="gramEnd"/>
            <w:r w:rsidRPr="00CF07EB">
              <w:rPr>
                <w:rFonts w:eastAsia="新細明體"/>
                <w:b/>
                <w:spacing w:val="20"/>
                <w:sz w:val="24"/>
                <w:lang w:eastAsia="zh-TW"/>
              </w:rPr>
              <w:t xml:space="preserve"> (Assignee)</w:t>
            </w:r>
            <w:r w:rsidRPr="00CF07EB">
              <w:rPr>
                <w:rFonts w:eastAsia="新細明體" w:hint="eastAsia"/>
                <w:spacing w:val="20"/>
                <w:sz w:val="24"/>
                <w:lang w:eastAsia="zh-TW"/>
              </w:rPr>
              <w:t xml:space="preserve">　就一項壽險合約而言，是指已獲轉讓保單所有人於合約中的權益的第三方。</w:t>
            </w:r>
          </w:p>
          <w:p w:rsidR="001D04C0" w:rsidRPr="00CF07EB" w:rsidRDefault="001D04C0" w:rsidP="00E82465">
            <w:pPr>
              <w:shd w:val="clear" w:color="auto" w:fill="FFFFFF"/>
              <w:rPr>
                <w:rFonts w:eastAsia="新細明體"/>
                <w:b/>
                <w:spacing w:val="20"/>
                <w:sz w:val="24"/>
                <w:lang w:eastAsia="zh-TW"/>
              </w:rPr>
            </w:pPr>
          </w:p>
        </w:tc>
        <w:tc>
          <w:tcPr>
            <w:tcW w:w="142" w:type="dxa"/>
          </w:tcPr>
          <w:p w:rsidR="001D04C0" w:rsidRPr="00412068" w:rsidRDefault="001D04C0" w:rsidP="006D3F1E">
            <w:pPr>
              <w:tabs>
                <w:tab w:val="left" w:pos="907"/>
                <w:tab w:val="left" w:pos="1627"/>
                <w:tab w:val="left" w:pos="1987"/>
                <w:tab w:val="left" w:pos="2794"/>
              </w:tabs>
              <w:snapToGrid w:val="0"/>
              <w:rPr>
                <w:lang w:eastAsia="zh-TW"/>
              </w:rPr>
            </w:pPr>
          </w:p>
        </w:tc>
        <w:tc>
          <w:tcPr>
            <w:tcW w:w="1559" w:type="dxa"/>
          </w:tcPr>
          <w:p w:rsidR="001D04C0" w:rsidRPr="0047615F" w:rsidRDefault="001D04C0" w:rsidP="0047615F">
            <w:pPr>
              <w:shd w:val="clear" w:color="auto" w:fill="FFFFFF"/>
              <w:tabs>
                <w:tab w:val="left" w:pos="4320"/>
                <w:tab w:val="right" w:pos="9000"/>
              </w:tabs>
              <w:ind w:rightChars="53" w:right="111"/>
              <w:jc w:val="right"/>
              <w:rPr>
                <w:rFonts w:eastAsia="新細明體"/>
                <w:b/>
                <w:sz w:val="24"/>
                <w:lang w:eastAsia="zh-TW"/>
              </w:rPr>
            </w:pPr>
            <w:r w:rsidRPr="0047615F">
              <w:rPr>
                <w:rFonts w:eastAsia="新細明體"/>
                <w:b/>
                <w:sz w:val="24"/>
                <w:lang w:eastAsia="zh-TW"/>
              </w:rPr>
              <w:t>4.9</w:t>
            </w:r>
          </w:p>
        </w:tc>
      </w:tr>
      <w:tr w:rsidR="001D04C0" w:rsidRPr="00412068" w:rsidTr="008D42EE">
        <w:tc>
          <w:tcPr>
            <w:tcW w:w="8108" w:type="dxa"/>
          </w:tcPr>
          <w:p w:rsidR="001D04C0" w:rsidRPr="00CF07EB" w:rsidRDefault="001D04C0" w:rsidP="00E82465">
            <w:pPr>
              <w:shd w:val="clear" w:color="auto" w:fill="FFFFFF"/>
              <w:rPr>
                <w:rFonts w:eastAsia="新細明體"/>
                <w:spacing w:val="20"/>
                <w:sz w:val="24"/>
                <w:lang w:eastAsia="zh-TW"/>
              </w:rPr>
            </w:pPr>
            <w:r w:rsidRPr="00CF07EB">
              <w:rPr>
                <w:rFonts w:eastAsia="新細明體" w:hint="eastAsia"/>
                <w:b/>
                <w:spacing w:val="20"/>
                <w:sz w:val="24"/>
                <w:lang w:eastAsia="zh-TW"/>
              </w:rPr>
              <w:t>轉讓</w:t>
            </w:r>
            <w:r w:rsidRPr="00CF07EB">
              <w:rPr>
                <w:rFonts w:eastAsia="新細明體"/>
                <w:b/>
                <w:spacing w:val="20"/>
                <w:sz w:val="24"/>
                <w:lang w:eastAsia="zh-TW"/>
              </w:rPr>
              <w:t xml:space="preserve"> (Assignment)</w:t>
            </w:r>
            <w:r w:rsidRPr="00CF07EB">
              <w:rPr>
                <w:rFonts w:eastAsia="新細明體" w:hint="eastAsia"/>
                <w:spacing w:val="20"/>
                <w:sz w:val="24"/>
                <w:lang w:eastAsia="zh-TW"/>
              </w:rPr>
              <w:t xml:space="preserve">　</w:t>
            </w:r>
            <w:r w:rsidRPr="00CF07EB">
              <w:rPr>
                <w:rFonts w:eastAsia="新細明體" w:hint="eastAsia"/>
                <w:spacing w:val="20"/>
                <w:sz w:val="24"/>
                <w:lang w:eastAsia="zh-TW"/>
              </w:rPr>
              <w:t xml:space="preserve"> </w:t>
            </w:r>
            <w:r w:rsidRPr="00CF07EB">
              <w:rPr>
                <w:rFonts w:eastAsia="新細明體" w:hint="eastAsia"/>
                <w:spacing w:val="20"/>
                <w:sz w:val="24"/>
                <w:lang w:eastAsia="zh-TW"/>
              </w:rPr>
              <w:t>就一項壽險合約而言，是指將保險合約中的權益轉給第三者，無論是有代價的還是無代價的。</w:t>
            </w:r>
          </w:p>
          <w:p w:rsidR="001D04C0" w:rsidRPr="00CF07EB" w:rsidRDefault="001D04C0" w:rsidP="00E82465">
            <w:pPr>
              <w:shd w:val="clear" w:color="auto" w:fill="FFFFFF"/>
              <w:rPr>
                <w:rFonts w:eastAsia="新細明體"/>
                <w:b/>
                <w:spacing w:val="20"/>
                <w:sz w:val="24"/>
                <w:lang w:eastAsia="zh-TW"/>
              </w:rPr>
            </w:pPr>
          </w:p>
        </w:tc>
        <w:tc>
          <w:tcPr>
            <w:tcW w:w="142" w:type="dxa"/>
          </w:tcPr>
          <w:p w:rsidR="001D04C0" w:rsidRPr="00412068" w:rsidRDefault="001D04C0" w:rsidP="006D3F1E">
            <w:pPr>
              <w:tabs>
                <w:tab w:val="left" w:pos="907"/>
                <w:tab w:val="left" w:pos="1627"/>
                <w:tab w:val="left" w:pos="1987"/>
                <w:tab w:val="left" w:pos="2794"/>
              </w:tabs>
              <w:snapToGrid w:val="0"/>
              <w:rPr>
                <w:lang w:eastAsia="zh-TW"/>
              </w:rPr>
            </w:pPr>
          </w:p>
        </w:tc>
        <w:tc>
          <w:tcPr>
            <w:tcW w:w="1559" w:type="dxa"/>
          </w:tcPr>
          <w:p w:rsidR="001D04C0" w:rsidRPr="0047615F" w:rsidRDefault="001D04C0" w:rsidP="0047615F">
            <w:pPr>
              <w:shd w:val="clear" w:color="auto" w:fill="FFFFFF"/>
              <w:tabs>
                <w:tab w:val="left" w:pos="4320"/>
                <w:tab w:val="right" w:pos="9000"/>
              </w:tabs>
              <w:ind w:rightChars="53" w:right="111"/>
              <w:jc w:val="right"/>
              <w:rPr>
                <w:rFonts w:eastAsia="新細明體"/>
                <w:b/>
                <w:sz w:val="24"/>
                <w:lang w:eastAsia="zh-TW"/>
              </w:rPr>
            </w:pPr>
            <w:r w:rsidRPr="0047615F">
              <w:rPr>
                <w:rFonts w:eastAsia="新細明體"/>
                <w:b/>
                <w:sz w:val="24"/>
                <w:lang w:eastAsia="zh-TW"/>
              </w:rPr>
              <w:t>4.9</w:t>
            </w:r>
          </w:p>
        </w:tc>
      </w:tr>
      <w:tr w:rsidR="001D04C0" w:rsidRPr="00412068" w:rsidTr="008D42EE">
        <w:tc>
          <w:tcPr>
            <w:tcW w:w="8108" w:type="dxa"/>
          </w:tcPr>
          <w:p w:rsidR="001D04C0" w:rsidRPr="00CF07EB" w:rsidRDefault="001D04C0" w:rsidP="00E82465">
            <w:pPr>
              <w:shd w:val="clear" w:color="auto" w:fill="FFFFFF"/>
              <w:rPr>
                <w:rFonts w:eastAsia="新細明體"/>
                <w:spacing w:val="20"/>
                <w:sz w:val="24"/>
                <w:lang w:eastAsia="zh-TW"/>
              </w:rPr>
            </w:pPr>
            <w:r w:rsidRPr="00CF07EB">
              <w:rPr>
                <w:rFonts w:eastAsia="新細明體" w:hint="eastAsia"/>
                <w:b/>
                <w:spacing w:val="20"/>
                <w:sz w:val="24"/>
                <w:lang w:eastAsia="zh-TW"/>
              </w:rPr>
              <w:t>轉讓人</w:t>
            </w:r>
            <w:r w:rsidRPr="00CF07EB">
              <w:rPr>
                <w:rFonts w:eastAsia="新細明體"/>
                <w:b/>
                <w:spacing w:val="20"/>
                <w:sz w:val="24"/>
                <w:lang w:eastAsia="zh-TW"/>
              </w:rPr>
              <w:t xml:space="preserve"> (Assignor)</w:t>
            </w:r>
            <w:r w:rsidRPr="00CF07EB">
              <w:rPr>
                <w:rFonts w:eastAsia="新細明體" w:hint="eastAsia"/>
                <w:spacing w:val="20"/>
                <w:sz w:val="24"/>
                <w:lang w:eastAsia="zh-TW"/>
              </w:rPr>
              <w:t xml:space="preserve">　</w:t>
            </w:r>
            <w:r w:rsidRPr="00CF07EB">
              <w:rPr>
                <w:rFonts w:eastAsia="新細明體" w:hint="eastAsia"/>
                <w:spacing w:val="20"/>
                <w:sz w:val="24"/>
                <w:lang w:eastAsia="zh-TW"/>
              </w:rPr>
              <w:t xml:space="preserve"> </w:t>
            </w:r>
            <w:r w:rsidRPr="00CF07EB">
              <w:rPr>
                <w:rFonts w:eastAsia="新細明體" w:hint="eastAsia"/>
                <w:spacing w:val="20"/>
                <w:sz w:val="24"/>
                <w:lang w:eastAsia="zh-TW"/>
              </w:rPr>
              <w:t>就一項壽險合約而言，是指將其於合約中的權益轉讓給第三者的人。</w:t>
            </w:r>
          </w:p>
          <w:p w:rsidR="001D04C0" w:rsidRPr="00CF07EB" w:rsidRDefault="001D04C0" w:rsidP="00E82465">
            <w:pPr>
              <w:shd w:val="clear" w:color="auto" w:fill="FFFFFF"/>
              <w:rPr>
                <w:rFonts w:eastAsia="新細明體"/>
                <w:b/>
                <w:spacing w:val="20"/>
                <w:sz w:val="24"/>
                <w:lang w:eastAsia="zh-TW"/>
              </w:rPr>
            </w:pPr>
          </w:p>
        </w:tc>
        <w:tc>
          <w:tcPr>
            <w:tcW w:w="142" w:type="dxa"/>
          </w:tcPr>
          <w:p w:rsidR="001D04C0" w:rsidRPr="00412068" w:rsidRDefault="001D04C0" w:rsidP="006D3F1E">
            <w:pPr>
              <w:tabs>
                <w:tab w:val="left" w:pos="907"/>
                <w:tab w:val="left" w:pos="1627"/>
                <w:tab w:val="left" w:pos="1987"/>
                <w:tab w:val="left" w:pos="2794"/>
              </w:tabs>
              <w:snapToGrid w:val="0"/>
              <w:rPr>
                <w:lang w:eastAsia="zh-TW"/>
              </w:rPr>
            </w:pPr>
          </w:p>
        </w:tc>
        <w:tc>
          <w:tcPr>
            <w:tcW w:w="1559" w:type="dxa"/>
          </w:tcPr>
          <w:p w:rsidR="001D04C0" w:rsidRPr="0047615F" w:rsidRDefault="001D04C0" w:rsidP="0047615F">
            <w:pPr>
              <w:shd w:val="clear" w:color="auto" w:fill="FFFFFF"/>
              <w:tabs>
                <w:tab w:val="left" w:pos="4320"/>
                <w:tab w:val="right" w:pos="9000"/>
              </w:tabs>
              <w:ind w:rightChars="53" w:right="111"/>
              <w:jc w:val="right"/>
              <w:rPr>
                <w:rFonts w:eastAsia="新細明體"/>
                <w:b/>
                <w:sz w:val="24"/>
                <w:lang w:eastAsia="zh-TW"/>
              </w:rPr>
            </w:pPr>
            <w:r w:rsidRPr="0047615F">
              <w:rPr>
                <w:rFonts w:eastAsia="新細明體"/>
                <w:b/>
                <w:sz w:val="24"/>
                <w:lang w:eastAsia="zh-TW"/>
              </w:rPr>
              <w:t>4.9</w:t>
            </w:r>
          </w:p>
        </w:tc>
      </w:tr>
      <w:tr w:rsidR="00EC2508" w:rsidRPr="00412068" w:rsidTr="008D42EE">
        <w:tc>
          <w:tcPr>
            <w:tcW w:w="8108" w:type="dxa"/>
          </w:tcPr>
          <w:p w:rsidR="00EC2508" w:rsidRPr="00CF07EB" w:rsidRDefault="00EC2508" w:rsidP="00E82465">
            <w:pPr>
              <w:tabs>
                <w:tab w:val="right" w:pos="9072"/>
              </w:tabs>
              <w:snapToGrid w:val="0"/>
              <w:rPr>
                <w:rFonts w:eastAsia="新細明體"/>
                <w:spacing w:val="20"/>
                <w:sz w:val="24"/>
                <w:lang w:eastAsia="zh-TW"/>
              </w:rPr>
            </w:pPr>
            <w:r w:rsidRPr="00CF07EB">
              <w:rPr>
                <w:rFonts w:eastAsia="新細明體" w:hint="eastAsia"/>
                <w:b/>
                <w:spacing w:val="20"/>
                <w:sz w:val="24"/>
                <w:lang w:eastAsia="zh-TW"/>
              </w:rPr>
              <w:t>到達年齡</w:t>
            </w:r>
            <w:r w:rsidRPr="00CF07EB">
              <w:rPr>
                <w:rFonts w:eastAsia="新細明體"/>
                <w:b/>
                <w:spacing w:val="20"/>
                <w:sz w:val="24"/>
                <w:lang w:eastAsia="zh-TW"/>
              </w:rPr>
              <w:t xml:space="preserve"> (Attained Age)</w:t>
            </w:r>
            <w:r w:rsidRPr="00CF07EB">
              <w:rPr>
                <w:rFonts w:eastAsia="新細明體" w:hint="eastAsia"/>
                <w:spacing w:val="20"/>
                <w:sz w:val="24"/>
                <w:lang w:eastAsia="zh-TW"/>
              </w:rPr>
              <w:t xml:space="preserve">　指受保生命現時的年齡。</w:t>
            </w:r>
          </w:p>
          <w:p w:rsidR="00EC2508" w:rsidRPr="00CF07EB" w:rsidRDefault="00EC2508" w:rsidP="00E82465">
            <w:pPr>
              <w:shd w:val="clear" w:color="auto" w:fill="FFFFFF"/>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shd w:val="clear" w:color="auto" w:fill="FFFFFF"/>
              <w:tabs>
                <w:tab w:val="left" w:pos="4320"/>
                <w:tab w:val="right" w:pos="9000"/>
              </w:tabs>
              <w:ind w:rightChars="53" w:right="111"/>
              <w:jc w:val="right"/>
              <w:rPr>
                <w:rFonts w:eastAsia="新細明體"/>
                <w:b/>
                <w:sz w:val="24"/>
                <w:lang w:eastAsia="zh-TW"/>
              </w:rPr>
            </w:pPr>
            <w:r w:rsidRPr="0047615F">
              <w:rPr>
                <w:rFonts w:eastAsia="新細明體"/>
                <w:b/>
                <w:sz w:val="24"/>
                <w:lang w:eastAsia="zh-TW"/>
              </w:rPr>
              <w:t>2.1.1b</w:t>
            </w:r>
            <w:r w:rsidRPr="0047615F">
              <w:rPr>
                <w:rFonts w:eastAsia="新細明體"/>
                <w:sz w:val="24"/>
                <w:lang w:eastAsia="zh-TW"/>
              </w:rPr>
              <w:t>(</w:t>
            </w:r>
            <w:r w:rsidRPr="0047615F">
              <w:rPr>
                <w:rFonts w:eastAsia="新細明體" w:hint="eastAsia"/>
                <w:sz w:val="24"/>
              </w:rPr>
              <w:t>a</w:t>
            </w:r>
            <w:r w:rsidRPr="0047615F">
              <w:rPr>
                <w:rFonts w:eastAsia="新細明體"/>
                <w:sz w:val="24"/>
                <w:lang w:eastAsia="zh-TW"/>
              </w:rPr>
              <w:t>)</w:t>
            </w:r>
          </w:p>
        </w:tc>
      </w:tr>
      <w:tr w:rsidR="00EC2508" w:rsidRPr="00412068" w:rsidTr="008D42EE">
        <w:tc>
          <w:tcPr>
            <w:tcW w:w="8108" w:type="dxa"/>
          </w:tcPr>
          <w:p w:rsidR="00EC2508" w:rsidRPr="00CF07EB" w:rsidRDefault="00EC2508" w:rsidP="00E82465">
            <w:pPr>
              <w:tabs>
                <w:tab w:val="right" w:pos="9072"/>
              </w:tabs>
              <w:snapToGrid w:val="0"/>
              <w:rPr>
                <w:rFonts w:eastAsia="新細明體"/>
                <w:spacing w:val="20"/>
                <w:sz w:val="24"/>
                <w:lang w:eastAsia="zh-TW"/>
              </w:rPr>
            </w:pPr>
            <w:r w:rsidRPr="00CF07EB">
              <w:rPr>
                <w:rFonts w:eastAsia="新細明體" w:hint="eastAsia"/>
                <w:b/>
                <w:spacing w:val="20"/>
                <w:sz w:val="24"/>
                <w:lang w:eastAsia="zh-TW"/>
              </w:rPr>
              <w:t>主診醫生報告</w:t>
            </w:r>
            <w:r w:rsidRPr="00CF07EB">
              <w:rPr>
                <w:rFonts w:eastAsia="新細明體"/>
                <w:b/>
                <w:spacing w:val="20"/>
                <w:sz w:val="24"/>
                <w:lang w:eastAsia="zh-TW"/>
              </w:rPr>
              <w:t xml:space="preserve"> (Attending Physician</w:t>
            </w:r>
            <w:proofErr w:type="gramStart"/>
            <w:r w:rsidRPr="00CF07EB">
              <w:rPr>
                <w:rFonts w:eastAsia="新細明體"/>
                <w:b/>
                <w:spacing w:val="20"/>
                <w:sz w:val="24"/>
                <w:lang w:eastAsia="zh-TW"/>
              </w:rPr>
              <w:t>’</w:t>
            </w:r>
            <w:proofErr w:type="gramEnd"/>
            <w:r w:rsidRPr="00CF07EB">
              <w:rPr>
                <w:rFonts w:eastAsia="新細明體"/>
                <w:b/>
                <w:spacing w:val="20"/>
                <w:sz w:val="24"/>
                <w:lang w:eastAsia="zh-TW"/>
              </w:rPr>
              <w:t>s Statement)</w:t>
            </w:r>
            <w:r w:rsidRPr="00CF07EB">
              <w:rPr>
                <w:rFonts w:eastAsia="新細明體" w:hint="eastAsia"/>
                <w:b/>
                <w:spacing w:val="20"/>
                <w:sz w:val="24"/>
              </w:rPr>
              <w:t xml:space="preserve">  </w:t>
            </w:r>
            <w:r w:rsidRPr="00CF07EB">
              <w:rPr>
                <w:rFonts w:eastAsia="新細明體" w:hint="eastAsia"/>
                <w:spacing w:val="20"/>
                <w:sz w:val="24"/>
                <w:lang w:eastAsia="zh-TW"/>
              </w:rPr>
              <w:t>就死亡索償而言，索償人或須提交由在受保生命死前醫治過他的醫生發出的「主診醫生報告」。</w:t>
            </w:r>
          </w:p>
          <w:p w:rsidR="0047615F" w:rsidRPr="00CF07EB" w:rsidRDefault="0047615F" w:rsidP="00E82465">
            <w:pPr>
              <w:tabs>
                <w:tab w:val="right" w:pos="9072"/>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shd w:val="clear" w:color="auto" w:fill="FFFFFF"/>
              <w:tabs>
                <w:tab w:val="left" w:pos="4320"/>
                <w:tab w:val="right" w:pos="9000"/>
              </w:tabs>
              <w:ind w:rightChars="53" w:right="111"/>
              <w:jc w:val="right"/>
              <w:rPr>
                <w:rFonts w:eastAsia="新細明體"/>
                <w:b/>
                <w:sz w:val="24"/>
                <w:lang w:eastAsia="zh-TW"/>
              </w:rPr>
            </w:pPr>
            <w:r w:rsidRPr="0047615F">
              <w:rPr>
                <w:rFonts w:eastAsia="新細明體"/>
                <w:b/>
                <w:sz w:val="24"/>
                <w:lang w:eastAsia="zh-TW"/>
              </w:rPr>
              <w:t>5.3.2b</w:t>
            </w:r>
            <w:r w:rsidRPr="0047615F">
              <w:rPr>
                <w:rFonts w:eastAsia="新細明體"/>
                <w:sz w:val="24"/>
                <w:lang w:eastAsia="zh-TW"/>
              </w:rPr>
              <w:t>(b)</w:t>
            </w:r>
          </w:p>
        </w:tc>
      </w:tr>
      <w:tr w:rsidR="00EC2508" w:rsidRPr="00412068" w:rsidTr="008D42EE">
        <w:tc>
          <w:tcPr>
            <w:tcW w:w="8108" w:type="dxa"/>
          </w:tcPr>
          <w:p w:rsidR="00EC2508" w:rsidRPr="00CF07EB" w:rsidRDefault="00EC2508" w:rsidP="00E82465">
            <w:pPr>
              <w:tabs>
                <w:tab w:val="right" w:pos="9072"/>
              </w:tabs>
              <w:snapToGrid w:val="0"/>
              <w:rPr>
                <w:rFonts w:eastAsia="新細明體"/>
                <w:spacing w:val="20"/>
                <w:sz w:val="24"/>
                <w:lang w:eastAsia="zh-TW"/>
              </w:rPr>
            </w:pPr>
            <w:r w:rsidRPr="00CF07EB">
              <w:rPr>
                <w:rFonts w:eastAsia="新細明體" w:hint="eastAsia"/>
                <w:b/>
                <w:spacing w:val="20"/>
                <w:sz w:val="24"/>
                <w:lang w:eastAsia="zh-TW"/>
              </w:rPr>
              <w:t>自動紅利選擇</w:t>
            </w:r>
            <w:r w:rsidRPr="00CF07EB">
              <w:rPr>
                <w:rFonts w:eastAsia="新細明體"/>
                <w:b/>
                <w:spacing w:val="20"/>
                <w:sz w:val="24"/>
                <w:lang w:eastAsia="zh-TW"/>
              </w:rPr>
              <w:t xml:space="preserve"> (Automatic Dividend Option)</w:t>
            </w:r>
            <w:r w:rsidRPr="00CF07EB">
              <w:rPr>
                <w:rFonts w:eastAsia="新細明體" w:hint="eastAsia"/>
                <w:b/>
                <w:spacing w:val="20"/>
                <w:sz w:val="24"/>
                <w:lang w:eastAsia="zh-TW"/>
              </w:rPr>
              <w:t xml:space="preserve">　</w:t>
            </w:r>
            <w:r w:rsidRPr="00CF07EB">
              <w:rPr>
                <w:rFonts w:eastAsia="新細明體" w:hint="eastAsia"/>
                <w:spacing w:val="20"/>
                <w:sz w:val="24"/>
                <w:lang w:eastAsia="zh-TW"/>
              </w:rPr>
              <w:t>如果保單所有人沒有表達對紅利選擇的偏好，此項條文規定將自動採用一種特定的方式，通常是用任何宣佈的紅利購買</w:t>
            </w:r>
            <w:proofErr w:type="gramStart"/>
            <w:r w:rsidRPr="00CF07EB">
              <w:rPr>
                <w:rFonts w:eastAsia="新細明體" w:hint="eastAsia"/>
                <w:spacing w:val="20"/>
                <w:sz w:val="24"/>
                <w:lang w:eastAsia="zh-TW"/>
              </w:rPr>
              <w:t>清繳增額</w:t>
            </w:r>
            <w:proofErr w:type="gramEnd"/>
            <w:r w:rsidRPr="00CF07EB">
              <w:rPr>
                <w:rFonts w:eastAsia="新細明體" w:hint="eastAsia"/>
                <w:spacing w:val="20"/>
                <w:sz w:val="24"/>
                <w:lang w:eastAsia="zh-TW"/>
              </w:rPr>
              <w:t>保險，另一做法是存放在保險人處以賺取利息。</w:t>
            </w:r>
          </w:p>
          <w:p w:rsidR="0047615F" w:rsidRPr="00CF07EB" w:rsidRDefault="0047615F" w:rsidP="00E82465">
            <w:pPr>
              <w:tabs>
                <w:tab w:val="right" w:pos="9072"/>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shd w:val="clear" w:color="auto" w:fill="FFFFFF"/>
              <w:tabs>
                <w:tab w:val="left" w:pos="4320"/>
                <w:tab w:val="right" w:pos="9000"/>
              </w:tabs>
              <w:ind w:rightChars="53" w:right="111"/>
              <w:jc w:val="right"/>
              <w:rPr>
                <w:rFonts w:eastAsia="新細明體"/>
                <w:b/>
                <w:sz w:val="24"/>
                <w:lang w:eastAsia="zh-TW"/>
              </w:rPr>
            </w:pPr>
            <w:r w:rsidRPr="0047615F">
              <w:rPr>
                <w:rFonts w:eastAsia="新細明體"/>
                <w:b/>
                <w:sz w:val="24"/>
                <w:lang w:eastAsia="zh-TW"/>
              </w:rPr>
              <w:t>4.10</w:t>
            </w:r>
            <w:proofErr w:type="gramStart"/>
            <w:r w:rsidRPr="0047615F">
              <w:rPr>
                <w:rFonts w:eastAsia="新細明體" w:hint="eastAsia"/>
                <w:b/>
                <w:sz w:val="24"/>
                <w:lang w:eastAsia="zh-TW"/>
              </w:rPr>
              <w:t>註</w:t>
            </w:r>
            <w:proofErr w:type="gramEnd"/>
          </w:p>
        </w:tc>
      </w:tr>
      <w:tr w:rsidR="00EC2508" w:rsidRPr="00412068" w:rsidTr="008D42EE">
        <w:tc>
          <w:tcPr>
            <w:tcW w:w="8108" w:type="dxa"/>
          </w:tcPr>
          <w:p w:rsidR="00EC2508" w:rsidRPr="00CF07EB" w:rsidRDefault="00EC2508" w:rsidP="00E82465">
            <w:pPr>
              <w:tabs>
                <w:tab w:val="right" w:pos="9072"/>
              </w:tabs>
              <w:snapToGrid w:val="0"/>
              <w:rPr>
                <w:rFonts w:eastAsia="新細明體"/>
                <w:spacing w:val="20"/>
                <w:sz w:val="24"/>
                <w:lang w:eastAsia="zh-TW"/>
              </w:rPr>
            </w:pPr>
            <w:r w:rsidRPr="00CF07EB">
              <w:rPr>
                <w:rFonts w:eastAsia="新細明體" w:hint="eastAsia"/>
                <w:b/>
                <w:spacing w:val="20"/>
                <w:sz w:val="24"/>
                <w:lang w:eastAsia="zh-TW"/>
              </w:rPr>
              <w:t>自動保費貸款條款</w:t>
            </w:r>
            <w:r w:rsidRPr="00CF07EB">
              <w:rPr>
                <w:rFonts w:eastAsia="新細明體"/>
                <w:b/>
                <w:spacing w:val="20"/>
                <w:sz w:val="24"/>
                <w:lang w:eastAsia="zh-TW"/>
              </w:rPr>
              <w:t xml:space="preserve"> (Automatic Premium Loan</w:t>
            </w:r>
            <w:r w:rsidRPr="00CF07EB">
              <w:rPr>
                <w:rFonts w:eastAsia="新細明體" w:hint="eastAsia"/>
                <w:b/>
                <w:spacing w:val="20"/>
                <w:sz w:val="24"/>
                <w:lang w:eastAsia="zh-TW"/>
              </w:rPr>
              <w:t>)</w:t>
            </w:r>
            <w:r w:rsidRPr="00CF07EB">
              <w:rPr>
                <w:rFonts w:eastAsia="新細明體" w:hint="eastAsia"/>
                <w:b/>
                <w:spacing w:val="20"/>
                <w:sz w:val="24"/>
              </w:rPr>
              <w:t xml:space="preserve"> Provision</w:t>
            </w:r>
            <w:r w:rsidRPr="00CF07EB">
              <w:rPr>
                <w:rFonts w:eastAsia="新細明體"/>
                <w:b/>
                <w:spacing w:val="20"/>
                <w:sz w:val="24"/>
                <w:lang w:eastAsia="zh-TW"/>
              </w:rPr>
              <w:t>)</w:t>
            </w:r>
            <w:r w:rsidRPr="00CF07EB">
              <w:rPr>
                <w:rFonts w:eastAsia="新細明體" w:hint="eastAsia"/>
                <w:spacing w:val="20"/>
                <w:sz w:val="24"/>
                <w:lang w:eastAsia="zh-TW"/>
              </w:rPr>
              <w:t xml:space="preserve">　在沒有及時繳付到期保費，並且沒有收到保單所有人的任何其他指示的情況下，保單的現金價值將會自動用來付保費，以維持保單的有效性。</w:t>
            </w:r>
          </w:p>
          <w:p w:rsidR="0047615F" w:rsidRPr="00CF07EB" w:rsidRDefault="0047615F" w:rsidP="00E82465">
            <w:pPr>
              <w:tabs>
                <w:tab w:val="right" w:pos="9072"/>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shd w:val="clear" w:color="auto" w:fill="FFFFFF"/>
              <w:tabs>
                <w:tab w:val="left" w:pos="4320"/>
                <w:tab w:val="right" w:pos="9000"/>
              </w:tabs>
              <w:ind w:rightChars="53" w:right="111"/>
              <w:jc w:val="right"/>
              <w:rPr>
                <w:rFonts w:eastAsia="新細明體"/>
                <w:b/>
                <w:sz w:val="24"/>
                <w:lang w:eastAsia="zh-TW"/>
              </w:rPr>
            </w:pPr>
            <w:r w:rsidRPr="0047615F">
              <w:rPr>
                <w:rFonts w:eastAsia="新細明體"/>
                <w:b/>
                <w:sz w:val="24"/>
                <w:lang w:eastAsia="zh-TW"/>
              </w:rPr>
              <w:t>4.5</w:t>
            </w:r>
            <w:r w:rsidRPr="0047615F">
              <w:rPr>
                <w:rFonts w:eastAsia="新細明體"/>
                <w:sz w:val="24"/>
                <w:lang w:eastAsia="zh-TW"/>
              </w:rPr>
              <w:t>(a)</w:t>
            </w:r>
            <w:proofErr w:type="gramStart"/>
            <w:r w:rsidRPr="0047615F">
              <w:rPr>
                <w:rFonts w:eastAsia="新細明體" w:hint="eastAsia"/>
                <w:b/>
                <w:sz w:val="24"/>
                <w:lang w:eastAsia="zh-TW"/>
              </w:rPr>
              <w:t>註</w:t>
            </w:r>
            <w:proofErr w:type="gramEnd"/>
          </w:p>
        </w:tc>
      </w:tr>
      <w:tr w:rsidR="007C3116" w:rsidRPr="0047615F" w:rsidTr="008D42EE">
        <w:tc>
          <w:tcPr>
            <w:tcW w:w="8108" w:type="dxa"/>
          </w:tcPr>
          <w:p w:rsidR="007C3116" w:rsidRPr="00CF07EB" w:rsidRDefault="00AC151A" w:rsidP="000E7F54">
            <w:pPr>
              <w:tabs>
                <w:tab w:val="right" w:pos="9072"/>
              </w:tabs>
              <w:snapToGrid w:val="0"/>
              <w:rPr>
                <w:rFonts w:eastAsia="新細明體"/>
                <w:spacing w:val="20"/>
                <w:sz w:val="24"/>
                <w:lang w:eastAsia="zh-TW"/>
              </w:rPr>
            </w:pPr>
            <w:r w:rsidRPr="00AC151A">
              <w:rPr>
                <w:rFonts w:eastAsia="新細明體" w:hint="eastAsia"/>
                <w:b/>
                <w:spacing w:val="20"/>
                <w:sz w:val="24"/>
                <w:lang w:eastAsia="zh-TW"/>
              </w:rPr>
              <w:t>實益權</w:t>
            </w:r>
            <w:r w:rsidR="007C3116" w:rsidRPr="00CF07EB">
              <w:rPr>
                <w:rFonts w:eastAsia="新細明體" w:hint="eastAsia"/>
                <w:b/>
                <w:spacing w:val="20"/>
                <w:sz w:val="24"/>
                <w:lang w:eastAsia="zh-TW"/>
              </w:rPr>
              <w:t>益</w:t>
            </w:r>
            <w:r w:rsidR="007C3116" w:rsidRPr="00CF07EB">
              <w:rPr>
                <w:rFonts w:eastAsia="新細明體"/>
                <w:b/>
                <w:spacing w:val="20"/>
                <w:sz w:val="24"/>
                <w:lang w:eastAsia="zh-TW"/>
              </w:rPr>
              <w:t xml:space="preserve"> (Beneficia</w:t>
            </w:r>
            <w:r w:rsidR="007C3116">
              <w:rPr>
                <w:rFonts w:eastAsia="新細明體" w:hint="eastAsia"/>
                <w:b/>
                <w:spacing w:val="20"/>
                <w:sz w:val="24"/>
                <w:lang w:eastAsia="zh-TW"/>
              </w:rPr>
              <w:t>l Interest</w:t>
            </w:r>
            <w:r w:rsidR="007C3116" w:rsidRPr="00CF07EB">
              <w:rPr>
                <w:rFonts w:eastAsia="新細明體"/>
                <w:b/>
                <w:spacing w:val="20"/>
                <w:sz w:val="24"/>
                <w:lang w:eastAsia="zh-TW"/>
              </w:rPr>
              <w:t>)</w:t>
            </w:r>
            <w:r w:rsidR="007C3116" w:rsidRPr="00CF07EB">
              <w:rPr>
                <w:rFonts w:eastAsia="新細明體" w:hint="eastAsia"/>
                <w:spacing w:val="20"/>
                <w:sz w:val="24"/>
                <w:lang w:eastAsia="zh-TW"/>
              </w:rPr>
              <w:t xml:space="preserve">　</w:t>
            </w:r>
            <w:r w:rsidR="007C3116" w:rsidRPr="007C3116">
              <w:rPr>
                <w:rFonts w:eastAsia="新細明體" w:hint="eastAsia"/>
                <w:spacing w:val="20"/>
                <w:sz w:val="24"/>
                <w:lang w:eastAsia="zh-TW"/>
              </w:rPr>
              <w:t>如果某人對其在法律上並不擁有的財產具有財產價值或財產使用的權益的話，我們</w:t>
            </w:r>
            <w:proofErr w:type="gramStart"/>
            <w:r w:rsidR="007C3116" w:rsidRPr="007C3116">
              <w:rPr>
                <w:rFonts w:eastAsia="新細明體" w:hint="eastAsia"/>
                <w:spacing w:val="20"/>
                <w:sz w:val="24"/>
                <w:lang w:eastAsia="zh-TW"/>
              </w:rPr>
              <w:t>可以說此人</w:t>
            </w:r>
            <w:proofErr w:type="gramEnd"/>
            <w:r w:rsidR="007C3116" w:rsidRPr="007C3116">
              <w:rPr>
                <w:rFonts w:eastAsia="新細明體" w:hint="eastAsia"/>
                <w:spacing w:val="20"/>
                <w:sz w:val="24"/>
                <w:lang w:eastAsia="zh-TW"/>
              </w:rPr>
              <w:t>對該項財產具有實益權益</w:t>
            </w:r>
            <w:r w:rsidR="007C3116" w:rsidRPr="00CF07EB">
              <w:rPr>
                <w:rFonts w:eastAsia="新細明體" w:hint="eastAsia"/>
                <w:spacing w:val="20"/>
                <w:sz w:val="24"/>
                <w:lang w:eastAsia="zh-TW"/>
              </w:rPr>
              <w:t>。</w:t>
            </w:r>
          </w:p>
          <w:p w:rsidR="007C3116" w:rsidRPr="00CF07EB" w:rsidRDefault="007C3116" w:rsidP="000E7F54">
            <w:pPr>
              <w:tabs>
                <w:tab w:val="right" w:pos="9072"/>
              </w:tabs>
              <w:snapToGrid w:val="0"/>
              <w:rPr>
                <w:rFonts w:eastAsia="新細明體"/>
                <w:b/>
                <w:spacing w:val="20"/>
                <w:sz w:val="24"/>
                <w:lang w:eastAsia="zh-TW"/>
              </w:rPr>
            </w:pPr>
          </w:p>
        </w:tc>
        <w:tc>
          <w:tcPr>
            <w:tcW w:w="142" w:type="dxa"/>
          </w:tcPr>
          <w:p w:rsidR="007C3116" w:rsidRPr="00412068" w:rsidRDefault="007C3116" w:rsidP="000E7F54">
            <w:pPr>
              <w:tabs>
                <w:tab w:val="left" w:pos="907"/>
                <w:tab w:val="left" w:pos="1627"/>
                <w:tab w:val="left" w:pos="1987"/>
                <w:tab w:val="left" w:pos="2794"/>
              </w:tabs>
              <w:snapToGrid w:val="0"/>
              <w:rPr>
                <w:lang w:eastAsia="zh-TW"/>
              </w:rPr>
            </w:pPr>
          </w:p>
        </w:tc>
        <w:tc>
          <w:tcPr>
            <w:tcW w:w="1559" w:type="dxa"/>
          </w:tcPr>
          <w:p w:rsidR="007C3116" w:rsidRPr="0047615F" w:rsidRDefault="007C3116" w:rsidP="000E7F54">
            <w:pPr>
              <w:shd w:val="clear" w:color="auto" w:fill="FFFFFF"/>
              <w:tabs>
                <w:tab w:val="left" w:pos="4320"/>
                <w:tab w:val="right" w:pos="9000"/>
              </w:tabs>
              <w:ind w:rightChars="53" w:right="111"/>
              <w:jc w:val="right"/>
              <w:rPr>
                <w:rFonts w:eastAsia="新細明體"/>
                <w:b/>
                <w:sz w:val="24"/>
                <w:lang w:eastAsia="zh-TW"/>
              </w:rPr>
            </w:pPr>
            <w:r w:rsidRPr="0047615F">
              <w:rPr>
                <w:rFonts w:eastAsia="新細明體"/>
                <w:b/>
                <w:sz w:val="24"/>
                <w:lang w:eastAsia="zh-TW"/>
              </w:rPr>
              <w:t>4.4</w:t>
            </w:r>
          </w:p>
        </w:tc>
      </w:tr>
      <w:tr w:rsidR="00EC2508" w:rsidRPr="00412068" w:rsidTr="008D42EE">
        <w:tc>
          <w:tcPr>
            <w:tcW w:w="8108" w:type="dxa"/>
          </w:tcPr>
          <w:p w:rsidR="00EC2508" w:rsidRPr="00CF07EB" w:rsidRDefault="00EC2508" w:rsidP="00E82465">
            <w:pPr>
              <w:tabs>
                <w:tab w:val="right" w:pos="9072"/>
              </w:tabs>
              <w:snapToGrid w:val="0"/>
              <w:rPr>
                <w:rFonts w:eastAsia="新細明體"/>
                <w:spacing w:val="20"/>
                <w:sz w:val="24"/>
                <w:lang w:eastAsia="zh-TW"/>
              </w:rPr>
            </w:pPr>
            <w:r w:rsidRPr="00CF07EB">
              <w:rPr>
                <w:rFonts w:eastAsia="新細明體" w:hint="eastAsia"/>
                <w:b/>
                <w:spacing w:val="20"/>
                <w:sz w:val="24"/>
                <w:lang w:eastAsia="zh-TW"/>
              </w:rPr>
              <w:t>受益人</w:t>
            </w:r>
            <w:r w:rsidRPr="00CF07EB">
              <w:rPr>
                <w:rFonts w:eastAsia="新細明體"/>
                <w:b/>
                <w:spacing w:val="20"/>
                <w:sz w:val="24"/>
                <w:lang w:eastAsia="zh-TW"/>
              </w:rPr>
              <w:t xml:space="preserve"> (Beneficiary)</w:t>
            </w:r>
            <w:r w:rsidRPr="00CF07EB">
              <w:rPr>
                <w:rFonts w:eastAsia="新細明體" w:hint="eastAsia"/>
                <w:spacing w:val="20"/>
                <w:sz w:val="24"/>
                <w:lang w:eastAsia="zh-TW"/>
              </w:rPr>
              <w:t xml:space="preserve">　一份保單的受益人，是指由保單所有人指定將來收取該保單應付的利益的那個人。</w:t>
            </w:r>
          </w:p>
          <w:p w:rsidR="0047615F" w:rsidRPr="00CF07EB" w:rsidRDefault="0047615F" w:rsidP="00E82465">
            <w:pPr>
              <w:tabs>
                <w:tab w:val="right" w:pos="9072"/>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shd w:val="clear" w:color="auto" w:fill="FFFFFF"/>
              <w:tabs>
                <w:tab w:val="left" w:pos="4320"/>
                <w:tab w:val="right" w:pos="9000"/>
              </w:tabs>
              <w:ind w:rightChars="53" w:right="111"/>
              <w:jc w:val="right"/>
              <w:rPr>
                <w:rFonts w:eastAsia="新細明體"/>
                <w:b/>
                <w:sz w:val="24"/>
                <w:lang w:eastAsia="zh-TW"/>
              </w:rPr>
            </w:pPr>
            <w:r w:rsidRPr="0047615F">
              <w:rPr>
                <w:rFonts w:eastAsia="新細明體"/>
                <w:b/>
                <w:sz w:val="24"/>
                <w:lang w:eastAsia="zh-TW"/>
              </w:rPr>
              <w:t>4.4</w:t>
            </w:r>
          </w:p>
        </w:tc>
      </w:tr>
      <w:tr w:rsidR="00EC2508" w:rsidRPr="00412068" w:rsidTr="008D42EE">
        <w:tc>
          <w:tcPr>
            <w:tcW w:w="8108" w:type="dxa"/>
          </w:tcPr>
          <w:p w:rsidR="00EC2508" w:rsidRPr="00CF07EB" w:rsidRDefault="00EC2508" w:rsidP="00E82465">
            <w:pPr>
              <w:tabs>
                <w:tab w:val="right" w:pos="9072"/>
              </w:tabs>
              <w:snapToGrid w:val="0"/>
              <w:rPr>
                <w:rFonts w:eastAsia="新細明體"/>
                <w:spacing w:val="20"/>
                <w:sz w:val="24"/>
                <w:lang w:eastAsia="zh-TW"/>
              </w:rPr>
            </w:pPr>
            <w:r w:rsidRPr="00CF07EB">
              <w:rPr>
                <w:rFonts w:eastAsia="新細明體" w:hint="eastAsia"/>
                <w:b/>
                <w:spacing w:val="20"/>
                <w:sz w:val="24"/>
                <w:lang w:eastAsia="zh-TW"/>
              </w:rPr>
              <w:t>利益保單</w:t>
            </w:r>
            <w:r w:rsidRPr="00CF07EB">
              <w:rPr>
                <w:rFonts w:eastAsia="新細明體" w:hint="eastAsia"/>
                <w:spacing w:val="20"/>
                <w:sz w:val="24"/>
                <w:lang w:eastAsia="zh-TW"/>
              </w:rPr>
              <w:t xml:space="preserve"> </w:t>
            </w:r>
            <w:r w:rsidRPr="00CF07EB">
              <w:rPr>
                <w:rFonts w:eastAsia="新細明體"/>
                <w:b/>
                <w:spacing w:val="20"/>
                <w:sz w:val="24"/>
                <w:lang w:eastAsia="zh-TW"/>
              </w:rPr>
              <w:t xml:space="preserve">(Benefit Policies) </w:t>
            </w:r>
            <w:r w:rsidRPr="00CF07EB">
              <w:rPr>
                <w:rFonts w:eastAsia="新細明體" w:hint="eastAsia"/>
                <w:b/>
                <w:spacing w:val="20"/>
                <w:sz w:val="24"/>
                <w:lang w:eastAsia="zh-TW"/>
              </w:rPr>
              <w:t xml:space="preserve">　</w:t>
            </w:r>
            <w:r w:rsidRPr="00CF07EB">
              <w:rPr>
                <w:rFonts w:eastAsia="新細明體" w:hint="eastAsia"/>
                <w:spacing w:val="20"/>
                <w:sz w:val="24"/>
                <w:lang w:eastAsia="zh-TW"/>
              </w:rPr>
              <w:t>理賠時</w:t>
            </w:r>
            <w:proofErr w:type="gramStart"/>
            <w:r w:rsidRPr="00CF07EB">
              <w:rPr>
                <w:rFonts w:eastAsia="新細明體" w:hint="eastAsia"/>
                <w:spacing w:val="20"/>
                <w:sz w:val="24"/>
                <w:lang w:eastAsia="zh-TW"/>
              </w:rPr>
              <w:t>不按彌償</w:t>
            </w:r>
            <w:proofErr w:type="gramEnd"/>
            <w:r w:rsidRPr="00CF07EB">
              <w:rPr>
                <w:rFonts w:eastAsia="新細明體" w:hint="eastAsia"/>
                <w:spacing w:val="20"/>
                <w:sz w:val="24"/>
                <w:lang w:eastAsia="zh-TW"/>
              </w:rPr>
              <w:t>原則，而是按照規定金額給付利益的保單。</w:t>
            </w:r>
          </w:p>
          <w:p w:rsidR="0047615F" w:rsidRPr="00CF07EB" w:rsidRDefault="0047615F" w:rsidP="00E82465">
            <w:pPr>
              <w:tabs>
                <w:tab w:val="right" w:pos="9072"/>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shd w:val="clear" w:color="auto" w:fill="FFFFFF"/>
              <w:tabs>
                <w:tab w:val="left" w:pos="4320"/>
                <w:tab w:val="right" w:pos="9000"/>
              </w:tabs>
              <w:ind w:rightChars="53" w:right="111"/>
              <w:jc w:val="right"/>
              <w:rPr>
                <w:rFonts w:eastAsia="新細明體"/>
                <w:b/>
                <w:sz w:val="24"/>
                <w:lang w:eastAsia="zh-TW"/>
              </w:rPr>
            </w:pPr>
            <w:r w:rsidRPr="0047615F">
              <w:rPr>
                <w:rFonts w:eastAsia="新細明體"/>
                <w:b/>
                <w:sz w:val="24"/>
                <w:lang w:eastAsia="zh-TW"/>
              </w:rPr>
              <w:t>1.2.3</w:t>
            </w:r>
            <w:r w:rsidRPr="0047615F">
              <w:rPr>
                <w:rFonts w:eastAsia="新細明體"/>
                <w:sz w:val="24"/>
                <w:lang w:eastAsia="zh-TW"/>
              </w:rPr>
              <w:t>(a)(i)</w:t>
            </w:r>
          </w:p>
        </w:tc>
      </w:tr>
      <w:tr w:rsidR="00EC2508" w:rsidRPr="00412068" w:rsidTr="008D42EE">
        <w:tc>
          <w:tcPr>
            <w:tcW w:w="8108" w:type="dxa"/>
          </w:tcPr>
          <w:p w:rsidR="00EC2508" w:rsidRPr="00CF07EB" w:rsidRDefault="00EC2508" w:rsidP="00E82465">
            <w:pPr>
              <w:tabs>
                <w:tab w:val="right" w:pos="9072"/>
              </w:tabs>
              <w:snapToGrid w:val="0"/>
              <w:rPr>
                <w:rFonts w:eastAsia="新細明體"/>
                <w:spacing w:val="20"/>
                <w:sz w:val="24"/>
                <w:lang w:eastAsia="zh-TW"/>
              </w:rPr>
            </w:pPr>
            <w:r w:rsidRPr="00CF07EB">
              <w:rPr>
                <w:rFonts w:eastAsia="新細明體" w:hint="eastAsia"/>
                <w:b/>
                <w:spacing w:val="20"/>
                <w:sz w:val="24"/>
                <w:lang w:eastAsia="zh-TW"/>
              </w:rPr>
              <w:t>保險利益附約</w:t>
            </w:r>
            <w:r w:rsidRPr="00CF07EB">
              <w:rPr>
                <w:rFonts w:eastAsia="新細明體"/>
                <w:b/>
                <w:spacing w:val="20"/>
                <w:sz w:val="24"/>
                <w:lang w:eastAsia="zh-TW"/>
              </w:rPr>
              <w:t xml:space="preserve"> (Benefit Riders) </w:t>
            </w:r>
            <w:r w:rsidRPr="00CF07EB">
              <w:rPr>
                <w:rFonts w:eastAsia="新細明體" w:hint="eastAsia"/>
                <w:spacing w:val="20"/>
                <w:sz w:val="24"/>
                <w:lang w:eastAsia="zh-TW"/>
              </w:rPr>
              <w:t xml:space="preserve">　壽險保單的批單，作用是提供額外利益，例如</w:t>
            </w:r>
            <w:r w:rsidRPr="00CF07EB">
              <w:rPr>
                <w:rFonts w:eastAsia="新細明體" w:hint="eastAsia"/>
                <w:b/>
                <w:spacing w:val="20"/>
                <w:sz w:val="24"/>
                <w:lang w:eastAsia="zh-TW"/>
              </w:rPr>
              <w:t>意外死亡</w:t>
            </w:r>
            <w:r w:rsidRPr="00CF07EB">
              <w:rPr>
                <w:rFonts w:eastAsia="新細明體" w:hint="eastAsia"/>
                <w:spacing w:val="20"/>
                <w:sz w:val="24"/>
                <w:lang w:eastAsia="zh-TW"/>
              </w:rPr>
              <w:t>附約。</w:t>
            </w:r>
          </w:p>
          <w:p w:rsidR="0047615F" w:rsidRPr="00CF07EB" w:rsidRDefault="0047615F" w:rsidP="00E82465">
            <w:pPr>
              <w:tabs>
                <w:tab w:val="right" w:pos="9072"/>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shd w:val="clear" w:color="auto" w:fill="FFFFFF"/>
              <w:tabs>
                <w:tab w:val="left" w:pos="4320"/>
                <w:tab w:val="right" w:pos="9000"/>
              </w:tabs>
              <w:ind w:rightChars="53" w:right="111"/>
              <w:jc w:val="right"/>
              <w:rPr>
                <w:rFonts w:eastAsia="新細明體"/>
                <w:b/>
                <w:sz w:val="24"/>
                <w:lang w:eastAsia="zh-TW"/>
              </w:rPr>
            </w:pPr>
            <w:r w:rsidRPr="0047615F">
              <w:rPr>
                <w:rFonts w:eastAsia="新細明體"/>
                <w:b/>
                <w:bCs/>
                <w:sz w:val="26"/>
              </w:rPr>
              <w:t>1.2.3</w:t>
            </w:r>
            <w:r w:rsidRPr="0047615F">
              <w:rPr>
                <w:rFonts w:eastAsia="新細明體"/>
                <w:sz w:val="26"/>
              </w:rPr>
              <w:t>(b)(i)</w:t>
            </w:r>
          </w:p>
        </w:tc>
      </w:tr>
      <w:tr w:rsidR="00EC2508" w:rsidRPr="00412068" w:rsidTr="008D42EE">
        <w:tc>
          <w:tcPr>
            <w:tcW w:w="8108" w:type="dxa"/>
          </w:tcPr>
          <w:p w:rsidR="0047615F" w:rsidRDefault="00EC2508" w:rsidP="00E82465">
            <w:pPr>
              <w:tabs>
                <w:tab w:val="right" w:pos="9072"/>
              </w:tabs>
              <w:snapToGrid w:val="0"/>
              <w:rPr>
                <w:rFonts w:eastAsia="新細明體"/>
                <w:spacing w:val="20"/>
                <w:sz w:val="24"/>
                <w:lang w:eastAsia="zh-TW"/>
              </w:rPr>
            </w:pPr>
            <w:r w:rsidRPr="00CF07EB">
              <w:rPr>
                <w:rFonts w:eastAsia="新細明體" w:hint="eastAsia"/>
                <w:b/>
                <w:spacing w:val="20"/>
                <w:sz w:val="24"/>
                <w:lang w:eastAsia="zh-TW"/>
              </w:rPr>
              <w:t>立約保費收據</w:t>
            </w:r>
            <w:r w:rsidRPr="00CF07EB">
              <w:rPr>
                <w:rFonts w:eastAsia="新細明體"/>
                <w:b/>
                <w:spacing w:val="20"/>
                <w:sz w:val="24"/>
                <w:lang w:eastAsia="zh-TW"/>
              </w:rPr>
              <w:t xml:space="preserve"> (Binding Premium Receipt)</w:t>
            </w:r>
            <w:r w:rsidRPr="00CF07EB">
              <w:rPr>
                <w:rFonts w:eastAsia="新細明體" w:hint="eastAsia"/>
                <w:spacing w:val="20"/>
                <w:sz w:val="24"/>
                <w:lang w:eastAsia="zh-TW"/>
              </w:rPr>
              <w:t xml:space="preserve">　</w:t>
            </w:r>
            <w:r w:rsidRPr="00CF07EB">
              <w:rPr>
                <w:rFonts w:eastAsia="新細明體" w:hint="eastAsia"/>
                <w:spacing w:val="20"/>
                <w:sz w:val="24"/>
                <w:lang w:eastAsia="zh-TW"/>
              </w:rPr>
              <w:t xml:space="preserve"> </w:t>
            </w:r>
            <w:r w:rsidRPr="00CF07EB">
              <w:rPr>
                <w:rFonts w:eastAsia="新細明體" w:hint="eastAsia"/>
                <w:spacing w:val="20"/>
                <w:sz w:val="24"/>
                <w:lang w:eastAsia="zh-TW"/>
              </w:rPr>
              <w:t>確認臨時壽險保障的一種保費收據，因此與一般保險中暫保單的基本特點相似。保險人可提前在指定最長保障期結束以前終止此項臨時壽險保障。也稱爲「</w:t>
            </w:r>
            <w:r w:rsidRPr="00CF07EB">
              <w:rPr>
                <w:rFonts w:eastAsia="新細明體" w:hint="eastAsia"/>
                <w:b/>
                <w:spacing w:val="20"/>
                <w:sz w:val="24"/>
                <w:lang w:eastAsia="zh-TW"/>
              </w:rPr>
              <w:t>不附條件保費收據</w:t>
            </w:r>
            <w:r w:rsidRPr="00CF07EB">
              <w:rPr>
                <w:rFonts w:eastAsia="新細明體" w:hint="eastAsia"/>
                <w:spacing w:val="20"/>
                <w:sz w:val="24"/>
                <w:lang w:eastAsia="zh-TW"/>
              </w:rPr>
              <w:t>」，或「</w:t>
            </w:r>
            <w:r w:rsidRPr="00CF07EB">
              <w:rPr>
                <w:rFonts w:eastAsia="新細明體" w:hint="eastAsia"/>
                <w:b/>
                <w:spacing w:val="20"/>
                <w:sz w:val="24"/>
                <w:lang w:eastAsia="zh-TW"/>
              </w:rPr>
              <w:t>臨時保險協議</w:t>
            </w:r>
            <w:r w:rsidRPr="00CF07EB">
              <w:rPr>
                <w:rFonts w:eastAsia="新細明體" w:hint="eastAsia"/>
                <w:spacing w:val="20"/>
                <w:sz w:val="24"/>
                <w:lang w:eastAsia="zh-TW"/>
              </w:rPr>
              <w:t>」。</w:t>
            </w:r>
          </w:p>
          <w:p w:rsidR="00316DB0" w:rsidRDefault="00316DB0" w:rsidP="00E82465">
            <w:pPr>
              <w:tabs>
                <w:tab w:val="right" w:pos="9072"/>
              </w:tabs>
              <w:snapToGrid w:val="0"/>
              <w:rPr>
                <w:rFonts w:eastAsia="新細明體"/>
                <w:spacing w:val="20"/>
                <w:sz w:val="24"/>
                <w:lang w:eastAsia="zh-TW"/>
              </w:rPr>
            </w:pPr>
          </w:p>
          <w:p w:rsidR="00316DB0" w:rsidRDefault="00316DB0" w:rsidP="00E82465">
            <w:pPr>
              <w:tabs>
                <w:tab w:val="right" w:pos="9072"/>
              </w:tabs>
              <w:snapToGrid w:val="0"/>
              <w:rPr>
                <w:rFonts w:eastAsia="新細明體"/>
                <w:spacing w:val="20"/>
                <w:sz w:val="24"/>
                <w:lang w:eastAsia="zh-TW"/>
              </w:rPr>
            </w:pPr>
          </w:p>
          <w:p w:rsidR="00316DB0" w:rsidRPr="00CF07EB" w:rsidRDefault="00316DB0" w:rsidP="00E82465">
            <w:pPr>
              <w:tabs>
                <w:tab w:val="right" w:pos="9072"/>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sz w:val="24"/>
                <w:lang w:eastAsia="zh-TW"/>
              </w:rPr>
            </w:pPr>
            <w:r w:rsidRPr="0047615F">
              <w:rPr>
                <w:rFonts w:eastAsia="新細明體"/>
                <w:b/>
                <w:sz w:val="24"/>
                <w:lang w:eastAsia="zh-TW"/>
              </w:rPr>
              <w:t>5.2.2</w:t>
            </w:r>
            <w:r w:rsidRPr="0047615F">
              <w:rPr>
                <w:rFonts w:eastAsia="新細明體"/>
                <w:sz w:val="24"/>
                <w:lang w:eastAsia="zh-TW"/>
              </w:rPr>
              <w:t>(b)</w:t>
            </w:r>
          </w:p>
        </w:tc>
      </w:tr>
      <w:tr w:rsidR="00EC2508" w:rsidRPr="00412068" w:rsidTr="008D42EE">
        <w:tc>
          <w:tcPr>
            <w:tcW w:w="8108" w:type="dxa"/>
          </w:tcPr>
          <w:p w:rsidR="00EC2508" w:rsidRPr="00CF07EB" w:rsidRDefault="00EC2508" w:rsidP="00E82465">
            <w:pPr>
              <w:tabs>
                <w:tab w:val="right" w:pos="9180"/>
              </w:tabs>
              <w:snapToGrid w:val="0"/>
              <w:rPr>
                <w:rFonts w:eastAsia="新細明體"/>
                <w:spacing w:val="20"/>
                <w:sz w:val="24"/>
                <w:lang w:eastAsia="zh-TW"/>
              </w:rPr>
            </w:pPr>
            <w:r w:rsidRPr="00CF07EB">
              <w:rPr>
                <w:rFonts w:eastAsia="新細明體" w:hint="eastAsia"/>
                <w:b/>
                <w:spacing w:val="20"/>
                <w:sz w:val="24"/>
                <w:lang w:eastAsia="zh-TW"/>
              </w:rPr>
              <w:lastRenderedPageBreak/>
              <w:t>英式紅利</w:t>
            </w:r>
            <w:r w:rsidRPr="00CF07EB">
              <w:rPr>
                <w:rFonts w:eastAsia="新細明體"/>
                <w:b/>
                <w:spacing w:val="20"/>
                <w:sz w:val="24"/>
                <w:lang w:eastAsia="zh-TW"/>
              </w:rPr>
              <w:t xml:space="preserve"> (Bonuses) </w:t>
            </w:r>
            <w:r w:rsidRPr="00CF07EB">
              <w:rPr>
                <w:rFonts w:eastAsia="新細明體" w:hint="eastAsia"/>
                <w:spacing w:val="20"/>
                <w:sz w:val="24"/>
                <w:lang w:eastAsia="zh-TW"/>
              </w:rPr>
              <w:t xml:space="preserve">　與分紅保單的紅利相似。英式紅利是宣布發給有利潤保單持有人、通常是附加在最終支付的保單利益的復歸金額。紅利以百分比形式宣布，紅利額相等於這個比率的保額或保額與累積紅利之</w:t>
            </w:r>
            <w:proofErr w:type="gramStart"/>
            <w:r w:rsidRPr="00CF07EB">
              <w:rPr>
                <w:rFonts w:eastAsia="新細明體" w:hint="eastAsia"/>
                <w:spacing w:val="20"/>
                <w:sz w:val="24"/>
                <w:lang w:eastAsia="zh-TW"/>
              </w:rPr>
              <w:t>和</w:t>
            </w:r>
            <w:proofErr w:type="gramEnd"/>
            <w:r w:rsidRPr="00CF07EB">
              <w:rPr>
                <w:rFonts w:eastAsia="新細明體" w:hint="eastAsia"/>
                <w:spacing w:val="20"/>
                <w:sz w:val="24"/>
                <w:lang w:eastAsia="zh-TW"/>
              </w:rPr>
              <w:t>。</w:t>
            </w:r>
          </w:p>
          <w:p w:rsidR="00EC2508" w:rsidRPr="00CF07EB" w:rsidRDefault="00EC2508" w:rsidP="00E82465">
            <w:pPr>
              <w:tabs>
                <w:tab w:val="right" w:pos="9072"/>
              </w:tabs>
              <w:snapToGrid w:val="0"/>
              <w:rPr>
                <w:rFonts w:eastAsia="新細明體"/>
                <w:b/>
                <w:spacing w:val="20"/>
                <w:sz w:val="24"/>
                <w:lang w:eastAsia="zh-TW"/>
              </w:rPr>
            </w:pPr>
          </w:p>
        </w:tc>
        <w:tc>
          <w:tcPr>
            <w:tcW w:w="142" w:type="dxa"/>
          </w:tcPr>
          <w:p w:rsidR="00EC2508" w:rsidRPr="0047615F"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1.3.1b</w:t>
            </w:r>
            <w:r w:rsidRPr="0047615F">
              <w:rPr>
                <w:rFonts w:eastAsia="新細明體"/>
                <w:sz w:val="24"/>
                <w:lang w:eastAsia="zh-TW"/>
              </w:rPr>
              <w:t>(a)</w:t>
            </w:r>
            <w:proofErr w:type="gramStart"/>
            <w:r w:rsidRPr="0047615F">
              <w:rPr>
                <w:rFonts w:eastAsia="新細明體" w:hint="eastAsia"/>
                <w:b/>
                <w:sz w:val="24"/>
                <w:lang w:eastAsia="zh-TW"/>
              </w:rPr>
              <w:t>註</w:t>
            </w:r>
            <w:proofErr w:type="gramEnd"/>
            <w:r w:rsidRPr="0047615F">
              <w:rPr>
                <w:rFonts w:eastAsia="新細明體"/>
                <w:b/>
                <w:sz w:val="24"/>
                <w:lang w:eastAsia="zh-TW"/>
              </w:rPr>
              <w:t>1</w:t>
            </w:r>
          </w:p>
        </w:tc>
      </w:tr>
      <w:tr w:rsidR="00EC2508" w:rsidRPr="00412068" w:rsidTr="008D42EE">
        <w:tc>
          <w:tcPr>
            <w:tcW w:w="8108" w:type="dxa"/>
          </w:tcPr>
          <w:p w:rsidR="00EC2508" w:rsidRPr="00CF07EB" w:rsidRDefault="00EC2508" w:rsidP="00E82465">
            <w:pPr>
              <w:tabs>
                <w:tab w:val="right" w:pos="9180"/>
              </w:tabs>
              <w:snapToGrid w:val="0"/>
              <w:rPr>
                <w:rFonts w:eastAsia="新細明體"/>
                <w:spacing w:val="20"/>
                <w:sz w:val="24"/>
                <w:lang w:eastAsia="zh-TW"/>
              </w:rPr>
            </w:pPr>
            <w:r w:rsidRPr="00CF07EB">
              <w:rPr>
                <w:rFonts w:eastAsia="新細明體" w:hint="eastAsia"/>
                <w:b/>
                <w:spacing w:val="20"/>
                <w:sz w:val="24"/>
                <w:lang w:eastAsia="zh-TW"/>
              </w:rPr>
              <w:t>現金價值</w:t>
            </w:r>
            <w:r w:rsidRPr="00CF07EB">
              <w:rPr>
                <w:rFonts w:eastAsia="新細明體"/>
                <w:b/>
                <w:spacing w:val="20"/>
                <w:sz w:val="24"/>
                <w:lang w:eastAsia="zh-TW"/>
              </w:rPr>
              <w:t xml:space="preserve"> (Cash Value) </w:t>
            </w:r>
            <w:r w:rsidRPr="00CF07EB">
              <w:rPr>
                <w:rFonts w:eastAsia="新細明體" w:hint="eastAsia"/>
                <w:spacing w:val="20"/>
                <w:sz w:val="24"/>
                <w:lang w:eastAsia="zh-TW"/>
              </w:rPr>
              <w:t xml:space="preserve">　這是均衡保費壽險保單的儲蓄元素，是前期總保費</w:t>
            </w:r>
            <w:r w:rsidR="006B0A6C" w:rsidRPr="006B0A6C">
              <w:rPr>
                <w:rFonts w:eastAsia="新細明體" w:hint="eastAsia"/>
                <w:spacing w:val="20"/>
                <w:sz w:val="24"/>
                <w:lang w:eastAsia="zh-TW"/>
              </w:rPr>
              <w:t>收入</w:t>
            </w:r>
            <w:r w:rsidRPr="00CF07EB">
              <w:rPr>
                <w:rFonts w:eastAsia="新細明體" w:hint="eastAsia"/>
                <w:spacing w:val="20"/>
                <w:sz w:val="24"/>
                <w:lang w:eastAsia="zh-TW"/>
              </w:rPr>
              <w:t>被確定高於同期</w:t>
            </w:r>
            <w:r w:rsidR="008114CF" w:rsidRPr="008114CF">
              <w:rPr>
                <w:rFonts w:eastAsia="新細明體" w:hint="eastAsia"/>
                <w:spacing w:val="20"/>
                <w:sz w:val="24"/>
                <w:lang w:eastAsia="zh-TW"/>
              </w:rPr>
              <w:t>的</w:t>
            </w:r>
            <w:r w:rsidRPr="00CF07EB">
              <w:rPr>
                <w:rFonts w:eastAsia="新細明體" w:hint="eastAsia"/>
                <w:spacing w:val="20"/>
                <w:sz w:val="24"/>
                <w:lang w:eastAsia="zh-TW"/>
              </w:rPr>
              <w:t>死亡索償</w:t>
            </w:r>
            <w:r w:rsidR="008114CF" w:rsidRPr="008114CF">
              <w:rPr>
                <w:rFonts w:eastAsia="新細明體" w:hint="eastAsia"/>
                <w:spacing w:val="20"/>
                <w:sz w:val="24"/>
                <w:lang w:eastAsia="zh-TW"/>
              </w:rPr>
              <w:t>給付</w:t>
            </w:r>
            <w:r w:rsidRPr="00CF07EB">
              <w:rPr>
                <w:rFonts w:eastAsia="新細明體" w:hint="eastAsia"/>
                <w:spacing w:val="20"/>
                <w:sz w:val="24"/>
                <w:lang w:eastAsia="zh-TW"/>
              </w:rPr>
              <w:t>總額的結果，多餘的會存起來，統稱爲現金價值。已分配給特定保單的現金價值，可供保單所有人在幾方面使用，比如以退保價值的形式提走或用作保單貸款的抵押。</w:t>
            </w:r>
          </w:p>
          <w:p w:rsidR="00EC2508" w:rsidRPr="00CF07EB" w:rsidRDefault="00EC2508" w:rsidP="00E82465">
            <w:pPr>
              <w:tabs>
                <w:tab w:val="right" w:pos="9180"/>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1.3.2b</w:t>
            </w:r>
            <w:r w:rsidRPr="0047615F">
              <w:rPr>
                <w:rFonts w:eastAsia="新細明體"/>
                <w:sz w:val="24"/>
                <w:lang w:eastAsia="zh-TW"/>
              </w:rPr>
              <w:t>(c)</w:t>
            </w:r>
            <w:r w:rsidRPr="0047615F">
              <w:rPr>
                <w:rFonts w:eastAsia="新細明體" w:hint="eastAsia"/>
                <w:sz w:val="24"/>
                <w:lang w:eastAsia="zh-TW"/>
              </w:rPr>
              <w:t>(i)</w:t>
            </w:r>
          </w:p>
        </w:tc>
      </w:tr>
      <w:tr w:rsidR="00EC2508" w:rsidRPr="00412068" w:rsidTr="008D42EE">
        <w:tc>
          <w:tcPr>
            <w:tcW w:w="8108" w:type="dxa"/>
          </w:tcPr>
          <w:p w:rsidR="00EC2508" w:rsidRPr="00CF07EB" w:rsidRDefault="00EC2508" w:rsidP="00E82465">
            <w:pPr>
              <w:tabs>
                <w:tab w:val="right" w:pos="9180"/>
              </w:tabs>
              <w:snapToGrid w:val="0"/>
              <w:rPr>
                <w:rFonts w:eastAsia="新細明體"/>
                <w:spacing w:val="20"/>
                <w:sz w:val="24"/>
                <w:lang w:eastAsia="zh-TW"/>
              </w:rPr>
            </w:pPr>
            <w:r w:rsidRPr="00CF07EB">
              <w:rPr>
                <w:rFonts w:eastAsia="新細明體" w:hint="eastAsia"/>
                <w:b/>
                <w:spacing w:val="20"/>
                <w:kern w:val="0"/>
                <w:sz w:val="24"/>
                <w:lang w:eastAsia="zh-TW"/>
              </w:rPr>
              <w:t>據法權產</w:t>
            </w:r>
            <w:r w:rsidRPr="00CF07EB">
              <w:rPr>
                <w:rFonts w:eastAsia="新細明體" w:hint="eastAsia"/>
                <w:b/>
                <w:spacing w:val="20"/>
                <w:kern w:val="0"/>
                <w:sz w:val="24"/>
              </w:rPr>
              <w:t>(</w:t>
            </w:r>
            <w:r w:rsidRPr="00CF07EB">
              <w:rPr>
                <w:rFonts w:eastAsia="新細明體"/>
                <w:b/>
                <w:spacing w:val="20"/>
                <w:kern w:val="0"/>
                <w:sz w:val="24"/>
                <w:lang w:eastAsia="zh-TW"/>
              </w:rPr>
              <w:t>C</w:t>
            </w:r>
            <w:r w:rsidRPr="00CF07EB">
              <w:rPr>
                <w:rFonts w:eastAsia="新細明體" w:hint="eastAsia"/>
                <w:b/>
                <w:spacing w:val="20"/>
                <w:kern w:val="0"/>
                <w:sz w:val="24"/>
              </w:rPr>
              <w:t>hose in Action)</w:t>
            </w:r>
            <w:r w:rsidRPr="00CF07EB">
              <w:rPr>
                <w:rFonts w:eastAsia="新細明體"/>
                <w:b/>
                <w:spacing w:val="20"/>
                <w:kern w:val="0"/>
                <w:sz w:val="24"/>
                <w:lang w:eastAsia="zh-TW"/>
              </w:rPr>
              <w:t xml:space="preserve">   </w:t>
            </w:r>
            <w:r w:rsidRPr="00CF07EB">
              <w:rPr>
                <w:rFonts w:eastAsia="新細明體" w:hint="eastAsia"/>
                <w:spacing w:val="20"/>
                <w:sz w:val="24"/>
                <w:lang w:eastAsia="zh-TW"/>
              </w:rPr>
              <w:t>一項只可藉法律行動而非實物管有來執行或申索的個人權利。示例有債權、支票和專利。</w:t>
            </w:r>
          </w:p>
          <w:p w:rsidR="0047615F" w:rsidRPr="00CF07EB" w:rsidRDefault="0047615F" w:rsidP="00E82465">
            <w:pPr>
              <w:tabs>
                <w:tab w:val="right" w:pos="9180"/>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bCs/>
                <w:kern w:val="0"/>
                <w:sz w:val="26"/>
                <w:szCs w:val="26"/>
                <w:lang w:eastAsia="zh-TW"/>
              </w:rPr>
              <w:t>4.</w:t>
            </w:r>
            <w:r w:rsidRPr="0047615F">
              <w:rPr>
                <w:rFonts w:eastAsia="新細明體" w:hint="eastAsia"/>
                <w:b/>
                <w:bCs/>
                <w:kern w:val="0"/>
                <w:sz w:val="26"/>
                <w:szCs w:val="26"/>
              </w:rPr>
              <w:t>9</w:t>
            </w:r>
          </w:p>
        </w:tc>
      </w:tr>
      <w:tr w:rsidR="00EC2508" w:rsidRPr="00412068" w:rsidTr="008D42EE">
        <w:tc>
          <w:tcPr>
            <w:tcW w:w="8108" w:type="dxa"/>
          </w:tcPr>
          <w:p w:rsidR="00EC2508" w:rsidRPr="00CF07EB" w:rsidRDefault="00EC2508" w:rsidP="00E82465">
            <w:pPr>
              <w:tabs>
                <w:tab w:val="right" w:pos="9180"/>
              </w:tabs>
              <w:snapToGrid w:val="0"/>
              <w:rPr>
                <w:rFonts w:eastAsia="新細明體"/>
                <w:spacing w:val="20"/>
                <w:sz w:val="24"/>
                <w:lang w:eastAsia="zh-TW"/>
              </w:rPr>
            </w:pPr>
            <w:r w:rsidRPr="00CF07EB">
              <w:rPr>
                <w:rFonts w:eastAsia="新細明體" w:hint="eastAsia"/>
                <w:b/>
                <w:spacing w:val="20"/>
                <w:sz w:val="24"/>
                <w:lang w:eastAsia="zh-TW"/>
              </w:rPr>
              <w:t>概括式指定</w:t>
            </w:r>
            <w:r w:rsidRPr="00CF07EB">
              <w:rPr>
                <w:rFonts w:eastAsia="新細明體"/>
                <w:b/>
                <w:spacing w:val="20"/>
                <w:sz w:val="24"/>
                <w:lang w:eastAsia="zh-TW"/>
              </w:rPr>
              <w:t xml:space="preserve"> (Class </w:t>
            </w:r>
            <w:r w:rsidRPr="00CF07EB">
              <w:rPr>
                <w:rFonts w:eastAsia="新細明體" w:hint="eastAsia"/>
                <w:b/>
                <w:spacing w:val="20"/>
                <w:sz w:val="24"/>
                <w:lang w:eastAsia="zh-TW"/>
              </w:rPr>
              <w:t>D</w:t>
            </w:r>
            <w:r w:rsidRPr="00CF07EB">
              <w:rPr>
                <w:rFonts w:eastAsia="新細明體"/>
                <w:b/>
                <w:spacing w:val="20"/>
                <w:sz w:val="24"/>
                <w:lang w:eastAsia="zh-TW"/>
              </w:rPr>
              <w:t xml:space="preserve">esignation) </w:t>
            </w:r>
            <w:r w:rsidRPr="00CF07EB">
              <w:rPr>
                <w:rFonts w:eastAsia="新細明體" w:hint="eastAsia"/>
                <w:spacing w:val="20"/>
                <w:sz w:val="24"/>
                <w:lang w:eastAsia="zh-TW"/>
              </w:rPr>
              <w:t xml:space="preserve">　用群體名稱而非具體姓名的方式指定受益人，例如「我的子女」、「我的兄弟和姐妹」等。</w:t>
            </w:r>
          </w:p>
          <w:p w:rsidR="0047615F" w:rsidRPr="00CF07EB" w:rsidRDefault="0047615F" w:rsidP="00E82465">
            <w:pPr>
              <w:tabs>
                <w:tab w:val="right" w:pos="9180"/>
              </w:tabs>
              <w:snapToGrid w:val="0"/>
              <w:rPr>
                <w:rFonts w:eastAsia="新細明體"/>
                <w:b/>
                <w:spacing w:val="20"/>
                <w:kern w:val="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bCs/>
                <w:kern w:val="0"/>
                <w:sz w:val="26"/>
                <w:szCs w:val="26"/>
                <w:lang w:eastAsia="zh-TW"/>
              </w:rPr>
            </w:pPr>
            <w:r w:rsidRPr="0047615F">
              <w:rPr>
                <w:rFonts w:eastAsia="新細明體"/>
                <w:b/>
                <w:sz w:val="24"/>
                <w:lang w:eastAsia="zh-TW"/>
              </w:rPr>
              <w:t>4.4</w:t>
            </w:r>
            <w:r w:rsidRPr="0047615F">
              <w:rPr>
                <w:rFonts w:eastAsia="新細明體"/>
                <w:sz w:val="24"/>
                <w:lang w:eastAsia="zh-TW"/>
              </w:rPr>
              <w:t>(</w:t>
            </w:r>
            <w:r w:rsidRPr="0047615F">
              <w:rPr>
                <w:rFonts w:eastAsia="新細明體" w:hint="eastAsia"/>
                <w:sz w:val="24"/>
              </w:rPr>
              <w:t>a</w:t>
            </w:r>
            <w:r w:rsidRPr="0047615F">
              <w:rPr>
                <w:rFonts w:eastAsia="新細明體"/>
                <w:sz w:val="24"/>
                <w:lang w:eastAsia="zh-TW"/>
              </w:rPr>
              <w:t>)</w:t>
            </w:r>
          </w:p>
        </w:tc>
      </w:tr>
      <w:tr w:rsidR="00EC2508" w:rsidRPr="00412068" w:rsidTr="008D42EE">
        <w:tc>
          <w:tcPr>
            <w:tcW w:w="8108" w:type="dxa"/>
          </w:tcPr>
          <w:p w:rsidR="00EC2508" w:rsidRPr="00CF07EB"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抵押轉讓</w:t>
            </w:r>
            <w:r w:rsidRPr="00CF07EB">
              <w:rPr>
                <w:rFonts w:eastAsia="新細明體"/>
                <w:b/>
                <w:spacing w:val="20"/>
                <w:sz w:val="24"/>
                <w:lang w:eastAsia="zh-TW"/>
              </w:rPr>
              <w:t xml:space="preserve"> (Collateral Assignment) </w:t>
            </w:r>
            <w:r w:rsidRPr="00CF07EB">
              <w:rPr>
                <w:rFonts w:eastAsia="新細明體" w:hint="eastAsia"/>
                <w:spacing w:val="20"/>
                <w:sz w:val="24"/>
                <w:lang w:eastAsia="zh-TW"/>
              </w:rPr>
              <w:t xml:space="preserve">　在壽險術語中，一張保單的抵押轉讓，是指暫時轉讓該保單，作爲貸款的質押擔保。</w:t>
            </w:r>
            <w:proofErr w:type="gramStart"/>
            <w:r w:rsidRPr="00CF07EB">
              <w:rPr>
                <w:rFonts w:eastAsia="新細明體" w:hint="eastAsia"/>
                <w:spacing w:val="20"/>
                <w:sz w:val="24"/>
                <w:lang w:eastAsia="zh-TW"/>
              </w:rPr>
              <w:t>承讓人</w:t>
            </w:r>
            <w:proofErr w:type="gramEnd"/>
            <w:r w:rsidRPr="00CF07EB">
              <w:rPr>
                <w:rFonts w:eastAsia="新細明體" w:hint="eastAsia"/>
                <w:spacing w:val="20"/>
                <w:sz w:val="24"/>
                <w:lang w:eastAsia="zh-TW"/>
              </w:rPr>
              <w:t>的利益限於貸款金額加上利息。</w:t>
            </w:r>
          </w:p>
          <w:p w:rsidR="00EC2508" w:rsidRPr="00CF07EB" w:rsidRDefault="00EC2508" w:rsidP="00E82465">
            <w:pPr>
              <w:tabs>
                <w:tab w:val="right" w:pos="9180"/>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4.9</w:t>
            </w:r>
            <w:r w:rsidRPr="0047615F">
              <w:rPr>
                <w:rFonts w:eastAsia="新細明體"/>
                <w:sz w:val="24"/>
                <w:lang w:eastAsia="zh-TW"/>
              </w:rPr>
              <w:t>(</w:t>
            </w:r>
            <w:r w:rsidRPr="0047615F">
              <w:rPr>
                <w:rFonts w:eastAsia="新細明體" w:hint="eastAsia"/>
                <w:sz w:val="24"/>
                <w:lang w:eastAsia="zh-TW"/>
              </w:rPr>
              <w:t>f</w:t>
            </w:r>
            <w:r w:rsidRPr="0047615F">
              <w:rPr>
                <w:rFonts w:eastAsia="新細明體"/>
                <w:sz w:val="24"/>
                <w:lang w:eastAsia="zh-TW"/>
              </w:rPr>
              <w:t>)(ii)</w:t>
            </w:r>
          </w:p>
        </w:tc>
      </w:tr>
      <w:tr w:rsidR="00EC2508" w:rsidRPr="00412068" w:rsidTr="008D42EE">
        <w:tc>
          <w:tcPr>
            <w:tcW w:w="8108" w:type="dxa"/>
          </w:tcPr>
          <w:p w:rsidR="00EC2508" w:rsidRPr="00CF07EB"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綜合保障</w:t>
            </w:r>
            <w:r w:rsidRPr="00CF07EB">
              <w:rPr>
                <w:rFonts w:eastAsia="新細明體"/>
                <w:b/>
                <w:spacing w:val="20"/>
                <w:sz w:val="24"/>
                <w:lang w:eastAsia="zh-TW"/>
              </w:rPr>
              <w:t xml:space="preserve"> (C</w:t>
            </w:r>
            <w:r w:rsidRPr="00CF07EB">
              <w:rPr>
                <w:rFonts w:eastAsia="新細明體" w:hint="eastAsia"/>
                <w:b/>
                <w:spacing w:val="20"/>
                <w:sz w:val="24"/>
                <w:lang w:eastAsia="zh-TW"/>
              </w:rPr>
              <w:t>omprehensive</w:t>
            </w:r>
            <w:r w:rsidRPr="00CF07EB">
              <w:rPr>
                <w:rFonts w:eastAsia="新細明體"/>
                <w:b/>
                <w:spacing w:val="20"/>
                <w:sz w:val="24"/>
                <w:lang w:eastAsia="zh-TW"/>
              </w:rPr>
              <w:t xml:space="preserve"> C</w:t>
            </w:r>
            <w:r w:rsidRPr="00CF07EB">
              <w:rPr>
                <w:rFonts w:eastAsia="新細明體" w:hint="eastAsia"/>
                <w:b/>
                <w:spacing w:val="20"/>
                <w:sz w:val="24"/>
                <w:lang w:eastAsia="zh-TW"/>
              </w:rPr>
              <w:t>over</w:t>
            </w:r>
            <w:r w:rsidRPr="00CF07EB">
              <w:rPr>
                <w:rFonts w:eastAsia="新細明體"/>
                <w:b/>
                <w:spacing w:val="20"/>
                <w:sz w:val="24"/>
                <w:lang w:eastAsia="zh-TW"/>
              </w:rPr>
              <w:t xml:space="preserve">) </w:t>
            </w:r>
            <w:r w:rsidRPr="00CF07EB">
              <w:rPr>
                <w:rFonts w:eastAsia="新細明體" w:hint="eastAsia"/>
                <w:spacing w:val="20"/>
                <w:sz w:val="24"/>
                <w:lang w:eastAsia="zh-TW"/>
              </w:rPr>
              <w:t xml:space="preserve">　汽車保險</w:t>
            </w:r>
            <w:proofErr w:type="gramStart"/>
            <w:r w:rsidRPr="00CF07EB">
              <w:rPr>
                <w:rFonts w:eastAsia="新細明體" w:hint="eastAsia"/>
                <w:spacing w:val="20"/>
                <w:sz w:val="24"/>
                <w:lang w:eastAsia="zh-TW"/>
              </w:rPr>
              <w:t>中最闊的</w:t>
            </w:r>
            <w:proofErr w:type="gramEnd"/>
            <w:r w:rsidRPr="00CF07EB">
              <w:rPr>
                <w:rFonts w:eastAsia="新細明體" w:hint="eastAsia"/>
                <w:spacing w:val="20"/>
                <w:sz w:val="24"/>
                <w:lang w:eastAsia="zh-TW"/>
              </w:rPr>
              <w:t>保險保障，</w:t>
            </w:r>
            <w:proofErr w:type="gramStart"/>
            <w:r w:rsidR="00F93501" w:rsidRPr="00F93501">
              <w:rPr>
                <w:rFonts w:eastAsia="新細明體" w:hint="eastAsia"/>
                <w:spacing w:val="20"/>
                <w:sz w:val="24"/>
                <w:lang w:eastAsia="zh-TW"/>
              </w:rPr>
              <w:t>由合拼</w:t>
            </w:r>
            <w:r w:rsidRPr="00CF07EB">
              <w:rPr>
                <w:rFonts w:eastAsia="新細明體" w:hint="eastAsia"/>
                <w:spacing w:val="20"/>
                <w:sz w:val="24"/>
                <w:lang w:eastAsia="zh-TW"/>
              </w:rPr>
              <w:t>第三者</w:t>
            </w:r>
            <w:proofErr w:type="gramEnd"/>
            <w:r w:rsidRPr="00CF07EB">
              <w:rPr>
                <w:rFonts w:eastAsia="新細明體" w:hint="eastAsia"/>
                <w:spacing w:val="20"/>
                <w:sz w:val="24"/>
                <w:lang w:eastAsia="zh-TW"/>
              </w:rPr>
              <w:t>責任和</w:t>
            </w:r>
            <w:r w:rsidRPr="00CF07EB">
              <w:rPr>
                <w:rFonts w:eastAsia="新細明體"/>
                <w:spacing w:val="20"/>
                <w:sz w:val="24"/>
                <w:lang w:eastAsia="zh-TW"/>
              </w:rPr>
              <w:t>「</w:t>
            </w:r>
            <w:r w:rsidRPr="00CF07EB">
              <w:rPr>
                <w:rFonts w:eastAsia="新細明體" w:hint="eastAsia"/>
                <w:spacing w:val="20"/>
                <w:sz w:val="24"/>
                <w:lang w:eastAsia="zh-TW"/>
              </w:rPr>
              <w:t>自身損害</w:t>
            </w:r>
            <w:r w:rsidRPr="00CF07EB">
              <w:rPr>
                <w:rFonts w:eastAsia="新細明體"/>
                <w:spacing w:val="20"/>
                <w:sz w:val="24"/>
                <w:lang w:eastAsia="zh-TW"/>
              </w:rPr>
              <w:t>」</w:t>
            </w:r>
            <w:r w:rsidRPr="00CF07EB">
              <w:rPr>
                <w:rFonts w:eastAsia="新細明體" w:hint="eastAsia"/>
                <w:spacing w:val="20"/>
                <w:sz w:val="24"/>
                <w:lang w:eastAsia="zh-TW"/>
              </w:rPr>
              <w:t>保障</w:t>
            </w:r>
            <w:r w:rsidR="00F93501" w:rsidRPr="00F93501">
              <w:rPr>
                <w:rFonts w:eastAsia="新細明體" w:hint="eastAsia"/>
                <w:spacing w:val="20"/>
                <w:sz w:val="24"/>
                <w:lang w:eastAsia="zh-TW"/>
              </w:rPr>
              <w:t>而成</w:t>
            </w:r>
            <w:r w:rsidRPr="00CF07EB">
              <w:rPr>
                <w:rFonts w:eastAsia="新細明體" w:hint="eastAsia"/>
                <w:spacing w:val="20"/>
                <w:sz w:val="24"/>
                <w:lang w:eastAsia="zh-TW"/>
              </w:rPr>
              <w:t>。綜合私家車保單</w:t>
            </w:r>
            <w:proofErr w:type="gramStart"/>
            <w:r w:rsidRPr="00CF07EB">
              <w:rPr>
                <w:rFonts w:eastAsia="新細明體" w:hint="eastAsia"/>
                <w:spacing w:val="20"/>
                <w:sz w:val="24"/>
                <w:lang w:eastAsia="zh-TW"/>
              </w:rPr>
              <w:t>可能還承保</w:t>
            </w:r>
            <w:proofErr w:type="gramEnd"/>
            <w:r w:rsidRPr="00CF07EB">
              <w:rPr>
                <w:rFonts w:eastAsia="新細明體" w:hint="eastAsia"/>
                <w:spacing w:val="20"/>
                <w:sz w:val="24"/>
                <w:lang w:eastAsia="zh-TW"/>
              </w:rPr>
              <w:t>其他項目，例如人身意外及／或醫療費用保險。</w:t>
            </w:r>
          </w:p>
          <w:p w:rsidR="0047615F" w:rsidRPr="00CF07EB" w:rsidRDefault="0047615F"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hint="eastAsia"/>
                <w:b/>
                <w:sz w:val="24"/>
                <w:lang w:eastAsia="zh-TW"/>
              </w:rPr>
              <w:t>1</w:t>
            </w:r>
            <w:r w:rsidRPr="0047615F">
              <w:rPr>
                <w:rFonts w:eastAsia="新細明體"/>
                <w:b/>
                <w:sz w:val="24"/>
                <w:lang w:eastAsia="zh-TW"/>
              </w:rPr>
              <w:t>.2.</w:t>
            </w:r>
            <w:r w:rsidRPr="0047615F">
              <w:rPr>
                <w:rFonts w:eastAsia="新細明體" w:hint="eastAsia"/>
                <w:b/>
                <w:sz w:val="24"/>
                <w:lang w:eastAsia="zh-TW"/>
              </w:rPr>
              <w:t>3</w:t>
            </w:r>
            <w:r w:rsidRPr="0047615F">
              <w:rPr>
                <w:rFonts w:eastAsia="新細明體"/>
                <w:sz w:val="24"/>
                <w:lang w:eastAsia="zh-TW"/>
              </w:rPr>
              <w:t>(c)</w:t>
            </w:r>
            <w:r w:rsidRPr="0047615F">
              <w:rPr>
                <w:rFonts w:eastAsia="新細明體" w:hint="eastAsia"/>
                <w:sz w:val="24"/>
                <w:lang w:eastAsia="zh-TW"/>
              </w:rPr>
              <w:t>(ii)</w:t>
            </w:r>
          </w:p>
        </w:tc>
      </w:tr>
      <w:tr w:rsidR="00EC2508" w:rsidRPr="00412068" w:rsidTr="008D42EE">
        <w:tc>
          <w:tcPr>
            <w:tcW w:w="8108" w:type="dxa"/>
          </w:tcPr>
          <w:p w:rsidR="00EC2508" w:rsidRPr="00CF07EB"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附條件保費收據</w:t>
            </w:r>
            <w:r w:rsidRPr="00CF07EB">
              <w:rPr>
                <w:rFonts w:eastAsia="新細明體"/>
                <w:b/>
                <w:spacing w:val="20"/>
                <w:sz w:val="24"/>
                <w:lang w:eastAsia="zh-TW"/>
              </w:rPr>
              <w:t xml:space="preserve"> (Conditional Premium Receipt)</w:t>
            </w:r>
            <w:r w:rsidRPr="00CF07EB">
              <w:rPr>
                <w:rFonts w:eastAsia="新細明體" w:hint="eastAsia"/>
                <w:spacing w:val="20"/>
                <w:sz w:val="24"/>
                <w:lang w:eastAsia="zh-TW"/>
              </w:rPr>
              <w:t xml:space="preserve">　一種保費收據用以確認保單從投保時開始生效，但要求在事後能確定受保生命在投保時按照標準條款乃屬具有</w:t>
            </w:r>
            <w:proofErr w:type="gramStart"/>
            <w:r w:rsidRPr="00CF07EB">
              <w:rPr>
                <w:rFonts w:eastAsia="新細明體" w:hint="eastAsia"/>
                <w:spacing w:val="20"/>
                <w:sz w:val="24"/>
                <w:lang w:eastAsia="zh-TW"/>
              </w:rPr>
              <w:t>可保性才</w:t>
            </w:r>
            <w:proofErr w:type="gramEnd"/>
            <w:r w:rsidRPr="00CF07EB">
              <w:rPr>
                <w:rFonts w:eastAsia="新細明體" w:hint="eastAsia"/>
                <w:spacing w:val="20"/>
                <w:sz w:val="24"/>
                <w:lang w:eastAsia="zh-TW"/>
              </w:rPr>
              <w:t>有效。</w:t>
            </w:r>
          </w:p>
          <w:p w:rsidR="0047615F" w:rsidRPr="00CF07EB" w:rsidRDefault="0047615F"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5.2.2</w:t>
            </w:r>
            <w:r w:rsidRPr="0047615F">
              <w:rPr>
                <w:rFonts w:eastAsia="新細明體"/>
                <w:sz w:val="24"/>
                <w:lang w:eastAsia="zh-TW"/>
              </w:rPr>
              <w:t>(a)</w:t>
            </w:r>
          </w:p>
        </w:tc>
      </w:tr>
      <w:tr w:rsidR="00EC2508" w:rsidRPr="00412068" w:rsidTr="008D42EE">
        <w:tc>
          <w:tcPr>
            <w:tcW w:w="8108" w:type="dxa"/>
          </w:tcPr>
          <w:p w:rsidR="00EC2508" w:rsidRPr="00CF07EB" w:rsidRDefault="00EC2508" w:rsidP="00E82465">
            <w:pPr>
              <w:tabs>
                <w:tab w:val="right" w:pos="9135"/>
              </w:tabs>
              <w:snapToGrid w:val="0"/>
              <w:rPr>
                <w:rFonts w:eastAsia="新細明體"/>
                <w:spacing w:val="20"/>
                <w:sz w:val="24"/>
                <w:lang w:eastAsia="zh-TW"/>
              </w:rPr>
            </w:pPr>
            <w:r w:rsidRPr="00CF07EB">
              <w:rPr>
                <w:rFonts w:eastAsia="新細明體" w:hint="eastAsia"/>
                <w:b/>
                <w:color w:val="000000"/>
                <w:spacing w:val="20"/>
                <w:sz w:val="24"/>
                <w:lang w:eastAsia="zh-TW"/>
              </w:rPr>
              <w:t>保留</w:t>
            </w:r>
            <w:r w:rsidRPr="00CF07EB">
              <w:rPr>
                <w:rFonts w:eastAsia="新細明體"/>
                <w:b/>
                <w:color w:val="000000"/>
                <w:spacing w:val="20"/>
                <w:sz w:val="24"/>
                <w:lang w:eastAsia="zh-TW"/>
              </w:rPr>
              <w:t xml:space="preserve"> </w:t>
            </w:r>
            <w:r w:rsidRPr="00CF07EB">
              <w:rPr>
                <w:rFonts w:eastAsia="新細明體"/>
                <w:b/>
                <w:spacing w:val="20"/>
                <w:sz w:val="24"/>
                <w:lang w:eastAsia="zh-TW"/>
              </w:rPr>
              <w:t>(Conservation)</w:t>
            </w:r>
            <w:r w:rsidRPr="00CF07EB">
              <w:rPr>
                <w:rFonts w:eastAsia="新細明體" w:hint="eastAsia"/>
                <w:spacing w:val="20"/>
                <w:sz w:val="24"/>
                <w:lang w:eastAsia="zh-TW"/>
              </w:rPr>
              <w:t xml:space="preserve">　保險人保留現有的業務，例如爲避免保單失效或退保而採取的措施。</w:t>
            </w:r>
          </w:p>
          <w:p w:rsidR="0047615F" w:rsidRPr="00CF07EB" w:rsidRDefault="0047615F"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5.2.3a</w:t>
            </w:r>
            <w:r w:rsidRPr="0047615F">
              <w:rPr>
                <w:rFonts w:eastAsia="新細明體"/>
                <w:sz w:val="24"/>
                <w:lang w:eastAsia="zh-TW"/>
              </w:rPr>
              <w:t>(a)</w:t>
            </w:r>
          </w:p>
        </w:tc>
      </w:tr>
      <w:tr w:rsidR="00EC2508" w:rsidRPr="00412068" w:rsidTr="008D42EE">
        <w:tc>
          <w:tcPr>
            <w:tcW w:w="8108" w:type="dxa"/>
          </w:tcPr>
          <w:p w:rsidR="00EC2508" w:rsidRPr="00CF07EB"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可異議期</w:t>
            </w:r>
            <w:r w:rsidRPr="00CF07EB">
              <w:rPr>
                <w:rFonts w:eastAsia="新細明體"/>
                <w:b/>
                <w:spacing w:val="20"/>
                <w:sz w:val="24"/>
                <w:lang w:eastAsia="zh-TW"/>
              </w:rPr>
              <w:t xml:space="preserve"> (Contestable Period)</w:t>
            </w:r>
            <w:r w:rsidRPr="00CF07EB">
              <w:rPr>
                <w:rFonts w:eastAsia="新細明體" w:hint="eastAsia"/>
                <w:spacing w:val="20"/>
                <w:sz w:val="24"/>
                <w:lang w:eastAsia="zh-TW"/>
              </w:rPr>
              <w:t xml:space="preserve">　</w:t>
            </w:r>
            <w:r w:rsidR="005B66C3" w:rsidRPr="00242A6F">
              <w:rPr>
                <w:rFonts w:eastAsia="新細明體" w:hint="eastAsia"/>
                <w:spacing w:val="20"/>
                <w:sz w:val="24"/>
                <w:lang w:eastAsia="zh-TW"/>
              </w:rPr>
              <w:t>是指</w:t>
            </w:r>
            <w:r w:rsidRPr="00CF07EB">
              <w:rPr>
                <w:rFonts w:eastAsia="新細明體" w:hint="eastAsia"/>
                <w:spacing w:val="20"/>
                <w:sz w:val="24"/>
                <w:lang w:eastAsia="zh-TW"/>
              </w:rPr>
              <w:t>在</w:t>
            </w:r>
            <w:r w:rsidRPr="00CF07EB">
              <w:rPr>
                <w:rFonts w:eastAsia="新細明體" w:hint="eastAsia"/>
                <w:b/>
                <w:spacing w:val="20"/>
                <w:sz w:val="24"/>
                <w:lang w:eastAsia="zh-TW"/>
              </w:rPr>
              <w:t>不可異議條款</w:t>
            </w:r>
            <w:r w:rsidRPr="00CF07EB">
              <w:rPr>
                <w:rFonts w:eastAsia="新細明體" w:hint="eastAsia"/>
                <w:spacing w:val="20"/>
                <w:sz w:val="24"/>
                <w:lang w:eastAsia="zh-TW"/>
              </w:rPr>
              <w:t>中指定的</w:t>
            </w:r>
            <w:r w:rsidR="00242A6F" w:rsidRPr="00242A6F">
              <w:rPr>
                <w:rFonts w:eastAsia="新細明體" w:hint="eastAsia"/>
                <w:spacing w:val="20"/>
                <w:sz w:val="24"/>
                <w:lang w:eastAsia="zh-TW"/>
              </w:rPr>
              <w:t>那</w:t>
            </w:r>
            <w:r w:rsidR="005B66C3" w:rsidRPr="00242A6F">
              <w:rPr>
                <w:rFonts w:eastAsia="新細明體" w:hint="eastAsia"/>
                <w:spacing w:val="20"/>
                <w:sz w:val="24"/>
                <w:lang w:eastAsia="zh-TW"/>
              </w:rPr>
              <w:t>段</w:t>
            </w:r>
            <w:r w:rsidRPr="00CF07EB">
              <w:rPr>
                <w:rFonts w:eastAsia="新細明體" w:hint="eastAsia"/>
                <w:spacing w:val="20"/>
                <w:sz w:val="24"/>
                <w:lang w:eastAsia="zh-TW"/>
              </w:rPr>
              <w:t>時間，</w:t>
            </w:r>
            <w:r w:rsidR="00242A6F" w:rsidRPr="00242A6F">
              <w:rPr>
                <w:rFonts w:eastAsia="新細明體" w:hint="eastAsia"/>
                <w:spacing w:val="20"/>
                <w:sz w:val="24"/>
                <w:lang w:eastAsia="zh-TW"/>
              </w:rPr>
              <w:t>在</w:t>
            </w:r>
            <w:r w:rsidRPr="00CF07EB">
              <w:rPr>
                <w:rFonts w:eastAsia="新細明體" w:hint="eastAsia"/>
                <w:spacing w:val="20"/>
                <w:sz w:val="24"/>
                <w:lang w:eastAsia="zh-TW"/>
              </w:rPr>
              <w:t>此期間過後，保險人承諾不會對合約提出異議。</w:t>
            </w:r>
          </w:p>
          <w:p w:rsidR="0047615F" w:rsidRPr="00CF07EB" w:rsidRDefault="0047615F" w:rsidP="00E82465">
            <w:pPr>
              <w:tabs>
                <w:tab w:val="right" w:pos="9135"/>
              </w:tabs>
              <w:snapToGrid w:val="0"/>
              <w:rPr>
                <w:rFonts w:eastAsia="新細明體"/>
                <w:b/>
                <w:color w:val="000000"/>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4.2</w:t>
            </w:r>
            <w:r w:rsidRPr="0047615F">
              <w:rPr>
                <w:rFonts w:eastAsia="新細明體"/>
                <w:sz w:val="24"/>
                <w:lang w:eastAsia="zh-TW"/>
              </w:rPr>
              <w:t>(</w:t>
            </w:r>
            <w:r w:rsidRPr="0047615F">
              <w:rPr>
                <w:rFonts w:eastAsia="新細明體" w:hint="eastAsia"/>
                <w:sz w:val="24"/>
                <w:lang w:eastAsia="zh-TW"/>
              </w:rPr>
              <w:t>b</w:t>
            </w:r>
            <w:r w:rsidRPr="0047615F">
              <w:rPr>
                <w:rFonts w:eastAsia="新細明體"/>
                <w:sz w:val="24"/>
                <w:lang w:eastAsia="zh-TW"/>
              </w:rPr>
              <w:t>)</w:t>
            </w:r>
          </w:p>
        </w:tc>
      </w:tr>
      <w:tr w:rsidR="00EC2508" w:rsidRPr="00412068" w:rsidTr="008D42EE">
        <w:tc>
          <w:tcPr>
            <w:tcW w:w="8108" w:type="dxa"/>
          </w:tcPr>
          <w:p w:rsidR="00EC2508" w:rsidRPr="00CF07EB"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次順位受益人</w:t>
            </w:r>
            <w:r w:rsidRPr="00CF07EB">
              <w:rPr>
                <w:rFonts w:eastAsia="新細明體"/>
                <w:b/>
                <w:spacing w:val="20"/>
                <w:sz w:val="24"/>
                <w:lang w:eastAsia="zh-TW"/>
              </w:rPr>
              <w:t xml:space="preserve"> (Contingent Beneficiary)</w:t>
            </w:r>
            <w:r w:rsidRPr="00CF07EB">
              <w:rPr>
                <w:rFonts w:eastAsia="新細明體" w:hint="eastAsia"/>
                <w:b/>
                <w:spacing w:val="20"/>
                <w:sz w:val="24"/>
                <w:lang w:eastAsia="zh-TW"/>
              </w:rPr>
              <w:t xml:space="preserve">　</w:t>
            </w:r>
            <w:r w:rsidR="00242A6F" w:rsidRPr="00242A6F">
              <w:rPr>
                <w:rFonts w:eastAsia="新細明體" w:hint="eastAsia"/>
                <w:spacing w:val="20"/>
                <w:sz w:val="24"/>
                <w:lang w:eastAsia="zh-TW"/>
              </w:rPr>
              <w:t>如果</w:t>
            </w:r>
            <w:r w:rsidRPr="00CF07EB">
              <w:rPr>
                <w:rFonts w:eastAsia="新細明體" w:hint="eastAsia"/>
                <w:spacing w:val="20"/>
                <w:sz w:val="24"/>
                <w:lang w:eastAsia="zh-TW"/>
              </w:rPr>
              <w:t>次順位受益人（而非第一順位受益人）比受保生命長命，收取保單應付的死亡保險金的人將是次順位受益人。</w:t>
            </w:r>
          </w:p>
          <w:p w:rsidR="0047615F" w:rsidRPr="00CF07EB" w:rsidRDefault="0047615F"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4.4</w:t>
            </w:r>
            <w:r w:rsidRPr="0047615F">
              <w:rPr>
                <w:rFonts w:eastAsia="新細明體"/>
                <w:sz w:val="24"/>
                <w:lang w:eastAsia="zh-TW"/>
              </w:rPr>
              <w:t>(</w:t>
            </w:r>
            <w:r w:rsidRPr="0047615F">
              <w:rPr>
                <w:rFonts w:eastAsia="新細明體" w:hint="eastAsia"/>
                <w:sz w:val="24"/>
              </w:rPr>
              <w:t>b</w:t>
            </w:r>
            <w:r w:rsidRPr="0047615F">
              <w:rPr>
                <w:rFonts w:eastAsia="新細明體"/>
                <w:sz w:val="24"/>
                <w:lang w:eastAsia="zh-TW"/>
              </w:rPr>
              <w:t>)</w:t>
            </w:r>
          </w:p>
        </w:tc>
      </w:tr>
      <w:tr w:rsidR="00EC2508" w:rsidRPr="00412068" w:rsidTr="008D42EE">
        <w:tc>
          <w:tcPr>
            <w:tcW w:w="8108" w:type="dxa"/>
          </w:tcPr>
          <w:p w:rsidR="00EC2508" w:rsidRPr="00CF07EB"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連續繳費終身壽險單</w:t>
            </w:r>
            <w:r w:rsidRPr="00CF07EB">
              <w:rPr>
                <w:rFonts w:eastAsia="新細明體"/>
                <w:b/>
                <w:spacing w:val="20"/>
                <w:sz w:val="24"/>
                <w:lang w:eastAsia="zh-TW"/>
              </w:rPr>
              <w:t xml:space="preserve"> (Continuous Premium Whole Life </w:t>
            </w:r>
            <w:r w:rsidRPr="00CF07EB">
              <w:rPr>
                <w:rFonts w:eastAsia="新細明體" w:hint="eastAsia"/>
                <w:b/>
                <w:spacing w:val="20"/>
                <w:sz w:val="24"/>
                <w:lang w:eastAsia="zh-TW"/>
              </w:rPr>
              <w:t>Policy</w:t>
            </w:r>
            <w:r w:rsidRPr="00CF07EB">
              <w:rPr>
                <w:rFonts w:eastAsia="新細明體"/>
                <w:b/>
                <w:spacing w:val="20"/>
                <w:sz w:val="24"/>
                <w:lang w:eastAsia="zh-TW"/>
              </w:rPr>
              <w:t>)</w:t>
            </w:r>
            <w:r w:rsidRPr="00CF07EB">
              <w:rPr>
                <w:rFonts w:eastAsia="新細明體" w:hint="eastAsia"/>
                <w:spacing w:val="20"/>
                <w:sz w:val="24"/>
                <w:lang w:eastAsia="zh-TW"/>
              </w:rPr>
              <w:t xml:space="preserve">　在受保生命整個生存期間都要繳費的一種終身壽險保單。</w:t>
            </w:r>
          </w:p>
          <w:p w:rsidR="0047615F" w:rsidRPr="00CF07EB" w:rsidRDefault="0047615F"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2.1.3</w:t>
            </w:r>
            <w:r w:rsidRPr="0047615F">
              <w:rPr>
                <w:rFonts w:eastAsia="新細明體"/>
                <w:sz w:val="24"/>
                <w:lang w:eastAsia="zh-TW"/>
              </w:rPr>
              <w:t>(a)(i)</w:t>
            </w:r>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分擔</w:t>
            </w:r>
            <w:r w:rsidRPr="00CF07EB">
              <w:rPr>
                <w:rFonts w:eastAsia="新細明體"/>
                <w:b/>
                <w:spacing w:val="20"/>
                <w:sz w:val="24"/>
                <w:lang w:eastAsia="zh-TW"/>
              </w:rPr>
              <w:t>(Contribut</w:t>
            </w:r>
            <w:r w:rsidRPr="00CF07EB">
              <w:rPr>
                <w:rFonts w:eastAsia="新細明體" w:hint="eastAsia"/>
                <w:b/>
                <w:spacing w:val="20"/>
                <w:sz w:val="24"/>
                <w:lang w:eastAsia="zh-TW"/>
              </w:rPr>
              <w:t>ion</w:t>
            </w:r>
            <w:r w:rsidRPr="00CF07EB">
              <w:rPr>
                <w:rFonts w:eastAsia="新細明體"/>
                <w:b/>
                <w:spacing w:val="20"/>
                <w:sz w:val="24"/>
                <w:lang w:eastAsia="zh-TW"/>
              </w:rPr>
              <w:t xml:space="preserve">) </w:t>
            </w:r>
            <w:r w:rsidRPr="00CF07EB">
              <w:rPr>
                <w:rFonts w:eastAsia="新細明體" w:hint="eastAsia"/>
                <w:spacing w:val="20"/>
                <w:sz w:val="24"/>
                <w:lang w:eastAsia="zh-TW"/>
              </w:rPr>
              <w:t xml:space="preserve">　一項保險原則，即兩個或以上就同一損失提供保障的保險人按照各自的比例共同承擔補償。這項原則</w:t>
            </w:r>
            <w:proofErr w:type="gramStart"/>
            <w:r w:rsidRPr="00CF07EB">
              <w:rPr>
                <w:rFonts w:eastAsia="新細明體" w:hint="eastAsia"/>
                <w:spacing w:val="20"/>
                <w:sz w:val="24"/>
                <w:lang w:eastAsia="zh-TW"/>
              </w:rPr>
              <w:t>適用於彌償</w:t>
            </w:r>
            <w:proofErr w:type="gramEnd"/>
            <w:r w:rsidRPr="00CF07EB">
              <w:rPr>
                <w:rFonts w:eastAsia="新細明體" w:hint="eastAsia"/>
                <w:spacing w:val="20"/>
                <w:sz w:val="24"/>
                <w:lang w:eastAsia="zh-TW"/>
              </w:rPr>
              <w:t>，不適用於人壽保險。因此，被保險人擁有多份人壽保單並不會影響他從每</w:t>
            </w:r>
            <w:proofErr w:type="gramStart"/>
            <w:r w:rsidRPr="00CF07EB">
              <w:rPr>
                <w:rFonts w:eastAsia="新細明體" w:hint="eastAsia"/>
                <w:spacing w:val="20"/>
                <w:sz w:val="24"/>
                <w:lang w:eastAsia="zh-TW"/>
              </w:rPr>
              <w:t>個</w:t>
            </w:r>
            <w:proofErr w:type="gramEnd"/>
            <w:r w:rsidRPr="00CF07EB">
              <w:rPr>
                <w:rFonts w:eastAsia="新細明體" w:hint="eastAsia"/>
                <w:spacing w:val="20"/>
                <w:sz w:val="24"/>
                <w:lang w:eastAsia="zh-TW"/>
              </w:rPr>
              <w:t>保險人處獲得應得的金額。</w:t>
            </w:r>
          </w:p>
          <w:p w:rsidR="00E82465" w:rsidRPr="00CF07EB" w:rsidRDefault="00E82465"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1.2</w:t>
            </w:r>
            <w:r w:rsidRPr="0047615F">
              <w:rPr>
                <w:rFonts w:eastAsia="新細明體"/>
                <w:sz w:val="24"/>
                <w:lang w:eastAsia="zh-TW"/>
              </w:rPr>
              <w:t>(e)</w:t>
            </w:r>
          </w:p>
        </w:tc>
      </w:tr>
      <w:tr w:rsidR="00EC2508" w:rsidRPr="00412068" w:rsidTr="008D42EE">
        <w:tc>
          <w:tcPr>
            <w:tcW w:w="8108" w:type="dxa"/>
          </w:tcPr>
          <w:p w:rsidR="00EC2508" w:rsidRPr="00CF07EB" w:rsidRDefault="00EC2508" w:rsidP="00E82465">
            <w:pPr>
              <w:tabs>
                <w:tab w:val="right" w:pos="9135"/>
              </w:tabs>
              <w:snapToGrid w:val="0"/>
              <w:rPr>
                <w:rFonts w:eastAsia="新細明體"/>
                <w:b/>
                <w:spacing w:val="20"/>
                <w:sz w:val="24"/>
                <w:lang w:eastAsia="zh-TW"/>
              </w:rPr>
            </w:pPr>
            <w:proofErr w:type="gramStart"/>
            <w:r w:rsidRPr="00CF07EB">
              <w:rPr>
                <w:rFonts w:eastAsia="新細明體" w:hint="eastAsia"/>
                <w:b/>
                <w:spacing w:val="20"/>
                <w:sz w:val="24"/>
                <w:lang w:eastAsia="zh-TW"/>
              </w:rPr>
              <w:t>供款</w:t>
            </w:r>
            <w:proofErr w:type="gramEnd"/>
            <w:r w:rsidRPr="00CF07EB">
              <w:rPr>
                <w:rFonts w:eastAsia="新細明體" w:hint="eastAsia"/>
                <w:b/>
                <w:spacing w:val="20"/>
                <w:sz w:val="24"/>
              </w:rPr>
              <w:t>（</w:t>
            </w:r>
            <w:r w:rsidRPr="00CF07EB">
              <w:rPr>
                <w:rFonts w:eastAsia="新細明體" w:hint="eastAsia"/>
                <w:b/>
                <w:spacing w:val="20"/>
                <w:sz w:val="24"/>
                <w:lang w:eastAsia="zh-TW"/>
              </w:rPr>
              <w:t>計劃</w:t>
            </w:r>
            <w:r w:rsidRPr="00CF07EB">
              <w:rPr>
                <w:rFonts w:eastAsia="新細明體" w:hint="eastAsia"/>
                <w:b/>
                <w:spacing w:val="20"/>
                <w:sz w:val="24"/>
              </w:rPr>
              <w:t>）</w:t>
            </w:r>
            <w:r w:rsidRPr="00CF07EB">
              <w:rPr>
                <w:rFonts w:eastAsia="新細明體"/>
                <w:b/>
                <w:spacing w:val="20"/>
                <w:sz w:val="24"/>
                <w:lang w:eastAsia="zh-TW"/>
              </w:rPr>
              <w:t xml:space="preserve"> (Contributory </w:t>
            </w:r>
            <w:r w:rsidRPr="00CF07EB">
              <w:rPr>
                <w:rFonts w:eastAsia="新細明體" w:hint="eastAsia"/>
                <w:b/>
                <w:spacing w:val="20"/>
                <w:sz w:val="24"/>
              </w:rPr>
              <w:t>(</w:t>
            </w:r>
            <w:r w:rsidRPr="00CF07EB">
              <w:rPr>
                <w:rFonts w:eastAsia="新細明體"/>
                <w:b/>
                <w:spacing w:val="20"/>
                <w:sz w:val="24"/>
                <w:lang w:eastAsia="zh-TW"/>
              </w:rPr>
              <w:t>Plans</w:t>
            </w:r>
            <w:r w:rsidRPr="00CF07EB">
              <w:rPr>
                <w:rFonts w:eastAsia="新細明體" w:hint="eastAsia"/>
                <w:b/>
                <w:spacing w:val="20"/>
                <w:sz w:val="24"/>
              </w:rPr>
              <w:t>)</w:t>
            </w:r>
            <w:r w:rsidRPr="00CF07EB">
              <w:rPr>
                <w:rFonts w:eastAsia="新細明體"/>
                <w:b/>
                <w:spacing w:val="20"/>
                <w:sz w:val="24"/>
                <w:lang w:eastAsia="zh-TW"/>
              </w:rPr>
              <w:t xml:space="preserve">) </w:t>
            </w:r>
            <w:r w:rsidRPr="00CF07EB">
              <w:rPr>
                <w:rFonts w:eastAsia="新細明體" w:hint="eastAsia"/>
                <w:spacing w:val="20"/>
                <w:sz w:val="24"/>
                <w:lang w:eastAsia="zh-TW"/>
              </w:rPr>
              <w:t xml:space="preserve">　在團體保險或僱員福利計劃中指明成員本身須承擔部分保費。</w:t>
            </w: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w:t>
            </w:r>
            <w:r w:rsidRPr="0047615F">
              <w:rPr>
                <w:rFonts w:eastAsia="新細明體" w:hint="eastAsia"/>
                <w:b/>
                <w:sz w:val="24"/>
                <w:lang w:eastAsia="zh-TW"/>
              </w:rPr>
              <w:t>4</w:t>
            </w:r>
            <w:r w:rsidRPr="0047615F">
              <w:rPr>
                <w:rFonts w:eastAsia="新細明體"/>
                <w:sz w:val="24"/>
                <w:lang w:eastAsia="zh-TW"/>
              </w:rPr>
              <w:t>(c)</w:t>
            </w:r>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lastRenderedPageBreak/>
              <w:t>轉換</w:t>
            </w:r>
            <w:r w:rsidRPr="00CF07EB">
              <w:rPr>
                <w:rFonts w:eastAsia="新細明體"/>
                <w:b/>
                <w:spacing w:val="20"/>
                <w:sz w:val="24"/>
                <w:lang w:eastAsia="zh-TW"/>
              </w:rPr>
              <w:t xml:space="preserve"> (Convert (Conversion)) </w:t>
            </w:r>
            <w:r w:rsidRPr="00CF07EB">
              <w:rPr>
                <w:rFonts w:eastAsia="新細明體" w:hint="eastAsia"/>
                <w:b/>
                <w:spacing w:val="20"/>
                <w:sz w:val="24"/>
                <w:lang w:eastAsia="zh-TW"/>
              </w:rPr>
              <w:t xml:space="preserve">　</w:t>
            </w:r>
            <w:r w:rsidRPr="00CF07EB">
              <w:rPr>
                <w:rFonts w:eastAsia="新細明體" w:hint="eastAsia"/>
                <w:spacing w:val="20"/>
                <w:sz w:val="24"/>
                <w:lang w:eastAsia="zh-TW"/>
              </w:rPr>
              <w:t xml:space="preserve"> </w:t>
            </w:r>
            <w:r w:rsidRPr="00CF07EB">
              <w:rPr>
                <w:rFonts w:eastAsia="新細明體" w:hint="eastAsia"/>
                <w:spacing w:val="20"/>
                <w:sz w:val="24"/>
                <w:lang w:eastAsia="zh-TW"/>
              </w:rPr>
              <w:t>保單持有人根據轉換條文或經雙方同意，行使選取替代保險計劃的權利。</w:t>
            </w:r>
          </w:p>
          <w:p w:rsidR="00E82465" w:rsidRPr="00CF07EB" w:rsidRDefault="00E82465"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2.1.1b</w:t>
            </w:r>
            <w:r w:rsidRPr="0047615F">
              <w:rPr>
                <w:rFonts w:eastAsia="新細明體"/>
                <w:sz w:val="24"/>
                <w:lang w:eastAsia="zh-TW"/>
              </w:rPr>
              <w:t>(b)</w:t>
            </w:r>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可轉換定期壽險</w:t>
            </w:r>
            <w:r w:rsidRPr="00CF07EB">
              <w:rPr>
                <w:rFonts w:eastAsia="新細明體"/>
                <w:b/>
                <w:spacing w:val="20"/>
                <w:sz w:val="24"/>
                <w:lang w:eastAsia="zh-TW"/>
              </w:rPr>
              <w:t xml:space="preserve"> (Convertible Term Insurance)</w:t>
            </w:r>
            <w:r w:rsidRPr="00CF07EB">
              <w:rPr>
                <w:rFonts w:eastAsia="新細明體" w:hint="eastAsia"/>
                <w:spacing w:val="20"/>
                <w:sz w:val="24"/>
                <w:lang w:eastAsia="zh-TW"/>
              </w:rPr>
              <w:t xml:space="preserve">　</w:t>
            </w:r>
            <w:r w:rsidRPr="00CF07EB">
              <w:rPr>
                <w:rFonts w:eastAsia="新細明體" w:hint="eastAsia"/>
                <w:spacing w:val="20"/>
                <w:sz w:val="24"/>
              </w:rPr>
              <w:t xml:space="preserve"> </w:t>
            </w:r>
            <w:r w:rsidRPr="00CF07EB">
              <w:rPr>
                <w:rFonts w:eastAsia="新細明體" w:hint="eastAsia"/>
                <w:spacing w:val="20"/>
                <w:sz w:val="24"/>
                <w:lang w:eastAsia="zh-TW"/>
              </w:rPr>
              <w:t>這種定期壽險讓保單所有人選擇將此保險計劃轉換成一項永久性的計劃，而毋須提供</w:t>
            </w:r>
            <w:proofErr w:type="gramStart"/>
            <w:r w:rsidRPr="00CF07EB">
              <w:rPr>
                <w:rFonts w:eastAsia="新細明體" w:hint="eastAsia"/>
                <w:spacing w:val="20"/>
                <w:sz w:val="24"/>
                <w:lang w:eastAsia="zh-TW"/>
              </w:rPr>
              <w:t>可保性證明</w:t>
            </w:r>
            <w:proofErr w:type="gramEnd"/>
            <w:r w:rsidRPr="00CF07EB">
              <w:rPr>
                <w:rFonts w:eastAsia="新細明體" w:hint="eastAsia"/>
                <w:spacing w:val="20"/>
                <w:sz w:val="24"/>
                <w:lang w:eastAsia="zh-TW"/>
              </w:rPr>
              <w:t>。</w:t>
            </w:r>
          </w:p>
          <w:p w:rsidR="00E82465" w:rsidRPr="00CF07EB" w:rsidRDefault="00E82465"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2.1.1b</w:t>
            </w:r>
            <w:r w:rsidRPr="0047615F">
              <w:rPr>
                <w:rFonts w:eastAsia="新細明體"/>
                <w:sz w:val="24"/>
                <w:lang w:eastAsia="zh-TW"/>
              </w:rPr>
              <w:t>(b)</w:t>
            </w:r>
          </w:p>
        </w:tc>
      </w:tr>
      <w:tr w:rsidR="00EC2508" w:rsidRPr="00412068" w:rsidTr="008D42EE">
        <w:tc>
          <w:tcPr>
            <w:tcW w:w="8108" w:type="dxa"/>
          </w:tcPr>
          <w:p w:rsidR="00EC2508" w:rsidRDefault="00AC151A" w:rsidP="00E82465">
            <w:pPr>
              <w:snapToGrid w:val="0"/>
              <w:rPr>
                <w:rFonts w:eastAsia="新細明體"/>
                <w:spacing w:val="20"/>
                <w:sz w:val="24"/>
                <w:lang w:eastAsia="zh-TW"/>
              </w:rPr>
            </w:pPr>
            <w:r w:rsidRPr="00AC151A">
              <w:rPr>
                <w:rFonts w:eastAsia="新細明體" w:hint="eastAsia"/>
                <w:b/>
                <w:spacing w:val="20"/>
                <w:kern w:val="0"/>
                <w:sz w:val="24"/>
                <w:lang w:eastAsia="zh-TW"/>
              </w:rPr>
              <w:t>冷靜期規定</w:t>
            </w:r>
            <w:r w:rsidR="00EC2508" w:rsidRPr="00CF07EB">
              <w:rPr>
                <w:rFonts w:eastAsia="新細明體"/>
                <w:b/>
                <w:spacing w:val="20"/>
                <w:kern w:val="0"/>
                <w:sz w:val="24"/>
                <w:lang w:eastAsia="zh-TW"/>
              </w:rPr>
              <w:t xml:space="preserve"> (</w:t>
            </w:r>
            <w:r w:rsidRPr="00AC151A">
              <w:rPr>
                <w:rFonts w:eastAsia="新細明體"/>
                <w:b/>
                <w:spacing w:val="20"/>
                <w:kern w:val="0"/>
                <w:sz w:val="24"/>
                <w:lang w:eastAsia="zh-TW"/>
              </w:rPr>
              <w:t>Cooling-Off Initiative</w:t>
            </w:r>
            <w:r w:rsidR="00EC2508" w:rsidRPr="00CF07EB">
              <w:rPr>
                <w:rFonts w:eastAsia="新細明體"/>
                <w:b/>
                <w:spacing w:val="20"/>
                <w:kern w:val="0"/>
                <w:sz w:val="24"/>
                <w:lang w:eastAsia="zh-TW"/>
              </w:rPr>
              <w:t xml:space="preserve">)   </w:t>
            </w:r>
            <w:r w:rsidR="00EC2508" w:rsidRPr="00CF07EB">
              <w:rPr>
                <w:rFonts w:eastAsia="新細明體" w:hint="eastAsia"/>
                <w:spacing w:val="20"/>
                <w:sz w:val="24"/>
                <w:lang w:eastAsia="zh-TW"/>
              </w:rPr>
              <w:t>香港保險業聯會的這項自我監管措施，</w:t>
            </w:r>
            <w:r w:rsidR="00B429DC" w:rsidRPr="00B429DC">
              <w:rPr>
                <w:rFonts w:eastAsia="新細明體" w:hint="eastAsia"/>
                <w:spacing w:val="20"/>
                <w:sz w:val="24"/>
                <w:lang w:eastAsia="zh-TW"/>
              </w:rPr>
              <w:t>容許</w:t>
            </w:r>
            <w:r w:rsidR="00EC2508" w:rsidRPr="00CF07EB">
              <w:rPr>
                <w:rFonts w:eastAsia="新細明體" w:hint="eastAsia"/>
                <w:spacing w:val="20"/>
                <w:sz w:val="24"/>
                <w:lang w:eastAsia="zh-TW"/>
              </w:rPr>
              <w:t>壽險保單所有人，</w:t>
            </w:r>
            <w:r w:rsidR="00EC2508" w:rsidRPr="00CF07EB">
              <w:rPr>
                <w:rFonts w:eastAsia="新細明體"/>
                <w:spacing w:val="20"/>
                <w:sz w:val="24"/>
                <w:lang w:eastAsia="zh-TW"/>
              </w:rPr>
              <w:tab/>
            </w:r>
            <w:r w:rsidR="00EC2508" w:rsidRPr="00CF07EB">
              <w:rPr>
                <w:rFonts w:eastAsia="新細明體" w:hint="eastAsia"/>
                <w:spacing w:val="20"/>
                <w:sz w:val="24"/>
                <w:lang w:eastAsia="zh-TW"/>
              </w:rPr>
              <w:t>於</w:t>
            </w:r>
            <w:r w:rsidR="00B429DC" w:rsidRPr="00B429DC">
              <w:rPr>
                <w:rFonts w:eastAsia="新細明體" w:hint="eastAsia"/>
                <w:spacing w:val="20"/>
                <w:sz w:val="24"/>
                <w:lang w:eastAsia="zh-TW"/>
              </w:rPr>
              <w:t>名為</w:t>
            </w:r>
            <w:r w:rsidR="00B429DC" w:rsidRPr="00CF07EB">
              <w:rPr>
                <w:rFonts w:eastAsia="新細明體" w:hint="eastAsia"/>
                <w:b/>
                <w:spacing w:val="20"/>
                <w:sz w:val="24"/>
                <w:lang w:eastAsia="zh-TW"/>
              </w:rPr>
              <w:t>冷靜期</w:t>
            </w:r>
            <w:r w:rsidR="00B429DC" w:rsidRPr="00CF07EB">
              <w:rPr>
                <w:rFonts w:eastAsia="新細明體"/>
                <w:b/>
                <w:spacing w:val="20"/>
                <w:sz w:val="24"/>
                <w:lang w:eastAsia="zh-TW"/>
              </w:rPr>
              <w:t>(Cooling-Off Period)</w:t>
            </w:r>
            <w:r w:rsidR="00B429DC" w:rsidRPr="00B429DC">
              <w:rPr>
                <w:rFonts w:eastAsia="新細明體" w:hint="eastAsia"/>
                <w:spacing w:val="20"/>
                <w:sz w:val="24"/>
                <w:lang w:eastAsia="zh-TW"/>
              </w:rPr>
              <w:t>的</w:t>
            </w:r>
            <w:r w:rsidR="00EC2508" w:rsidRPr="00CF07EB">
              <w:rPr>
                <w:rFonts w:eastAsia="新細明體" w:hint="eastAsia"/>
                <w:spacing w:val="20"/>
                <w:sz w:val="24"/>
                <w:lang w:eastAsia="zh-TW"/>
              </w:rPr>
              <w:t>訂明期間內追溯取消已安排好的合約。</w:t>
            </w:r>
          </w:p>
          <w:p w:rsidR="00E82465" w:rsidRPr="00CF07EB" w:rsidRDefault="00E82465" w:rsidP="00E82465">
            <w:pPr>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bCs/>
                <w:kern w:val="0"/>
                <w:sz w:val="26"/>
                <w:szCs w:val="26"/>
                <w:lang w:eastAsia="zh-TW"/>
              </w:rPr>
              <w:t>5.2.4</w:t>
            </w:r>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冷靜期</w:t>
            </w:r>
            <w:r w:rsidRPr="00CF07EB">
              <w:rPr>
                <w:rFonts w:eastAsia="新細明體"/>
                <w:b/>
                <w:spacing w:val="20"/>
                <w:sz w:val="24"/>
                <w:lang w:eastAsia="zh-TW"/>
              </w:rPr>
              <w:t>(Cooling-Off Period)</w:t>
            </w:r>
            <w:r w:rsidRPr="00CF07EB">
              <w:rPr>
                <w:rFonts w:eastAsia="新細明體" w:hint="eastAsia"/>
                <w:b/>
                <w:spacing w:val="20"/>
                <w:sz w:val="24"/>
                <w:lang w:eastAsia="zh-TW"/>
              </w:rPr>
              <w:t xml:space="preserve">　</w:t>
            </w:r>
            <w:r w:rsidR="009B2536">
              <w:rPr>
                <w:rFonts w:hint="eastAsia"/>
                <w:lang w:eastAsia="zh-TW"/>
              </w:rPr>
              <w:t xml:space="preserve"> </w:t>
            </w:r>
            <w:r w:rsidR="009B2536" w:rsidRPr="009B2536">
              <w:rPr>
                <w:rFonts w:eastAsia="新細明體" w:hint="eastAsia"/>
                <w:spacing w:val="20"/>
                <w:sz w:val="24"/>
                <w:lang w:eastAsia="zh-TW"/>
              </w:rPr>
              <w:t>見</w:t>
            </w:r>
            <w:r w:rsidR="009B2536" w:rsidRPr="009B2536">
              <w:rPr>
                <w:rFonts w:eastAsia="新細明體" w:hint="eastAsia"/>
                <w:b/>
                <w:spacing w:val="20"/>
                <w:sz w:val="24"/>
                <w:lang w:eastAsia="zh-TW"/>
              </w:rPr>
              <w:t>冷靜期規定</w:t>
            </w:r>
            <w:r w:rsidR="009B2536">
              <w:rPr>
                <w:rFonts w:hint="eastAsia"/>
                <w:b/>
                <w:spacing w:val="20"/>
                <w:sz w:val="24"/>
              </w:rPr>
              <w:t>(</w:t>
            </w:r>
            <w:r w:rsidR="009B2536" w:rsidRPr="009B2536">
              <w:rPr>
                <w:rFonts w:eastAsia="新細明體"/>
                <w:b/>
                <w:spacing w:val="20"/>
                <w:sz w:val="24"/>
                <w:lang w:eastAsia="zh-TW"/>
              </w:rPr>
              <w:t>Cooling-Off Initiative</w:t>
            </w:r>
            <w:r w:rsidR="009B2536">
              <w:rPr>
                <w:rFonts w:hint="eastAsia"/>
                <w:b/>
                <w:spacing w:val="20"/>
                <w:sz w:val="24"/>
              </w:rPr>
              <w:t>)</w:t>
            </w:r>
            <w:r w:rsidRPr="00CF07EB">
              <w:rPr>
                <w:rFonts w:eastAsia="新細明體" w:hint="eastAsia"/>
                <w:spacing w:val="20"/>
                <w:sz w:val="24"/>
                <w:lang w:eastAsia="zh-TW"/>
              </w:rPr>
              <w:t>。</w:t>
            </w:r>
          </w:p>
          <w:p w:rsidR="00E82465" w:rsidRPr="00CF07EB" w:rsidRDefault="00E82465" w:rsidP="00E82465">
            <w:pPr>
              <w:tabs>
                <w:tab w:val="right" w:pos="9135"/>
              </w:tabs>
              <w:snapToGrid w:val="0"/>
              <w:rPr>
                <w:rFonts w:eastAsia="新細明體"/>
                <w:b/>
                <w:spacing w:val="20"/>
                <w:kern w:val="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b/>
                <w:bCs/>
                <w:kern w:val="0"/>
                <w:sz w:val="26"/>
                <w:szCs w:val="26"/>
                <w:lang w:eastAsia="zh-TW"/>
              </w:rPr>
            </w:pPr>
            <w:r w:rsidRPr="0047615F">
              <w:rPr>
                <w:rFonts w:eastAsia="新細明體"/>
                <w:b/>
                <w:sz w:val="24"/>
                <w:lang w:eastAsia="zh-TW"/>
              </w:rPr>
              <w:t>5.2.4</w:t>
            </w:r>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生活指數調整利益附約</w:t>
            </w:r>
            <w:r w:rsidRPr="00CF07EB">
              <w:rPr>
                <w:rFonts w:eastAsia="新細明體"/>
                <w:b/>
                <w:spacing w:val="20"/>
                <w:sz w:val="24"/>
                <w:lang w:eastAsia="zh-TW"/>
              </w:rPr>
              <w:t xml:space="preserve"> (Cost of Living Adjustment Benefit Rider)</w:t>
            </w:r>
            <w:r w:rsidRPr="00CF07EB">
              <w:rPr>
                <w:rFonts w:eastAsia="新細明體" w:hint="eastAsia"/>
                <w:spacing w:val="20"/>
                <w:sz w:val="24"/>
                <w:lang w:eastAsia="zh-TW"/>
              </w:rPr>
              <w:t xml:space="preserve">　定期增加向殘疾被保險人提供的殘疾收入利益的一種附約。有關的增幅與某訂明指數掛鈎。</w:t>
            </w:r>
          </w:p>
          <w:p w:rsidR="00E82465" w:rsidRPr="00CF07EB" w:rsidRDefault="00E82465"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3.6.1</w:t>
            </w:r>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暫保單</w:t>
            </w:r>
            <w:r w:rsidRPr="00CF07EB">
              <w:rPr>
                <w:rFonts w:eastAsia="新細明體"/>
                <w:b/>
                <w:spacing w:val="20"/>
                <w:sz w:val="24"/>
                <w:lang w:eastAsia="zh-TW"/>
              </w:rPr>
              <w:t xml:space="preserve"> (Cover Note) </w:t>
            </w:r>
            <w:r w:rsidRPr="00CF07EB">
              <w:rPr>
                <w:rFonts w:eastAsia="新細明體" w:hint="eastAsia"/>
                <w:spacing w:val="20"/>
                <w:sz w:val="24"/>
                <w:lang w:eastAsia="zh-TW"/>
              </w:rPr>
              <w:t xml:space="preserve">　</w:t>
            </w:r>
            <w:r w:rsidRPr="00CF07EB">
              <w:rPr>
                <w:rFonts w:eastAsia="新細明體" w:hint="eastAsia"/>
                <w:spacing w:val="20"/>
                <w:sz w:val="24"/>
                <w:lang w:eastAsia="zh-TW"/>
              </w:rPr>
              <w:t xml:space="preserve"> </w:t>
            </w:r>
            <w:r w:rsidRPr="00CF07EB">
              <w:rPr>
                <w:rFonts w:eastAsia="新細明體" w:hint="eastAsia"/>
                <w:spacing w:val="20"/>
                <w:sz w:val="24"/>
                <w:lang w:eastAsia="zh-TW"/>
              </w:rPr>
              <w:t>一個一般保險的常見名稱，類似人壽保險中的</w:t>
            </w:r>
            <w:r w:rsidRPr="00CF07EB">
              <w:rPr>
                <w:rFonts w:eastAsia="新細明體" w:hint="eastAsia"/>
                <w:b/>
                <w:spacing w:val="20"/>
                <w:sz w:val="24"/>
                <w:lang w:eastAsia="zh-TW"/>
              </w:rPr>
              <w:t>立約保費收據</w:t>
            </w:r>
            <w:r w:rsidRPr="00CF07EB">
              <w:rPr>
                <w:rFonts w:eastAsia="新細明體" w:hint="eastAsia"/>
                <w:spacing w:val="20"/>
                <w:sz w:val="24"/>
                <w:lang w:eastAsia="zh-TW"/>
              </w:rPr>
              <w:t>，是一份用於證明一項臨時保險保障的文件。</w:t>
            </w:r>
          </w:p>
          <w:p w:rsidR="00E82465" w:rsidRPr="00CF07EB" w:rsidRDefault="00E82465"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5.2.2</w:t>
            </w:r>
            <w:r w:rsidRPr="0047615F">
              <w:rPr>
                <w:rFonts w:eastAsia="新細明體" w:hint="eastAsia"/>
                <w:sz w:val="24"/>
                <w:lang w:eastAsia="zh-TW"/>
              </w:rPr>
              <w:t>(b)</w:t>
            </w:r>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信用壽險</w:t>
            </w:r>
            <w:r w:rsidRPr="00CF07EB">
              <w:rPr>
                <w:rFonts w:eastAsia="新細明體"/>
                <w:b/>
                <w:spacing w:val="20"/>
                <w:sz w:val="24"/>
                <w:lang w:eastAsia="zh-TW"/>
              </w:rPr>
              <w:t xml:space="preserve"> (Credit Life Insurance)</w:t>
            </w:r>
            <w:r w:rsidRPr="00CF07EB">
              <w:rPr>
                <w:rFonts w:eastAsia="新細明體" w:hint="eastAsia"/>
                <w:spacing w:val="20"/>
                <w:sz w:val="24"/>
                <w:lang w:eastAsia="zh-TW"/>
              </w:rPr>
              <w:t xml:space="preserve">　爲保障借款人去世前尚未還清的貸款餘額的一種遞減定期壽險，這種保險通常以集體形式賣給貸款機構。信用壽險直接向貸款機構支付利益。</w:t>
            </w:r>
          </w:p>
          <w:p w:rsidR="00E82465" w:rsidRPr="00CF07EB" w:rsidRDefault="00E82465"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2.1.1a</w:t>
            </w:r>
            <w:r w:rsidRPr="0047615F">
              <w:rPr>
                <w:rFonts w:eastAsia="新細明體"/>
                <w:sz w:val="24"/>
                <w:lang w:eastAsia="zh-TW"/>
              </w:rPr>
              <w:t>(b)(i)</w:t>
            </w:r>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proofErr w:type="gramStart"/>
            <w:r w:rsidRPr="00CF07EB">
              <w:rPr>
                <w:rFonts w:eastAsia="新細明體" w:hint="eastAsia"/>
                <w:b/>
                <w:spacing w:val="20"/>
                <w:sz w:val="24"/>
                <w:lang w:eastAsia="zh-TW"/>
              </w:rPr>
              <w:t>危疾保險</w:t>
            </w:r>
            <w:proofErr w:type="gramEnd"/>
            <w:r w:rsidRPr="00CF07EB">
              <w:rPr>
                <w:rFonts w:eastAsia="新細明體" w:hint="eastAsia"/>
                <w:b/>
                <w:spacing w:val="20"/>
                <w:sz w:val="24"/>
                <w:lang w:eastAsia="zh-TW"/>
              </w:rPr>
              <w:t>利益</w:t>
            </w:r>
            <w:r w:rsidRPr="00CF07EB">
              <w:rPr>
                <w:rFonts w:eastAsia="新細明體"/>
                <w:b/>
                <w:spacing w:val="20"/>
                <w:sz w:val="24"/>
                <w:lang w:eastAsia="zh-TW"/>
              </w:rPr>
              <w:t xml:space="preserve"> (Critical Illness Benefit) </w:t>
            </w:r>
            <w:r w:rsidRPr="00CF07EB">
              <w:rPr>
                <w:rFonts w:eastAsia="新細明體" w:hint="eastAsia"/>
                <w:spacing w:val="20"/>
                <w:sz w:val="24"/>
                <w:lang w:eastAsia="zh-TW"/>
              </w:rPr>
              <w:t xml:space="preserve">　</w:t>
            </w:r>
            <w:r w:rsidRPr="00CF07EB">
              <w:rPr>
                <w:rFonts w:eastAsia="新細明體" w:hint="eastAsia"/>
                <w:spacing w:val="20"/>
                <w:sz w:val="24"/>
              </w:rPr>
              <w:t xml:space="preserve"> </w:t>
            </w:r>
            <w:proofErr w:type="gramStart"/>
            <w:r w:rsidRPr="00CF07EB">
              <w:rPr>
                <w:rFonts w:eastAsia="新細明體" w:hint="eastAsia"/>
                <w:spacing w:val="20"/>
                <w:sz w:val="24"/>
                <w:lang w:eastAsia="zh-TW"/>
              </w:rPr>
              <w:t>危疾保險</w:t>
            </w:r>
            <w:proofErr w:type="gramEnd"/>
            <w:r w:rsidRPr="00CF07EB">
              <w:rPr>
                <w:rFonts w:eastAsia="新細明體" w:hint="eastAsia"/>
                <w:spacing w:val="20"/>
                <w:sz w:val="24"/>
                <w:lang w:eastAsia="zh-TW"/>
              </w:rPr>
              <w:t>以附約或獨立保險計劃的形式承保指定範圍的疾病。如</w:t>
            </w:r>
            <w:proofErr w:type="gramStart"/>
            <w:r w:rsidRPr="00CF07EB">
              <w:rPr>
                <w:rFonts w:eastAsia="新細明體" w:hint="eastAsia"/>
                <w:spacing w:val="20"/>
                <w:sz w:val="24"/>
                <w:lang w:eastAsia="zh-TW"/>
              </w:rPr>
              <w:t>屬前者</w:t>
            </w:r>
            <w:proofErr w:type="gramEnd"/>
            <w:r w:rsidRPr="00CF07EB">
              <w:rPr>
                <w:rFonts w:eastAsia="新細明體" w:hint="eastAsia"/>
                <w:spacing w:val="20"/>
                <w:sz w:val="24"/>
                <w:lang w:eastAsia="zh-TW"/>
              </w:rPr>
              <w:t>的話，保險人所承諾的一次性給付屬於基本壽險計劃的保額的預付款。如屬後者的話，</w:t>
            </w:r>
            <w:r w:rsidR="00067B73" w:rsidRPr="00067B73">
              <w:rPr>
                <w:rFonts w:eastAsia="新細明體" w:hint="eastAsia"/>
                <w:spacing w:val="20"/>
                <w:sz w:val="24"/>
                <w:lang w:eastAsia="zh-TW"/>
              </w:rPr>
              <w:t>保險人所承諾的</w:t>
            </w:r>
            <w:r w:rsidRPr="00CF07EB">
              <w:rPr>
                <w:rFonts w:eastAsia="新細明體" w:hint="eastAsia"/>
                <w:spacing w:val="20"/>
                <w:sz w:val="24"/>
                <w:lang w:eastAsia="zh-TW"/>
              </w:rPr>
              <w:t>一次性給付只</w:t>
            </w:r>
            <w:proofErr w:type="gramStart"/>
            <w:r w:rsidRPr="00CF07EB">
              <w:rPr>
                <w:rFonts w:eastAsia="新細明體" w:hint="eastAsia"/>
                <w:spacing w:val="20"/>
                <w:sz w:val="24"/>
                <w:lang w:eastAsia="zh-TW"/>
              </w:rPr>
              <w:t>在危疾保險</w:t>
            </w:r>
            <w:proofErr w:type="gramEnd"/>
            <w:r w:rsidRPr="00CF07EB">
              <w:rPr>
                <w:rFonts w:eastAsia="新細明體" w:hint="eastAsia"/>
                <w:spacing w:val="20"/>
                <w:sz w:val="24"/>
                <w:lang w:eastAsia="zh-TW"/>
              </w:rPr>
              <w:t>計劃同時承保死亡保險利益和</w:t>
            </w:r>
            <w:proofErr w:type="gramStart"/>
            <w:r w:rsidRPr="00CF07EB">
              <w:rPr>
                <w:rFonts w:eastAsia="新細明體" w:hint="eastAsia"/>
                <w:spacing w:val="20"/>
                <w:sz w:val="24"/>
                <w:lang w:eastAsia="zh-TW"/>
              </w:rPr>
              <w:t>危疾</w:t>
            </w:r>
            <w:proofErr w:type="gramEnd"/>
            <w:r w:rsidRPr="00CF07EB">
              <w:rPr>
                <w:rFonts w:eastAsia="新細明體" w:hint="eastAsia"/>
                <w:spacing w:val="20"/>
                <w:sz w:val="24"/>
                <w:lang w:eastAsia="zh-TW"/>
              </w:rPr>
              <w:t>保險利益的情況下，屬於預付款。</w:t>
            </w:r>
          </w:p>
          <w:p w:rsidR="00E82465" w:rsidRPr="00CF07EB" w:rsidRDefault="00E82465"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3.3.1</w:t>
            </w:r>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r w:rsidRPr="00CF07EB">
              <w:rPr>
                <w:rFonts w:eastAsia="新細明體"/>
                <w:b/>
                <w:spacing w:val="20"/>
                <w:sz w:val="24"/>
                <w:lang w:eastAsia="zh-TW"/>
              </w:rPr>
              <w:t>《</w:t>
            </w:r>
            <w:r w:rsidRPr="00CF07EB">
              <w:rPr>
                <w:rFonts w:eastAsia="新細明體" w:hint="eastAsia"/>
                <w:b/>
                <w:spacing w:val="20"/>
                <w:sz w:val="24"/>
                <w:lang w:eastAsia="zh-TW"/>
              </w:rPr>
              <w:t>客戶保障聲明書</w:t>
            </w:r>
            <w:r w:rsidRPr="00CF07EB">
              <w:rPr>
                <w:rFonts w:eastAsia="新細明體"/>
                <w:b/>
                <w:spacing w:val="20"/>
                <w:sz w:val="24"/>
                <w:lang w:eastAsia="zh-TW"/>
              </w:rPr>
              <w:t>》</w:t>
            </w:r>
            <w:r w:rsidRPr="00CF07EB">
              <w:rPr>
                <w:rFonts w:eastAsia="新細明體"/>
                <w:b/>
                <w:spacing w:val="20"/>
                <w:sz w:val="24"/>
                <w:lang w:eastAsia="zh-TW"/>
              </w:rPr>
              <w:t xml:space="preserve">(Customer Protection Declaration </w:t>
            </w:r>
            <w:r w:rsidRPr="00CF07EB">
              <w:rPr>
                <w:rFonts w:eastAsia="新細明體" w:hint="eastAsia"/>
                <w:b/>
                <w:spacing w:val="20"/>
                <w:sz w:val="24"/>
                <w:lang w:eastAsia="zh-TW"/>
              </w:rPr>
              <w:t>Form</w:t>
            </w:r>
            <w:r w:rsidRPr="00CF07EB">
              <w:rPr>
                <w:rFonts w:eastAsia="新細明體"/>
                <w:b/>
                <w:spacing w:val="20"/>
                <w:sz w:val="24"/>
                <w:lang w:eastAsia="zh-TW"/>
              </w:rPr>
              <w:t xml:space="preserve">) </w:t>
            </w:r>
            <w:r w:rsidRPr="00CF07EB">
              <w:rPr>
                <w:rFonts w:eastAsia="新細明體" w:hint="eastAsia"/>
                <w:b/>
                <w:spacing w:val="20"/>
                <w:sz w:val="24"/>
                <w:lang w:eastAsia="zh-TW"/>
              </w:rPr>
              <w:t xml:space="preserve">　</w:t>
            </w:r>
            <w:r w:rsidRPr="00CF07EB">
              <w:rPr>
                <w:rFonts w:eastAsia="新細明體" w:hint="eastAsia"/>
                <w:spacing w:val="20"/>
                <w:sz w:val="24"/>
                <w:lang w:eastAsia="zh-TW"/>
              </w:rPr>
              <w:t>在客戶同意或決定購買一份新的人壽保單以代替現有保單之前，必須填妥並簽署的一份重要文件。目的在於提高保險業的職業道德和專業水準，並且控制不適當的轉保活動。</w:t>
            </w:r>
          </w:p>
          <w:p w:rsidR="00E82465" w:rsidRPr="00CF07EB" w:rsidRDefault="00E82465"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5.2.5</w:t>
            </w:r>
            <w:r w:rsidRPr="0047615F">
              <w:rPr>
                <w:rFonts w:eastAsia="新細明體"/>
                <w:sz w:val="24"/>
                <w:lang w:eastAsia="zh-TW"/>
              </w:rPr>
              <w:t>(c)</w:t>
            </w:r>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寬限日期</w:t>
            </w:r>
            <w:r w:rsidRPr="00CF07EB">
              <w:rPr>
                <w:rFonts w:eastAsia="新細明體"/>
                <w:b/>
                <w:spacing w:val="20"/>
                <w:sz w:val="24"/>
                <w:lang w:eastAsia="zh-TW"/>
              </w:rPr>
              <w:t xml:space="preserve"> (Days of Grace)</w:t>
            </w:r>
            <w:r w:rsidRPr="00CF07EB">
              <w:rPr>
                <w:rFonts w:eastAsia="新細明體" w:hint="eastAsia"/>
                <w:spacing w:val="20"/>
                <w:sz w:val="24"/>
                <w:lang w:eastAsia="zh-TW"/>
              </w:rPr>
              <w:t xml:space="preserve">　見</w:t>
            </w:r>
            <w:r w:rsidRPr="00CF07EB">
              <w:rPr>
                <w:rFonts w:eastAsia="新細明體" w:hint="eastAsia"/>
                <w:b/>
                <w:spacing w:val="20"/>
                <w:sz w:val="24"/>
                <w:lang w:eastAsia="zh-TW"/>
              </w:rPr>
              <w:t>寬限期</w:t>
            </w:r>
            <w:r w:rsidRPr="00CF07EB">
              <w:rPr>
                <w:rFonts w:eastAsia="新細明體"/>
                <w:b/>
                <w:spacing w:val="20"/>
                <w:sz w:val="24"/>
                <w:lang w:eastAsia="zh-TW"/>
              </w:rPr>
              <w:t>(Grace Period)</w:t>
            </w:r>
            <w:r w:rsidRPr="00CF07EB">
              <w:rPr>
                <w:rFonts w:eastAsia="新細明體" w:hint="eastAsia"/>
                <w:spacing w:val="20"/>
                <w:sz w:val="24"/>
                <w:lang w:eastAsia="zh-TW"/>
              </w:rPr>
              <w:t>。</w:t>
            </w:r>
          </w:p>
          <w:p w:rsidR="00E82465" w:rsidRPr="00CF07EB" w:rsidRDefault="00E82465"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4.3</w:t>
            </w:r>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死亡保險金</w:t>
            </w:r>
            <w:r w:rsidRPr="00CF07EB">
              <w:rPr>
                <w:rFonts w:eastAsia="新細明體"/>
                <w:b/>
                <w:spacing w:val="20"/>
                <w:sz w:val="24"/>
                <w:lang w:eastAsia="zh-TW"/>
              </w:rPr>
              <w:t xml:space="preserve"> (Death Benefit)</w:t>
            </w:r>
            <w:r w:rsidRPr="00CF07EB">
              <w:rPr>
                <w:rFonts w:eastAsia="新細明體" w:hint="eastAsia"/>
                <w:spacing w:val="20"/>
                <w:sz w:val="24"/>
                <w:lang w:eastAsia="zh-TW"/>
              </w:rPr>
              <w:t xml:space="preserve">　</w:t>
            </w:r>
            <w:r w:rsidR="00B429DC" w:rsidRPr="00B429DC">
              <w:rPr>
                <w:rFonts w:eastAsia="新細明體" w:hint="eastAsia"/>
                <w:spacing w:val="20"/>
                <w:sz w:val="24"/>
                <w:lang w:eastAsia="zh-TW"/>
              </w:rPr>
              <w:t>是指壽險保單於</w:t>
            </w:r>
            <w:r w:rsidRPr="00CF07EB">
              <w:rPr>
                <w:rFonts w:eastAsia="新細明體" w:hint="eastAsia"/>
                <w:spacing w:val="20"/>
                <w:sz w:val="24"/>
                <w:lang w:eastAsia="zh-TW"/>
              </w:rPr>
              <w:t>受保生命死亡</w:t>
            </w:r>
            <w:r w:rsidR="00067B73" w:rsidRPr="00067B73">
              <w:rPr>
                <w:rFonts w:eastAsia="新細明體" w:hint="eastAsia"/>
                <w:spacing w:val="20"/>
                <w:sz w:val="24"/>
                <w:lang w:eastAsia="zh-TW"/>
              </w:rPr>
              <w:t>時</w:t>
            </w:r>
            <w:r w:rsidRPr="00CF07EB">
              <w:rPr>
                <w:rFonts w:eastAsia="新細明體" w:hint="eastAsia"/>
                <w:spacing w:val="20"/>
                <w:sz w:val="24"/>
                <w:lang w:eastAsia="zh-TW"/>
              </w:rPr>
              <w:t>應付的基本金額。這可能會涉及到一些附加因素，例如意外死亡保險利益等。</w:t>
            </w:r>
          </w:p>
          <w:p w:rsidR="00E82465" w:rsidRPr="00CF07EB" w:rsidRDefault="00E82465"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2.2.1</w:t>
            </w:r>
            <w:r w:rsidRPr="0047615F">
              <w:rPr>
                <w:rFonts w:eastAsia="新細明體"/>
                <w:sz w:val="24"/>
                <w:lang w:eastAsia="zh-TW"/>
              </w:rPr>
              <w:t>(</w:t>
            </w:r>
            <w:r w:rsidRPr="0047615F">
              <w:rPr>
                <w:rFonts w:eastAsia="新細明體" w:hint="eastAsia"/>
                <w:sz w:val="24"/>
                <w:lang w:eastAsia="zh-TW"/>
              </w:rPr>
              <w:t>e</w:t>
            </w:r>
            <w:r w:rsidRPr="0047615F">
              <w:rPr>
                <w:rFonts w:eastAsia="新細明體"/>
                <w:sz w:val="24"/>
                <w:lang w:eastAsia="zh-TW"/>
              </w:rPr>
              <w:t>)</w:t>
            </w:r>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保單負債</w:t>
            </w:r>
            <w:r w:rsidRPr="00CF07EB">
              <w:rPr>
                <w:rFonts w:eastAsia="新細明體"/>
                <w:b/>
                <w:spacing w:val="20"/>
                <w:sz w:val="24"/>
                <w:lang w:eastAsia="zh-TW"/>
              </w:rPr>
              <w:t xml:space="preserve"> (“Debt” on Policy)</w:t>
            </w:r>
            <w:r w:rsidRPr="00CF07EB">
              <w:rPr>
                <w:rFonts w:eastAsia="新細明體" w:hint="eastAsia"/>
                <w:spacing w:val="20"/>
                <w:sz w:val="24"/>
                <w:lang w:eastAsia="zh-TW"/>
              </w:rPr>
              <w:t xml:space="preserve">　適用於次標準風險的一種核保措施，在保單保額加上一定的「負債」，以降低保單的理賠給付。隨着時間過去如果保單沒有發生索償，該負債就逐年遞減直至完全消失。</w:t>
            </w:r>
          </w:p>
          <w:p w:rsidR="00E82465" w:rsidRPr="00CF07EB" w:rsidRDefault="00E82465"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5.3.3</w:t>
            </w:r>
            <w:r w:rsidRPr="0047615F">
              <w:rPr>
                <w:rFonts w:eastAsia="新細明體"/>
                <w:sz w:val="24"/>
                <w:lang w:eastAsia="zh-TW"/>
              </w:rPr>
              <w:t>(c)(i)</w:t>
            </w:r>
          </w:p>
        </w:tc>
      </w:tr>
      <w:tr w:rsidR="00EC2508" w:rsidRPr="00412068" w:rsidTr="008D42EE">
        <w:tc>
          <w:tcPr>
            <w:tcW w:w="8108" w:type="dxa"/>
          </w:tcPr>
          <w:p w:rsidR="00EC2508" w:rsidRPr="00CF07EB" w:rsidRDefault="00EC2508" w:rsidP="00E82465">
            <w:pPr>
              <w:tabs>
                <w:tab w:val="right" w:pos="9135"/>
              </w:tabs>
              <w:snapToGrid w:val="0"/>
              <w:rPr>
                <w:rFonts w:eastAsia="新細明體"/>
                <w:b/>
                <w:spacing w:val="20"/>
                <w:sz w:val="24"/>
                <w:lang w:eastAsia="zh-TW"/>
              </w:rPr>
            </w:pPr>
            <w:r w:rsidRPr="00CF07EB">
              <w:rPr>
                <w:rFonts w:eastAsia="新細明體" w:hint="eastAsia"/>
                <w:b/>
                <w:spacing w:val="20"/>
                <w:sz w:val="24"/>
                <w:lang w:eastAsia="zh-TW"/>
              </w:rPr>
              <w:t>拒保</w:t>
            </w:r>
            <w:r w:rsidRPr="00CF07EB">
              <w:rPr>
                <w:rFonts w:eastAsia="新細明體"/>
                <w:b/>
                <w:spacing w:val="20"/>
                <w:sz w:val="24"/>
                <w:lang w:eastAsia="zh-TW"/>
              </w:rPr>
              <w:t xml:space="preserve"> (Declinature)</w:t>
            </w:r>
            <w:r w:rsidRPr="00CF07EB">
              <w:rPr>
                <w:rFonts w:eastAsia="新細明體" w:hint="eastAsia"/>
                <w:spacing w:val="20"/>
                <w:sz w:val="24"/>
                <w:lang w:eastAsia="zh-TW"/>
              </w:rPr>
              <w:t xml:space="preserve">　保險人拒絕就某一風險提供保險。</w:t>
            </w: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5.3.3</w:t>
            </w:r>
            <w:r w:rsidRPr="0047615F">
              <w:rPr>
                <w:rFonts w:eastAsia="新細明體"/>
                <w:sz w:val="24"/>
                <w:lang w:eastAsia="zh-TW"/>
              </w:rPr>
              <w:t>(a)</w:t>
            </w:r>
          </w:p>
        </w:tc>
      </w:tr>
      <w:tr w:rsidR="00EC2508" w:rsidRPr="00412068" w:rsidTr="008D42EE">
        <w:tc>
          <w:tcPr>
            <w:tcW w:w="8108" w:type="dxa"/>
          </w:tcPr>
          <w:p w:rsidR="00067B73" w:rsidRDefault="00067B73" w:rsidP="00E82465">
            <w:pPr>
              <w:tabs>
                <w:tab w:val="right" w:pos="9135"/>
              </w:tabs>
              <w:snapToGrid w:val="0"/>
              <w:rPr>
                <w:b/>
                <w:spacing w:val="20"/>
                <w:sz w:val="24"/>
              </w:rPr>
            </w:pPr>
          </w:p>
          <w:p w:rsidR="00EC2508"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lastRenderedPageBreak/>
              <w:t>拒保風險</w:t>
            </w:r>
            <w:r w:rsidRPr="00CF07EB">
              <w:rPr>
                <w:rFonts w:eastAsia="新細明體"/>
                <w:b/>
                <w:spacing w:val="20"/>
                <w:sz w:val="24"/>
                <w:lang w:eastAsia="zh-TW"/>
              </w:rPr>
              <w:t xml:space="preserve"> (Declined Risks)</w:t>
            </w:r>
            <w:r w:rsidRPr="00CF07EB">
              <w:rPr>
                <w:rFonts w:eastAsia="新細明體" w:hint="eastAsia"/>
                <w:spacing w:val="20"/>
                <w:sz w:val="24"/>
                <w:lang w:eastAsia="zh-TW"/>
              </w:rPr>
              <w:t xml:space="preserve">　因嚴重受損而遭保險人拒保的特定風險。</w:t>
            </w:r>
          </w:p>
          <w:p w:rsidR="00E82465" w:rsidRPr="00CF07EB" w:rsidRDefault="00E82465"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067B73" w:rsidRDefault="00067B73" w:rsidP="0047615F">
            <w:pPr>
              <w:tabs>
                <w:tab w:val="right" w:pos="9135"/>
              </w:tabs>
              <w:snapToGrid w:val="0"/>
              <w:ind w:rightChars="53" w:right="111"/>
              <w:jc w:val="right"/>
              <w:rPr>
                <w:b/>
                <w:sz w:val="24"/>
              </w:rPr>
            </w:pPr>
          </w:p>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lastRenderedPageBreak/>
              <w:t>5.3.1</w:t>
            </w:r>
            <w:r w:rsidRPr="0047615F">
              <w:rPr>
                <w:rFonts w:eastAsia="新細明體"/>
                <w:sz w:val="24"/>
                <w:lang w:eastAsia="zh-TW"/>
              </w:rPr>
              <w:t>(b)(iii)</w:t>
            </w:r>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lastRenderedPageBreak/>
              <w:t>遞減定期壽險</w:t>
            </w:r>
            <w:r w:rsidRPr="00CF07EB">
              <w:rPr>
                <w:rFonts w:eastAsia="新細明體"/>
                <w:b/>
                <w:spacing w:val="20"/>
                <w:sz w:val="24"/>
                <w:lang w:eastAsia="zh-TW"/>
              </w:rPr>
              <w:t xml:space="preserve"> (Decreasing Te</w:t>
            </w:r>
            <w:r w:rsidRPr="00CF07EB">
              <w:rPr>
                <w:rFonts w:eastAsia="新細明體" w:hint="eastAsia"/>
                <w:b/>
                <w:spacing w:val="20"/>
                <w:sz w:val="24"/>
                <w:lang w:eastAsia="zh-TW"/>
              </w:rPr>
              <w:t>r</w:t>
            </w:r>
            <w:r w:rsidRPr="00CF07EB">
              <w:rPr>
                <w:rFonts w:eastAsia="新細明體"/>
                <w:b/>
                <w:spacing w:val="20"/>
                <w:sz w:val="24"/>
                <w:lang w:eastAsia="zh-TW"/>
              </w:rPr>
              <w:t>m Insurance)</w:t>
            </w:r>
            <w:r w:rsidRPr="00CF07EB">
              <w:rPr>
                <w:rFonts w:eastAsia="新細明體" w:hint="eastAsia"/>
                <w:spacing w:val="20"/>
                <w:sz w:val="24"/>
                <w:lang w:eastAsia="zh-TW"/>
              </w:rPr>
              <w:t xml:space="preserve">　保額按年或其他特定周期</w:t>
            </w:r>
            <w:r w:rsidR="00067B73" w:rsidRPr="00067B73">
              <w:rPr>
                <w:rFonts w:eastAsia="新細明體" w:hint="eastAsia"/>
                <w:spacing w:val="20"/>
                <w:sz w:val="24"/>
                <w:lang w:eastAsia="zh-TW"/>
              </w:rPr>
              <w:t>下調</w:t>
            </w:r>
            <w:r w:rsidRPr="00CF07EB">
              <w:rPr>
                <w:rFonts w:eastAsia="新細明體" w:hint="eastAsia"/>
                <w:spacing w:val="20"/>
                <w:sz w:val="24"/>
                <w:lang w:eastAsia="zh-TW"/>
              </w:rPr>
              <w:t>的定期保險。這乃最便宜的壽險保障，可以滿足一項金額遞減的短暫保障需求，例如已安排了於某年期內分期償還的按揭貸款。</w:t>
            </w:r>
          </w:p>
          <w:p w:rsidR="00E82465" w:rsidRPr="00CF07EB" w:rsidRDefault="00E82465"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2.1.1a</w:t>
            </w:r>
            <w:r w:rsidRPr="0047615F">
              <w:rPr>
                <w:rFonts w:eastAsia="新細明體"/>
                <w:sz w:val="24"/>
                <w:lang w:eastAsia="zh-TW"/>
              </w:rPr>
              <w:t>(b)</w:t>
            </w:r>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延遲決定</w:t>
            </w:r>
            <w:r w:rsidRPr="00CF07EB">
              <w:rPr>
                <w:rFonts w:eastAsia="新細明體"/>
                <w:b/>
                <w:spacing w:val="20"/>
                <w:sz w:val="24"/>
                <w:lang w:eastAsia="zh-TW"/>
              </w:rPr>
              <w:t xml:space="preserve"> (Defer Decision)</w:t>
            </w:r>
            <w:r w:rsidRPr="00CF07EB">
              <w:rPr>
                <w:rFonts w:eastAsia="新細明體" w:hint="eastAsia"/>
                <w:spacing w:val="20"/>
                <w:sz w:val="24"/>
                <w:lang w:eastAsia="zh-TW"/>
              </w:rPr>
              <w:t xml:space="preserve">　在保險人核保過程中，由於暫時性的</w:t>
            </w:r>
            <w:proofErr w:type="gramStart"/>
            <w:r w:rsidRPr="00CF07EB">
              <w:rPr>
                <w:rFonts w:eastAsia="新細明體" w:hint="eastAsia"/>
                <w:spacing w:val="20"/>
                <w:sz w:val="24"/>
                <w:lang w:eastAsia="zh-TW"/>
              </w:rPr>
              <w:t>狀況使某投保</w:t>
            </w:r>
            <w:proofErr w:type="gramEnd"/>
            <w:r w:rsidRPr="00CF07EB">
              <w:rPr>
                <w:rFonts w:eastAsia="新細明體" w:hint="eastAsia"/>
                <w:spacing w:val="20"/>
                <w:sz w:val="24"/>
                <w:lang w:eastAsia="zh-TW"/>
              </w:rPr>
              <w:t>風險目前不可保</w:t>
            </w:r>
            <w:r w:rsidRPr="00CF07EB">
              <w:rPr>
                <w:rFonts w:eastAsia="新細明體"/>
                <w:spacing w:val="20"/>
                <w:sz w:val="24"/>
                <w:lang w:eastAsia="zh-TW"/>
              </w:rPr>
              <w:t>(</w:t>
            </w:r>
            <w:r w:rsidRPr="00CF07EB">
              <w:rPr>
                <w:rFonts w:eastAsia="新細明體" w:hint="eastAsia"/>
                <w:spacing w:val="20"/>
                <w:sz w:val="24"/>
                <w:lang w:eastAsia="zh-TW"/>
              </w:rPr>
              <w:t>例如意外受傷</w:t>
            </w:r>
            <w:r w:rsidRPr="00CF07EB">
              <w:rPr>
                <w:rFonts w:eastAsia="新細明體"/>
                <w:spacing w:val="20"/>
                <w:sz w:val="24"/>
                <w:lang w:eastAsia="zh-TW"/>
              </w:rPr>
              <w:t>)</w:t>
            </w:r>
            <w:r w:rsidRPr="00CF07EB">
              <w:rPr>
                <w:rFonts w:eastAsia="新細明體" w:hint="eastAsia"/>
                <w:spacing w:val="20"/>
                <w:sz w:val="24"/>
                <w:lang w:eastAsia="zh-TW"/>
              </w:rPr>
              <w:t>。但該風險並非永久不可保，故可延遲一段時間再評定。</w:t>
            </w:r>
          </w:p>
          <w:p w:rsidR="00E82465" w:rsidRPr="00CF07EB" w:rsidRDefault="00E82465"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5.3.3</w:t>
            </w:r>
            <w:r w:rsidRPr="0047615F">
              <w:rPr>
                <w:rFonts w:eastAsia="新細明體"/>
                <w:sz w:val="24"/>
                <w:lang w:eastAsia="zh-TW"/>
              </w:rPr>
              <w:t>(c)(iv)</w:t>
            </w:r>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延期年金</w:t>
            </w:r>
            <w:r w:rsidRPr="00CF07EB">
              <w:rPr>
                <w:rFonts w:eastAsia="新細明體"/>
                <w:b/>
                <w:spacing w:val="20"/>
                <w:sz w:val="24"/>
                <w:lang w:eastAsia="zh-TW"/>
              </w:rPr>
              <w:t xml:space="preserve"> (Deferred Annuity) </w:t>
            </w:r>
            <w:r w:rsidRPr="00CF07EB">
              <w:rPr>
                <w:rFonts w:eastAsia="新細明體" w:hint="eastAsia"/>
                <w:spacing w:val="20"/>
                <w:sz w:val="24"/>
                <w:lang w:eastAsia="zh-TW"/>
              </w:rPr>
              <w:t xml:space="preserve">　在某個規定的未來時間，或當年金標的人到達某一年齡之後，才開始年金利益付款的一種年金。</w:t>
            </w:r>
          </w:p>
          <w:p w:rsidR="00E82465" w:rsidRPr="00CF07EB" w:rsidRDefault="00E82465"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w:t>
            </w:r>
            <w:r w:rsidRPr="0047615F">
              <w:rPr>
                <w:rFonts w:eastAsia="新細明體" w:hint="eastAsia"/>
                <w:b/>
                <w:sz w:val="24"/>
              </w:rPr>
              <w:t>3.</w:t>
            </w:r>
            <w:r w:rsidRPr="0047615F">
              <w:rPr>
                <w:rFonts w:eastAsia="新細明體"/>
                <w:b/>
                <w:sz w:val="24"/>
                <w:lang w:eastAsia="zh-TW"/>
              </w:rPr>
              <w:t>1</w:t>
            </w:r>
            <w:r w:rsidRPr="0047615F">
              <w:rPr>
                <w:rFonts w:eastAsia="新細明體"/>
                <w:sz w:val="24"/>
                <w:lang w:eastAsia="zh-TW"/>
              </w:rPr>
              <w:t>(b)</w:t>
            </w:r>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股份化</w:t>
            </w:r>
            <w:r w:rsidRPr="00CF07EB">
              <w:rPr>
                <w:rFonts w:eastAsia="新細明體"/>
                <w:b/>
                <w:spacing w:val="20"/>
                <w:sz w:val="24"/>
                <w:lang w:eastAsia="zh-TW"/>
              </w:rPr>
              <w:t xml:space="preserve"> (De</w:t>
            </w:r>
            <w:r w:rsidRPr="00CF07EB">
              <w:rPr>
                <w:rFonts w:eastAsia="新細明體" w:hint="eastAsia"/>
                <w:b/>
                <w:spacing w:val="20"/>
                <w:sz w:val="24"/>
                <w:lang w:eastAsia="zh-TW"/>
              </w:rPr>
              <w:t>-</w:t>
            </w:r>
            <w:r w:rsidRPr="00CF07EB">
              <w:rPr>
                <w:rFonts w:eastAsia="新細明體"/>
                <w:b/>
                <w:spacing w:val="20"/>
                <w:sz w:val="24"/>
                <w:lang w:eastAsia="zh-TW"/>
              </w:rPr>
              <w:t>mutualised)</w:t>
            </w:r>
            <w:r w:rsidRPr="00CF07EB">
              <w:rPr>
                <w:rFonts w:eastAsia="新細明體" w:hint="eastAsia"/>
                <w:spacing w:val="20"/>
                <w:sz w:val="24"/>
                <w:lang w:eastAsia="zh-TW"/>
              </w:rPr>
              <w:t xml:space="preserve">　對一家由相互保險公司轉變為營利公司（即由</w:t>
            </w:r>
            <w:r w:rsidR="00B438C6" w:rsidRPr="00B438C6">
              <w:rPr>
                <w:rFonts w:eastAsia="新細明體" w:hint="eastAsia"/>
                <w:spacing w:val="20"/>
                <w:sz w:val="24"/>
                <w:lang w:eastAsia="zh-TW"/>
              </w:rPr>
              <w:t>其</w:t>
            </w:r>
            <w:r w:rsidRPr="00CF07EB">
              <w:rPr>
                <w:rFonts w:eastAsia="新細明體" w:hint="eastAsia"/>
                <w:spacing w:val="20"/>
                <w:sz w:val="24"/>
                <w:lang w:eastAsia="zh-TW"/>
              </w:rPr>
              <w:t>股東持有的</w:t>
            </w:r>
            <w:r w:rsidR="00D77257" w:rsidRPr="00D77257">
              <w:rPr>
                <w:rFonts w:eastAsia="新細明體" w:hint="eastAsia"/>
                <w:spacing w:val="20"/>
                <w:sz w:val="24"/>
                <w:lang w:eastAsia="zh-TW"/>
              </w:rPr>
              <w:t>有限</w:t>
            </w:r>
            <w:r w:rsidRPr="00CF07EB">
              <w:rPr>
                <w:rFonts w:eastAsia="新細明體" w:hint="eastAsia"/>
                <w:spacing w:val="20"/>
                <w:sz w:val="24"/>
                <w:lang w:eastAsia="zh-TW"/>
              </w:rPr>
              <w:t>公司）的壽險公司的描述。</w:t>
            </w:r>
          </w:p>
          <w:p w:rsidR="00E82465" w:rsidRPr="00CF07EB" w:rsidRDefault="00E82465"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5.1</w:t>
            </w:r>
            <w:r w:rsidRPr="0047615F">
              <w:rPr>
                <w:rFonts w:eastAsia="新細明體"/>
                <w:sz w:val="24"/>
                <w:lang w:eastAsia="zh-TW"/>
              </w:rPr>
              <w:t>(a)</w:t>
            </w:r>
            <w:proofErr w:type="gramStart"/>
            <w:r w:rsidRPr="0047615F">
              <w:rPr>
                <w:rFonts w:eastAsia="新細明體" w:hint="eastAsia"/>
                <w:b/>
                <w:sz w:val="24"/>
                <w:lang w:eastAsia="zh-TW"/>
              </w:rPr>
              <w:t>註</w:t>
            </w:r>
            <w:proofErr w:type="gramEnd"/>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殘疾收入附约</w:t>
            </w:r>
            <w:r w:rsidRPr="00CF07EB">
              <w:rPr>
                <w:rFonts w:eastAsia="新細明體"/>
                <w:b/>
                <w:spacing w:val="20"/>
                <w:sz w:val="24"/>
                <w:lang w:eastAsia="zh-TW"/>
              </w:rPr>
              <w:t xml:space="preserve">(Disability Income </w:t>
            </w:r>
            <w:r w:rsidRPr="00CF07EB">
              <w:rPr>
                <w:rFonts w:eastAsia="新細明體" w:hint="eastAsia"/>
                <w:b/>
                <w:spacing w:val="20"/>
                <w:sz w:val="24"/>
              </w:rPr>
              <w:t>Rider</w:t>
            </w:r>
            <w:r w:rsidRPr="00CF07EB">
              <w:rPr>
                <w:rFonts w:eastAsia="新細明體"/>
                <w:b/>
                <w:spacing w:val="20"/>
                <w:sz w:val="24"/>
                <w:lang w:eastAsia="zh-TW"/>
              </w:rPr>
              <w:t>)</w:t>
            </w:r>
            <w:r w:rsidRPr="00CF07EB">
              <w:rPr>
                <w:rFonts w:eastAsia="新細明體" w:hint="eastAsia"/>
                <w:b/>
                <w:spacing w:val="20"/>
                <w:sz w:val="24"/>
                <w:lang w:eastAsia="zh-TW"/>
              </w:rPr>
              <w:t xml:space="preserve">　</w:t>
            </w:r>
            <w:r w:rsidRPr="00CF07EB">
              <w:rPr>
                <w:rFonts w:eastAsia="新細明體" w:hint="eastAsia"/>
                <w:spacing w:val="20"/>
                <w:sz w:val="24"/>
                <w:lang w:eastAsia="zh-TW"/>
              </w:rPr>
              <w:t>這類附約在受保人殘疾期間提供收入。</w:t>
            </w:r>
          </w:p>
          <w:p w:rsidR="00E82465" w:rsidRPr="00CF07EB" w:rsidRDefault="00E82465"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3.1.2</w:t>
            </w:r>
          </w:p>
        </w:tc>
      </w:tr>
      <w:tr w:rsidR="00367871" w:rsidRPr="0047615F" w:rsidTr="008D42EE">
        <w:tc>
          <w:tcPr>
            <w:tcW w:w="8108" w:type="dxa"/>
          </w:tcPr>
          <w:p w:rsidR="00367871" w:rsidRDefault="00367871" w:rsidP="00B429DC">
            <w:pPr>
              <w:snapToGrid w:val="0"/>
              <w:rPr>
                <w:rFonts w:eastAsia="新細明體"/>
                <w:spacing w:val="20"/>
                <w:sz w:val="24"/>
                <w:lang w:eastAsia="zh-TW"/>
              </w:rPr>
            </w:pPr>
            <w:r w:rsidRPr="00CF07EB">
              <w:rPr>
                <w:rFonts w:eastAsia="新細明體" w:hint="eastAsia"/>
                <w:b/>
                <w:spacing w:val="20"/>
                <w:sz w:val="24"/>
                <w:lang w:eastAsia="zh-TW"/>
              </w:rPr>
              <w:t>殘疾豁免保費附約</w:t>
            </w:r>
            <w:r w:rsidRPr="00CF07EB">
              <w:rPr>
                <w:rFonts w:eastAsia="新細明體"/>
                <w:b/>
                <w:spacing w:val="20"/>
                <w:sz w:val="24"/>
                <w:lang w:eastAsia="zh-TW"/>
              </w:rPr>
              <w:t xml:space="preserve"> (Disability Waiver of Premium Rider) </w:t>
            </w:r>
            <w:r w:rsidRPr="00CF07EB">
              <w:rPr>
                <w:rFonts w:eastAsia="新細明體" w:hint="eastAsia"/>
                <w:b/>
                <w:spacing w:val="20"/>
                <w:sz w:val="24"/>
                <w:lang w:eastAsia="zh-TW"/>
              </w:rPr>
              <w:t xml:space="preserve">　</w:t>
            </w:r>
            <w:r w:rsidRPr="00CF07EB">
              <w:rPr>
                <w:rFonts w:eastAsia="新細明體" w:hint="eastAsia"/>
                <w:spacing w:val="20"/>
                <w:sz w:val="24"/>
                <w:lang w:eastAsia="zh-TW"/>
              </w:rPr>
              <w:t>這類壽險批單承諾在受保人完全殘疾時，豁免本來應</w:t>
            </w:r>
            <w:r w:rsidR="00B429DC" w:rsidRPr="00B429DC">
              <w:rPr>
                <w:rFonts w:eastAsia="新細明體" w:hint="eastAsia"/>
                <w:spacing w:val="20"/>
                <w:sz w:val="24"/>
                <w:lang w:eastAsia="zh-TW"/>
              </w:rPr>
              <w:t>收</w:t>
            </w:r>
            <w:r w:rsidRPr="00CF07EB">
              <w:rPr>
                <w:rFonts w:eastAsia="新細明體" w:hint="eastAsia"/>
                <w:spacing w:val="20"/>
                <w:sz w:val="24"/>
                <w:lang w:eastAsia="zh-TW"/>
              </w:rPr>
              <w:t>的保費，</w:t>
            </w:r>
            <w:r w:rsidR="00B429DC" w:rsidRPr="00B429DC">
              <w:rPr>
                <w:rFonts w:eastAsia="新細明體" w:hint="eastAsia"/>
                <w:spacing w:val="20"/>
                <w:sz w:val="24"/>
                <w:lang w:eastAsia="zh-TW"/>
              </w:rPr>
              <w:t>從而</w:t>
            </w:r>
            <w:r w:rsidRPr="00CF07EB">
              <w:rPr>
                <w:rFonts w:eastAsia="新細明體" w:hint="eastAsia"/>
                <w:spacing w:val="20"/>
                <w:sz w:val="24"/>
                <w:lang w:eastAsia="zh-TW"/>
              </w:rPr>
              <w:t>讓該</w:t>
            </w:r>
            <w:r w:rsidR="00B429DC" w:rsidRPr="00B429DC">
              <w:rPr>
                <w:rFonts w:eastAsia="新細明體" w:hint="eastAsia"/>
                <w:spacing w:val="20"/>
                <w:sz w:val="24"/>
                <w:lang w:eastAsia="zh-TW"/>
              </w:rPr>
              <w:t>相關</w:t>
            </w:r>
            <w:r w:rsidRPr="00CF07EB">
              <w:rPr>
                <w:rFonts w:eastAsia="新細明體" w:hint="eastAsia"/>
                <w:spacing w:val="20"/>
                <w:sz w:val="24"/>
                <w:lang w:eastAsia="zh-TW"/>
              </w:rPr>
              <w:t>壽險</w:t>
            </w:r>
            <w:r w:rsidR="00B429DC" w:rsidRPr="00B429DC">
              <w:rPr>
                <w:rFonts w:eastAsia="新細明體" w:hint="eastAsia"/>
                <w:spacing w:val="20"/>
                <w:sz w:val="24"/>
                <w:lang w:eastAsia="zh-TW"/>
              </w:rPr>
              <w:t>保單</w:t>
            </w:r>
            <w:r w:rsidRPr="00CF07EB">
              <w:rPr>
                <w:rFonts w:eastAsia="新細明體" w:hint="eastAsia"/>
                <w:spacing w:val="20"/>
                <w:sz w:val="24"/>
                <w:lang w:eastAsia="zh-TW"/>
              </w:rPr>
              <w:t>保持有效。</w:t>
            </w:r>
          </w:p>
          <w:p w:rsidR="00316DB0" w:rsidRPr="00367871" w:rsidRDefault="00316DB0" w:rsidP="00B429DC">
            <w:pPr>
              <w:snapToGrid w:val="0"/>
              <w:rPr>
                <w:rFonts w:eastAsia="新細明體"/>
                <w:b/>
                <w:spacing w:val="20"/>
                <w:sz w:val="24"/>
                <w:lang w:eastAsia="zh-TW"/>
              </w:rPr>
            </w:pPr>
          </w:p>
        </w:tc>
        <w:tc>
          <w:tcPr>
            <w:tcW w:w="142" w:type="dxa"/>
          </w:tcPr>
          <w:p w:rsidR="00367871" w:rsidRPr="006C659C" w:rsidRDefault="00367871" w:rsidP="002510AE">
            <w:pPr>
              <w:tabs>
                <w:tab w:val="left" w:pos="907"/>
                <w:tab w:val="left" w:pos="1627"/>
                <w:tab w:val="left" w:pos="1987"/>
                <w:tab w:val="left" w:pos="2794"/>
              </w:tabs>
              <w:snapToGrid w:val="0"/>
              <w:rPr>
                <w:rFonts w:eastAsia="新細明體"/>
                <w:lang w:eastAsia="zh-TW"/>
              </w:rPr>
            </w:pPr>
          </w:p>
        </w:tc>
        <w:tc>
          <w:tcPr>
            <w:tcW w:w="1559" w:type="dxa"/>
          </w:tcPr>
          <w:p w:rsidR="00367871" w:rsidRPr="0047615F" w:rsidRDefault="00367871" w:rsidP="002510AE">
            <w:pPr>
              <w:tabs>
                <w:tab w:val="right" w:pos="9135"/>
              </w:tabs>
              <w:snapToGrid w:val="0"/>
              <w:ind w:rightChars="53" w:right="111"/>
              <w:jc w:val="right"/>
              <w:rPr>
                <w:rFonts w:eastAsia="新細明體"/>
                <w:b/>
                <w:sz w:val="24"/>
                <w:lang w:eastAsia="zh-TW"/>
              </w:rPr>
            </w:pPr>
            <w:r w:rsidRPr="0047615F">
              <w:rPr>
                <w:rFonts w:eastAsia="新細明體"/>
                <w:b/>
                <w:sz w:val="24"/>
                <w:lang w:eastAsia="zh-TW"/>
              </w:rPr>
              <w:t>3.1.1</w:t>
            </w:r>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喪失肢體</w:t>
            </w:r>
            <w:r w:rsidRPr="00CF07EB">
              <w:rPr>
                <w:rFonts w:eastAsia="新細明體"/>
                <w:b/>
                <w:spacing w:val="20"/>
                <w:sz w:val="24"/>
                <w:lang w:eastAsia="zh-TW"/>
              </w:rPr>
              <w:t xml:space="preserve"> (Dismemberment) </w:t>
            </w:r>
            <w:r w:rsidRPr="00CF07EB">
              <w:rPr>
                <w:rFonts w:eastAsia="新細明體" w:hint="eastAsia"/>
                <w:spacing w:val="20"/>
                <w:sz w:val="24"/>
                <w:lang w:eastAsia="zh-TW"/>
              </w:rPr>
              <w:t xml:space="preserve">　喪失一個或以上的肢體，但在意外死亡及喪失肢體附約中，</w:t>
            </w:r>
            <w:proofErr w:type="gramStart"/>
            <w:r w:rsidRPr="00CF07EB">
              <w:rPr>
                <w:rFonts w:eastAsia="新細明體" w:hint="eastAsia"/>
                <w:spacing w:val="20"/>
                <w:sz w:val="24"/>
                <w:lang w:eastAsia="zh-TW"/>
              </w:rPr>
              <w:t>這還引伸</w:t>
            </w:r>
            <w:proofErr w:type="gramEnd"/>
            <w:r w:rsidRPr="00CF07EB">
              <w:rPr>
                <w:rFonts w:eastAsia="新細明體" w:hint="eastAsia"/>
                <w:spacing w:val="20"/>
                <w:sz w:val="24"/>
                <w:lang w:eastAsia="zh-TW"/>
              </w:rPr>
              <w:t>至喪失視力。</w:t>
            </w:r>
          </w:p>
          <w:p w:rsidR="00E82465" w:rsidRPr="00CF07EB" w:rsidRDefault="00E82465"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3.2.1</w:t>
            </w:r>
            <w:r w:rsidRPr="0047615F">
              <w:rPr>
                <w:rFonts w:eastAsia="新細明體"/>
                <w:sz w:val="24"/>
                <w:lang w:eastAsia="zh-TW"/>
              </w:rPr>
              <w:t>(b)</w:t>
            </w:r>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紅利選擇</w:t>
            </w:r>
            <w:r w:rsidRPr="00CF07EB">
              <w:rPr>
                <w:rFonts w:eastAsia="新細明體"/>
                <w:b/>
                <w:spacing w:val="20"/>
                <w:sz w:val="24"/>
                <w:lang w:eastAsia="zh-TW"/>
              </w:rPr>
              <w:t xml:space="preserve"> (Dividend Options) </w:t>
            </w:r>
            <w:r w:rsidRPr="00CF07EB">
              <w:rPr>
                <w:rFonts w:eastAsia="新細明體" w:hint="eastAsia"/>
                <w:spacing w:val="20"/>
                <w:sz w:val="24"/>
                <w:lang w:eastAsia="zh-TW"/>
              </w:rPr>
              <w:t xml:space="preserve">　積存了紅利的分紅保單賦予保單所有人多項選擇權，包括收取現金紅利、用來繳付未來的續保保費、存放在保險人處以賺取利息等。</w:t>
            </w:r>
          </w:p>
          <w:p w:rsidR="00E82465" w:rsidRPr="00CF07EB" w:rsidRDefault="00E82465"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4.10</w:t>
            </w:r>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紅利</w:t>
            </w:r>
            <w:r w:rsidRPr="00CF07EB">
              <w:rPr>
                <w:rFonts w:eastAsia="新細明體"/>
                <w:b/>
                <w:spacing w:val="20"/>
                <w:sz w:val="24"/>
                <w:lang w:eastAsia="zh-TW"/>
              </w:rPr>
              <w:t xml:space="preserve"> (Dividends) </w:t>
            </w:r>
            <w:r w:rsidRPr="00CF07EB">
              <w:rPr>
                <w:rFonts w:eastAsia="新細明體" w:hint="eastAsia"/>
                <w:spacing w:val="20"/>
                <w:sz w:val="24"/>
                <w:lang w:eastAsia="zh-TW"/>
              </w:rPr>
              <w:t xml:space="preserve">　向分紅保單的持有人，按照該等保單相關的由保險人管理的匯集基金的業績情況而</w:t>
            </w:r>
            <w:r w:rsidRPr="00CF07EB">
              <w:rPr>
                <w:rFonts w:eastAsia="新細明體" w:hint="eastAsia"/>
                <w:spacing w:val="20"/>
                <w:sz w:val="24"/>
                <w:shd w:val="clear" w:color="auto" w:fill="FFFFFF"/>
                <w:lang w:eastAsia="zh-TW"/>
              </w:rPr>
              <w:t>宣</w:t>
            </w:r>
            <w:r w:rsidRPr="00CF07EB">
              <w:rPr>
                <w:rFonts w:eastAsia="新細明體" w:hint="eastAsia"/>
                <w:spacing w:val="20"/>
                <w:sz w:val="24"/>
                <w:lang w:eastAsia="zh-TW"/>
              </w:rPr>
              <w:t>佈的金額。通常以已繳保費的某個百分率表達。</w:t>
            </w:r>
          </w:p>
          <w:p w:rsidR="00E82465" w:rsidRPr="00CF07EB" w:rsidRDefault="00E82465"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hint="eastAsia"/>
                <w:b/>
                <w:sz w:val="24"/>
                <w:lang w:eastAsia="zh-TW"/>
              </w:rPr>
              <w:t>4.10</w:t>
            </w:r>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可分配盈餘</w:t>
            </w:r>
            <w:r w:rsidRPr="00CF07EB">
              <w:rPr>
                <w:rFonts w:eastAsia="新細明體"/>
                <w:b/>
                <w:spacing w:val="20"/>
                <w:sz w:val="24"/>
                <w:lang w:eastAsia="zh-TW"/>
              </w:rPr>
              <w:t xml:space="preserve"> (Divi</w:t>
            </w:r>
            <w:r w:rsidRPr="00CF07EB">
              <w:rPr>
                <w:rFonts w:eastAsia="新細明體" w:hint="eastAsia"/>
                <w:b/>
                <w:spacing w:val="20"/>
                <w:sz w:val="24"/>
                <w:lang w:eastAsia="zh-TW"/>
              </w:rPr>
              <w:t>sible Surplus</w:t>
            </w:r>
            <w:r w:rsidRPr="00CF07EB">
              <w:rPr>
                <w:rFonts w:eastAsia="新細明體"/>
                <w:b/>
                <w:spacing w:val="20"/>
                <w:sz w:val="24"/>
                <w:lang w:eastAsia="zh-TW"/>
              </w:rPr>
              <w:t xml:space="preserve">) </w:t>
            </w:r>
            <w:r w:rsidRPr="00CF07EB">
              <w:rPr>
                <w:rFonts w:eastAsia="新細明體" w:hint="eastAsia"/>
                <w:spacing w:val="20"/>
                <w:sz w:val="24"/>
                <w:lang w:eastAsia="zh-TW"/>
              </w:rPr>
              <w:t xml:space="preserve">　保險公司的盈餘（即股東權益當中代表了公司的資產超逾其負債與資本的那部分）當中，可以紅利（或英式紅利）形式分配給其分紅保單的持有人的那部分。</w:t>
            </w:r>
          </w:p>
          <w:p w:rsidR="00E82465" w:rsidRPr="00CF07EB" w:rsidRDefault="00E82465"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hint="eastAsia"/>
                <w:b/>
                <w:sz w:val="24"/>
                <w:lang w:eastAsia="zh-TW"/>
              </w:rPr>
              <w:t>1.3.1b</w:t>
            </w:r>
            <w:r w:rsidRPr="0047615F">
              <w:rPr>
                <w:rFonts w:eastAsia="新細明體" w:hint="eastAsia"/>
                <w:sz w:val="24"/>
                <w:lang w:eastAsia="zh-TW"/>
              </w:rPr>
              <w:t>(a)</w:t>
            </w:r>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雙倍賠償利益</w:t>
            </w:r>
            <w:r w:rsidRPr="00CF07EB">
              <w:rPr>
                <w:rFonts w:eastAsia="新細明體"/>
                <w:b/>
                <w:spacing w:val="20"/>
                <w:sz w:val="24"/>
                <w:lang w:eastAsia="zh-TW"/>
              </w:rPr>
              <w:t xml:space="preserve"> (Double Indemnity Benefit)</w:t>
            </w:r>
            <w:r w:rsidRPr="00CF07EB">
              <w:rPr>
                <w:rFonts w:eastAsia="新細明體" w:hint="eastAsia"/>
                <w:spacing w:val="20"/>
                <w:sz w:val="24"/>
                <w:lang w:eastAsia="zh-TW"/>
              </w:rPr>
              <w:t xml:space="preserve">　萬一</w:t>
            </w:r>
            <w:r w:rsidR="00311819" w:rsidRPr="00311819">
              <w:rPr>
                <w:rFonts w:eastAsia="新細明體" w:hint="eastAsia"/>
                <w:spacing w:val="20"/>
                <w:sz w:val="24"/>
                <w:lang w:eastAsia="zh-TW"/>
              </w:rPr>
              <w:t>發生由</w:t>
            </w:r>
            <w:r w:rsidRPr="00CF07EB">
              <w:rPr>
                <w:rFonts w:eastAsia="新細明體" w:hint="eastAsia"/>
                <w:spacing w:val="20"/>
                <w:sz w:val="24"/>
                <w:lang w:eastAsia="zh-TW"/>
              </w:rPr>
              <w:t>意外</w:t>
            </w:r>
            <w:r w:rsidR="00A927D4" w:rsidRPr="00A927D4">
              <w:rPr>
                <w:rFonts w:eastAsia="新細明體" w:hint="eastAsia"/>
                <w:spacing w:val="20"/>
                <w:sz w:val="24"/>
                <w:lang w:eastAsia="zh-TW"/>
              </w:rPr>
              <w:t>導致</w:t>
            </w:r>
            <w:r w:rsidR="00311819" w:rsidRPr="00311819">
              <w:rPr>
                <w:rFonts w:eastAsia="新細明體" w:hint="eastAsia"/>
                <w:spacing w:val="20"/>
                <w:sz w:val="24"/>
                <w:lang w:eastAsia="zh-TW"/>
              </w:rPr>
              <w:t>的</w:t>
            </w:r>
            <w:r w:rsidRPr="00CF07EB">
              <w:rPr>
                <w:rFonts w:eastAsia="新細明體" w:hint="eastAsia"/>
                <w:spacing w:val="20"/>
                <w:sz w:val="24"/>
                <w:lang w:eastAsia="zh-TW"/>
              </w:rPr>
              <w:t>死亡，</w:t>
            </w:r>
            <w:r w:rsidR="00A927D4" w:rsidRPr="00A927D4">
              <w:rPr>
                <w:rFonts w:eastAsia="新細明體" w:hint="eastAsia"/>
                <w:spacing w:val="20"/>
                <w:sz w:val="24"/>
                <w:lang w:eastAsia="zh-TW"/>
              </w:rPr>
              <w:t>保單將</w:t>
            </w:r>
            <w:r w:rsidRPr="00CF07EB">
              <w:rPr>
                <w:rFonts w:eastAsia="新細明體" w:hint="eastAsia"/>
                <w:spacing w:val="20"/>
                <w:sz w:val="24"/>
                <w:lang w:eastAsia="zh-TW"/>
              </w:rPr>
              <w:t>額外支付相等於保單保額的保險利益。</w:t>
            </w:r>
            <w:r w:rsidR="00311819" w:rsidRPr="00311819">
              <w:rPr>
                <w:rFonts w:eastAsia="新細明體" w:hint="eastAsia"/>
                <w:spacing w:val="20"/>
                <w:sz w:val="24"/>
                <w:lang w:eastAsia="zh-TW"/>
              </w:rPr>
              <w:t>此類保險利益</w:t>
            </w:r>
            <w:r w:rsidRPr="00CF07EB">
              <w:rPr>
                <w:rFonts w:eastAsia="新細明體" w:hint="eastAsia"/>
                <w:spacing w:val="20"/>
                <w:sz w:val="24"/>
                <w:lang w:eastAsia="zh-TW"/>
              </w:rPr>
              <w:t>稱爲</w:t>
            </w:r>
            <w:r w:rsidR="00311819" w:rsidRPr="005046FA">
              <w:rPr>
                <w:rFonts w:eastAsia="新細明體" w:hint="eastAsia"/>
                <w:spacing w:val="20"/>
                <w:sz w:val="24"/>
                <w:lang w:eastAsia="zh-TW"/>
              </w:rPr>
              <w:t>雙倍賠償利益</w:t>
            </w:r>
            <w:r w:rsidR="00CB1E2A">
              <w:rPr>
                <w:rFonts w:eastAsia="新細明體" w:hint="eastAsia"/>
                <w:spacing w:val="20"/>
                <w:sz w:val="24"/>
                <w:lang w:eastAsia="zh-TW"/>
              </w:rPr>
              <w:t>／</w:t>
            </w:r>
            <w:r w:rsidRPr="005046FA">
              <w:rPr>
                <w:rFonts w:eastAsia="新細明體" w:hint="eastAsia"/>
                <w:spacing w:val="20"/>
                <w:sz w:val="24"/>
                <w:lang w:eastAsia="zh-TW"/>
              </w:rPr>
              <w:t>意外死亡保險利益</w:t>
            </w:r>
            <w:r w:rsidRPr="00CF07EB">
              <w:rPr>
                <w:rFonts w:eastAsia="新細明體" w:hint="eastAsia"/>
                <w:spacing w:val="20"/>
                <w:sz w:val="24"/>
                <w:lang w:eastAsia="zh-TW"/>
              </w:rPr>
              <w:t>。</w:t>
            </w:r>
          </w:p>
          <w:p w:rsidR="00E82465" w:rsidRPr="00CF07EB" w:rsidRDefault="00E82465"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3.2.1(a)</w:t>
            </w:r>
            <w:proofErr w:type="gramStart"/>
            <w:r w:rsidRPr="0047615F">
              <w:rPr>
                <w:rFonts w:eastAsia="新細明體" w:hint="eastAsia"/>
                <w:b/>
                <w:sz w:val="24"/>
                <w:lang w:eastAsia="zh-TW"/>
              </w:rPr>
              <w:t>註</w:t>
            </w:r>
            <w:proofErr w:type="gramEnd"/>
            <w:r w:rsidRPr="0047615F">
              <w:rPr>
                <w:rFonts w:eastAsia="新細明體"/>
                <w:b/>
                <w:sz w:val="24"/>
                <w:lang w:eastAsia="zh-TW"/>
              </w:rPr>
              <w:t>1</w:t>
            </w:r>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t>披露責任</w:t>
            </w:r>
            <w:r w:rsidRPr="00CF07EB">
              <w:rPr>
                <w:rFonts w:eastAsia="新細明體"/>
                <w:b/>
                <w:spacing w:val="20"/>
                <w:sz w:val="24"/>
                <w:lang w:eastAsia="zh-TW"/>
              </w:rPr>
              <w:t xml:space="preserve"> (Duty of Disclosure)</w:t>
            </w:r>
            <w:r w:rsidRPr="00CF07EB">
              <w:rPr>
                <w:rFonts w:eastAsia="新細明體" w:hint="eastAsia"/>
                <w:spacing w:val="20"/>
                <w:sz w:val="24"/>
                <w:lang w:eastAsia="zh-TW"/>
              </w:rPr>
              <w:t xml:space="preserve">　訂立保險合約之前，各方都要遵守的某項責任，即向對方提供所有重要資料，不管是否被要求</w:t>
            </w:r>
            <w:r w:rsidR="003930E8" w:rsidRPr="003930E8">
              <w:rPr>
                <w:rFonts w:eastAsia="新細明體" w:hint="eastAsia"/>
                <w:spacing w:val="20"/>
                <w:sz w:val="24"/>
                <w:lang w:eastAsia="zh-TW"/>
              </w:rPr>
              <w:t>這麼做</w:t>
            </w:r>
            <w:r w:rsidRPr="00CF07EB">
              <w:rPr>
                <w:rFonts w:eastAsia="新細明體" w:hint="eastAsia"/>
                <w:spacing w:val="20"/>
                <w:sz w:val="24"/>
                <w:lang w:eastAsia="zh-TW"/>
              </w:rPr>
              <w:t>。</w:t>
            </w:r>
          </w:p>
          <w:p w:rsidR="00E82465" w:rsidRDefault="00E82465" w:rsidP="00E82465">
            <w:pPr>
              <w:tabs>
                <w:tab w:val="right" w:pos="9135"/>
              </w:tabs>
              <w:snapToGrid w:val="0"/>
              <w:rPr>
                <w:rFonts w:eastAsia="新細明體"/>
                <w:b/>
                <w:spacing w:val="20"/>
                <w:sz w:val="24"/>
                <w:lang w:eastAsia="zh-TW"/>
              </w:rPr>
            </w:pPr>
          </w:p>
          <w:p w:rsidR="00316DB0" w:rsidRPr="00CF07EB" w:rsidRDefault="00316DB0"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1.2.2</w:t>
            </w:r>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lang w:eastAsia="zh-TW"/>
              </w:rPr>
              <w:lastRenderedPageBreak/>
              <w:t>僱員福利計劃</w:t>
            </w:r>
            <w:r w:rsidRPr="00CF07EB">
              <w:rPr>
                <w:rFonts w:eastAsia="新細明體"/>
                <w:b/>
                <w:spacing w:val="20"/>
                <w:sz w:val="24"/>
                <w:lang w:eastAsia="zh-TW"/>
              </w:rPr>
              <w:t xml:space="preserve"> (Employee Benefit Plans)</w:t>
            </w:r>
            <w:r w:rsidRPr="00CF07EB">
              <w:rPr>
                <w:rFonts w:eastAsia="新細明體" w:hint="eastAsia"/>
                <w:spacing w:val="20"/>
                <w:sz w:val="24"/>
                <w:lang w:eastAsia="zh-TW"/>
              </w:rPr>
              <w:t xml:space="preserve">　為同一公司或同一行業內的僱員提供的團體壽險計劃。</w:t>
            </w:r>
          </w:p>
          <w:p w:rsidR="00E82465" w:rsidRPr="00CF07EB" w:rsidRDefault="00E82465"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w:t>
            </w:r>
            <w:r w:rsidRPr="0047615F">
              <w:rPr>
                <w:rFonts w:eastAsia="新細明體" w:hint="eastAsia"/>
                <w:b/>
                <w:sz w:val="24"/>
                <w:lang w:eastAsia="zh-TW"/>
              </w:rPr>
              <w:t>4</w:t>
            </w:r>
          </w:p>
        </w:tc>
      </w:tr>
      <w:tr w:rsidR="00EC2508" w:rsidRPr="00412068" w:rsidTr="008D42EE">
        <w:tc>
          <w:tcPr>
            <w:tcW w:w="8108" w:type="dxa"/>
          </w:tcPr>
          <w:p w:rsidR="00EC2508" w:rsidRDefault="00EC2508" w:rsidP="003C3750">
            <w:pPr>
              <w:tabs>
                <w:tab w:val="right" w:pos="9135"/>
              </w:tabs>
              <w:snapToGrid w:val="0"/>
              <w:rPr>
                <w:rFonts w:eastAsia="新細明體"/>
                <w:spacing w:val="20"/>
                <w:sz w:val="24"/>
                <w:lang w:eastAsia="zh-TW"/>
              </w:rPr>
            </w:pPr>
            <w:r w:rsidRPr="00CF07EB">
              <w:rPr>
                <w:rFonts w:eastAsia="新細明體" w:hint="eastAsia"/>
                <w:b/>
                <w:spacing w:val="20"/>
                <w:sz w:val="24"/>
                <w:lang w:eastAsia="zh-TW"/>
              </w:rPr>
              <w:t>儲蓄壽險</w:t>
            </w:r>
            <w:r w:rsidRPr="00CF07EB">
              <w:rPr>
                <w:rFonts w:eastAsia="新細明體"/>
                <w:b/>
                <w:spacing w:val="20"/>
                <w:sz w:val="24"/>
                <w:lang w:eastAsia="zh-TW"/>
              </w:rPr>
              <w:t xml:space="preserve"> (Endowment Insurance)</w:t>
            </w:r>
            <w:r w:rsidRPr="00CF07EB">
              <w:rPr>
                <w:rFonts w:eastAsia="新細明體" w:hint="eastAsia"/>
                <w:spacing w:val="20"/>
                <w:sz w:val="24"/>
                <w:lang w:eastAsia="zh-TW"/>
              </w:rPr>
              <w:t xml:space="preserve">　</w:t>
            </w:r>
            <w:r w:rsidRPr="00CF07EB">
              <w:rPr>
                <w:rFonts w:eastAsia="新細明體" w:hint="eastAsia"/>
                <w:spacing w:val="20"/>
                <w:sz w:val="24"/>
                <w:lang w:eastAsia="zh-TW"/>
              </w:rPr>
              <w:t xml:space="preserve"> </w:t>
            </w:r>
            <w:r w:rsidRPr="00CF07EB">
              <w:rPr>
                <w:rFonts w:eastAsia="新細明體" w:hint="eastAsia"/>
                <w:spacing w:val="20"/>
                <w:sz w:val="24"/>
                <w:lang w:eastAsia="zh-TW"/>
              </w:rPr>
              <w:t>這種壽險承諾在指定期間過後（</w:t>
            </w:r>
            <w:r w:rsidR="00311819" w:rsidRPr="00311819">
              <w:rPr>
                <w:rFonts w:eastAsia="新細明體" w:hint="eastAsia"/>
                <w:spacing w:val="20"/>
                <w:sz w:val="24"/>
                <w:lang w:eastAsia="zh-TW"/>
              </w:rPr>
              <w:t>即保險</w:t>
            </w:r>
            <w:r w:rsidRPr="00CF07EB">
              <w:rPr>
                <w:rFonts w:eastAsia="新細明體" w:hint="eastAsia"/>
                <w:spacing w:val="20"/>
                <w:sz w:val="24"/>
                <w:lang w:eastAsia="zh-TW"/>
              </w:rPr>
              <w:t>期滿</w:t>
            </w:r>
            <w:r w:rsidR="003C3750" w:rsidRPr="003C3750">
              <w:rPr>
                <w:rFonts w:eastAsia="新細明體" w:hint="eastAsia"/>
                <w:spacing w:val="20"/>
                <w:sz w:val="24"/>
                <w:lang w:eastAsia="zh-TW"/>
              </w:rPr>
              <w:t>後</w:t>
            </w:r>
            <w:r w:rsidRPr="00CF07EB">
              <w:rPr>
                <w:rFonts w:eastAsia="新細明體" w:hint="eastAsia"/>
                <w:spacing w:val="20"/>
                <w:sz w:val="24"/>
                <w:lang w:eastAsia="zh-TW"/>
              </w:rPr>
              <w:t>）</w:t>
            </w:r>
            <w:r w:rsidR="003C3750" w:rsidRPr="003C3750">
              <w:rPr>
                <w:rFonts w:eastAsia="新細明體" w:hint="eastAsia"/>
                <w:spacing w:val="20"/>
                <w:sz w:val="24"/>
                <w:lang w:eastAsia="zh-TW"/>
              </w:rPr>
              <w:t>受保生命</w:t>
            </w:r>
            <w:r w:rsidRPr="00CF07EB">
              <w:rPr>
                <w:rFonts w:eastAsia="新細明體" w:hint="eastAsia"/>
                <w:spacing w:val="20"/>
                <w:sz w:val="24"/>
                <w:lang w:eastAsia="zh-TW"/>
              </w:rPr>
              <w:t>還活着時給付保額，但萬一受保生命在該期間內死亡，則即時給付保額。</w:t>
            </w:r>
          </w:p>
          <w:p w:rsidR="00316DB0" w:rsidRPr="00CF07EB" w:rsidRDefault="00316DB0" w:rsidP="003C3750">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sz w:val="24"/>
              </w:rPr>
            </w:pPr>
            <w:r w:rsidRPr="0047615F">
              <w:rPr>
                <w:rFonts w:eastAsia="新細明體"/>
                <w:b/>
                <w:sz w:val="24"/>
                <w:lang w:eastAsia="zh-TW"/>
              </w:rPr>
              <w:t>2.1.2</w:t>
            </w:r>
          </w:p>
          <w:p w:rsidR="00EC2508" w:rsidRPr="0047615F" w:rsidRDefault="00EC2508" w:rsidP="0047615F">
            <w:pPr>
              <w:tabs>
                <w:tab w:val="right" w:pos="9135"/>
              </w:tabs>
              <w:snapToGrid w:val="0"/>
              <w:ind w:rightChars="53" w:right="111"/>
              <w:jc w:val="right"/>
              <w:rPr>
                <w:rFonts w:eastAsia="新細明體"/>
                <w:b/>
                <w:sz w:val="24"/>
                <w:lang w:eastAsia="zh-TW"/>
              </w:rPr>
            </w:pPr>
          </w:p>
        </w:tc>
      </w:tr>
      <w:tr w:rsidR="00EC2508" w:rsidRPr="00412068" w:rsidTr="008D42EE">
        <w:tc>
          <w:tcPr>
            <w:tcW w:w="8108" w:type="dxa"/>
          </w:tcPr>
          <w:p w:rsidR="00EC2508" w:rsidRDefault="00EC2508" w:rsidP="00E82465">
            <w:pPr>
              <w:tabs>
                <w:tab w:val="right" w:pos="9135"/>
              </w:tabs>
              <w:snapToGrid w:val="0"/>
              <w:rPr>
                <w:rFonts w:eastAsia="新細明體"/>
                <w:spacing w:val="20"/>
                <w:sz w:val="24"/>
                <w:lang w:eastAsia="zh-TW"/>
              </w:rPr>
            </w:pPr>
            <w:r w:rsidRPr="00CF07EB">
              <w:rPr>
                <w:rFonts w:eastAsia="新細明體" w:hint="eastAsia"/>
                <w:b/>
                <w:spacing w:val="20"/>
                <w:sz w:val="24"/>
              </w:rPr>
              <w:t>成</w:t>
            </w:r>
            <w:r w:rsidRPr="00CF07EB">
              <w:rPr>
                <w:rFonts w:eastAsia="新細明體" w:hint="eastAsia"/>
                <w:b/>
                <w:spacing w:val="20"/>
                <w:sz w:val="24"/>
                <w:lang w:eastAsia="zh-TW"/>
              </w:rPr>
              <w:t>員登記卡、保險憑證</w:t>
            </w:r>
            <w:r w:rsidRPr="00CF07EB">
              <w:rPr>
                <w:rFonts w:eastAsia="新細明體"/>
                <w:b/>
                <w:spacing w:val="20"/>
                <w:sz w:val="24"/>
                <w:lang w:eastAsia="zh-TW"/>
              </w:rPr>
              <w:t xml:space="preserve"> (Enrolment Card</w:t>
            </w:r>
            <w:r w:rsidRPr="00CF07EB">
              <w:rPr>
                <w:rFonts w:eastAsia="新細明體" w:hint="eastAsia"/>
                <w:b/>
                <w:spacing w:val="20"/>
                <w:sz w:val="24"/>
                <w:lang w:eastAsia="zh-TW"/>
              </w:rPr>
              <w:t xml:space="preserve"> and </w:t>
            </w:r>
            <w:r w:rsidRPr="00CF07EB">
              <w:rPr>
                <w:rFonts w:eastAsia="新細明體"/>
                <w:b/>
                <w:spacing w:val="20"/>
                <w:sz w:val="24"/>
                <w:lang w:eastAsia="zh-TW"/>
              </w:rPr>
              <w:t>Certificate)</w:t>
            </w:r>
            <w:r w:rsidRPr="00CF07EB">
              <w:rPr>
                <w:rFonts w:eastAsia="新細明體" w:hint="eastAsia"/>
                <w:b/>
                <w:spacing w:val="20"/>
                <w:sz w:val="24"/>
                <w:lang w:eastAsia="zh-TW"/>
              </w:rPr>
              <w:t xml:space="preserve">　</w:t>
            </w:r>
            <w:r w:rsidRPr="00CF07EB">
              <w:rPr>
                <w:rFonts w:eastAsia="新細明體" w:hint="eastAsia"/>
                <w:spacing w:val="20"/>
                <w:sz w:val="24"/>
                <w:lang w:eastAsia="zh-TW"/>
              </w:rPr>
              <w:t>在團體保險中使用的一種文件。乃向個別受保人提供他們已受保障的證據。這是與總保單分開的文件。</w:t>
            </w:r>
          </w:p>
          <w:p w:rsidR="00E82465" w:rsidRPr="00CF07EB" w:rsidRDefault="00E82465" w:rsidP="00E82465">
            <w:pPr>
              <w:tabs>
                <w:tab w:val="right" w:pos="9135"/>
              </w:tabs>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Del="001D1298" w:rsidRDefault="00EC2508" w:rsidP="0047615F">
            <w:pPr>
              <w:tabs>
                <w:tab w:val="right" w:pos="9135"/>
              </w:tabs>
              <w:snapToGrid w:val="0"/>
              <w:ind w:rightChars="53" w:right="111"/>
              <w:jc w:val="right"/>
              <w:rPr>
                <w:rFonts w:eastAsia="新細明體"/>
                <w:sz w:val="24"/>
                <w:lang w:eastAsia="zh-TW"/>
              </w:rPr>
            </w:pPr>
            <w:r w:rsidRPr="0047615F">
              <w:rPr>
                <w:rFonts w:eastAsia="新細明體"/>
                <w:b/>
                <w:sz w:val="24"/>
                <w:lang w:eastAsia="zh-TW"/>
              </w:rPr>
              <w:t>5.4.1(b)</w:t>
            </w:r>
          </w:p>
        </w:tc>
      </w:tr>
      <w:tr w:rsidR="00EC2508" w:rsidRPr="00412068" w:rsidTr="008D42EE">
        <w:tc>
          <w:tcPr>
            <w:tcW w:w="8108" w:type="dxa"/>
          </w:tcPr>
          <w:p w:rsidR="00EC2508" w:rsidRDefault="00EC2508" w:rsidP="00E82465">
            <w:pPr>
              <w:snapToGrid w:val="0"/>
              <w:rPr>
                <w:rFonts w:eastAsia="新細明體"/>
                <w:spacing w:val="20"/>
                <w:sz w:val="24"/>
                <w:lang w:eastAsia="zh-TW"/>
              </w:rPr>
            </w:pPr>
            <w:r w:rsidRPr="00CF07EB">
              <w:rPr>
                <w:rFonts w:eastAsia="新細明體" w:hint="eastAsia"/>
                <w:b/>
                <w:spacing w:val="20"/>
                <w:sz w:val="24"/>
                <w:lang w:eastAsia="zh-TW"/>
              </w:rPr>
              <w:t>完整合約條款</w:t>
            </w:r>
            <w:r w:rsidRPr="00CF07EB">
              <w:rPr>
                <w:rFonts w:eastAsia="新細明體"/>
                <w:b/>
                <w:spacing w:val="20"/>
                <w:sz w:val="24"/>
                <w:lang w:eastAsia="zh-TW"/>
              </w:rPr>
              <w:t xml:space="preserve"> (Entire Contract Provision) </w:t>
            </w:r>
            <w:r w:rsidRPr="00CF07EB">
              <w:rPr>
                <w:rFonts w:eastAsia="新細明體" w:hint="eastAsia"/>
                <w:b/>
                <w:spacing w:val="20"/>
                <w:sz w:val="24"/>
                <w:lang w:eastAsia="zh-TW"/>
              </w:rPr>
              <w:t xml:space="preserve">　</w:t>
            </w:r>
            <w:r w:rsidRPr="00CF07EB">
              <w:rPr>
                <w:rFonts w:eastAsia="新細明體" w:hint="eastAsia"/>
                <w:spacing w:val="20"/>
                <w:sz w:val="24"/>
                <w:lang w:eastAsia="zh-TW"/>
              </w:rPr>
              <w:t>此人壽保單條文界定組成相關保險合約的整套文件。</w:t>
            </w:r>
          </w:p>
          <w:p w:rsidR="00E82465" w:rsidRPr="00CF07EB" w:rsidRDefault="00E82465" w:rsidP="00E82465">
            <w:pPr>
              <w:snapToGrid w:val="0"/>
              <w:rPr>
                <w:rFonts w:eastAsia="新細明體"/>
                <w:b/>
                <w:spacing w:val="20"/>
                <w:sz w:val="24"/>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4.1</w:t>
            </w:r>
          </w:p>
        </w:tc>
      </w:tr>
      <w:tr w:rsidR="003C3750" w:rsidRPr="0047615F" w:rsidTr="008D42EE">
        <w:tc>
          <w:tcPr>
            <w:tcW w:w="8108" w:type="dxa"/>
          </w:tcPr>
          <w:p w:rsidR="003C3750" w:rsidRDefault="003C3750" w:rsidP="00C07F0A">
            <w:pPr>
              <w:snapToGrid w:val="0"/>
              <w:rPr>
                <w:rFonts w:eastAsia="新細明體"/>
                <w:spacing w:val="20"/>
                <w:sz w:val="24"/>
                <w:lang w:eastAsia="zh-TW"/>
              </w:rPr>
            </w:pPr>
            <w:r w:rsidRPr="00CF07EB">
              <w:rPr>
                <w:rFonts w:eastAsia="新細明體" w:hint="eastAsia"/>
                <w:b/>
                <w:spacing w:val="20"/>
                <w:sz w:val="24"/>
                <w:lang w:eastAsia="zh-TW"/>
              </w:rPr>
              <w:t>股票</w:t>
            </w:r>
            <w:r w:rsidRPr="00CF07EB">
              <w:rPr>
                <w:rFonts w:eastAsia="新細明體"/>
                <w:b/>
                <w:spacing w:val="20"/>
                <w:sz w:val="24"/>
                <w:lang w:eastAsia="zh-TW"/>
              </w:rPr>
              <w:t xml:space="preserve"> (Equities) </w:t>
            </w:r>
            <w:r w:rsidRPr="00CF07EB">
              <w:rPr>
                <w:rFonts w:eastAsia="新細明體" w:hint="eastAsia"/>
                <w:b/>
                <w:spacing w:val="20"/>
                <w:sz w:val="24"/>
                <w:lang w:eastAsia="zh-TW"/>
              </w:rPr>
              <w:t xml:space="preserve">　</w:t>
            </w:r>
            <w:r w:rsidRPr="00CF07EB">
              <w:rPr>
                <w:rFonts w:eastAsia="新細明體" w:hint="eastAsia"/>
                <w:spacing w:val="20"/>
                <w:sz w:val="24"/>
                <w:lang w:eastAsia="zh-TW"/>
              </w:rPr>
              <w:t>股份有限公司的普通股，作為一種投資工具，股票承擔的投資風險比某些投資種類相對較高。但是長線而言，它通常提供較佳的盈利增長前景。</w:t>
            </w:r>
          </w:p>
          <w:p w:rsidR="003C3750" w:rsidRPr="00CF07EB" w:rsidRDefault="003C3750" w:rsidP="00C07F0A">
            <w:pPr>
              <w:snapToGrid w:val="0"/>
              <w:rPr>
                <w:rFonts w:eastAsia="新細明體"/>
                <w:b/>
                <w:spacing w:val="20"/>
                <w:sz w:val="24"/>
                <w:lang w:val="en-US" w:eastAsia="zh-TW"/>
              </w:rPr>
            </w:pPr>
          </w:p>
        </w:tc>
        <w:tc>
          <w:tcPr>
            <w:tcW w:w="142" w:type="dxa"/>
          </w:tcPr>
          <w:p w:rsidR="003C3750" w:rsidRPr="00412068" w:rsidRDefault="003C3750" w:rsidP="00C07F0A">
            <w:pPr>
              <w:tabs>
                <w:tab w:val="left" w:pos="907"/>
                <w:tab w:val="left" w:pos="1627"/>
                <w:tab w:val="left" w:pos="1987"/>
                <w:tab w:val="left" w:pos="2794"/>
              </w:tabs>
              <w:snapToGrid w:val="0"/>
              <w:rPr>
                <w:lang w:eastAsia="zh-TW"/>
              </w:rPr>
            </w:pPr>
          </w:p>
        </w:tc>
        <w:tc>
          <w:tcPr>
            <w:tcW w:w="1559" w:type="dxa"/>
          </w:tcPr>
          <w:p w:rsidR="003C3750" w:rsidRPr="0047615F" w:rsidRDefault="003C3750" w:rsidP="00C07F0A">
            <w:pPr>
              <w:tabs>
                <w:tab w:val="right" w:pos="9135"/>
              </w:tabs>
              <w:snapToGrid w:val="0"/>
              <w:ind w:rightChars="53" w:right="111"/>
              <w:jc w:val="right"/>
              <w:rPr>
                <w:rFonts w:eastAsia="新細明體"/>
                <w:b/>
                <w:sz w:val="24"/>
                <w:szCs w:val="20"/>
                <w:lang w:val="en-US" w:eastAsia="zh-TW"/>
              </w:rPr>
            </w:pPr>
            <w:r w:rsidRPr="0047615F">
              <w:rPr>
                <w:rFonts w:eastAsia="新細明體"/>
                <w:b/>
                <w:sz w:val="24"/>
                <w:lang w:eastAsia="zh-TW"/>
              </w:rPr>
              <w:t>2.2.2</w:t>
            </w:r>
            <w:r w:rsidRPr="0047615F">
              <w:rPr>
                <w:rFonts w:eastAsia="新細明體"/>
                <w:sz w:val="24"/>
                <w:lang w:eastAsia="zh-TW"/>
              </w:rPr>
              <w:t>(b)</w:t>
            </w:r>
          </w:p>
        </w:tc>
      </w:tr>
      <w:tr w:rsidR="00EC2508" w:rsidRPr="00412068" w:rsidTr="008D42EE">
        <w:tc>
          <w:tcPr>
            <w:tcW w:w="8108" w:type="dxa"/>
          </w:tcPr>
          <w:p w:rsidR="00EC2508" w:rsidRDefault="00EC2508" w:rsidP="00E82465">
            <w:pPr>
              <w:snapToGrid w:val="0"/>
              <w:rPr>
                <w:rFonts w:eastAsia="新細明體"/>
                <w:spacing w:val="20"/>
                <w:sz w:val="24"/>
                <w:lang w:eastAsia="zh-TW"/>
              </w:rPr>
            </w:pPr>
            <w:proofErr w:type="gramStart"/>
            <w:r w:rsidRPr="00CF07EB">
              <w:rPr>
                <w:rFonts w:eastAsia="新細明體" w:hint="eastAsia"/>
                <w:b/>
                <w:spacing w:val="20"/>
                <w:sz w:val="24"/>
                <w:lang w:val="en-US" w:eastAsia="zh-TW"/>
              </w:rPr>
              <w:t>衡平法</w:t>
            </w:r>
            <w:proofErr w:type="gramEnd"/>
            <w:r w:rsidRPr="00CF07EB">
              <w:rPr>
                <w:rFonts w:eastAsia="新細明體" w:hint="eastAsia"/>
                <w:b/>
                <w:spacing w:val="20"/>
                <w:sz w:val="24"/>
                <w:lang w:val="en-US" w:eastAsia="zh-TW"/>
              </w:rPr>
              <w:t xml:space="preserve"> </w:t>
            </w:r>
            <w:r w:rsidRPr="00CF07EB">
              <w:rPr>
                <w:rFonts w:eastAsia="新細明體"/>
                <w:b/>
                <w:spacing w:val="20"/>
                <w:sz w:val="24"/>
                <w:lang w:val="en-US" w:eastAsia="zh-TW"/>
              </w:rPr>
              <w:t xml:space="preserve">(Equity)  </w:t>
            </w:r>
            <w:proofErr w:type="gramStart"/>
            <w:r w:rsidRPr="00CF07EB">
              <w:rPr>
                <w:rFonts w:eastAsia="新細明體" w:hint="eastAsia"/>
                <w:spacing w:val="20"/>
                <w:sz w:val="24"/>
                <w:lang w:eastAsia="zh-TW"/>
              </w:rPr>
              <w:t>衡平法是</w:t>
            </w:r>
            <w:proofErr w:type="gramEnd"/>
            <w:r w:rsidRPr="00CF07EB">
              <w:rPr>
                <w:rFonts w:eastAsia="新細明體" w:hint="eastAsia"/>
                <w:spacing w:val="20"/>
                <w:sz w:val="24"/>
                <w:lang w:eastAsia="zh-TW"/>
              </w:rPr>
              <w:t>一套最初由英格蘭的</w:t>
            </w:r>
            <w:proofErr w:type="gramStart"/>
            <w:r w:rsidRPr="00CF07EB">
              <w:rPr>
                <w:rFonts w:eastAsia="新細明體" w:hint="eastAsia"/>
                <w:spacing w:val="20"/>
                <w:sz w:val="24"/>
                <w:lang w:eastAsia="zh-TW"/>
              </w:rPr>
              <w:t>衡平法</w:t>
            </w:r>
            <w:r w:rsidR="003C3750" w:rsidRPr="003C3750">
              <w:rPr>
                <w:rFonts w:eastAsia="新細明體" w:hint="eastAsia"/>
                <w:spacing w:val="20"/>
                <w:sz w:val="24"/>
                <w:lang w:eastAsia="zh-TW"/>
              </w:rPr>
              <w:t>法</w:t>
            </w:r>
            <w:r w:rsidRPr="00CF07EB">
              <w:rPr>
                <w:rFonts w:eastAsia="新細明體" w:hint="eastAsia"/>
                <w:spacing w:val="20"/>
                <w:sz w:val="24"/>
                <w:lang w:eastAsia="zh-TW"/>
              </w:rPr>
              <w:t>院</w:t>
            </w:r>
            <w:proofErr w:type="gramEnd"/>
            <w:r w:rsidRPr="00CF07EB">
              <w:rPr>
                <w:rFonts w:eastAsia="新細明體" w:hint="eastAsia"/>
                <w:spacing w:val="20"/>
                <w:sz w:val="24"/>
                <w:lang w:eastAsia="zh-TW"/>
              </w:rPr>
              <w:t>制定的規則，作用是減輕普通法的嚴謹性，從而增強公平性。</w:t>
            </w:r>
            <w:proofErr w:type="gramStart"/>
            <w:r w:rsidRPr="00CF07EB">
              <w:rPr>
                <w:rFonts w:eastAsia="新細明體" w:hint="eastAsia"/>
                <w:spacing w:val="20"/>
                <w:sz w:val="24"/>
                <w:lang w:eastAsia="zh-TW"/>
              </w:rPr>
              <w:t>衡平法凌駕</w:t>
            </w:r>
            <w:proofErr w:type="gramEnd"/>
            <w:r w:rsidRPr="00CF07EB">
              <w:rPr>
                <w:rFonts w:eastAsia="新細明體" w:hint="eastAsia"/>
                <w:spacing w:val="20"/>
                <w:sz w:val="24"/>
                <w:lang w:eastAsia="zh-TW"/>
              </w:rPr>
              <w:t>於普通法之上。</w:t>
            </w:r>
          </w:p>
          <w:p w:rsidR="00E82465" w:rsidRPr="00CF07EB" w:rsidRDefault="00E82465" w:rsidP="00E82465">
            <w:pPr>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hint="eastAsia"/>
                <w:b/>
                <w:sz w:val="24"/>
                <w:szCs w:val="20"/>
                <w:lang w:val="en-US" w:eastAsia="zh-TW"/>
              </w:rPr>
              <w:t>1</w:t>
            </w:r>
            <w:r w:rsidRPr="0047615F">
              <w:rPr>
                <w:rFonts w:eastAsia="新細明體"/>
                <w:b/>
                <w:sz w:val="24"/>
                <w:szCs w:val="20"/>
                <w:lang w:val="en-US" w:eastAsia="zh-TW"/>
              </w:rPr>
              <w:t>.</w:t>
            </w:r>
            <w:r w:rsidRPr="0047615F">
              <w:rPr>
                <w:rFonts w:eastAsia="新細明體" w:hint="eastAsia"/>
                <w:b/>
                <w:sz w:val="24"/>
                <w:szCs w:val="20"/>
                <w:lang w:val="en-US" w:eastAsia="zh-TW"/>
              </w:rPr>
              <w:t>2</w:t>
            </w:r>
            <w:r w:rsidRPr="0047615F">
              <w:rPr>
                <w:rFonts w:eastAsia="新細明體"/>
                <w:b/>
                <w:sz w:val="24"/>
                <w:szCs w:val="20"/>
                <w:lang w:val="en-US" w:eastAsia="zh-TW"/>
              </w:rPr>
              <w:t>.1</w:t>
            </w:r>
          </w:p>
        </w:tc>
      </w:tr>
      <w:tr w:rsidR="00EC2508" w:rsidRPr="00412068" w:rsidTr="008D42EE">
        <w:tc>
          <w:tcPr>
            <w:tcW w:w="8108" w:type="dxa"/>
          </w:tcPr>
          <w:p w:rsidR="00EC2508" w:rsidRDefault="00EC2508" w:rsidP="00E82465">
            <w:pPr>
              <w:snapToGrid w:val="0"/>
              <w:rPr>
                <w:rFonts w:eastAsia="新細明體"/>
                <w:spacing w:val="20"/>
                <w:sz w:val="24"/>
                <w:lang w:eastAsia="zh-TW"/>
              </w:rPr>
            </w:pPr>
            <w:r w:rsidRPr="00CF07EB">
              <w:rPr>
                <w:rFonts w:eastAsia="新細明體" w:hint="eastAsia"/>
                <w:b/>
                <w:spacing w:val="20"/>
                <w:kern w:val="0"/>
                <w:sz w:val="24"/>
                <w:lang w:eastAsia="zh-TW"/>
              </w:rPr>
              <w:t>財產</w:t>
            </w:r>
            <w:r w:rsidRPr="00CF07EB">
              <w:rPr>
                <w:rFonts w:eastAsia="新細明體"/>
                <w:b/>
                <w:spacing w:val="20"/>
                <w:kern w:val="0"/>
                <w:sz w:val="24"/>
                <w:lang w:eastAsia="zh-TW"/>
              </w:rPr>
              <w:t>(E</w:t>
            </w:r>
            <w:r w:rsidRPr="00CF07EB">
              <w:rPr>
                <w:rFonts w:eastAsia="新細明體" w:hint="eastAsia"/>
                <w:b/>
                <w:spacing w:val="20"/>
                <w:kern w:val="0"/>
                <w:sz w:val="24"/>
                <w:lang w:eastAsia="zh-TW"/>
              </w:rPr>
              <w:t>state</w:t>
            </w:r>
            <w:r w:rsidRPr="00CF07EB">
              <w:rPr>
                <w:rFonts w:eastAsia="新細明體"/>
                <w:b/>
                <w:spacing w:val="20"/>
                <w:kern w:val="0"/>
                <w:sz w:val="24"/>
                <w:lang w:eastAsia="zh-TW"/>
              </w:rPr>
              <w:t>)</w:t>
            </w:r>
            <w:r w:rsidRPr="00CF07EB">
              <w:rPr>
                <w:rFonts w:eastAsia="新細明體" w:hint="eastAsia"/>
                <w:b/>
                <w:spacing w:val="20"/>
                <w:kern w:val="0"/>
                <w:sz w:val="24"/>
                <w:lang w:eastAsia="zh-TW"/>
              </w:rPr>
              <w:t xml:space="preserve">  </w:t>
            </w:r>
            <w:r w:rsidRPr="00CF07EB">
              <w:rPr>
                <w:rFonts w:eastAsia="新細明體" w:hint="eastAsia"/>
                <w:spacing w:val="20"/>
                <w:sz w:val="24"/>
                <w:lang w:eastAsia="zh-TW"/>
              </w:rPr>
              <w:t>某</w:t>
            </w:r>
            <w:r w:rsidR="00521283" w:rsidRPr="00521283">
              <w:rPr>
                <w:rFonts w:eastAsia="新細明體" w:hint="eastAsia"/>
                <w:spacing w:val="20"/>
                <w:sz w:val="24"/>
                <w:lang w:eastAsia="zh-TW"/>
              </w:rPr>
              <w:t>個</w:t>
            </w:r>
            <w:r w:rsidRPr="00CF07EB">
              <w:rPr>
                <w:rFonts w:eastAsia="新細明體" w:hint="eastAsia"/>
                <w:spacing w:val="20"/>
                <w:sz w:val="24"/>
                <w:lang w:eastAsia="zh-TW"/>
              </w:rPr>
              <w:t>人的所有財產；</w:t>
            </w:r>
            <w:r w:rsidR="003C3750" w:rsidRPr="00521283">
              <w:rPr>
                <w:rFonts w:eastAsia="新細明體" w:hint="eastAsia"/>
                <w:spacing w:val="20"/>
                <w:sz w:val="24"/>
                <w:lang w:eastAsia="zh-TW"/>
              </w:rPr>
              <w:t>特別指</w:t>
            </w:r>
            <w:r w:rsidR="00521283" w:rsidRPr="00521283">
              <w:rPr>
                <w:rFonts w:eastAsia="新細明體" w:hint="eastAsia"/>
                <w:spacing w:val="20"/>
                <w:sz w:val="24"/>
                <w:lang w:eastAsia="zh-TW"/>
              </w:rPr>
              <w:t>他剛死後遺下的財</w:t>
            </w:r>
            <w:r w:rsidRPr="00CF07EB">
              <w:rPr>
                <w:rFonts w:eastAsia="新細明體" w:hint="eastAsia"/>
                <w:spacing w:val="20"/>
                <w:sz w:val="24"/>
                <w:lang w:eastAsia="zh-TW"/>
              </w:rPr>
              <w:t>產。</w:t>
            </w:r>
          </w:p>
          <w:p w:rsidR="00E82465" w:rsidRPr="00CF07EB" w:rsidRDefault="00E82465" w:rsidP="00E82465">
            <w:pPr>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hint="eastAsia"/>
                <w:b/>
                <w:kern w:val="0"/>
                <w:sz w:val="26"/>
                <w:szCs w:val="26"/>
              </w:rPr>
              <w:t>4.4</w:t>
            </w:r>
            <w:r w:rsidRPr="0047615F">
              <w:rPr>
                <w:rFonts w:eastAsia="新細明體" w:hint="eastAsia"/>
                <w:kern w:val="0"/>
                <w:sz w:val="26"/>
                <w:szCs w:val="26"/>
              </w:rPr>
              <w:t>(c)</w:t>
            </w:r>
          </w:p>
        </w:tc>
      </w:tr>
      <w:tr w:rsidR="00EC2508" w:rsidRPr="00412068" w:rsidTr="008D42EE">
        <w:tc>
          <w:tcPr>
            <w:tcW w:w="8108" w:type="dxa"/>
          </w:tcPr>
          <w:p w:rsidR="00EC2508" w:rsidRDefault="00EC2508" w:rsidP="00E82465">
            <w:pPr>
              <w:snapToGrid w:val="0"/>
              <w:rPr>
                <w:rFonts w:eastAsia="新細明體"/>
                <w:spacing w:val="20"/>
                <w:sz w:val="24"/>
                <w:lang w:eastAsia="zh-TW"/>
              </w:rPr>
            </w:pPr>
            <w:r w:rsidRPr="00CF07EB">
              <w:rPr>
                <w:rFonts w:eastAsia="新細明體" w:hint="eastAsia"/>
                <w:b/>
                <w:spacing w:val="20"/>
                <w:sz w:val="24"/>
                <w:lang w:eastAsia="zh-TW"/>
              </w:rPr>
              <w:t>財產規劃</w:t>
            </w:r>
            <w:r w:rsidRPr="00CF07EB">
              <w:rPr>
                <w:rFonts w:eastAsia="新細明體"/>
                <w:b/>
                <w:spacing w:val="20"/>
                <w:sz w:val="24"/>
                <w:lang w:eastAsia="zh-TW"/>
              </w:rPr>
              <w:t xml:space="preserve"> (E</w:t>
            </w:r>
            <w:r w:rsidRPr="00CF07EB">
              <w:rPr>
                <w:rFonts w:eastAsia="新細明體" w:hint="eastAsia"/>
                <w:b/>
                <w:spacing w:val="20"/>
                <w:sz w:val="24"/>
                <w:lang w:eastAsia="zh-TW"/>
              </w:rPr>
              <w:t>state Planning</w:t>
            </w:r>
            <w:r w:rsidRPr="00CF07EB">
              <w:rPr>
                <w:rFonts w:eastAsia="新細明體"/>
                <w:b/>
                <w:spacing w:val="20"/>
                <w:sz w:val="24"/>
                <w:lang w:eastAsia="zh-TW"/>
              </w:rPr>
              <w:t>)</w:t>
            </w:r>
            <w:r w:rsidRPr="00CF07EB">
              <w:rPr>
                <w:rFonts w:eastAsia="新細明體" w:hint="eastAsia"/>
                <w:b/>
                <w:spacing w:val="20"/>
                <w:sz w:val="24"/>
                <w:lang w:eastAsia="zh-TW"/>
              </w:rPr>
              <w:t xml:space="preserve">　</w:t>
            </w:r>
            <w:r w:rsidRPr="00CF07EB">
              <w:rPr>
                <w:rFonts w:eastAsia="新細明體" w:hint="eastAsia"/>
                <w:spacing w:val="20"/>
                <w:sz w:val="24"/>
                <w:lang w:eastAsia="zh-TW"/>
              </w:rPr>
              <w:t>在世時給自己策劃如何處置死後的遺產，或如何於變得無行為能力後處置或使用自身的財產。</w:t>
            </w:r>
          </w:p>
          <w:p w:rsidR="00E82465" w:rsidRPr="00CF07EB" w:rsidDel="00EC2508" w:rsidRDefault="00E82465" w:rsidP="00E82465">
            <w:pPr>
              <w:snapToGrid w:val="0"/>
              <w:rPr>
                <w:rFonts w:eastAsia="新細明體"/>
                <w:b/>
                <w:spacing w:val="20"/>
                <w:kern w:val="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b/>
                <w:kern w:val="0"/>
                <w:sz w:val="26"/>
                <w:szCs w:val="26"/>
              </w:rPr>
            </w:pPr>
            <w:r w:rsidRPr="0047615F">
              <w:rPr>
                <w:rFonts w:eastAsia="新細明體" w:hint="eastAsia"/>
                <w:b/>
                <w:sz w:val="24"/>
                <w:lang w:eastAsia="zh-TW"/>
              </w:rPr>
              <w:t>1.1</w:t>
            </w:r>
            <w:r w:rsidRPr="0047615F">
              <w:rPr>
                <w:rFonts w:eastAsia="新細明體" w:hint="eastAsia"/>
                <w:sz w:val="24"/>
                <w:lang w:eastAsia="zh-TW"/>
              </w:rPr>
              <w:t>(a)</w:t>
            </w:r>
          </w:p>
        </w:tc>
      </w:tr>
      <w:tr w:rsidR="00EC2508" w:rsidRPr="00412068" w:rsidTr="008D42EE">
        <w:tc>
          <w:tcPr>
            <w:tcW w:w="8108" w:type="dxa"/>
          </w:tcPr>
          <w:p w:rsidR="00EC2508" w:rsidRDefault="00EC2508" w:rsidP="00E82465">
            <w:pPr>
              <w:snapToGrid w:val="0"/>
              <w:rPr>
                <w:rFonts w:eastAsia="新細明體"/>
                <w:spacing w:val="20"/>
                <w:sz w:val="24"/>
                <w:lang w:eastAsia="zh-TW"/>
              </w:rPr>
            </w:pPr>
            <w:r w:rsidRPr="00CF07EB">
              <w:rPr>
                <w:rFonts w:eastAsia="新細明體" w:hint="eastAsia"/>
                <w:b/>
                <w:spacing w:val="20"/>
                <w:sz w:val="24"/>
                <w:lang w:eastAsia="zh-TW"/>
              </w:rPr>
              <w:t>通融賠付</w:t>
            </w:r>
            <w:r w:rsidRPr="00CF07EB">
              <w:rPr>
                <w:rFonts w:eastAsia="新細明體"/>
                <w:b/>
                <w:spacing w:val="20"/>
                <w:sz w:val="24"/>
                <w:lang w:eastAsia="zh-TW"/>
              </w:rPr>
              <w:t xml:space="preserve"> (Ex Gratia</w:t>
            </w:r>
            <w:r w:rsidRPr="00CF07EB">
              <w:rPr>
                <w:rFonts w:eastAsia="新細明體" w:hint="eastAsia"/>
                <w:b/>
                <w:spacing w:val="20"/>
                <w:sz w:val="24"/>
                <w:lang w:eastAsia="zh-TW"/>
              </w:rPr>
              <w:t xml:space="preserve"> Payment</w:t>
            </w:r>
            <w:r w:rsidRPr="00CF07EB">
              <w:rPr>
                <w:rFonts w:eastAsia="新細明體"/>
                <w:b/>
                <w:spacing w:val="20"/>
                <w:sz w:val="24"/>
                <w:lang w:eastAsia="zh-TW"/>
              </w:rPr>
              <w:t>)</w:t>
            </w:r>
            <w:r w:rsidRPr="00CF07EB">
              <w:rPr>
                <w:rFonts w:eastAsia="新細明體" w:hint="eastAsia"/>
                <w:b/>
                <w:spacing w:val="20"/>
                <w:sz w:val="24"/>
                <w:lang w:eastAsia="zh-TW"/>
              </w:rPr>
              <w:t xml:space="preserve">　</w:t>
            </w:r>
            <w:r w:rsidRPr="00CF07EB">
              <w:rPr>
                <w:rFonts w:eastAsia="新細明體" w:hint="eastAsia"/>
                <w:spacing w:val="20"/>
                <w:sz w:val="24"/>
                <w:lang w:eastAsia="zh-TW"/>
              </w:rPr>
              <w:t>保險公司通常就索償提供的一種給付，出於善意</w:t>
            </w:r>
            <w:proofErr w:type="gramStart"/>
            <w:r w:rsidRPr="00CF07EB">
              <w:rPr>
                <w:rFonts w:eastAsia="新細明體" w:hint="eastAsia"/>
                <w:spacing w:val="20"/>
                <w:sz w:val="24"/>
                <w:lang w:eastAsia="zh-TW"/>
              </w:rPr>
              <w:t>或恩恤</w:t>
            </w:r>
            <w:proofErr w:type="gramEnd"/>
            <w:r w:rsidRPr="00CF07EB">
              <w:rPr>
                <w:rFonts w:eastAsia="新細明體" w:hint="eastAsia"/>
                <w:spacing w:val="20"/>
                <w:sz w:val="24"/>
                <w:lang w:eastAsia="zh-TW"/>
              </w:rPr>
              <w:t>的目的，保險公司在法律上並沒有義務就這些索償提供給付。</w:t>
            </w:r>
          </w:p>
          <w:p w:rsidR="00E82465" w:rsidRPr="00CF07EB" w:rsidRDefault="00E82465" w:rsidP="00E82465">
            <w:pPr>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4.12</w:t>
            </w:r>
            <w:proofErr w:type="gramStart"/>
            <w:r w:rsidRPr="0047615F">
              <w:rPr>
                <w:rFonts w:eastAsia="新細明體" w:hint="eastAsia"/>
                <w:b/>
                <w:sz w:val="24"/>
                <w:lang w:eastAsia="zh-TW"/>
              </w:rPr>
              <w:t>註</w:t>
            </w:r>
            <w:proofErr w:type="gramEnd"/>
            <w:r w:rsidRPr="0047615F">
              <w:rPr>
                <w:rFonts w:eastAsia="新細明體"/>
                <w:b/>
                <w:sz w:val="24"/>
                <w:lang w:eastAsia="zh-TW"/>
              </w:rPr>
              <w:t>2</w:t>
            </w:r>
          </w:p>
        </w:tc>
      </w:tr>
      <w:tr w:rsidR="00EC2508" w:rsidRPr="00412068" w:rsidTr="008D42EE">
        <w:tc>
          <w:tcPr>
            <w:tcW w:w="8108" w:type="dxa"/>
          </w:tcPr>
          <w:p w:rsidR="00EC2508" w:rsidRDefault="00EC2508" w:rsidP="00E82465">
            <w:pPr>
              <w:snapToGrid w:val="0"/>
              <w:rPr>
                <w:rFonts w:eastAsia="新細明體"/>
                <w:spacing w:val="20"/>
                <w:sz w:val="24"/>
                <w:lang w:eastAsia="zh-TW"/>
              </w:rPr>
            </w:pPr>
            <w:r w:rsidRPr="00CF07EB">
              <w:rPr>
                <w:rFonts w:eastAsia="新細明體" w:hint="eastAsia"/>
                <w:b/>
                <w:spacing w:val="20"/>
                <w:sz w:val="24"/>
                <w:lang w:eastAsia="zh-TW"/>
              </w:rPr>
              <w:t>體檢醫生</w:t>
            </w:r>
            <w:r w:rsidRPr="00CF07EB">
              <w:rPr>
                <w:rFonts w:eastAsia="新細明體"/>
                <w:b/>
                <w:spacing w:val="20"/>
                <w:sz w:val="24"/>
                <w:lang w:eastAsia="zh-TW"/>
              </w:rPr>
              <w:t xml:space="preserve"> (Examining Physician)</w:t>
            </w:r>
            <w:r w:rsidRPr="00CF07EB">
              <w:rPr>
                <w:rFonts w:eastAsia="新細明體" w:hint="eastAsia"/>
                <w:spacing w:val="20"/>
                <w:sz w:val="24"/>
                <w:lang w:eastAsia="zh-TW"/>
              </w:rPr>
              <w:t xml:space="preserve">　代表保險人對投保人進行身體檢查的合格專業醫務人員。</w:t>
            </w:r>
          </w:p>
          <w:p w:rsidR="00E82465" w:rsidRPr="00CF07EB" w:rsidRDefault="00E82465" w:rsidP="00E82465">
            <w:pPr>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5.3.2b</w:t>
            </w:r>
          </w:p>
        </w:tc>
      </w:tr>
      <w:tr w:rsidR="00EC2508" w:rsidRPr="00412068" w:rsidTr="008D42EE">
        <w:tc>
          <w:tcPr>
            <w:tcW w:w="8108" w:type="dxa"/>
          </w:tcPr>
          <w:p w:rsidR="00EC2508" w:rsidRDefault="00EC2508" w:rsidP="00E82465">
            <w:pPr>
              <w:snapToGrid w:val="0"/>
              <w:rPr>
                <w:rFonts w:eastAsia="新細明體"/>
                <w:spacing w:val="20"/>
                <w:sz w:val="24"/>
                <w:lang w:eastAsia="zh-TW"/>
              </w:rPr>
            </w:pPr>
            <w:r w:rsidRPr="00CF07EB">
              <w:rPr>
                <w:rFonts w:eastAsia="新細明體" w:hint="eastAsia"/>
                <w:b/>
                <w:spacing w:val="20"/>
                <w:sz w:val="24"/>
                <w:lang w:eastAsia="zh-TW"/>
              </w:rPr>
              <w:t>除外危險</w:t>
            </w:r>
            <w:r w:rsidRPr="00CF07EB">
              <w:rPr>
                <w:rFonts w:eastAsia="新細明體"/>
                <w:b/>
                <w:spacing w:val="20"/>
                <w:sz w:val="24"/>
                <w:lang w:eastAsia="zh-TW"/>
              </w:rPr>
              <w:t xml:space="preserve"> (Excepted/Excluded Perils)</w:t>
            </w:r>
            <w:r w:rsidRPr="00CF07EB">
              <w:rPr>
                <w:rFonts w:eastAsia="新細明體" w:hint="eastAsia"/>
                <w:spacing w:val="20"/>
                <w:sz w:val="24"/>
                <w:lang w:eastAsia="zh-TW"/>
              </w:rPr>
              <w:t xml:space="preserve">　</w:t>
            </w:r>
            <w:r w:rsidR="00F12A12" w:rsidRPr="00F12A12">
              <w:rPr>
                <w:rFonts w:eastAsia="新細明體" w:hint="eastAsia"/>
                <w:spacing w:val="20"/>
                <w:sz w:val="24"/>
                <w:lang w:eastAsia="zh-TW"/>
              </w:rPr>
              <w:t>被</w:t>
            </w:r>
            <w:r w:rsidRPr="00CF07EB">
              <w:rPr>
                <w:rFonts w:eastAsia="新細明體" w:hint="eastAsia"/>
                <w:spacing w:val="20"/>
                <w:sz w:val="24"/>
                <w:lang w:eastAsia="zh-TW"/>
              </w:rPr>
              <w:t>剔除</w:t>
            </w:r>
            <w:r w:rsidR="00F12A12" w:rsidRPr="00F12A12">
              <w:rPr>
                <w:rFonts w:eastAsia="新細明體" w:hint="eastAsia"/>
                <w:spacing w:val="20"/>
                <w:sz w:val="24"/>
                <w:lang w:eastAsia="zh-TW"/>
              </w:rPr>
              <w:t>於</w:t>
            </w:r>
            <w:r w:rsidR="005273F0" w:rsidRPr="005273F0">
              <w:rPr>
                <w:rFonts w:eastAsia="新細明體" w:hint="eastAsia"/>
                <w:spacing w:val="20"/>
                <w:sz w:val="24"/>
                <w:lang w:eastAsia="zh-TW"/>
              </w:rPr>
              <w:t>某項保險的保障</w:t>
            </w:r>
            <w:r w:rsidR="00F12A12" w:rsidRPr="00F12A12">
              <w:rPr>
                <w:rFonts w:eastAsia="新細明體" w:hint="eastAsia"/>
                <w:spacing w:val="20"/>
                <w:sz w:val="24"/>
                <w:lang w:eastAsia="zh-TW"/>
              </w:rPr>
              <w:t>範圍之外</w:t>
            </w:r>
            <w:r w:rsidRPr="00CF07EB">
              <w:rPr>
                <w:rFonts w:eastAsia="新細明體" w:hint="eastAsia"/>
                <w:spacing w:val="20"/>
                <w:sz w:val="24"/>
                <w:lang w:eastAsia="zh-TW"/>
              </w:rPr>
              <w:t>的損失成</w:t>
            </w:r>
            <w:r w:rsidR="00F12A12" w:rsidRPr="00F12A12">
              <w:rPr>
                <w:rFonts w:eastAsia="新細明體" w:hint="eastAsia"/>
                <w:spacing w:val="20"/>
                <w:sz w:val="24"/>
                <w:lang w:eastAsia="zh-TW"/>
              </w:rPr>
              <w:t>因</w:t>
            </w:r>
            <w:r w:rsidRPr="00CF07EB">
              <w:rPr>
                <w:rFonts w:eastAsia="新細明體" w:hint="eastAsia"/>
                <w:spacing w:val="20"/>
                <w:sz w:val="24"/>
                <w:lang w:eastAsia="zh-TW"/>
              </w:rPr>
              <w:t>。</w:t>
            </w:r>
          </w:p>
          <w:p w:rsidR="00E82465" w:rsidRPr="00CF07EB" w:rsidRDefault="00E82465" w:rsidP="00E82465">
            <w:pPr>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1.2.3</w:t>
            </w:r>
            <w:r w:rsidRPr="0047615F">
              <w:rPr>
                <w:rFonts w:eastAsia="新細明體"/>
                <w:sz w:val="24"/>
                <w:lang w:eastAsia="zh-TW"/>
              </w:rPr>
              <w:t>(a)(ii)</w:t>
            </w:r>
          </w:p>
        </w:tc>
      </w:tr>
      <w:tr w:rsidR="00EC2508" w:rsidRPr="00412068" w:rsidTr="008D42EE">
        <w:tc>
          <w:tcPr>
            <w:tcW w:w="8108" w:type="dxa"/>
          </w:tcPr>
          <w:p w:rsidR="00EC2508" w:rsidRDefault="00EC2508" w:rsidP="00E82465">
            <w:pPr>
              <w:snapToGrid w:val="0"/>
              <w:rPr>
                <w:rFonts w:eastAsia="新細明體"/>
                <w:spacing w:val="20"/>
                <w:sz w:val="24"/>
                <w:lang w:eastAsia="zh-TW"/>
              </w:rPr>
            </w:pPr>
            <w:r w:rsidRPr="00CF07EB">
              <w:rPr>
                <w:rFonts w:eastAsia="新細明體" w:hint="eastAsia"/>
                <w:b/>
                <w:spacing w:val="20"/>
                <w:sz w:val="24"/>
                <w:lang w:eastAsia="zh-TW"/>
              </w:rPr>
              <w:t>額外利息</w:t>
            </w:r>
            <w:r w:rsidRPr="00CF07EB">
              <w:rPr>
                <w:rFonts w:eastAsia="新細明體"/>
                <w:b/>
                <w:spacing w:val="20"/>
                <w:sz w:val="24"/>
                <w:lang w:eastAsia="zh-TW"/>
              </w:rPr>
              <w:t xml:space="preserve"> (Excess Interest) </w:t>
            </w:r>
            <w:r w:rsidRPr="00CF07EB">
              <w:rPr>
                <w:rFonts w:eastAsia="新細明體" w:hint="eastAsia"/>
                <w:spacing w:val="20"/>
                <w:sz w:val="24"/>
                <w:lang w:eastAsia="zh-TW"/>
              </w:rPr>
              <w:t xml:space="preserve">　在保證利息之上獲得的利息，必須在萬用壽險的年報中列出。</w:t>
            </w:r>
          </w:p>
          <w:p w:rsidR="00E82465" w:rsidRPr="00CF07EB" w:rsidRDefault="00E82465" w:rsidP="00E82465">
            <w:pPr>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2.2.1</w:t>
            </w:r>
            <w:r w:rsidRPr="0047615F">
              <w:rPr>
                <w:rFonts w:eastAsia="新細明體"/>
                <w:sz w:val="24"/>
                <w:lang w:eastAsia="zh-TW"/>
              </w:rPr>
              <w:t>(</w:t>
            </w:r>
            <w:r w:rsidRPr="0047615F">
              <w:rPr>
                <w:rFonts w:eastAsia="新細明體" w:hint="eastAsia"/>
                <w:sz w:val="24"/>
                <w:lang w:eastAsia="zh-TW"/>
              </w:rPr>
              <w:t>f</w:t>
            </w:r>
            <w:r w:rsidRPr="0047615F">
              <w:rPr>
                <w:rFonts w:eastAsia="新細明體"/>
                <w:sz w:val="24"/>
                <w:lang w:eastAsia="zh-TW"/>
              </w:rPr>
              <w:t>)(v)</w:t>
            </w:r>
          </w:p>
        </w:tc>
      </w:tr>
      <w:tr w:rsidR="00EC2508" w:rsidRPr="00412068" w:rsidTr="008D42EE">
        <w:tc>
          <w:tcPr>
            <w:tcW w:w="8108" w:type="dxa"/>
          </w:tcPr>
          <w:p w:rsidR="00EC2508" w:rsidRDefault="00EC2508" w:rsidP="00E82465">
            <w:pPr>
              <w:snapToGrid w:val="0"/>
              <w:rPr>
                <w:rFonts w:eastAsia="新細明體"/>
                <w:spacing w:val="20"/>
                <w:sz w:val="24"/>
                <w:lang w:eastAsia="zh-TW"/>
              </w:rPr>
            </w:pPr>
            <w:r w:rsidRPr="00CF07EB">
              <w:rPr>
                <w:rFonts w:eastAsia="新細明體" w:hint="eastAsia"/>
                <w:b/>
                <w:spacing w:val="20"/>
                <w:sz w:val="24"/>
                <w:lang w:eastAsia="zh-TW"/>
              </w:rPr>
              <w:t>除外責任</w:t>
            </w:r>
            <w:r w:rsidRPr="00CF07EB">
              <w:rPr>
                <w:rFonts w:eastAsia="新細明體"/>
                <w:b/>
                <w:spacing w:val="20"/>
                <w:sz w:val="24"/>
                <w:lang w:eastAsia="zh-TW"/>
              </w:rPr>
              <w:t xml:space="preserve"> (Exclusions) </w:t>
            </w:r>
            <w:r w:rsidRPr="00CF07EB">
              <w:rPr>
                <w:rFonts w:eastAsia="新細明體" w:hint="eastAsia"/>
                <w:spacing w:val="20"/>
                <w:sz w:val="24"/>
                <w:lang w:eastAsia="zh-TW"/>
              </w:rPr>
              <w:t xml:space="preserve">　從某</w:t>
            </w:r>
            <w:r w:rsidR="005273F0" w:rsidRPr="005273F0">
              <w:rPr>
                <w:rFonts w:eastAsia="新細明體" w:hint="eastAsia"/>
                <w:spacing w:val="20"/>
                <w:sz w:val="24"/>
                <w:lang w:eastAsia="zh-TW"/>
              </w:rPr>
              <w:t>項</w:t>
            </w:r>
            <w:r w:rsidRPr="00CF07EB">
              <w:rPr>
                <w:rFonts w:eastAsia="新細明體" w:hint="eastAsia"/>
                <w:spacing w:val="20"/>
                <w:sz w:val="24"/>
                <w:lang w:eastAsia="zh-TW"/>
              </w:rPr>
              <w:t>保險</w:t>
            </w:r>
            <w:r w:rsidR="005273F0" w:rsidRPr="005273F0">
              <w:rPr>
                <w:rFonts w:eastAsia="新細明體" w:hint="eastAsia"/>
                <w:spacing w:val="20"/>
                <w:sz w:val="24"/>
                <w:lang w:eastAsia="zh-TW"/>
              </w:rPr>
              <w:t>的</w:t>
            </w:r>
            <w:r w:rsidRPr="00CF07EB">
              <w:rPr>
                <w:rFonts w:eastAsia="新細明體" w:hint="eastAsia"/>
                <w:spacing w:val="20"/>
                <w:sz w:val="24"/>
                <w:lang w:eastAsia="zh-TW"/>
              </w:rPr>
              <w:t>保障</w:t>
            </w:r>
            <w:r w:rsidR="005273F0" w:rsidRPr="005273F0">
              <w:rPr>
                <w:rFonts w:eastAsia="新細明體" w:hint="eastAsia"/>
                <w:spacing w:val="20"/>
                <w:sz w:val="24"/>
                <w:lang w:eastAsia="zh-TW"/>
              </w:rPr>
              <w:t>範圍</w:t>
            </w:r>
            <w:r w:rsidRPr="00CF07EB">
              <w:rPr>
                <w:rFonts w:eastAsia="新細明體" w:hint="eastAsia"/>
                <w:spacing w:val="20"/>
                <w:sz w:val="24"/>
                <w:lang w:eastAsia="zh-TW"/>
              </w:rPr>
              <w:t>中剔除的風險或損失。在人壽保險中並不多見，但在附約中較常找到，例如自殺就是意外死亡利益的除外責任。</w:t>
            </w:r>
          </w:p>
          <w:p w:rsidR="00E82465" w:rsidRPr="00CF07EB" w:rsidRDefault="00E82465" w:rsidP="00E82465">
            <w:pPr>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5.3.3</w:t>
            </w:r>
            <w:r w:rsidRPr="0047615F">
              <w:rPr>
                <w:rFonts w:eastAsia="新細明體"/>
                <w:sz w:val="24"/>
                <w:lang w:eastAsia="zh-TW"/>
              </w:rPr>
              <w:t>(c)(ii)</w:t>
            </w:r>
          </w:p>
        </w:tc>
      </w:tr>
      <w:tr w:rsidR="00EC2508" w:rsidRPr="00412068" w:rsidTr="008D42EE">
        <w:tc>
          <w:tcPr>
            <w:tcW w:w="8108" w:type="dxa"/>
          </w:tcPr>
          <w:p w:rsidR="00EC2508" w:rsidRDefault="00EC2508" w:rsidP="00E82465">
            <w:pPr>
              <w:snapToGrid w:val="0"/>
              <w:rPr>
                <w:rFonts w:eastAsia="新細明體"/>
                <w:spacing w:val="20"/>
                <w:sz w:val="24"/>
                <w:lang w:eastAsia="zh-TW"/>
              </w:rPr>
            </w:pPr>
            <w:r w:rsidRPr="00CF07EB">
              <w:rPr>
                <w:rFonts w:eastAsia="新細明體" w:hint="eastAsia"/>
                <w:b/>
                <w:spacing w:val="20"/>
                <w:sz w:val="24"/>
                <w:lang w:eastAsia="zh-TW"/>
              </w:rPr>
              <w:t>展期保險</w:t>
            </w:r>
            <w:r w:rsidRPr="00CF07EB">
              <w:rPr>
                <w:rFonts w:eastAsia="新細明體"/>
                <w:b/>
                <w:spacing w:val="20"/>
                <w:sz w:val="24"/>
                <w:lang w:eastAsia="zh-TW"/>
              </w:rPr>
              <w:t xml:space="preserve"> (Extended Term Insurance)</w:t>
            </w:r>
            <w:r w:rsidRPr="00CF07EB">
              <w:rPr>
                <w:rFonts w:eastAsia="新細明體" w:hint="eastAsia"/>
                <w:spacing w:val="20"/>
                <w:sz w:val="24"/>
                <w:lang w:eastAsia="zh-TW"/>
              </w:rPr>
              <w:t xml:space="preserve">　屬於永久壽險保單的不能作廢條款所提供的一項選擇，將淨現金價值用作整付保費以購買一項與原保額相同的替代定期壽險保障，保險期取決於現金價值的大小。</w:t>
            </w:r>
          </w:p>
          <w:p w:rsidR="00E82465" w:rsidRPr="00CF07EB" w:rsidRDefault="00E82465" w:rsidP="00E82465">
            <w:pPr>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4.5</w:t>
            </w:r>
            <w:r w:rsidRPr="0047615F">
              <w:rPr>
                <w:rFonts w:eastAsia="新細明體"/>
                <w:sz w:val="24"/>
                <w:lang w:eastAsia="zh-TW"/>
              </w:rPr>
              <w:t>(b)(iii)</w:t>
            </w:r>
          </w:p>
        </w:tc>
      </w:tr>
      <w:tr w:rsidR="00EC2508" w:rsidRPr="00412068" w:rsidTr="008D42EE">
        <w:tc>
          <w:tcPr>
            <w:tcW w:w="8108" w:type="dxa"/>
          </w:tcPr>
          <w:p w:rsidR="00EC2508" w:rsidRDefault="00EC2508" w:rsidP="00E82465">
            <w:pPr>
              <w:snapToGrid w:val="0"/>
              <w:rPr>
                <w:rFonts w:eastAsia="新細明體"/>
                <w:spacing w:val="20"/>
                <w:sz w:val="24"/>
                <w:lang w:eastAsia="zh-TW"/>
              </w:rPr>
            </w:pPr>
            <w:r w:rsidRPr="00CF07EB">
              <w:rPr>
                <w:rFonts w:eastAsia="新細明體" w:hint="eastAsia"/>
                <w:b/>
                <w:spacing w:val="20"/>
                <w:sz w:val="24"/>
                <w:lang w:eastAsia="zh-TW"/>
              </w:rPr>
              <w:lastRenderedPageBreak/>
              <w:t>保額</w:t>
            </w:r>
            <w:r w:rsidRPr="00CF07EB">
              <w:rPr>
                <w:rFonts w:eastAsia="新細明體"/>
                <w:b/>
                <w:spacing w:val="20"/>
                <w:sz w:val="24"/>
                <w:lang w:eastAsia="zh-TW"/>
              </w:rPr>
              <w:t xml:space="preserve"> (Face Amount</w:t>
            </w:r>
            <w:r w:rsidRPr="00CF07EB">
              <w:rPr>
                <w:rFonts w:eastAsia="新細明體" w:hint="eastAsia"/>
                <w:b/>
                <w:spacing w:val="20"/>
                <w:sz w:val="24"/>
              </w:rPr>
              <w:t xml:space="preserve"> / Sum Insured / Sum Assured</w:t>
            </w:r>
            <w:r w:rsidRPr="00CF07EB">
              <w:rPr>
                <w:rFonts w:eastAsia="新細明體"/>
                <w:b/>
                <w:spacing w:val="20"/>
                <w:sz w:val="24"/>
                <w:lang w:eastAsia="zh-TW"/>
              </w:rPr>
              <w:t>)</w:t>
            </w:r>
            <w:r w:rsidRPr="00CF07EB">
              <w:rPr>
                <w:rFonts w:eastAsia="新細明體" w:hint="eastAsia"/>
                <w:spacing w:val="20"/>
                <w:sz w:val="24"/>
                <w:lang w:eastAsia="zh-TW"/>
              </w:rPr>
              <w:t xml:space="preserve">　在保單的第一頁上列明，是保單承諾於受保生命死亡時給付的金額。</w:t>
            </w:r>
          </w:p>
          <w:p w:rsidR="00E82465" w:rsidRPr="00CF07EB" w:rsidRDefault="00E82465" w:rsidP="00E82465">
            <w:pPr>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D75CD7" w:rsidP="00D75CD7">
            <w:pPr>
              <w:tabs>
                <w:tab w:val="right" w:pos="9135"/>
              </w:tabs>
              <w:snapToGrid w:val="0"/>
              <w:ind w:rightChars="53" w:right="111"/>
              <w:jc w:val="right"/>
              <w:rPr>
                <w:rFonts w:eastAsia="新細明體"/>
                <w:b/>
                <w:sz w:val="24"/>
                <w:lang w:eastAsia="zh-TW"/>
              </w:rPr>
            </w:pPr>
            <w:r>
              <w:rPr>
                <w:rFonts w:hint="eastAsia"/>
                <w:b/>
                <w:bCs/>
                <w:sz w:val="26"/>
                <w:szCs w:val="26"/>
              </w:rPr>
              <w:t>5</w:t>
            </w:r>
            <w:r w:rsidR="005273F0" w:rsidRPr="00440F21">
              <w:rPr>
                <w:b/>
                <w:bCs/>
                <w:sz w:val="26"/>
                <w:szCs w:val="26"/>
              </w:rPr>
              <w:t>.</w:t>
            </w:r>
            <w:r>
              <w:rPr>
                <w:rFonts w:hint="eastAsia"/>
                <w:b/>
                <w:bCs/>
                <w:sz w:val="26"/>
                <w:szCs w:val="26"/>
              </w:rPr>
              <w:t>2</w:t>
            </w:r>
            <w:r w:rsidR="005273F0" w:rsidRPr="00440F21">
              <w:rPr>
                <w:b/>
                <w:bCs/>
                <w:sz w:val="26"/>
                <w:szCs w:val="26"/>
              </w:rPr>
              <w:t>.</w:t>
            </w:r>
            <w:r>
              <w:rPr>
                <w:rFonts w:hint="eastAsia"/>
                <w:b/>
                <w:bCs/>
                <w:sz w:val="26"/>
                <w:szCs w:val="26"/>
              </w:rPr>
              <w:t>5</w:t>
            </w:r>
            <w:r w:rsidR="005273F0" w:rsidRPr="00440F21">
              <w:rPr>
                <w:sz w:val="26"/>
                <w:szCs w:val="26"/>
              </w:rPr>
              <w:t>(</w:t>
            </w:r>
            <w:r>
              <w:rPr>
                <w:rFonts w:hint="eastAsia"/>
                <w:sz w:val="26"/>
                <w:szCs w:val="26"/>
              </w:rPr>
              <w:t>b</w:t>
            </w:r>
            <w:r w:rsidR="005273F0" w:rsidRPr="00440F21">
              <w:rPr>
                <w:sz w:val="26"/>
                <w:szCs w:val="26"/>
              </w:rPr>
              <w:t>)</w:t>
            </w:r>
          </w:p>
        </w:tc>
      </w:tr>
      <w:tr w:rsidR="00EC2508" w:rsidRPr="00412068" w:rsidTr="008D42EE">
        <w:tc>
          <w:tcPr>
            <w:tcW w:w="8108" w:type="dxa"/>
          </w:tcPr>
          <w:p w:rsidR="00EC2508" w:rsidRDefault="00EC2508" w:rsidP="00E82465">
            <w:pPr>
              <w:snapToGrid w:val="0"/>
              <w:rPr>
                <w:rFonts w:eastAsia="新細明體"/>
                <w:spacing w:val="20"/>
                <w:sz w:val="24"/>
                <w:lang w:eastAsia="zh-TW"/>
              </w:rPr>
            </w:pPr>
            <w:r w:rsidRPr="00CF07EB">
              <w:rPr>
                <w:rFonts w:eastAsia="新細明體" w:hint="eastAsia"/>
                <w:b/>
                <w:spacing w:val="20"/>
                <w:sz w:val="24"/>
                <w:lang w:eastAsia="zh-TW"/>
              </w:rPr>
              <w:t>家庭收入壽險</w:t>
            </w:r>
            <w:r w:rsidRPr="00CF07EB">
              <w:rPr>
                <w:rFonts w:eastAsia="新細明體"/>
                <w:b/>
                <w:spacing w:val="20"/>
                <w:sz w:val="24"/>
                <w:lang w:eastAsia="zh-TW"/>
              </w:rPr>
              <w:t xml:space="preserve"> (Family Income Insurance)</w:t>
            </w:r>
            <w:r w:rsidRPr="00CF07EB">
              <w:rPr>
                <w:rFonts w:eastAsia="新細明體" w:hint="eastAsia"/>
                <w:spacing w:val="20"/>
                <w:sz w:val="24"/>
                <w:lang w:eastAsia="zh-TW"/>
              </w:rPr>
              <w:t xml:space="preserve">　遞減定期壽險的一種變化，在受保生命去世後一段指定時期的剩餘時間內，按月向其在世配偶</w:t>
            </w:r>
            <w:proofErr w:type="gramStart"/>
            <w:r w:rsidRPr="00CF07EB">
              <w:rPr>
                <w:rFonts w:eastAsia="新細明體" w:hint="eastAsia"/>
                <w:spacing w:val="20"/>
                <w:sz w:val="24"/>
                <w:lang w:eastAsia="zh-TW"/>
              </w:rPr>
              <w:t>或受養人</w:t>
            </w:r>
            <w:proofErr w:type="gramEnd"/>
            <w:r w:rsidRPr="00CF07EB">
              <w:rPr>
                <w:rFonts w:eastAsia="新細明體" w:hint="eastAsia"/>
                <w:spacing w:val="20"/>
                <w:sz w:val="24"/>
                <w:lang w:eastAsia="zh-TW"/>
              </w:rPr>
              <w:t>給付規定金額的保險利益。</w:t>
            </w:r>
          </w:p>
          <w:p w:rsidR="00316DB0" w:rsidRPr="00CF07EB" w:rsidRDefault="00316DB0" w:rsidP="00E82465">
            <w:pPr>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2.1.1a</w:t>
            </w:r>
            <w:r w:rsidRPr="0047615F">
              <w:rPr>
                <w:rFonts w:eastAsia="新細明體"/>
                <w:sz w:val="24"/>
                <w:lang w:eastAsia="zh-TW"/>
              </w:rPr>
              <w:t>(b)(ii)</w:t>
            </w:r>
          </w:p>
        </w:tc>
      </w:tr>
      <w:tr w:rsidR="00EC2508" w:rsidRPr="00412068" w:rsidTr="008D42EE">
        <w:tc>
          <w:tcPr>
            <w:tcW w:w="8108" w:type="dxa"/>
          </w:tcPr>
          <w:p w:rsidR="00EC2508" w:rsidRDefault="00EC2508" w:rsidP="00E82465">
            <w:pPr>
              <w:snapToGrid w:val="0"/>
              <w:rPr>
                <w:rFonts w:eastAsia="新細明體"/>
                <w:spacing w:val="20"/>
                <w:sz w:val="24"/>
                <w:lang w:eastAsia="zh-TW"/>
              </w:rPr>
            </w:pPr>
            <w:r w:rsidRPr="00CF07EB">
              <w:rPr>
                <w:rFonts w:eastAsia="新細明體" w:hint="eastAsia"/>
                <w:b/>
                <w:spacing w:val="20"/>
                <w:sz w:val="24"/>
                <w:lang w:eastAsia="zh-TW"/>
              </w:rPr>
              <w:t>財務性核保</w:t>
            </w:r>
            <w:r w:rsidRPr="00CF07EB">
              <w:rPr>
                <w:rFonts w:eastAsia="新細明體"/>
                <w:b/>
                <w:spacing w:val="20"/>
                <w:sz w:val="24"/>
                <w:lang w:eastAsia="zh-TW"/>
              </w:rPr>
              <w:t xml:space="preserve"> (Financial Underwriting)</w:t>
            </w:r>
            <w:r w:rsidRPr="00CF07EB">
              <w:rPr>
                <w:rFonts w:eastAsia="新細明體" w:hint="eastAsia"/>
                <w:spacing w:val="20"/>
                <w:sz w:val="24"/>
                <w:lang w:eastAsia="zh-TW"/>
              </w:rPr>
              <w:t xml:space="preserve">　</w:t>
            </w:r>
            <w:proofErr w:type="gramStart"/>
            <w:r w:rsidRPr="00CF07EB">
              <w:rPr>
                <w:rFonts w:eastAsia="新細明體" w:hint="eastAsia"/>
                <w:spacing w:val="20"/>
                <w:sz w:val="24"/>
                <w:lang w:eastAsia="zh-TW"/>
              </w:rPr>
              <w:t>核保時著重</w:t>
            </w:r>
            <w:proofErr w:type="gramEnd"/>
            <w:r w:rsidRPr="00CF07EB">
              <w:rPr>
                <w:rFonts w:eastAsia="新細明體" w:hint="eastAsia"/>
                <w:spacing w:val="20"/>
                <w:sz w:val="24"/>
                <w:lang w:eastAsia="zh-TW"/>
              </w:rPr>
              <w:t>於建議保險的保額所牽涉的問題，例如保單所有人是否能按期繳付保險費，是否</w:t>
            </w:r>
            <w:r w:rsidRPr="00CF07EB">
              <w:rPr>
                <w:rFonts w:eastAsia="新細明體" w:hint="eastAsia"/>
                <w:spacing w:val="20"/>
                <w:sz w:val="24"/>
                <w:shd w:val="clear" w:color="auto" w:fill="FFFFFF"/>
                <w:lang w:eastAsia="zh-TW"/>
              </w:rPr>
              <w:t>須</w:t>
            </w:r>
            <w:r w:rsidRPr="00CF07EB">
              <w:rPr>
                <w:rFonts w:eastAsia="新細明體" w:hint="eastAsia"/>
                <w:spacing w:val="20"/>
                <w:sz w:val="24"/>
                <w:lang w:eastAsia="zh-TW"/>
              </w:rPr>
              <w:t>要安排再保險，該保險的保額是否超過其他同類風險保單的保額。</w:t>
            </w:r>
          </w:p>
          <w:p w:rsidR="00E82465" w:rsidRPr="00CF07EB" w:rsidRDefault="00E82465" w:rsidP="00E82465">
            <w:pPr>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rPr>
                <w:lang w:eastAsia="zh-TW"/>
              </w:rPr>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5.3.1</w:t>
            </w:r>
            <w:proofErr w:type="gramStart"/>
            <w:r w:rsidRPr="0047615F">
              <w:rPr>
                <w:rFonts w:eastAsia="新細明體" w:hint="eastAsia"/>
                <w:b/>
                <w:sz w:val="24"/>
                <w:lang w:eastAsia="zh-TW"/>
              </w:rPr>
              <w:t>註</w:t>
            </w:r>
            <w:proofErr w:type="gramEnd"/>
          </w:p>
        </w:tc>
      </w:tr>
      <w:tr w:rsidR="00EC2508" w:rsidRPr="00412068" w:rsidTr="008D42EE">
        <w:tc>
          <w:tcPr>
            <w:tcW w:w="8108" w:type="dxa"/>
          </w:tcPr>
          <w:p w:rsidR="00EC2508" w:rsidRDefault="00EC2508" w:rsidP="00E82465">
            <w:pPr>
              <w:snapToGrid w:val="0"/>
              <w:rPr>
                <w:rFonts w:eastAsia="新細明體"/>
                <w:spacing w:val="20"/>
                <w:sz w:val="24"/>
                <w:lang w:eastAsia="zh-TW"/>
              </w:rPr>
            </w:pPr>
            <w:r w:rsidRPr="00CF07EB">
              <w:rPr>
                <w:rFonts w:eastAsia="新細明體" w:hint="eastAsia"/>
                <w:b/>
                <w:spacing w:val="20"/>
                <w:sz w:val="24"/>
                <w:lang w:eastAsia="zh-TW"/>
              </w:rPr>
              <w:t>第一受益人</w:t>
            </w:r>
            <w:r w:rsidRPr="00CF07EB">
              <w:rPr>
                <w:rFonts w:eastAsia="新細明體"/>
                <w:b/>
                <w:spacing w:val="20"/>
                <w:sz w:val="24"/>
                <w:lang w:eastAsia="zh-TW"/>
              </w:rPr>
              <w:t xml:space="preserve"> (First Beneficiary)</w:t>
            </w:r>
            <w:r w:rsidRPr="00CF07EB">
              <w:rPr>
                <w:rFonts w:eastAsia="新細明體" w:hint="eastAsia"/>
                <w:spacing w:val="20"/>
                <w:sz w:val="24"/>
                <w:lang w:eastAsia="zh-TW"/>
              </w:rPr>
              <w:t xml:space="preserve">　見</w:t>
            </w:r>
            <w:r w:rsidRPr="00CF07EB">
              <w:rPr>
                <w:rFonts w:eastAsia="新細明體" w:hint="eastAsia"/>
                <w:b/>
                <w:spacing w:val="20"/>
                <w:sz w:val="24"/>
                <w:lang w:eastAsia="zh-TW"/>
              </w:rPr>
              <w:t>第一順位受益人</w:t>
            </w:r>
            <w:r w:rsidRPr="00CF07EB">
              <w:rPr>
                <w:rFonts w:eastAsia="新細明體"/>
                <w:b/>
                <w:spacing w:val="20"/>
                <w:sz w:val="24"/>
                <w:lang w:eastAsia="zh-TW"/>
              </w:rPr>
              <w:t xml:space="preserve"> </w:t>
            </w:r>
            <w:r w:rsidRPr="00CF07EB">
              <w:rPr>
                <w:rFonts w:eastAsia="新細明體" w:hint="eastAsia"/>
                <w:b/>
                <w:spacing w:val="20"/>
                <w:sz w:val="24"/>
                <w:lang w:eastAsia="zh-TW"/>
              </w:rPr>
              <w:t>(Primary Beneficiary)</w:t>
            </w:r>
            <w:r w:rsidR="00314C09" w:rsidRPr="00CF07EB">
              <w:rPr>
                <w:rFonts w:eastAsia="新細明體" w:hint="eastAsia"/>
                <w:spacing w:val="20"/>
                <w:sz w:val="24"/>
                <w:lang w:eastAsia="zh-TW"/>
              </w:rPr>
              <w:t>。</w:t>
            </w:r>
          </w:p>
          <w:p w:rsidR="00E82465" w:rsidRPr="00CF07EB" w:rsidRDefault="00E82465" w:rsidP="00E82465">
            <w:pPr>
              <w:snapToGrid w:val="0"/>
              <w:rPr>
                <w:rFonts w:eastAsia="新細明體"/>
                <w:b/>
                <w:spacing w:val="20"/>
                <w:sz w:val="24"/>
                <w:lang w:eastAsia="zh-TW"/>
              </w:rPr>
            </w:pPr>
          </w:p>
        </w:tc>
        <w:tc>
          <w:tcPr>
            <w:tcW w:w="142" w:type="dxa"/>
          </w:tcPr>
          <w:p w:rsidR="00EC2508" w:rsidRPr="00412068" w:rsidRDefault="00EC2508" w:rsidP="006D3F1E">
            <w:pPr>
              <w:tabs>
                <w:tab w:val="left" w:pos="907"/>
                <w:tab w:val="left" w:pos="1627"/>
                <w:tab w:val="left" w:pos="1987"/>
                <w:tab w:val="left" w:pos="2794"/>
              </w:tabs>
              <w:snapToGrid w:val="0"/>
            </w:pPr>
          </w:p>
        </w:tc>
        <w:tc>
          <w:tcPr>
            <w:tcW w:w="1559" w:type="dxa"/>
          </w:tcPr>
          <w:p w:rsidR="00EC2508" w:rsidRPr="0047615F" w:rsidRDefault="00EC2508"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4.4</w:t>
            </w:r>
            <w:r w:rsidRPr="0047615F">
              <w:rPr>
                <w:rFonts w:eastAsia="新細明體"/>
                <w:sz w:val="24"/>
                <w:lang w:eastAsia="zh-TW"/>
              </w:rPr>
              <w:t>(</w:t>
            </w:r>
            <w:r w:rsidRPr="0047615F">
              <w:rPr>
                <w:rFonts w:eastAsia="新細明體" w:hint="eastAsia"/>
                <w:sz w:val="24"/>
                <w:lang w:eastAsia="zh-TW"/>
              </w:rPr>
              <w:t>b</w:t>
            </w:r>
            <w:r w:rsidRPr="0047615F">
              <w:rPr>
                <w:rFonts w:eastAsia="新細明體"/>
                <w:sz w:val="24"/>
                <w:lang w:eastAsia="zh-TW"/>
              </w:rPr>
              <w:t>)</w:t>
            </w:r>
          </w:p>
        </w:tc>
      </w:tr>
      <w:tr w:rsidR="00314C09" w:rsidRPr="00412068" w:rsidTr="008D42EE">
        <w:tc>
          <w:tcPr>
            <w:tcW w:w="8108" w:type="dxa"/>
          </w:tcPr>
          <w:p w:rsidR="00314C09" w:rsidRDefault="00314C09" w:rsidP="00E82465">
            <w:pPr>
              <w:snapToGrid w:val="0"/>
              <w:rPr>
                <w:rFonts w:eastAsia="新細明體"/>
                <w:spacing w:val="20"/>
                <w:sz w:val="24"/>
                <w:lang w:eastAsia="zh-TW"/>
              </w:rPr>
            </w:pPr>
            <w:r w:rsidRPr="00CF07EB">
              <w:rPr>
                <w:rFonts w:eastAsia="新細明體" w:hint="eastAsia"/>
                <w:b/>
                <w:spacing w:val="20"/>
                <w:sz w:val="24"/>
                <w:lang w:eastAsia="zh-TW"/>
              </w:rPr>
              <w:t>實現比率</w:t>
            </w:r>
            <w:r w:rsidRPr="00CF07EB">
              <w:rPr>
                <w:rFonts w:eastAsia="新細明體"/>
                <w:b/>
                <w:spacing w:val="20"/>
                <w:sz w:val="24"/>
                <w:lang w:eastAsia="zh-TW"/>
              </w:rPr>
              <w:t>(Fulfilment Ratio)</w:t>
            </w:r>
            <w:r w:rsidRPr="00CF07EB">
              <w:rPr>
                <w:rFonts w:eastAsia="新細明體" w:hint="eastAsia"/>
                <w:spacing w:val="20"/>
                <w:sz w:val="24"/>
                <w:lang w:eastAsia="zh-TW"/>
              </w:rPr>
              <w:t xml:space="preserve">　</w:t>
            </w:r>
            <w:r w:rsidRPr="00CF07EB">
              <w:rPr>
                <w:rFonts w:eastAsia="新細明體" w:hint="eastAsia"/>
                <w:spacing w:val="20"/>
                <w:sz w:val="24"/>
                <w:lang w:eastAsia="zh-TW"/>
              </w:rPr>
              <w:t xml:space="preserve"> </w:t>
            </w:r>
            <w:r w:rsidRPr="00CF07EB">
              <w:rPr>
                <w:rFonts w:eastAsia="新細明體" w:hint="eastAsia"/>
                <w:spacing w:val="20"/>
                <w:sz w:val="24"/>
                <w:lang w:eastAsia="zh-TW"/>
              </w:rPr>
              <w:t>在向</w:t>
            </w:r>
            <w:proofErr w:type="gramStart"/>
            <w:r w:rsidRPr="00CF07EB">
              <w:rPr>
                <w:rFonts w:eastAsia="新細明體" w:hint="eastAsia"/>
                <w:spacing w:val="20"/>
                <w:sz w:val="24"/>
                <w:lang w:eastAsia="zh-TW"/>
              </w:rPr>
              <w:t>準</w:t>
            </w:r>
            <w:proofErr w:type="gramEnd"/>
            <w:r w:rsidRPr="00CF07EB">
              <w:rPr>
                <w:rFonts w:eastAsia="新細明體" w:hint="eastAsia"/>
                <w:spacing w:val="20"/>
                <w:sz w:val="24"/>
                <w:lang w:eastAsia="zh-TW"/>
              </w:rPr>
              <w:t>客戶推薦一份可產生非保證紅利</w:t>
            </w:r>
            <w:r w:rsidR="00CB1E2A">
              <w:rPr>
                <w:rFonts w:eastAsia="新細明體" w:hint="eastAsia"/>
                <w:spacing w:val="20"/>
                <w:sz w:val="24"/>
                <w:lang w:eastAsia="zh-TW"/>
              </w:rPr>
              <w:t>／</w:t>
            </w:r>
            <w:r w:rsidRPr="00CF07EB">
              <w:rPr>
                <w:rFonts w:eastAsia="新細明體" w:hint="eastAsia"/>
                <w:spacing w:val="20"/>
                <w:sz w:val="24"/>
                <w:lang w:eastAsia="zh-TW"/>
              </w:rPr>
              <w:t>英式紅利的分紅（或有利潤）保單的過程中，一般會給他展示預計價值作參考之用。未作購買決定以前，他可能想知道這些價值或金額有多可能成為現實，而若能給他看建議保險產品相關的實現比率將有所幫助。實現比率大致上是指相關的實際宣佈非保證紅利</w:t>
            </w:r>
            <w:r w:rsidR="00CB1E2A">
              <w:rPr>
                <w:rFonts w:eastAsia="新細明體" w:hint="eastAsia"/>
                <w:spacing w:val="20"/>
                <w:sz w:val="24"/>
                <w:lang w:eastAsia="zh-TW"/>
              </w:rPr>
              <w:t>／</w:t>
            </w:r>
            <w:r w:rsidRPr="00CF07EB">
              <w:rPr>
                <w:rFonts w:eastAsia="新細明體" w:hint="eastAsia"/>
                <w:spacing w:val="20"/>
                <w:sz w:val="24"/>
                <w:lang w:eastAsia="zh-TW"/>
              </w:rPr>
              <w:t>英式紅利額與銷售時所展示的預計金額的平均比率，而運算中所用數據是特定保險產品在過去的特定存在時期的相關數據。</w:t>
            </w:r>
          </w:p>
          <w:p w:rsidR="00E82465" w:rsidRPr="00CF07EB" w:rsidRDefault="00E82465" w:rsidP="00E82465">
            <w:pPr>
              <w:snapToGrid w:val="0"/>
              <w:rPr>
                <w:rFonts w:eastAsia="新細明體"/>
                <w:b/>
                <w:spacing w:val="20"/>
                <w:sz w:val="24"/>
                <w:lang w:eastAsia="zh-TW"/>
              </w:rPr>
            </w:pPr>
          </w:p>
        </w:tc>
        <w:tc>
          <w:tcPr>
            <w:tcW w:w="142" w:type="dxa"/>
          </w:tcPr>
          <w:p w:rsidR="00314C09" w:rsidRPr="00412068" w:rsidRDefault="00314C09" w:rsidP="006D3F1E">
            <w:pPr>
              <w:tabs>
                <w:tab w:val="left" w:pos="907"/>
                <w:tab w:val="left" w:pos="1627"/>
                <w:tab w:val="left" w:pos="1987"/>
                <w:tab w:val="left" w:pos="2794"/>
              </w:tabs>
              <w:snapToGrid w:val="0"/>
              <w:rPr>
                <w:lang w:eastAsia="zh-TW"/>
              </w:rPr>
            </w:pPr>
          </w:p>
        </w:tc>
        <w:tc>
          <w:tcPr>
            <w:tcW w:w="1559" w:type="dxa"/>
          </w:tcPr>
          <w:p w:rsidR="00314C09" w:rsidRPr="0047615F" w:rsidRDefault="00314C09" w:rsidP="007F18A7">
            <w:pPr>
              <w:tabs>
                <w:tab w:val="right" w:pos="9135"/>
              </w:tabs>
              <w:snapToGrid w:val="0"/>
              <w:ind w:rightChars="53" w:right="111"/>
              <w:jc w:val="right"/>
              <w:rPr>
                <w:rFonts w:eastAsia="新細明體"/>
                <w:b/>
                <w:sz w:val="24"/>
                <w:lang w:eastAsia="zh-TW"/>
              </w:rPr>
            </w:pPr>
            <w:r w:rsidRPr="0047615F">
              <w:rPr>
                <w:rFonts w:eastAsia="新細明體"/>
                <w:b/>
                <w:sz w:val="24"/>
                <w:lang w:eastAsia="zh-TW"/>
              </w:rPr>
              <w:t>5.</w:t>
            </w:r>
            <w:r w:rsidRPr="0047615F">
              <w:rPr>
                <w:rFonts w:eastAsia="新細明體" w:hint="eastAsia"/>
                <w:b/>
                <w:sz w:val="24"/>
                <w:lang w:eastAsia="zh-TW"/>
              </w:rPr>
              <w:t>2.8</w:t>
            </w:r>
          </w:p>
        </w:tc>
      </w:tr>
      <w:tr w:rsidR="00314C09" w:rsidRPr="00412068" w:rsidTr="008D42EE">
        <w:tc>
          <w:tcPr>
            <w:tcW w:w="8108" w:type="dxa"/>
          </w:tcPr>
          <w:p w:rsidR="00314C09" w:rsidRDefault="00314C09" w:rsidP="00E82465">
            <w:pPr>
              <w:snapToGrid w:val="0"/>
              <w:rPr>
                <w:rFonts w:eastAsia="新細明體"/>
                <w:spacing w:val="20"/>
                <w:sz w:val="24"/>
                <w:lang w:eastAsia="zh-TW"/>
              </w:rPr>
            </w:pPr>
            <w:r w:rsidRPr="00CF07EB">
              <w:rPr>
                <w:rFonts w:eastAsia="新細明體" w:hint="eastAsia"/>
                <w:b/>
                <w:spacing w:val="20"/>
                <w:sz w:val="24"/>
                <w:lang w:eastAsia="zh-TW"/>
              </w:rPr>
              <w:t>已完全賺取的</w:t>
            </w:r>
            <w:r w:rsidRPr="00CF07EB">
              <w:rPr>
                <w:rFonts w:eastAsia="新細明體"/>
                <w:b/>
                <w:spacing w:val="20"/>
                <w:sz w:val="24"/>
                <w:lang w:eastAsia="zh-TW"/>
              </w:rPr>
              <w:t xml:space="preserve"> (Fully Earned) </w:t>
            </w:r>
            <w:r w:rsidRPr="00CF07EB">
              <w:rPr>
                <w:rFonts w:eastAsia="新細明體" w:hint="eastAsia"/>
                <w:spacing w:val="20"/>
                <w:sz w:val="24"/>
                <w:lang w:eastAsia="zh-TW"/>
              </w:rPr>
              <w:t xml:space="preserve">　表示繳付的保費完全抵消了一段保險期內承受的風險，因此它（該已賺取或已完全賺取的保費）沒有「餘額」去提供通常在均衡保費制度下的人壽保險的現金價值或其他利益。</w:t>
            </w:r>
          </w:p>
          <w:p w:rsidR="00E82465" w:rsidRPr="00CF07EB" w:rsidRDefault="00E82465" w:rsidP="00E82465">
            <w:pPr>
              <w:snapToGrid w:val="0"/>
              <w:rPr>
                <w:rFonts w:eastAsia="新細明體"/>
                <w:b/>
                <w:spacing w:val="20"/>
                <w:sz w:val="24"/>
                <w:lang w:eastAsia="zh-TW"/>
              </w:rPr>
            </w:pPr>
          </w:p>
        </w:tc>
        <w:tc>
          <w:tcPr>
            <w:tcW w:w="142" w:type="dxa"/>
          </w:tcPr>
          <w:p w:rsidR="00314C09" w:rsidRPr="00412068" w:rsidRDefault="00314C09" w:rsidP="006D3F1E">
            <w:pPr>
              <w:tabs>
                <w:tab w:val="left" w:pos="907"/>
                <w:tab w:val="left" w:pos="1627"/>
                <w:tab w:val="left" w:pos="1987"/>
                <w:tab w:val="left" w:pos="2794"/>
              </w:tabs>
              <w:snapToGrid w:val="0"/>
              <w:rPr>
                <w:lang w:eastAsia="zh-TW"/>
              </w:rPr>
            </w:pPr>
          </w:p>
        </w:tc>
        <w:tc>
          <w:tcPr>
            <w:tcW w:w="1559" w:type="dxa"/>
          </w:tcPr>
          <w:p w:rsidR="00314C09" w:rsidRPr="0047615F" w:rsidRDefault="00314C09"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1.3.2b</w:t>
            </w:r>
            <w:r w:rsidRPr="0047615F">
              <w:rPr>
                <w:rFonts w:eastAsia="新細明體"/>
                <w:sz w:val="24"/>
                <w:lang w:eastAsia="zh-TW"/>
              </w:rPr>
              <w:t>(b)</w:t>
            </w:r>
          </w:p>
        </w:tc>
      </w:tr>
      <w:tr w:rsidR="00314C09" w:rsidRPr="00412068" w:rsidTr="008D42EE">
        <w:tc>
          <w:tcPr>
            <w:tcW w:w="8108" w:type="dxa"/>
          </w:tcPr>
          <w:p w:rsidR="00314C09" w:rsidRDefault="00314C09" w:rsidP="00E82465">
            <w:pPr>
              <w:snapToGrid w:val="0"/>
              <w:rPr>
                <w:rFonts w:eastAsia="新細明體"/>
                <w:spacing w:val="20"/>
                <w:sz w:val="24"/>
                <w:lang w:eastAsia="zh-TW"/>
              </w:rPr>
            </w:pPr>
            <w:r w:rsidRPr="00CF07EB">
              <w:rPr>
                <w:rFonts w:eastAsia="新細明體" w:hint="eastAsia"/>
                <w:b/>
                <w:spacing w:val="20"/>
                <w:sz w:val="24"/>
                <w:lang w:eastAsia="zh-TW"/>
              </w:rPr>
              <w:t>完全清繳</w:t>
            </w:r>
            <w:r w:rsidRPr="00CF07EB">
              <w:rPr>
                <w:rFonts w:eastAsia="新細明體"/>
                <w:b/>
                <w:spacing w:val="20"/>
                <w:sz w:val="24"/>
                <w:lang w:eastAsia="zh-TW"/>
              </w:rPr>
              <w:t xml:space="preserve"> (Fully Paid </w:t>
            </w:r>
            <w:r w:rsidR="00DD5F8E">
              <w:rPr>
                <w:rFonts w:hint="eastAsia"/>
                <w:b/>
                <w:spacing w:val="20"/>
                <w:sz w:val="24"/>
                <w:lang w:eastAsia="zh-TW"/>
              </w:rPr>
              <w:t>Up</w:t>
            </w:r>
            <w:r w:rsidRPr="00CF07EB">
              <w:rPr>
                <w:rFonts w:eastAsia="新細明體"/>
                <w:b/>
                <w:spacing w:val="20"/>
                <w:sz w:val="24"/>
                <w:lang w:eastAsia="zh-TW"/>
              </w:rPr>
              <w:t xml:space="preserve">) </w:t>
            </w:r>
            <w:r w:rsidRPr="00CF07EB">
              <w:rPr>
                <w:rFonts w:eastAsia="新細明體" w:hint="eastAsia"/>
                <w:spacing w:val="20"/>
                <w:sz w:val="24"/>
                <w:lang w:eastAsia="zh-TW"/>
              </w:rPr>
              <w:t xml:space="preserve">　</w:t>
            </w:r>
            <w:r w:rsidR="00DD5F8E">
              <w:rPr>
                <w:rFonts w:hint="eastAsia"/>
                <w:lang w:eastAsia="zh-TW"/>
              </w:rPr>
              <w:t xml:space="preserve"> </w:t>
            </w:r>
            <w:r w:rsidR="00DD5F8E" w:rsidRPr="00DD5F8E">
              <w:rPr>
                <w:rFonts w:eastAsia="新細明體" w:hint="eastAsia"/>
                <w:spacing w:val="20"/>
                <w:sz w:val="24"/>
                <w:lang w:eastAsia="zh-TW"/>
              </w:rPr>
              <w:t>一份保單一旦完全清繳，</w:t>
            </w:r>
            <w:r w:rsidRPr="00CF07EB">
              <w:rPr>
                <w:rFonts w:eastAsia="新細明體" w:hint="eastAsia"/>
                <w:spacing w:val="20"/>
                <w:sz w:val="24"/>
                <w:lang w:eastAsia="zh-TW"/>
              </w:rPr>
              <w:t>以後</w:t>
            </w:r>
            <w:r w:rsidR="00DD5F8E" w:rsidRPr="00DD5F8E">
              <w:rPr>
                <w:rFonts w:eastAsia="新細明體" w:hint="eastAsia"/>
                <w:spacing w:val="20"/>
                <w:sz w:val="24"/>
                <w:lang w:eastAsia="zh-TW"/>
              </w:rPr>
              <w:t>便</w:t>
            </w:r>
            <w:r w:rsidRPr="00CF07EB">
              <w:rPr>
                <w:rFonts w:eastAsia="新細明體" w:hint="eastAsia"/>
                <w:spacing w:val="20"/>
                <w:sz w:val="24"/>
                <w:lang w:eastAsia="zh-TW"/>
              </w:rPr>
              <w:t>不</w:t>
            </w:r>
            <w:r w:rsidR="00DD5F8E" w:rsidRPr="00DD5F8E">
              <w:rPr>
                <w:rFonts w:eastAsia="新細明體" w:hint="eastAsia"/>
                <w:spacing w:val="20"/>
                <w:sz w:val="24"/>
                <w:lang w:eastAsia="zh-TW"/>
              </w:rPr>
              <w:t>用</w:t>
            </w:r>
            <w:r w:rsidRPr="00CF07EB">
              <w:rPr>
                <w:rFonts w:eastAsia="新細明體" w:hint="eastAsia"/>
                <w:spacing w:val="20"/>
                <w:sz w:val="24"/>
                <w:lang w:eastAsia="zh-TW"/>
              </w:rPr>
              <w:t>收取保費，卻繼續提供</w:t>
            </w:r>
            <w:r w:rsidR="00DD5F8E" w:rsidRPr="00DD5F8E">
              <w:rPr>
                <w:rFonts w:eastAsia="新細明體" w:hint="eastAsia"/>
                <w:spacing w:val="20"/>
                <w:sz w:val="24"/>
                <w:lang w:eastAsia="zh-TW"/>
              </w:rPr>
              <w:t>保險</w:t>
            </w:r>
            <w:r w:rsidRPr="00CF07EB">
              <w:rPr>
                <w:rFonts w:eastAsia="新細明體" w:hint="eastAsia"/>
                <w:spacing w:val="20"/>
                <w:sz w:val="24"/>
                <w:lang w:eastAsia="zh-TW"/>
              </w:rPr>
              <w:t>保障；這是不能作廢條款的</w:t>
            </w:r>
            <w:r w:rsidR="00311819" w:rsidRPr="00311819">
              <w:rPr>
                <w:rFonts w:eastAsia="新細明體" w:hint="eastAsia"/>
                <w:spacing w:val="20"/>
                <w:sz w:val="24"/>
                <w:lang w:eastAsia="zh-TW"/>
              </w:rPr>
              <w:t>其中</w:t>
            </w:r>
            <w:r w:rsidRPr="00CF07EB">
              <w:rPr>
                <w:rFonts w:eastAsia="新細明體" w:hint="eastAsia"/>
                <w:spacing w:val="20"/>
                <w:sz w:val="24"/>
                <w:lang w:eastAsia="zh-TW"/>
              </w:rPr>
              <w:t>一項選擇（參閱</w:t>
            </w:r>
            <w:r w:rsidRPr="00CF07EB">
              <w:rPr>
                <w:rFonts w:eastAsia="新細明體" w:hint="eastAsia"/>
                <w:b/>
                <w:spacing w:val="20"/>
                <w:sz w:val="24"/>
                <w:lang w:eastAsia="zh-TW"/>
              </w:rPr>
              <w:t>減額清繳保險</w:t>
            </w:r>
            <w:r w:rsidRPr="00CF07EB">
              <w:rPr>
                <w:rFonts w:eastAsia="新細明體" w:hint="eastAsia"/>
                <w:spacing w:val="20"/>
                <w:sz w:val="24"/>
                <w:lang w:eastAsia="zh-TW"/>
              </w:rPr>
              <w:t>）。</w:t>
            </w:r>
          </w:p>
          <w:p w:rsidR="00E82465" w:rsidRPr="00CF07EB" w:rsidRDefault="00E82465" w:rsidP="00E82465">
            <w:pPr>
              <w:snapToGrid w:val="0"/>
              <w:rPr>
                <w:rFonts w:eastAsia="新細明體"/>
                <w:b/>
                <w:spacing w:val="20"/>
                <w:sz w:val="24"/>
                <w:lang w:eastAsia="zh-TW"/>
              </w:rPr>
            </w:pPr>
          </w:p>
        </w:tc>
        <w:tc>
          <w:tcPr>
            <w:tcW w:w="142" w:type="dxa"/>
          </w:tcPr>
          <w:p w:rsidR="00314C09" w:rsidRPr="00412068" w:rsidRDefault="00314C09" w:rsidP="006D3F1E">
            <w:pPr>
              <w:tabs>
                <w:tab w:val="left" w:pos="907"/>
                <w:tab w:val="left" w:pos="1627"/>
                <w:tab w:val="left" w:pos="1987"/>
                <w:tab w:val="left" w:pos="2794"/>
              </w:tabs>
              <w:snapToGrid w:val="0"/>
              <w:rPr>
                <w:lang w:eastAsia="zh-TW"/>
              </w:rPr>
            </w:pPr>
          </w:p>
        </w:tc>
        <w:tc>
          <w:tcPr>
            <w:tcW w:w="1559" w:type="dxa"/>
          </w:tcPr>
          <w:p w:rsidR="00314C09" w:rsidRPr="0047615F" w:rsidRDefault="00DD5F8E" w:rsidP="00DD5F8E">
            <w:pPr>
              <w:tabs>
                <w:tab w:val="right" w:pos="9135"/>
              </w:tabs>
              <w:snapToGrid w:val="0"/>
              <w:ind w:rightChars="53" w:right="111"/>
              <w:jc w:val="right"/>
              <w:rPr>
                <w:rFonts w:eastAsia="新細明體"/>
                <w:b/>
                <w:sz w:val="24"/>
                <w:lang w:eastAsia="zh-TW"/>
              </w:rPr>
            </w:pPr>
            <w:r w:rsidRPr="00DD5F8E">
              <w:rPr>
                <w:rFonts w:eastAsia="新細明體"/>
                <w:b/>
                <w:sz w:val="24"/>
                <w:lang w:eastAsia="zh-TW"/>
              </w:rPr>
              <w:t xml:space="preserve">5.2.7d </w:t>
            </w:r>
            <w:r w:rsidR="00314C09" w:rsidRPr="0047615F">
              <w:rPr>
                <w:rFonts w:eastAsia="新細明體"/>
                <w:sz w:val="24"/>
                <w:lang w:eastAsia="zh-TW"/>
              </w:rPr>
              <w:t>(c)</w:t>
            </w:r>
          </w:p>
        </w:tc>
      </w:tr>
      <w:tr w:rsidR="00314C09" w:rsidRPr="00412068" w:rsidTr="008D42EE">
        <w:tc>
          <w:tcPr>
            <w:tcW w:w="8108" w:type="dxa"/>
          </w:tcPr>
          <w:p w:rsidR="00314C09" w:rsidRDefault="00314C09" w:rsidP="00E82465">
            <w:pPr>
              <w:snapToGrid w:val="0"/>
              <w:rPr>
                <w:rFonts w:eastAsia="新細明體"/>
                <w:spacing w:val="20"/>
                <w:sz w:val="24"/>
                <w:lang w:eastAsia="zh-TW"/>
              </w:rPr>
            </w:pPr>
            <w:r w:rsidRPr="00CF07EB">
              <w:rPr>
                <w:rFonts w:eastAsia="新細明體" w:hint="eastAsia"/>
                <w:b/>
                <w:spacing w:val="20"/>
                <w:sz w:val="24"/>
                <w:lang w:eastAsia="zh-TW"/>
              </w:rPr>
              <w:t>完全清繳的股票</w:t>
            </w:r>
            <w:r w:rsidRPr="00CF07EB">
              <w:rPr>
                <w:rFonts w:eastAsia="新細明體"/>
                <w:b/>
                <w:spacing w:val="20"/>
                <w:sz w:val="24"/>
                <w:lang w:eastAsia="zh-TW"/>
              </w:rPr>
              <w:t xml:space="preserve"> (Fully Paid-Up Shares)</w:t>
            </w:r>
            <w:r w:rsidRPr="00CF07EB">
              <w:rPr>
                <w:rFonts w:eastAsia="新細明體" w:hint="eastAsia"/>
                <w:b/>
                <w:spacing w:val="20"/>
                <w:sz w:val="24"/>
                <w:lang w:eastAsia="zh-TW"/>
              </w:rPr>
              <w:t xml:space="preserve">　</w:t>
            </w:r>
            <w:r w:rsidRPr="00CF07EB">
              <w:rPr>
                <w:rFonts w:eastAsia="新細明體" w:hint="eastAsia"/>
                <w:spacing w:val="20"/>
                <w:sz w:val="24"/>
                <w:lang w:eastAsia="zh-TW"/>
              </w:rPr>
              <w:t>某營利公司（或稱股份公司）的股本中，已獲股東百分百支付</w:t>
            </w:r>
            <w:r w:rsidR="00D522F7" w:rsidRPr="00D522F7">
              <w:rPr>
                <w:rFonts w:eastAsia="新細明體" w:hint="eastAsia"/>
                <w:spacing w:val="20"/>
                <w:sz w:val="24"/>
                <w:lang w:eastAsia="zh-TW"/>
              </w:rPr>
              <w:t>認購</w:t>
            </w:r>
            <w:r w:rsidRPr="00CF07EB">
              <w:rPr>
                <w:rFonts w:eastAsia="新細明體" w:hint="eastAsia"/>
                <w:spacing w:val="20"/>
                <w:sz w:val="24"/>
                <w:lang w:eastAsia="zh-TW"/>
              </w:rPr>
              <w:t>價的那部分。</w:t>
            </w:r>
          </w:p>
          <w:p w:rsidR="00E82465" w:rsidRPr="00CF07EB" w:rsidRDefault="00E82465" w:rsidP="00E82465">
            <w:pPr>
              <w:snapToGrid w:val="0"/>
              <w:rPr>
                <w:rFonts w:eastAsia="新細明體"/>
                <w:b/>
                <w:spacing w:val="20"/>
                <w:sz w:val="24"/>
                <w:lang w:eastAsia="zh-TW"/>
              </w:rPr>
            </w:pPr>
          </w:p>
        </w:tc>
        <w:tc>
          <w:tcPr>
            <w:tcW w:w="142" w:type="dxa"/>
          </w:tcPr>
          <w:p w:rsidR="00314C09" w:rsidRPr="00412068" w:rsidRDefault="00314C09" w:rsidP="006D3F1E">
            <w:pPr>
              <w:tabs>
                <w:tab w:val="left" w:pos="907"/>
                <w:tab w:val="left" w:pos="1627"/>
                <w:tab w:val="left" w:pos="1987"/>
                <w:tab w:val="left" w:pos="2794"/>
              </w:tabs>
              <w:snapToGrid w:val="0"/>
            </w:pPr>
          </w:p>
        </w:tc>
        <w:tc>
          <w:tcPr>
            <w:tcW w:w="1559" w:type="dxa"/>
          </w:tcPr>
          <w:p w:rsidR="00314C09" w:rsidRPr="0047615F" w:rsidRDefault="00314C09"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5.1</w:t>
            </w:r>
            <w:r w:rsidRPr="0047615F">
              <w:rPr>
                <w:rFonts w:eastAsia="新細明體"/>
                <w:sz w:val="24"/>
                <w:lang w:eastAsia="zh-TW"/>
              </w:rPr>
              <w:t>(b)</w:t>
            </w:r>
          </w:p>
        </w:tc>
      </w:tr>
      <w:tr w:rsidR="00314C09" w:rsidRPr="00412068" w:rsidTr="008D42EE">
        <w:tc>
          <w:tcPr>
            <w:tcW w:w="8108" w:type="dxa"/>
          </w:tcPr>
          <w:p w:rsidR="00314C09" w:rsidRDefault="00314C09" w:rsidP="00E82465">
            <w:pPr>
              <w:snapToGrid w:val="0"/>
              <w:rPr>
                <w:rFonts w:eastAsia="新細明體"/>
                <w:spacing w:val="20"/>
                <w:sz w:val="24"/>
                <w:lang w:eastAsia="zh-TW"/>
              </w:rPr>
            </w:pPr>
            <w:r w:rsidRPr="00CF07EB">
              <w:rPr>
                <w:rFonts w:eastAsia="新細明體" w:hint="eastAsia"/>
                <w:b/>
                <w:spacing w:val="20"/>
                <w:sz w:val="24"/>
                <w:lang w:eastAsia="zh-TW"/>
              </w:rPr>
              <w:t>寬限期</w:t>
            </w:r>
            <w:r w:rsidRPr="00CF07EB">
              <w:rPr>
                <w:rFonts w:eastAsia="新細明體"/>
                <w:b/>
                <w:spacing w:val="20"/>
                <w:sz w:val="24"/>
                <w:lang w:eastAsia="zh-TW"/>
              </w:rPr>
              <w:t xml:space="preserve"> (Grace Period)</w:t>
            </w:r>
            <w:r w:rsidRPr="00CF07EB">
              <w:rPr>
                <w:rFonts w:eastAsia="新細明體" w:hint="eastAsia"/>
                <w:spacing w:val="20"/>
                <w:sz w:val="24"/>
                <w:lang w:eastAsia="zh-TW"/>
              </w:rPr>
              <w:t xml:space="preserve">　指保費到期後的一段時間，可在這段時間內繳付保費並保持保險保障的效力，且無須繳納罰款。也稱</w:t>
            </w:r>
            <w:r w:rsidRPr="00CF07EB">
              <w:rPr>
                <w:rFonts w:eastAsia="新細明體" w:hint="eastAsia"/>
                <w:b/>
                <w:spacing w:val="20"/>
                <w:sz w:val="24"/>
                <w:lang w:eastAsia="zh-TW"/>
              </w:rPr>
              <w:t>「寬限日期」</w:t>
            </w:r>
            <w:r w:rsidRPr="00CF07EB">
              <w:rPr>
                <w:rFonts w:eastAsia="新細明體" w:hint="eastAsia"/>
                <w:spacing w:val="20"/>
                <w:sz w:val="24"/>
                <w:lang w:eastAsia="zh-TW"/>
              </w:rPr>
              <w:t>。</w:t>
            </w:r>
          </w:p>
          <w:p w:rsidR="00E82465" w:rsidRPr="00CF07EB" w:rsidRDefault="00E82465" w:rsidP="00E82465">
            <w:pPr>
              <w:snapToGrid w:val="0"/>
              <w:rPr>
                <w:rFonts w:eastAsia="新細明體"/>
                <w:b/>
                <w:spacing w:val="20"/>
                <w:sz w:val="24"/>
                <w:lang w:eastAsia="zh-TW"/>
              </w:rPr>
            </w:pPr>
          </w:p>
        </w:tc>
        <w:tc>
          <w:tcPr>
            <w:tcW w:w="142" w:type="dxa"/>
          </w:tcPr>
          <w:p w:rsidR="00314C09" w:rsidRPr="00412068" w:rsidRDefault="00314C09" w:rsidP="006D3F1E">
            <w:pPr>
              <w:tabs>
                <w:tab w:val="left" w:pos="907"/>
                <w:tab w:val="left" w:pos="1627"/>
                <w:tab w:val="left" w:pos="1987"/>
                <w:tab w:val="left" w:pos="2794"/>
              </w:tabs>
              <w:snapToGrid w:val="0"/>
            </w:pPr>
          </w:p>
        </w:tc>
        <w:tc>
          <w:tcPr>
            <w:tcW w:w="1559" w:type="dxa"/>
          </w:tcPr>
          <w:p w:rsidR="00314C09" w:rsidRPr="0047615F" w:rsidRDefault="00314C09"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4.3</w:t>
            </w:r>
          </w:p>
        </w:tc>
      </w:tr>
      <w:tr w:rsidR="00314C09" w:rsidRPr="00412068" w:rsidTr="008D42EE">
        <w:tc>
          <w:tcPr>
            <w:tcW w:w="8108" w:type="dxa"/>
          </w:tcPr>
          <w:p w:rsidR="00314C09" w:rsidRDefault="00314C09" w:rsidP="00E82465">
            <w:pPr>
              <w:snapToGrid w:val="0"/>
              <w:rPr>
                <w:rFonts w:eastAsia="新細明體"/>
                <w:spacing w:val="20"/>
                <w:sz w:val="24"/>
                <w:lang w:eastAsia="zh-TW"/>
              </w:rPr>
            </w:pPr>
            <w:r w:rsidRPr="00CF07EB">
              <w:rPr>
                <w:rFonts w:eastAsia="新細明體" w:hint="eastAsia"/>
                <w:b/>
                <w:spacing w:val="20"/>
                <w:sz w:val="24"/>
                <w:lang w:eastAsia="zh-TW"/>
              </w:rPr>
              <w:t>等級保費保險單</w:t>
            </w:r>
            <w:r w:rsidRPr="00CF07EB">
              <w:rPr>
                <w:rFonts w:eastAsia="新細明體"/>
                <w:b/>
                <w:spacing w:val="20"/>
                <w:sz w:val="24"/>
                <w:lang w:eastAsia="zh-TW"/>
              </w:rPr>
              <w:t xml:space="preserve"> (Graded-Premium Policy) </w:t>
            </w:r>
            <w:r w:rsidRPr="00CF07EB">
              <w:rPr>
                <w:rFonts w:eastAsia="新細明體" w:hint="eastAsia"/>
                <w:spacing w:val="20"/>
                <w:sz w:val="24"/>
                <w:lang w:eastAsia="zh-TW"/>
              </w:rPr>
              <w:t xml:space="preserve">　終身壽險</w:t>
            </w:r>
            <w:r w:rsidR="0010658C" w:rsidRPr="0010658C">
              <w:rPr>
                <w:rFonts w:eastAsia="新細明體" w:hint="eastAsia"/>
                <w:spacing w:val="20"/>
                <w:sz w:val="24"/>
                <w:lang w:eastAsia="zh-TW"/>
              </w:rPr>
              <w:t>單</w:t>
            </w:r>
            <w:r w:rsidRPr="00CF07EB">
              <w:rPr>
                <w:rFonts w:eastAsia="新細明體" w:hint="eastAsia"/>
                <w:spacing w:val="20"/>
                <w:sz w:val="24"/>
                <w:lang w:eastAsia="zh-TW"/>
              </w:rPr>
              <w:t>的一種變化，保費定期遞增，例如每三年一次，但保額保持不變。</w:t>
            </w:r>
          </w:p>
          <w:p w:rsidR="00E82465" w:rsidRPr="00CF07EB" w:rsidRDefault="00E82465" w:rsidP="00E82465">
            <w:pPr>
              <w:snapToGrid w:val="0"/>
              <w:rPr>
                <w:rFonts w:eastAsia="新細明體"/>
                <w:b/>
                <w:spacing w:val="20"/>
                <w:sz w:val="24"/>
                <w:lang w:eastAsia="zh-TW"/>
              </w:rPr>
            </w:pPr>
          </w:p>
        </w:tc>
        <w:tc>
          <w:tcPr>
            <w:tcW w:w="142" w:type="dxa"/>
          </w:tcPr>
          <w:p w:rsidR="00314C09" w:rsidRPr="00412068" w:rsidRDefault="00314C09" w:rsidP="006D3F1E">
            <w:pPr>
              <w:tabs>
                <w:tab w:val="left" w:pos="907"/>
                <w:tab w:val="left" w:pos="1627"/>
                <w:tab w:val="left" w:pos="1987"/>
                <w:tab w:val="left" w:pos="2794"/>
              </w:tabs>
              <w:snapToGrid w:val="0"/>
            </w:pPr>
          </w:p>
        </w:tc>
        <w:tc>
          <w:tcPr>
            <w:tcW w:w="1559" w:type="dxa"/>
          </w:tcPr>
          <w:p w:rsidR="00314C09" w:rsidRPr="0047615F" w:rsidRDefault="00314C09"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2.1.3</w:t>
            </w:r>
            <w:r w:rsidRPr="0047615F">
              <w:rPr>
                <w:rFonts w:eastAsia="新細明體"/>
                <w:sz w:val="24"/>
                <w:lang w:eastAsia="zh-TW"/>
              </w:rPr>
              <w:t>(c)</w:t>
            </w:r>
          </w:p>
        </w:tc>
      </w:tr>
      <w:tr w:rsidR="00314C09" w:rsidRPr="00412068" w:rsidTr="008D42EE">
        <w:tc>
          <w:tcPr>
            <w:tcW w:w="8108" w:type="dxa"/>
          </w:tcPr>
          <w:p w:rsidR="00314C09" w:rsidRDefault="00314C09" w:rsidP="00E82465">
            <w:pPr>
              <w:snapToGrid w:val="0"/>
              <w:rPr>
                <w:rFonts w:eastAsia="新細明體"/>
                <w:spacing w:val="20"/>
                <w:sz w:val="24"/>
                <w:lang w:eastAsia="zh-TW"/>
              </w:rPr>
            </w:pPr>
            <w:r w:rsidRPr="00CF07EB">
              <w:rPr>
                <w:rFonts w:eastAsia="新細明體" w:hint="eastAsia"/>
                <w:b/>
                <w:spacing w:val="20"/>
                <w:sz w:val="24"/>
                <w:lang w:eastAsia="zh-TW"/>
              </w:rPr>
              <w:t>毛保費</w:t>
            </w:r>
            <w:r w:rsidRPr="00CF07EB">
              <w:rPr>
                <w:rFonts w:eastAsia="新細明體"/>
                <w:b/>
                <w:spacing w:val="20"/>
                <w:sz w:val="24"/>
                <w:lang w:eastAsia="zh-TW"/>
              </w:rPr>
              <w:t xml:space="preserve"> (Gross Premium)</w:t>
            </w:r>
            <w:r w:rsidRPr="00CF07EB">
              <w:rPr>
                <w:rFonts w:eastAsia="新細明體" w:hint="eastAsia"/>
                <w:b/>
                <w:spacing w:val="20"/>
                <w:sz w:val="24"/>
                <w:lang w:eastAsia="zh-TW"/>
              </w:rPr>
              <w:t xml:space="preserve">　</w:t>
            </w:r>
            <w:r w:rsidRPr="00CF07EB">
              <w:rPr>
                <w:rFonts w:eastAsia="新細明體" w:hint="eastAsia"/>
                <w:spacing w:val="20"/>
                <w:sz w:val="24"/>
                <w:lang w:eastAsia="zh-TW"/>
              </w:rPr>
              <w:t>在考慮過死亡率、利息和開支等三種基本因素後，給某份壽險保單釐定的保費。</w:t>
            </w:r>
          </w:p>
          <w:p w:rsidR="00E82465" w:rsidRPr="00CF07EB" w:rsidRDefault="00E82465" w:rsidP="00E82465">
            <w:pPr>
              <w:snapToGrid w:val="0"/>
              <w:rPr>
                <w:rFonts w:eastAsia="新細明體"/>
                <w:b/>
                <w:spacing w:val="20"/>
                <w:sz w:val="24"/>
                <w:lang w:eastAsia="zh-TW"/>
              </w:rPr>
            </w:pPr>
          </w:p>
        </w:tc>
        <w:tc>
          <w:tcPr>
            <w:tcW w:w="142" w:type="dxa"/>
          </w:tcPr>
          <w:p w:rsidR="00314C09" w:rsidRPr="00412068" w:rsidRDefault="00314C09" w:rsidP="006D3F1E">
            <w:pPr>
              <w:tabs>
                <w:tab w:val="left" w:pos="907"/>
                <w:tab w:val="left" w:pos="1627"/>
                <w:tab w:val="left" w:pos="1987"/>
                <w:tab w:val="left" w:pos="2794"/>
              </w:tabs>
              <w:snapToGrid w:val="0"/>
            </w:pPr>
          </w:p>
        </w:tc>
        <w:tc>
          <w:tcPr>
            <w:tcW w:w="1559" w:type="dxa"/>
          </w:tcPr>
          <w:p w:rsidR="00314C09" w:rsidRPr="0047615F" w:rsidRDefault="00314C09"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1.3.1a</w:t>
            </w:r>
            <w:proofErr w:type="gramStart"/>
            <w:r w:rsidRPr="0047615F">
              <w:rPr>
                <w:rFonts w:eastAsia="新細明體" w:hint="eastAsia"/>
                <w:b/>
                <w:sz w:val="24"/>
                <w:lang w:eastAsia="zh-TW"/>
              </w:rPr>
              <w:t>註</w:t>
            </w:r>
            <w:proofErr w:type="gramEnd"/>
          </w:p>
        </w:tc>
      </w:tr>
      <w:tr w:rsidR="00314C09" w:rsidRPr="00412068" w:rsidTr="008D42EE">
        <w:tc>
          <w:tcPr>
            <w:tcW w:w="8108" w:type="dxa"/>
          </w:tcPr>
          <w:p w:rsidR="00314C09" w:rsidRDefault="00314C09" w:rsidP="00E82465">
            <w:pPr>
              <w:snapToGrid w:val="0"/>
              <w:rPr>
                <w:rFonts w:eastAsia="新細明體"/>
                <w:spacing w:val="20"/>
                <w:sz w:val="24"/>
                <w:lang w:eastAsia="zh-TW"/>
              </w:rPr>
            </w:pPr>
            <w:r w:rsidRPr="00CF07EB">
              <w:rPr>
                <w:rFonts w:eastAsia="新細明體" w:hint="eastAsia"/>
                <w:b/>
                <w:spacing w:val="20"/>
                <w:sz w:val="24"/>
                <w:lang w:eastAsia="zh-TW"/>
              </w:rPr>
              <w:t>團體保險</w:t>
            </w:r>
            <w:r w:rsidRPr="00CF07EB">
              <w:rPr>
                <w:rFonts w:eastAsia="新細明體"/>
                <w:b/>
                <w:spacing w:val="20"/>
                <w:sz w:val="24"/>
                <w:lang w:eastAsia="zh-TW"/>
              </w:rPr>
              <w:t xml:space="preserve"> (Group Insurance)</w:t>
            </w:r>
            <w:r w:rsidRPr="00CF07EB">
              <w:rPr>
                <w:rFonts w:eastAsia="新細明體" w:hint="eastAsia"/>
                <w:b/>
                <w:spacing w:val="20"/>
                <w:sz w:val="24"/>
                <w:lang w:eastAsia="zh-TW"/>
              </w:rPr>
              <w:t xml:space="preserve">　</w:t>
            </w:r>
            <w:r w:rsidRPr="00CF07EB">
              <w:rPr>
                <w:rFonts w:eastAsia="新細明體" w:hint="eastAsia"/>
                <w:spacing w:val="20"/>
                <w:sz w:val="24"/>
                <w:lang w:eastAsia="zh-TW"/>
              </w:rPr>
              <w:t>由組成可識別團體的一群人</w:t>
            </w:r>
            <w:r w:rsidRPr="00CF07EB">
              <w:rPr>
                <w:rFonts w:eastAsia="新細明體" w:hint="eastAsia"/>
                <w:spacing w:val="20"/>
                <w:sz w:val="24"/>
                <w:lang w:eastAsia="zh-TW"/>
              </w:rPr>
              <w:t>(</w:t>
            </w:r>
            <w:r w:rsidRPr="00CF07EB">
              <w:rPr>
                <w:rFonts w:eastAsia="新細明體" w:hint="eastAsia"/>
                <w:spacing w:val="20"/>
                <w:sz w:val="24"/>
                <w:lang w:eastAsia="zh-TW"/>
              </w:rPr>
              <w:t>如僱員</w:t>
            </w:r>
            <w:r w:rsidRPr="00CF07EB">
              <w:rPr>
                <w:rFonts w:eastAsia="新細明體" w:hint="eastAsia"/>
                <w:spacing w:val="20"/>
                <w:sz w:val="24"/>
                <w:lang w:eastAsia="zh-TW"/>
              </w:rPr>
              <w:t>)</w:t>
            </w:r>
            <w:r w:rsidRPr="00CF07EB">
              <w:rPr>
                <w:rFonts w:eastAsia="新細明體" w:hint="eastAsia"/>
                <w:spacing w:val="20"/>
                <w:sz w:val="24"/>
                <w:lang w:eastAsia="zh-TW"/>
              </w:rPr>
              <w:t>共同參與的人壽保險計劃。</w:t>
            </w:r>
          </w:p>
          <w:p w:rsidR="00E82465" w:rsidRDefault="00E82465" w:rsidP="00E82465">
            <w:pPr>
              <w:snapToGrid w:val="0"/>
              <w:rPr>
                <w:rFonts w:eastAsia="新細明體"/>
                <w:b/>
                <w:spacing w:val="20"/>
                <w:sz w:val="24"/>
                <w:lang w:eastAsia="zh-TW"/>
              </w:rPr>
            </w:pPr>
          </w:p>
          <w:p w:rsidR="00670BA0" w:rsidRPr="00CF07EB" w:rsidRDefault="00670BA0" w:rsidP="00E82465">
            <w:pPr>
              <w:snapToGrid w:val="0"/>
              <w:rPr>
                <w:rFonts w:eastAsia="新細明體"/>
                <w:b/>
                <w:spacing w:val="20"/>
                <w:sz w:val="24"/>
                <w:lang w:eastAsia="zh-TW"/>
              </w:rPr>
            </w:pPr>
          </w:p>
        </w:tc>
        <w:tc>
          <w:tcPr>
            <w:tcW w:w="142" w:type="dxa"/>
          </w:tcPr>
          <w:p w:rsidR="00314C09" w:rsidRPr="00412068" w:rsidRDefault="00314C09" w:rsidP="006D3F1E">
            <w:pPr>
              <w:tabs>
                <w:tab w:val="left" w:pos="907"/>
                <w:tab w:val="left" w:pos="1627"/>
                <w:tab w:val="left" w:pos="1987"/>
                <w:tab w:val="left" w:pos="2794"/>
              </w:tabs>
              <w:snapToGrid w:val="0"/>
              <w:rPr>
                <w:lang w:eastAsia="zh-TW"/>
              </w:rPr>
            </w:pPr>
          </w:p>
        </w:tc>
        <w:tc>
          <w:tcPr>
            <w:tcW w:w="1559" w:type="dxa"/>
          </w:tcPr>
          <w:p w:rsidR="00314C09" w:rsidRPr="0047615F" w:rsidRDefault="00314C09"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w:t>
            </w:r>
            <w:r w:rsidRPr="0047615F">
              <w:rPr>
                <w:rFonts w:eastAsia="新細明體" w:hint="eastAsia"/>
                <w:b/>
                <w:sz w:val="24"/>
                <w:lang w:eastAsia="zh-TW"/>
              </w:rPr>
              <w:t>4</w:t>
            </w:r>
          </w:p>
        </w:tc>
      </w:tr>
      <w:tr w:rsidR="00314C09" w:rsidRPr="00412068" w:rsidTr="008D42EE">
        <w:tc>
          <w:tcPr>
            <w:tcW w:w="8108" w:type="dxa"/>
          </w:tcPr>
          <w:p w:rsidR="00314C09" w:rsidRDefault="00314C09" w:rsidP="00E82465">
            <w:pPr>
              <w:snapToGrid w:val="0"/>
              <w:rPr>
                <w:rFonts w:eastAsia="新細明體"/>
                <w:spacing w:val="20"/>
                <w:sz w:val="24"/>
                <w:lang w:eastAsia="zh-TW"/>
              </w:rPr>
            </w:pPr>
            <w:r w:rsidRPr="00CF07EB">
              <w:rPr>
                <w:rFonts w:eastAsia="新細明體" w:hint="eastAsia"/>
                <w:b/>
                <w:spacing w:val="20"/>
                <w:sz w:val="24"/>
                <w:lang w:eastAsia="zh-TW"/>
              </w:rPr>
              <w:lastRenderedPageBreak/>
              <w:t>保證年金</w:t>
            </w:r>
            <w:r w:rsidRPr="00CF07EB">
              <w:rPr>
                <w:rFonts w:eastAsia="新細明體"/>
                <w:b/>
                <w:spacing w:val="20"/>
                <w:sz w:val="24"/>
                <w:lang w:eastAsia="zh-TW"/>
              </w:rPr>
              <w:t xml:space="preserve"> (Guaranteed Annuity)</w:t>
            </w:r>
            <w:r w:rsidRPr="00CF07EB">
              <w:rPr>
                <w:rFonts w:eastAsia="新細明體" w:hint="eastAsia"/>
                <w:spacing w:val="20"/>
                <w:sz w:val="24"/>
                <w:lang w:eastAsia="zh-TW"/>
              </w:rPr>
              <w:t xml:space="preserve">　在年金標的人生存期間保證終生支付年金，或當其在一個指定時期內去世就在指定期內餘下的時間繼續提供規定年限的年金。也稱為</w:t>
            </w:r>
            <w:r w:rsidRPr="00CF07EB">
              <w:rPr>
                <w:rFonts w:eastAsia="新細明體" w:hint="eastAsia"/>
                <w:b/>
                <w:spacing w:val="20"/>
                <w:sz w:val="24"/>
                <w:lang w:eastAsia="zh-TW"/>
              </w:rPr>
              <w:t>「確定期間終身年金」</w:t>
            </w:r>
            <w:r w:rsidRPr="00CF07EB">
              <w:rPr>
                <w:rFonts w:eastAsia="新細明體" w:hint="eastAsia"/>
                <w:spacing w:val="20"/>
                <w:sz w:val="24"/>
                <w:lang w:eastAsia="zh-TW"/>
              </w:rPr>
              <w:t>。</w:t>
            </w:r>
          </w:p>
          <w:p w:rsidR="00E82465" w:rsidRPr="00CF07EB" w:rsidRDefault="00E82465" w:rsidP="00E82465">
            <w:pPr>
              <w:snapToGrid w:val="0"/>
              <w:rPr>
                <w:rFonts w:eastAsia="新細明體"/>
                <w:b/>
                <w:spacing w:val="20"/>
                <w:sz w:val="24"/>
                <w:lang w:eastAsia="zh-TW"/>
              </w:rPr>
            </w:pPr>
          </w:p>
        </w:tc>
        <w:tc>
          <w:tcPr>
            <w:tcW w:w="142" w:type="dxa"/>
          </w:tcPr>
          <w:p w:rsidR="00314C09" w:rsidRPr="00412068" w:rsidRDefault="00314C09" w:rsidP="006D3F1E">
            <w:pPr>
              <w:tabs>
                <w:tab w:val="left" w:pos="907"/>
                <w:tab w:val="left" w:pos="1627"/>
                <w:tab w:val="left" w:pos="1987"/>
                <w:tab w:val="left" w:pos="2794"/>
              </w:tabs>
              <w:snapToGrid w:val="0"/>
            </w:pPr>
          </w:p>
        </w:tc>
        <w:tc>
          <w:tcPr>
            <w:tcW w:w="1559" w:type="dxa"/>
          </w:tcPr>
          <w:p w:rsidR="00314C09" w:rsidRPr="0047615F" w:rsidRDefault="00314C09"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w:t>
            </w:r>
            <w:r w:rsidRPr="0047615F">
              <w:rPr>
                <w:rFonts w:eastAsia="新細明體" w:hint="eastAsia"/>
                <w:b/>
                <w:sz w:val="24"/>
                <w:lang w:eastAsia="zh-TW"/>
              </w:rPr>
              <w:t>3.</w:t>
            </w:r>
            <w:r w:rsidRPr="0047615F">
              <w:rPr>
                <w:rFonts w:eastAsia="新細明體"/>
                <w:b/>
                <w:sz w:val="24"/>
                <w:lang w:eastAsia="zh-TW"/>
              </w:rPr>
              <w:t>1</w:t>
            </w:r>
            <w:r w:rsidRPr="0047615F">
              <w:rPr>
                <w:rFonts w:eastAsia="新細明體"/>
                <w:sz w:val="24"/>
                <w:lang w:eastAsia="zh-TW"/>
              </w:rPr>
              <w:t>(c)</w:t>
            </w:r>
          </w:p>
        </w:tc>
      </w:tr>
      <w:tr w:rsidR="00314C09" w:rsidRPr="00412068" w:rsidTr="008D42EE">
        <w:tc>
          <w:tcPr>
            <w:tcW w:w="8108" w:type="dxa"/>
          </w:tcPr>
          <w:p w:rsidR="00314C09" w:rsidRDefault="00314C09" w:rsidP="00E82465">
            <w:pPr>
              <w:snapToGrid w:val="0"/>
              <w:rPr>
                <w:rFonts w:eastAsia="新細明體"/>
                <w:spacing w:val="20"/>
                <w:sz w:val="24"/>
                <w:lang w:eastAsia="zh-TW"/>
              </w:rPr>
            </w:pPr>
            <w:r w:rsidRPr="00CF07EB">
              <w:rPr>
                <w:rFonts w:eastAsia="新細明體" w:hint="eastAsia"/>
                <w:b/>
                <w:spacing w:val="20"/>
                <w:sz w:val="24"/>
                <w:lang w:eastAsia="zh-TW"/>
              </w:rPr>
              <w:t>保證可保選擇</w:t>
            </w:r>
            <w:r w:rsidRPr="00CF07EB">
              <w:rPr>
                <w:rFonts w:eastAsia="新細明體"/>
                <w:b/>
                <w:spacing w:val="20"/>
                <w:sz w:val="24"/>
                <w:lang w:eastAsia="zh-TW"/>
              </w:rPr>
              <w:t xml:space="preserve"> (Guaranteed Insurability Option) </w:t>
            </w:r>
            <w:r w:rsidRPr="00CF07EB">
              <w:rPr>
                <w:rFonts w:eastAsia="新細明體" w:hint="eastAsia"/>
                <w:spacing w:val="20"/>
                <w:sz w:val="24"/>
                <w:lang w:eastAsia="zh-TW"/>
              </w:rPr>
              <w:t xml:space="preserve">　在</w:t>
            </w:r>
            <w:proofErr w:type="gramStart"/>
            <w:r w:rsidRPr="00CF07EB">
              <w:rPr>
                <w:rFonts w:eastAsia="新細明體" w:hint="eastAsia"/>
                <w:spacing w:val="20"/>
                <w:sz w:val="24"/>
                <w:lang w:eastAsia="zh-TW"/>
              </w:rPr>
              <w:t>這項附約</w:t>
            </w:r>
            <w:proofErr w:type="gramEnd"/>
            <w:r w:rsidRPr="00CF07EB">
              <w:rPr>
                <w:rFonts w:eastAsia="新細明體" w:hint="eastAsia"/>
                <w:spacing w:val="20"/>
                <w:sz w:val="24"/>
                <w:lang w:eastAsia="zh-TW"/>
              </w:rPr>
              <w:t>下，保單所有人有權在特定</w:t>
            </w:r>
            <w:proofErr w:type="gramStart"/>
            <w:r w:rsidRPr="00CF07EB">
              <w:rPr>
                <w:rFonts w:eastAsia="新細明體" w:hint="eastAsia"/>
                <w:spacing w:val="20"/>
                <w:sz w:val="24"/>
                <w:lang w:eastAsia="zh-TW"/>
              </w:rPr>
              <w:t>的備擇日期</w:t>
            </w:r>
            <w:proofErr w:type="gramEnd"/>
            <w:r w:rsidRPr="00CF07EB">
              <w:rPr>
                <w:rFonts w:eastAsia="新細明體" w:hint="eastAsia"/>
                <w:spacing w:val="20"/>
                <w:sz w:val="24"/>
                <w:lang w:eastAsia="zh-TW"/>
              </w:rPr>
              <w:t>、指定年齡或指定事件發生時，購買與基本壽險計劃同類的增額保險，而毋須提供</w:t>
            </w:r>
            <w:proofErr w:type="gramStart"/>
            <w:r w:rsidRPr="00CF07EB">
              <w:rPr>
                <w:rFonts w:eastAsia="新細明體" w:hint="eastAsia"/>
                <w:spacing w:val="20"/>
                <w:sz w:val="24"/>
                <w:lang w:eastAsia="zh-TW"/>
              </w:rPr>
              <w:t>可保性證明</w:t>
            </w:r>
            <w:proofErr w:type="gramEnd"/>
            <w:r w:rsidRPr="00CF07EB">
              <w:rPr>
                <w:rFonts w:eastAsia="新細明體" w:hint="eastAsia"/>
                <w:spacing w:val="20"/>
                <w:sz w:val="24"/>
                <w:lang w:eastAsia="zh-TW"/>
              </w:rPr>
              <w:t>。</w:t>
            </w:r>
          </w:p>
          <w:p w:rsidR="00E82465" w:rsidRPr="00CF07EB" w:rsidRDefault="00E82465" w:rsidP="00E82465">
            <w:pPr>
              <w:snapToGrid w:val="0"/>
              <w:rPr>
                <w:rFonts w:eastAsia="新細明體"/>
                <w:b/>
                <w:spacing w:val="20"/>
                <w:sz w:val="24"/>
                <w:lang w:eastAsia="zh-TW"/>
              </w:rPr>
            </w:pPr>
          </w:p>
        </w:tc>
        <w:tc>
          <w:tcPr>
            <w:tcW w:w="142" w:type="dxa"/>
          </w:tcPr>
          <w:p w:rsidR="00314C09" w:rsidRPr="00412068" w:rsidRDefault="00314C09" w:rsidP="006D3F1E">
            <w:pPr>
              <w:tabs>
                <w:tab w:val="left" w:pos="907"/>
                <w:tab w:val="left" w:pos="1627"/>
                <w:tab w:val="left" w:pos="1987"/>
                <w:tab w:val="left" w:pos="2794"/>
              </w:tabs>
              <w:snapToGrid w:val="0"/>
            </w:pPr>
          </w:p>
        </w:tc>
        <w:tc>
          <w:tcPr>
            <w:tcW w:w="1559" w:type="dxa"/>
          </w:tcPr>
          <w:p w:rsidR="00314C09" w:rsidRPr="0047615F" w:rsidRDefault="00314C09"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3.5.1</w:t>
            </w:r>
          </w:p>
        </w:tc>
      </w:tr>
      <w:tr w:rsidR="00314C09" w:rsidRPr="00412068" w:rsidTr="008D42EE">
        <w:tc>
          <w:tcPr>
            <w:tcW w:w="8108" w:type="dxa"/>
          </w:tcPr>
          <w:p w:rsidR="00314C09" w:rsidRDefault="00314C09" w:rsidP="00E82465">
            <w:pPr>
              <w:snapToGrid w:val="0"/>
              <w:rPr>
                <w:rFonts w:eastAsia="新細明體"/>
                <w:spacing w:val="20"/>
                <w:sz w:val="24"/>
                <w:lang w:eastAsia="zh-TW"/>
              </w:rPr>
            </w:pPr>
            <w:r w:rsidRPr="00CF07EB">
              <w:rPr>
                <w:rFonts w:eastAsia="新細明體" w:hint="eastAsia"/>
                <w:b/>
                <w:spacing w:val="20"/>
                <w:sz w:val="24"/>
                <w:lang w:eastAsia="zh-TW"/>
              </w:rPr>
              <w:t>即期年金</w:t>
            </w:r>
            <w:r w:rsidRPr="00CF07EB">
              <w:rPr>
                <w:rFonts w:eastAsia="新細明體"/>
                <w:b/>
                <w:spacing w:val="20"/>
                <w:sz w:val="24"/>
                <w:lang w:eastAsia="zh-TW"/>
              </w:rPr>
              <w:t xml:space="preserve"> (Immediate Annuity) </w:t>
            </w:r>
            <w:r w:rsidRPr="00CF07EB">
              <w:rPr>
                <w:rFonts w:eastAsia="新細明體" w:hint="eastAsia"/>
                <w:spacing w:val="20"/>
                <w:sz w:val="24"/>
                <w:lang w:eastAsia="zh-TW"/>
              </w:rPr>
              <w:t xml:space="preserve">　這種年金，在購買後的首</w:t>
            </w:r>
            <w:proofErr w:type="gramStart"/>
            <w:r w:rsidRPr="00CF07EB">
              <w:rPr>
                <w:rFonts w:eastAsia="新細明體" w:hint="eastAsia"/>
                <w:spacing w:val="20"/>
                <w:sz w:val="24"/>
                <w:lang w:eastAsia="zh-TW"/>
              </w:rPr>
              <w:t>個</w:t>
            </w:r>
            <w:proofErr w:type="gramEnd"/>
            <w:r w:rsidRPr="00CF07EB">
              <w:rPr>
                <w:rFonts w:eastAsia="新細明體" w:hint="eastAsia"/>
                <w:spacing w:val="20"/>
                <w:sz w:val="24"/>
                <w:lang w:eastAsia="zh-TW"/>
              </w:rPr>
              <w:t>年</w:t>
            </w:r>
            <w:r w:rsidR="00B653AE" w:rsidRPr="00B653AE">
              <w:rPr>
                <w:rFonts w:eastAsia="新細明體" w:hint="eastAsia"/>
                <w:spacing w:val="20"/>
                <w:sz w:val="24"/>
                <w:lang w:eastAsia="zh-TW"/>
              </w:rPr>
              <w:t>金</w:t>
            </w:r>
            <w:r w:rsidRPr="00CF07EB">
              <w:rPr>
                <w:rFonts w:eastAsia="新細明體" w:hint="eastAsia"/>
                <w:spacing w:val="20"/>
                <w:sz w:val="24"/>
                <w:lang w:eastAsia="zh-TW"/>
              </w:rPr>
              <w:t>期（即</w:t>
            </w:r>
            <w:r w:rsidR="000D197A" w:rsidRPr="000D197A">
              <w:rPr>
                <w:rFonts w:eastAsia="新細明體" w:hint="eastAsia"/>
                <w:spacing w:val="20"/>
                <w:sz w:val="24"/>
                <w:lang w:eastAsia="zh-TW"/>
              </w:rPr>
              <w:t>兩個連續預定付款日期的相距</w:t>
            </w:r>
            <w:r w:rsidRPr="00CF07EB">
              <w:rPr>
                <w:rFonts w:eastAsia="新細明體" w:hint="eastAsia"/>
                <w:spacing w:val="20"/>
                <w:sz w:val="24"/>
                <w:lang w:eastAsia="zh-TW"/>
              </w:rPr>
              <w:t>時間）結束時，開始支付年金利益。</w:t>
            </w:r>
          </w:p>
          <w:p w:rsidR="00E82465" w:rsidRPr="00CF07EB" w:rsidRDefault="00E82465" w:rsidP="00E82465">
            <w:pPr>
              <w:snapToGrid w:val="0"/>
              <w:spacing w:line="240" w:lineRule="exact"/>
              <w:rPr>
                <w:rFonts w:eastAsia="新細明體"/>
                <w:b/>
                <w:spacing w:val="20"/>
                <w:sz w:val="24"/>
                <w:lang w:eastAsia="zh-TW"/>
              </w:rPr>
            </w:pPr>
          </w:p>
        </w:tc>
        <w:tc>
          <w:tcPr>
            <w:tcW w:w="142" w:type="dxa"/>
          </w:tcPr>
          <w:p w:rsidR="00314C09" w:rsidRPr="00412068" w:rsidRDefault="00314C09" w:rsidP="006D3F1E">
            <w:pPr>
              <w:tabs>
                <w:tab w:val="left" w:pos="907"/>
                <w:tab w:val="left" w:pos="1627"/>
                <w:tab w:val="left" w:pos="1987"/>
                <w:tab w:val="left" w:pos="2794"/>
              </w:tabs>
              <w:snapToGrid w:val="0"/>
              <w:rPr>
                <w:lang w:eastAsia="zh-TW"/>
              </w:rPr>
            </w:pPr>
          </w:p>
        </w:tc>
        <w:tc>
          <w:tcPr>
            <w:tcW w:w="1559" w:type="dxa"/>
          </w:tcPr>
          <w:p w:rsidR="00314C09" w:rsidRPr="0047615F" w:rsidRDefault="00314C09"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w:t>
            </w:r>
            <w:r w:rsidRPr="0047615F">
              <w:rPr>
                <w:rFonts w:eastAsia="新細明體" w:hint="eastAsia"/>
                <w:b/>
                <w:sz w:val="24"/>
                <w:lang w:eastAsia="zh-TW"/>
              </w:rPr>
              <w:t>.3</w:t>
            </w:r>
            <w:r w:rsidRPr="0047615F">
              <w:rPr>
                <w:rFonts w:eastAsia="新細明體"/>
                <w:b/>
                <w:sz w:val="24"/>
                <w:lang w:eastAsia="zh-TW"/>
              </w:rPr>
              <w:t>.1</w:t>
            </w:r>
            <w:r w:rsidRPr="0047615F">
              <w:rPr>
                <w:rFonts w:eastAsia="新細明體"/>
                <w:sz w:val="24"/>
                <w:lang w:eastAsia="zh-TW"/>
              </w:rPr>
              <w:t>(a)</w:t>
            </w:r>
          </w:p>
        </w:tc>
      </w:tr>
      <w:tr w:rsidR="00314C09" w:rsidRPr="00412068" w:rsidTr="008D42EE">
        <w:tc>
          <w:tcPr>
            <w:tcW w:w="8108" w:type="dxa"/>
          </w:tcPr>
          <w:p w:rsidR="00314C09" w:rsidRDefault="00314C09" w:rsidP="00E82465">
            <w:pPr>
              <w:snapToGrid w:val="0"/>
              <w:rPr>
                <w:rFonts w:eastAsia="新細明體"/>
                <w:spacing w:val="20"/>
                <w:sz w:val="24"/>
                <w:lang w:eastAsia="zh-TW"/>
              </w:rPr>
            </w:pPr>
            <w:r w:rsidRPr="00CF07EB">
              <w:rPr>
                <w:rFonts w:eastAsia="新細明體" w:hint="eastAsia"/>
                <w:b/>
                <w:spacing w:val="20"/>
                <w:sz w:val="24"/>
                <w:lang w:eastAsia="zh-TW"/>
              </w:rPr>
              <w:t>不可異議條款</w:t>
            </w:r>
            <w:r w:rsidRPr="00CF07EB">
              <w:rPr>
                <w:rFonts w:eastAsia="新細明體"/>
                <w:b/>
                <w:spacing w:val="20"/>
                <w:sz w:val="24"/>
                <w:lang w:eastAsia="zh-TW"/>
              </w:rPr>
              <w:t xml:space="preserve"> (Incontestability Provision)</w:t>
            </w:r>
            <w:r w:rsidRPr="00CF07EB">
              <w:rPr>
                <w:rFonts w:eastAsia="新細明體" w:hint="eastAsia"/>
                <w:b/>
                <w:spacing w:val="20"/>
                <w:sz w:val="24"/>
                <w:lang w:eastAsia="zh-TW"/>
              </w:rPr>
              <w:t xml:space="preserve">　</w:t>
            </w:r>
            <w:r w:rsidR="00D522F7" w:rsidRPr="00D522F7">
              <w:rPr>
                <w:rFonts w:eastAsia="新細明體" w:hint="eastAsia"/>
                <w:spacing w:val="20"/>
                <w:sz w:val="24"/>
                <w:lang w:eastAsia="zh-TW"/>
              </w:rPr>
              <w:t>根據</w:t>
            </w:r>
            <w:r w:rsidRPr="00CF07EB">
              <w:rPr>
                <w:rFonts w:eastAsia="新細明體" w:hint="eastAsia"/>
                <w:spacing w:val="20"/>
                <w:sz w:val="24"/>
                <w:lang w:eastAsia="zh-TW"/>
              </w:rPr>
              <w:t>此</w:t>
            </w:r>
            <w:r w:rsidR="00D522F7" w:rsidRPr="00D522F7">
              <w:rPr>
                <w:rFonts w:eastAsia="新細明體" w:hint="eastAsia"/>
                <w:spacing w:val="20"/>
                <w:sz w:val="24"/>
                <w:lang w:eastAsia="zh-TW"/>
              </w:rPr>
              <w:t>項</w:t>
            </w:r>
            <w:r w:rsidRPr="00CF07EB">
              <w:rPr>
                <w:rFonts w:eastAsia="新細明體" w:hint="eastAsia"/>
                <w:spacing w:val="20"/>
                <w:sz w:val="24"/>
                <w:lang w:eastAsia="zh-TW"/>
              </w:rPr>
              <w:t>壽險或年金條款</w:t>
            </w:r>
            <w:r w:rsidR="00D522F7" w:rsidRPr="00D522F7">
              <w:rPr>
                <w:rFonts w:eastAsia="新細明體" w:hint="eastAsia"/>
                <w:spacing w:val="20"/>
                <w:sz w:val="24"/>
                <w:lang w:eastAsia="zh-TW"/>
              </w:rPr>
              <w:t>的</w:t>
            </w:r>
            <w:r w:rsidRPr="00CF07EB">
              <w:rPr>
                <w:rFonts w:eastAsia="新細明體" w:hint="eastAsia"/>
                <w:spacing w:val="20"/>
                <w:sz w:val="24"/>
                <w:lang w:eastAsia="zh-TW"/>
              </w:rPr>
              <w:t>規定，過了某</w:t>
            </w:r>
            <w:proofErr w:type="gramStart"/>
            <w:r w:rsidRPr="00CF07EB">
              <w:rPr>
                <w:rFonts w:eastAsia="新細明體" w:hint="eastAsia"/>
                <w:spacing w:val="20"/>
                <w:sz w:val="24"/>
                <w:lang w:eastAsia="zh-TW"/>
              </w:rPr>
              <w:t>段初始期</w:t>
            </w:r>
            <w:proofErr w:type="gramEnd"/>
            <w:r w:rsidRPr="00CF07EB">
              <w:rPr>
                <w:rFonts w:eastAsia="新細明體" w:hint="eastAsia"/>
                <w:spacing w:val="20"/>
                <w:sz w:val="24"/>
                <w:lang w:eastAsia="zh-TW"/>
              </w:rPr>
              <w:t>後，保險人不</w:t>
            </w:r>
            <w:r w:rsidR="00D522F7" w:rsidRPr="00D522F7">
              <w:rPr>
                <w:rFonts w:eastAsia="新細明體" w:hint="eastAsia"/>
                <w:spacing w:val="20"/>
                <w:sz w:val="24"/>
                <w:lang w:eastAsia="zh-TW"/>
              </w:rPr>
              <w:t>得</w:t>
            </w:r>
            <w:r w:rsidRPr="00CF07EB">
              <w:rPr>
                <w:rFonts w:eastAsia="新細明體" w:hint="eastAsia"/>
                <w:spacing w:val="20"/>
                <w:sz w:val="24"/>
                <w:lang w:eastAsia="zh-TW"/>
              </w:rPr>
              <w:t>對該保單提出異議或質疑。</w:t>
            </w:r>
          </w:p>
          <w:p w:rsidR="00E82465" w:rsidRPr="00CF07EB" w:rsidRDefault="00E82465" w:rsidP="00E82465">
            <w:pPr>
              <w:snapToGrid w:val="0"/>
              <w:rPr>
                <w:rFonts w:eastAsia="新細明體"/>
                <w:b/>
                <w:spacing w:val="20"/>
                <w:sz w:val="24"/>
                <w:lang w:eastAsia="zh-TW"/>
              </w:rPr>
            </w:pPr>
          </w:p>
        </w:tc>
        <w:tc>
          <w:tcPr>
            <w:tcW w:w="142" w:type="dxa"/>
          </w:tcPr>
          <w:p w:rsidR="00314C09" w:rsidRPr="00412068" w:rsidRDefault="00314C09" w:rsidP="006D3F1E">
            <w:pPr>
              <w:tabs>
                <w:tab w:val="left" w:pos="907"/>
                <w:tab w:val="left" w:pos="1627"/>
                <w:tab w:val="left" w:pos="1987"/>
                <w:tab w:val="left" w:pos="2794"/>
              </w:tabs>
              <w:snapToGrid w:val="0"/>
            </w:pPr>
          </w:p>
        </w:tc>
        <w:tc>
          <w:tcPr>
            <w:tcW w:w="1559" w:type="dxa"/>
          </w:tcPr>
          <w:p w:rsidR="00314C09" w:rsidRPr="0047615F" w:rsidRDefault="00314C09"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4.2</w:t>
            </w:r>
          </w:p>
        </w:tc>
      </w:tr>
      <w:tr w:rsidR="00314C09" w:rsidRPr="00412068" w:rsidTr="008D42EE">
        <w:tc>
          <w:tcPr>
            <w:tcW w:w="8108" w:type="dxa"/>
          </w:tcPr>
          <w:p w:rsidR="00314C09" w:rsidRDefault="00314C09" w:rsidP="00E82465">
            <w:pPr>
              <w:snapToGrid w:val="0"/>
              <w:rPr>
                <w:rFonts w:eastAsia="新細明體"/>
                <w:spacing w:val="20"/>
                <w:sz w:val="24"/>
                <w:lang w:eastAsia="zh-TW"/>
              </w:rPr>
            </w:pPr>
            <w:r w:rsidRPr="00CF07EB">
              <w:rPr>
                <w:rFonts w:eastAsia="新細明體" w:hint="eastAsia"/>
                <w:b/>
                <w:spacing w:val="20"/>
                <w:sz w:val="24"/>
                <w:lang w:eastAsia="zh-TW"/>
              </w:rPr>
              <w:t>遞增定期壽險</w:t>
            </w:r>
            <w:r w:rsidRPr="00CF07EB">
              <w:rPr>
                <w:rFonts w:eastAsia="新細明體"/>
                <w:b/>
                <w:spacing w:val="20"/>
                <w:sz w:val="24"/>
                <w:lang w:eastAsia="zh-TW"/>
              </w:rPr>
              <w:t xml:space="preserve"> (Increasing Term Insurance)</w:t>
            </w:r>
            <w:r w:rsidRPr="00CF07EB">
              <w:rPr>
                <w:rFonts w:eastAsia="新細明體" w:hint="eastAsia"/>
                <w:spacing w:val="20"/>
                <w:sz w:val="24"/>
                <w:lang w:eastAsia="zh-TW"/>
              </w:rPr>
              <w:t xml:space="preserve">　</w:t>
            </w:r>
            <w:r w:rsidRPr="00CF07EB">
              <w:rPr>
                <w:rFonts w:eastAsia="新細明體" w:hint="eastAsia"/>
                <w:spacing w:val="20"/>
                <w:sz w:val="24"/>
                <w:lang w:eastAsia="zh-TW"/>
              </w:rPr>
              <w:t xml:space="preserve"> </w:t>
            </w:r>
            <w:r w:rsidRPr="00CF07EB">
              <w:rPr>
                <w:rFonts w:eastAsia="新細明體" w:hint="eastAsia"/>
                <w:spacing w:val="20"/>
                <w:sz w:val="24"/>
                <w:lang w:eastAsia="zh-TW"/>
              </w:rPr>
              <w:t>此類定期</w:t>
            </w:r>
            <w:proofErr w:type="gramStart"/>
            <w:r w:rsidRPr="00CF07EB">
              <w:rPr>
                <w:rFonts w:eastAsia="新細明體" w:hint="eastAsia"/>
                <w:spacing w:val="20"/>
                <w:sz w:val="24"/>
                <w:lang w:eastAsia="zh-TW"/>
              </w:rPr>
              <w:t>壽險所保的</w:t>
            </w:r>
            <w:proofErr w:type="gramEnd"/>
            <w:r w:rsidRPr="00CF07EB">
              <w:rPr>
                <w:rFonts w:eastAsia="新細明體" w:hint="eastAsia"/>
                <w:spacing w:val="20"/>
                <w:sz w:val="24"/>
                <w:lang w:eastAsia="zh-TW"/>
              </w:rPr>
              <w:t>死亡保險金，</w:t>
            </w:r>
            <w:r w:rsidR="00CF2754" w:rsidRPr="00CF2754">
              <w:rPr>
                <w:rFonts w:eastAsia="新細明體" w:hint="eastAsia"/>
                <w:spacing w:val="20"/>
                <w:sz w:val="24"/>
                <w:lang w:eastAsia="zh-TW"/>
              </w:rPr>
              <w:t>將</w:t>
            </w:r>
            <w:r w:rsidRPr="00CF07EB">
              <w:rPr>
                <w:rFonts w:eastAsia="新細明體" w:hint="eastAsia"/>
                <w:spacing w:val="20"/>
                <w:sz w:val="24"/>
                <w:lang w:eastAsia="zh-TW"/>
              </w:rPr>
              <w:t>在保險期間內定期自動增加，</w:t>
            </w:r>
            <w:r w:rsidR="00172E46" w:rsidRPr="00172E46">
              <w:rPr>
                <w:rFonts w:eastAsia="新細明體" w:hint="eastAsia"/>
                <w:spacing w:val="20"/>
                <w:sz w:val="24"/>
                <w:lang w:eastAsia="zh-TW"/>
              </w:rPr>
              <w:t>而</w:t>
            </w:r>
            <w:r w:rsidRPr="00CF07EB">
              <w:rPr>
                <w:rFonts w:eastAsia="新細明體" w:hint="eastAsia"/>
                <w:spacing w:val="20"/>
                <w:sz w:val="24"/>
                <w:lang w:eastAsia="zh-TW"/>
              </w:rPr>
              <w:t>增加的金額</w:t>
            </w:r>
            <w:r w:rsidR="00172E46" w:rsidRPr="00172E46">
              <w:rPr>
                <w:rFonts w:eastAsia="新細明體" w:hint="eastAsia"/>
                <w:spacing w:val="20"/>
                <w:sz w:val="24"/>
                <w:lang w:eastAsia="zh-TW"/>
              </w:rPr>
              <w:t>將</w:t>
            </w:r>
            <w:r w:rsidRPr="00CF07EB">
              <w:rPr>
                <w:rFonts w:eastAsia="新細明體" w:hint="eastAsia"/>
                <w:spacing w:val="20"/>
                <w:sz w:val="24"/>
                <w:lang w:eastAsia="zh-TW"/>
              </w:rPr>
              <w:t>與某個約定的指數掛鈎，例如綜合消費物價指數。</w:t>
            </w:r>
          </w:p>
          <w:p w:rsidR="00E82465" w:rsidRPr="00CF2754" w:rsidRDefault="00E82465" w:rsidP="00E82465">
            <w:pPr>
              <w:snapToGrid w:val="0"/>
              <w:rPr>
                <w:rFonts w:eastAsia="新細明體"/>
                <w:b/>
                <w:spacing w:val="20"/>
                <w:sz w:val="24"/>
                <w:lang w:eastAsia="zh-TW"/>
              </w:rPr>
            </w:pPr>
          </w:p>
        </w:tc>
        <w:tc>
          <w:tcPr>
            <w:tcW w:w="142" w:type="dxa"/>
          </w:tcPr>
          <w:p w:rsidR="00314C09" w:rsidRPr="00412068" w:rsidRDefault="00314C09" w:rsidP="006D3F1E">
            <w:pPr>
              <w:tabs>
                <w:tab w:val="left" w:pos="907"/>
                <w:tab w:val="left" w:pos="1627"/>
                <w:tab w:val="left" w:pos="1987"/>
                <w:tab w:val="left" w:pos="2794"/>
              </w:tabs>
              <w:snapToGrid w:val="0"/>
            </w:pPr>
          </w:p>
        </w:tc>
        <w:tc>
          <w:tcPr>
            <w:tcW w:w="1559" w:type="dxa"/>
          </w:tcPr>
          <w:p w:rsidR="00314C09" w:rsidRPr="0047615F" w:rsidRDefault="00314C09"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2.1.1a</w:t>
            </w:r>
            <w:r w:rsidRPr="0047615F">
              <w:rPr>
                <w:rFonts w:eastAsia="新細明體"/>
                <w:sz w:val="24"/>
                <w:lang w:eastAsia="zh-TW"/>
              </w:rPr>
              <w:t>(c)</w:t>
            </w:r>
          </w:p>
        </w:tc>
      </w:tr>
      <w:tr w:rsidR="00314C09" w:rsidRPr="00412068" w:rsidTr="008D42EE">
        <w:tc>
          <w:tcPr>
            <w:tcW w:w="8108" w:type="dxa"/>
          </w:tcPr>
          <w:p w:rsidR="00314C09" w:rsidRDefault="00314C09" w:rsidP="00E82465">
            <w:pPr>
              <w:snapToGrid w:val="0"/>
              <w:rPr>
                <w:rFonts w:eastAsia="新細明體"/>
                <w:spacing w:val="20"/>
                <w:sz w:val="24"/>
                <w:lang w:eastAsia="zh-TW"/>
              </w:rPr>
            </w:pPr>
            <w:r w:rsidRPr="00CF07EB">
              <w:rPr>
                <w:rFonts w:eastAsia="新細明體" w:hint="eastAsia"/>
                <w:b/>
                <w:spacing w:val="20"/>
                <w:sz w:val="24"/>
                <w:lang w:eastAsia="zh-TW"/>
              </w:rPr>
              <w:t>彌償</w:t>
            </w:r>
            <w:r w:rsidRPr="00CF07EB">
              <w:rPr>
                <w:rFonts w:eastAsia="新細明體"/>
                <w:b/>
                <w:spacing w:val="20"/>
                <w:sz w:val="24"/>
                <w:lang w:eastAsia="zh-TW"/>
              </w:rPr>
              <w:t xml:space="preserve"> (Indemnity)</w:t>
            </w:r>
            <w:r w:rsidRPr="00CF07EB">
              <w:rPr>
                <w:rFonts w:eastAsia="新細明體" w:hint="eastAsia"/>
                <w:b/>
                <w:spacing w:val="20"/>
                <w:sz w:val="24"/>
                <w:lang w:eastAsia="zh-TW"/>
              </w:rPr>
              <w:t xml:space="preserve">　</w:t>
            </w:r>
            <w:r w:rsidRPr="00CF07EB">
              <w:rPr>
                <w:rFonts w:eastAsia="新細明體" w:hint="eastAsia"/>
                <w:spacing w:val="20"/>
                <w:sz w:val="24"/>
                <w:lang w:eastAsia="zh-TW"/>
              </w:rPr>
              <w:t>彌償原則把保險支付限於精確的財務補償；但通常不適用於人壽保險和人身意外險。</w:t>
            </w:r>
          </w:p>
          <w:p w:rsidR="00E82465" w:rsidRPr="00CF07EB" w:rsidRDefault="00E82465" w:rsidP="00E82465">
            <w:pPr>
              <w:snapToGrid w:val="0"/>
              <w:rPr>
                <w:rFonts w:eastAsia="新細明體"/>
                <w:b/>
                <w:spacing w:val="20"/>
                <w:sz w:val="24"/>
                <w:lang w:eastAsia="zh-TW"/>
              </w:rPr>
            </w:pPr>
          </w:p>
        </w:tc>
        <w:tc>
          <w:tcPr>
            <w:tcW w:w="142" w:type="dxa"/>
          </w:tcPr>
          <w:p w:rsidR="00314C09" w:rsidRPr="00412068" w:rsidRDefault="00314C09" w:rsidP="006D3F1E">
            <w:pPr>
              <w:tabs>
                <w:tab w:val="left" w:pos="907"/>
                <w:tab w:val="left" w:pos="1627"/>
                <w:tab w:val="left" w:pos="1987"/>
                <w:tab w:val="left" w:pos="2794"/>
              </w:tabs>
              <w:snapToGrid w:val="0"/>
              <w:rPr>
                <w:lang w:eastAsia="zh-TW"/>
              </w:rPr>
            </w:pPr>
          </w:p>
        </w:tc>
        <w:tc>
          <w:tcPr>
            <w:tcW w:w="1559" w:type="dxa"/>
          </w:tcPr>
          <w:p w:rsidR="00314C09" w:rsidRPr="0047615F" w:rsidRDefault="00314C09"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1.2</w:t>
            </w:r>
            <w:r w:rsidRPr="0047615F">
              <w:rPr>
                <w:rFonts w:eastAsia="新細明體"/>
                <w:sz w:val="24"/>
                <w:lang w:eastAsia="zh-TW"/>
              </w:rPr>
              <w:t>(d)</w:t>
            </w:r>
          </w:p>
        </w:tc>
      </w:tr>
      <w:tr w:rsidR="00314C09" w:rsidRPr="00412068" w:rsidTr="008D42EE">
        <w:tc>
          <w:tcPr>
            <w:tcW w:w="8108" w:type="dxa"/>
          </w:tcPr>
          <w:p w:rsidR="00314C09" w:rsidRDefault="00314C09" w:rsidP="00E82465">
            <w:pPr>
              <w:snapToGrid w:val="0"/>
              <w:rPr>
                <w:rFonts w:eastAsia="新細明體"/>
                <w:spacing w:val="20"/>
                <w:sz w:val="24"/>
                <w:lang w:eastAsia="zh-TW"/>
              </w:rPr>
            </w:pPr>
            <w:proofErr w:type="gramStart"/>
            <w:r w:rsidRPr="00CF07EB">
              <w:rPr>
                <w:rFonts w:eastAsia="新細明體" w:hint="eastAsia"/>
                <w:b/>
                <w:spacing w:val="20"/>
                <w:sz w:val="24"/>
                <w:lang w:eastAsia="zh-TW"/>
              </w:rPr>
              <w:t>彌償引伸</w:t>
            </w:r>
            <w:proofErr w:type="gramEnd"/>
            <w:r w:rsidRPr="00CF07EB">
              <w:rPr>
                <w:rFonts w:eastAsia="新細明體"/>
                <w:b/>
                <w:spacing w:val="20"/>
                <w:sz w:val="24"/>
                <w:lang w:eastAsia="zh-TW"/>
              </w:rPr>
              <w:t xml:space="preserve"> (Indemnity Corollaries) </w:t>
            </w:r>
            <w:r w:rsidRPr="00CF07EB">
              <w:rPr>
                <w:rFonts w:eastAsia="新細明體" w:hint="eastAsia"/>
                <w:spacing w:val="20"/>
                <w:sz w:val="24"/>
                <w:lang w:eastAsia="zh-TW"/>
              </w:rPr>
              <w:t xml:space="preserve">　彌償（主原則）的次原則，即分</w:t>
            </w:r>
            <w:r w:rsidRPr="00CF07EB">
              <w:rPr>
                <w:rFonts w:eastAsia="新細明體" w:hint="eastAsia"/>
                <w:spacing w:val="20"/>
                <w:sz w:val="24"/>
              </w:rPr>
              <w:t>擔</w:t>
            </w:r>
            <w:r w:rsidRPr="00CF07EB">
              <w:rPr>
                <w:rFonts w:eastAsia="新細明體" w:hint="eastAsia"/>
                <w:spacing w:val="20"/>
                <w:sz w:val="24"/>
                <w:lang w:eastAsia="zh-TW"/>
              </w:rPr>
              <w:t>和</w:t>
            </w:r>
            <w:proofErr w:type="gramStart"/>
            <w:r w:rsidRPr="00CF07EB">
              <w:rPr>
                <w:rFonts w:eastAsia="新細明體" w:hint="eastAsia"/>
                <w:spacing w:val="20"/>
                <w:sz w:val="24"/>
                <w:lang w:eastAsia="zh-TW"/>
              </w:rPr>
              <w:t>代位權</w:t>
            </w:r>
            <w:proofErr w:type="gramEnd"/>
            <w:r w:rsidRPr="00CF07EB">
              <w:rPr>
                <w:rFonts w:eastAsia="新細明體" w:hint="eastAsia"/>
                <w:spacing w:val="20"/>
                <w:sz w:val="24"/>
                <w:lang w:eastAsia="zh-TW"/>
              </w:rPr>
              <w:t>。與彌償原則一樣，它們不大可能適用於壽險。</w:t>
            </w:r>
          </w:p>
          <w:p w:rsidR="00E82465" w:rsidRPr="00CF07EB" w:rsidRDefault="00E82465" w:rsidP="00E82465">
            <w:pPr>
              <w:snapToGrid w:val="0"/>
              <w:rPr>
                <w:rFonts w:eastAsia="新細明體"/>
                <w:b/>
                <w:spacing w:val="20"/>
                <w:sz w:val="24"/>
                <w:lang w:eastAsia="zh-TW"/>
              </w:rPr>
            </w:pPr>
          </w:p>
        </w:tc>
        <w:tc>
          <w:tcPr>
            <w:tcW w:w="142" w:type="dxa"/>
          </w:tcPr>
          <w:p w:rsidR="00314C09" w:rsidRPr="00412068" w:rsidRDefault="00314C09" w:rsidP="006D3F1E">
            <w:pPr>
              <w:tabs>
                <w:tab w:val="left" w:pos="907"/>
                <w:tab w:val="left" w:pos="1627"/>
                <w:tab w:val="left" w:pos="1987"/>
                <w:tab w:val="left" w:pos="2794"/>
              </w:tabs>
              <w:snapToGrid w:val="0"/>
              <w:rPr>
                <w:lang w:eastAsia="zh-TW"/>
              </w:rPr>
            </w:pPr>
          </w:p>
        </w:tc>
        <w:tc>
          <w:tcPr>
            <w:tcW w:w="1559" w:type="dxa"/>
          </w:tcPr>
          <w:p w:rsidR="00314C09" w:rsidRPr="0047615F" w:rsidRDefault="00314C09"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1.2.3</w:t>
            </w:r>
            <w:r w:rsidRPr="0047615F">
              <w:rPr>
                <w:rFonts w:eastAsia="新細明體"/>
                <w:sz w:val="24"/>
                <w:lang w:eastAsia="zh-TW"/>
              </w:rPr>
              <w:t>(c)</w:t>
            </w:r>
          </w:p>
        </w:tc>
      </w:tr>
      <w:tr w:rsidR="00314C09" w:rsidRPr="00412068" w:rsidTr="008D42EE">
        <w:tc>
          <w:tcPr>
            <w:tcW w:w="8108" w:type="dxa"/>
          </w:tcPr>
          <w:p w:rsidR="00314C09" w:rsidRDefault="00314C09" w:rsidP="00E82465">
            <w:pPr>
              <w:snapToGrid w:val="0"/>
              <w:rPr>
                <w:rFonts w:eastAsia="新細明體"/>
                <w:spacing w:val="20"/>
                <w:sz w:val="24"/>
                <w:lang w:eastAsia="zh-TW"/>
              </w:rPr>
            </w:pPr>
            <w:r w:rsidRPr="00CF07EB">
              <w:rPr>
                <w:rFonts w:eastAsia="新細明體" w:hint="eastAsia"/>
                <w:b/>
                <w:spacing w:val="20"/>
                <w:sz w:val="24"/>
                <w:lang w:eastAsia="zh-TW"/>
              </w:rPr>
              <w:t>可保權利益</w:t>
            </w:r>
            <w:r w:rsidRPr="00CF07EB">
              <w:rPr>
                <w:rFonts w:eastAsia="新細明體"/>
                <w:b/>
                <w:spacing w:val="20"/>
                <w:sz w:val="24"/>
                <w:lang w:eastAsia="zh-TW"/>
              </w:rPr>
              <w:t xml:space="preserve"> (Insurability Benefits) </w:t>
            </w:r>
            <w:r w:rsidRPr="00CF07EB">
              <w:rPr>
                <w:rFonts w:eastAsia="新細明體" w:hint="eastAsia"/>
                <w:spacing w:val="20"/>
                <w:sz w:val="24"/>
                <w:lang w:eastAsia="zh-TW"/>
              </w:rPr>
              <w:t xml:space="preserve">　以壽險保單附約的形式提供的可保權利益可分為兩類，即</w:t>
            </w:r>
            <w:proofErr w:type="gramStart"/>
            <w:r w:rsidRPr="00CF07EB">
              <w:rPr>
                <w:rFonts w:eastAsia="新細明體" w:hint="eastAsia"/>
                <w:b/>
                <w:spacing w:val="20"/>
                <w:sz w:val="24"/>
                <w:lang w:eastAsia="zh-TW"/>
              </w:rPr>
              <w:t>清繳增額</w:t>
            </w:r>
            <w:proofErr w:type="gramEnd"/>
            <w:r w:rsidRPr="00CF07EB">
              <w:rPr>
                <w:rFonts w:eastAsia="新細明體" w:hint="eastAsia"/>
                <w:b/>
                <w:spacing w:val="20"/>
                <w:sz w:val="24"/>
                <w:lang w:eastAsia="zh-TW"/>
              </w:rPr>
              <w:t>保險</w:t>
            </w:r>
            <w:r w:rsidRPr="00CF07EB">
              <w:rPr>
                <w:rFonts w:eastAsia="新細明體" w:hint="eastAsia"/>
                <w:spacing w:val="20"/>
                <w:sz w:val="24"/>
                <w:lang w:eastAsia="zh-TW"/>
              </w:rPr>
              <w:t>(</w:t>
            </w:r>
            <w:r w:rsidRPr="00CF07EB">
              <w:rPr>
                <w:rFonts w:eastAsia="新細明體"/>
                <w:b/>
                <w:spacing w:val="20"/>
                <w:sz w:val="24"/>
                <w:lang w:eastAsia="zh-TW"/>
              </w:rPr>
              <w:t>Paid-up Additional Insurance</w:t>
            </w:r>
            <w:r w:rsidRPr="00CF07EB">
              <w:rPr>
                <w:rFonts w:eastAsia="新細明體" w:hint="eastAsia"/>
                <w:spacing w:val="20"/>
                <w:sz w:val="24"/>
                <w:lang w:eastAsia="zh-TW"/>
              </w:rPr>
              <w:t>)</w:t>
            </w:r>
            <w:r w:rsidRPr="00CF07EB">
              <w:rPr>
                <w:rFonts w:eastAsia="新細明體" w:hint="eastAsia"/>
                <w:spacing w:val="20"/>
                <w:sz w:val="24"/>
                <w:lang w:eastAsia="zh-TW"/>
              </w:rPr>
              <w:t>和</w:t>
            </w:r>
            <w:r w:rsidRPr="00CF07EB">
              <w:rPr>
                <w:rFonts w:eastAsia="新細明體" w:hint="eastAsia"/>
                <w:b/>
                <w:spacing w:val="20"/>
                <w:sz w:val="24"/>
                <w:lang w:eastAsia="zh-TW"/>
              </w:rPr>
              <w:t>保證可保選擇</w:t>
            </w:r>
            <w:r w:rsidRPr="00CF07EB">
              <w:rPr>
                <w:rFonts w:eastAsia="新細明體" w:hint="eastAsia"/>
                <w:spacing w:val="20"/>
                <w:sz w:val="24"/>
                <w:lang w:eastAsia="zh-TW"/>
              </w:rPr>
              <w:t>(</w:t>
            </w:r>
            <w:r w:rsidRPr="00CF07EB">
              <w:rPr>
                <w:rFonts w:eastAsia="新細明體" w:hint="eastAsia"/>
                <w:b/>
                <w:spacing w:val="20"/>
                <w:sz w:val="24"/>
                <w:lang w:eastAsia="zh-TW"/>
              </w:rPr>
              <w:t>G</w:t>
            </w:r>
            <w:r w:rsidRPr="00CF07EB">
              <w:rPr>
                <w:rFonts w:eastAsia="新細明體"/>
                <w:b/>
                <w:spacing w:val="20"/>
                <w:sz w:val="24"/>
                <w:lang w:eastAsia="zh-TW"/>
              </w:rPr>
              <w:t>uaranteed Insurability Option</w:t>
            </w:r>
            <w:r w:rsidRPr="00CF07EB">
              <w:rPr>
                <w:rFonts w:eastAsia="新細明體"/>
                <w:spacing w:val="20"/>
                <w:sz w:val="24"/>
                <w:lang w:eastAsia="zh-TW"/>
              </w:rPr>
              <w:t>)</w:t>
            </w:r>
            <w:r w:rsidRPr="00CF07EB">
              <w:rPr>
                <w:rFonts w:eastAsia="新細明體" w:hint="eastAsia"/>
                <w:spacing w:val="20"/>
                <w:sz w:val="24"/>
                <w:lang w:eastAsia="zh-TW"/>
              </w:rPr>
              <w:t>。</w:t>
            </w:r>
          </w:p>
          <w:p w:rsidR="00E82465" w:rsidRPr="00CF07EB" w:rsidRDefault="00E82465" w:rsidP="00E82465">
            <w:pPr>
              <w:snapToGrid w:val="0"/>
              <w:rPr>
                <w:rFonts w:eastAsia="新細明體"/>
                <w:b/>
                <w:spacing w:val="20"/>
                <w:sz w:val="24"/>
                <w:lang w:eastAsia="zh-TW"/>
              </w:rPr>
            </w:pPr>
          </w:p>
        </w:tc>
        <w:tc>
          <w:tcPr>
            <w:tcW w:w="142" w:type="dxa"/>
          </w:tcPr>
          <w:p w:rsidR="00314C09" w:rsidRPr="00412068" w:rsidRDefault="00314C09" w:rsidP="006D3F1E">
            <w:pPr>
              <w:tabs>
                <w:tab w:val="left" w:pos="907"/>
                <w:tab w:val="left" w:pos="1627"/>
                <w:tab w:val="left" w:pos="1987"/>
                <w:tab w:val="left" w:pos="2794"/>
              </w:tabs>
              <w:snapToGrid w:val="0"/>
            </w:pPr>
          </w:p>
        </w:tc>
        <w:tc>
          <w:tcPr>
            <w:tcW w:w="1559" w:type="dxa"/>
          </w:tcPr>
          <w:p w:rsidR="00314C09" w:rsidRPr="0047615F" w:rsidRDefault="00314C09"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3.5</w:t>
            </w:r>
          </w:p>
        </w:tc>
      </w:tr>
      <w:tr w:rsidR="00314C09" w:rsidRPr="00412068" w:rsidTr="008D42EE">
        <w:tc>
          <w:tcPr>
            <w:tcW w:w="8108" w:type="dxa"/>
          </w:tcPr>
          <w:p w:rsidR="00314C09" w:rsidRDefault="00314C09" w:rsidP="00E82465">
            <w:pPr>
              <w:snapToGrid w:val="0"/>
              <w:rPr>
                <w:rFonts w:eastAsia="新細明體"/>
                <w:spacing w:val="20"/>
                <w:sz w:val="24"/>
                <w:lang w:eastAsia="zh-TW"/>
              </w:rPr>
            </w:pPr>
            <w:r w:rsidRPr="00CF07EB">
              <w:rPr>
                <w:rFonts w:eastAsia="新細明體" w:hint="eastAsia"/>
                <w:b/>
                <w:spacing w:val="20"/>
                <w:sz w:val="24"/>
                <w:lang w:eastAsia="zh-TW"/>
              </w:rPr>
              <w:t>可保權益</w:t>
            </w:r>
            <w:r w:rsidRPr="00CF07EB">
              <w:rPr>
                <w:rFonts w:eastAsia="新細明體"/>
                <w:b/>
                <w:spacing w:val="20"/>
                <w:sz w:val="24"/>
                <w:lang w:eastAsia="zh-TW"/>
              </w:rPr>
              <w:t xml:space="preserve"> (Insurable Interest) </w:t>
            </w:r>
            <w:r w:rsidRPr="00CF07EB">
              <w:rPr>
                <w:rFonts w:eastAsia="新細明體" w:hint="eastAsia"/>
                <w:spacing w:val="20"/>
                <w:sz w:val="24"/>
                <w:lang w:eastAsia="zh-TW"/>
              </w:rPr>
              <w:t xml:space="preserve">　就壽險而言，此為可就某人的生命購買保險的法律權利；在壽險生效時必須具有可保權益，但在受保事件發生時則不必。</w:t>
            </w:r>
          </w:p>
          <w:p w:rsidR="00E82465" w:rsidRPr="00CF07EB" w:rsidRDefault="00E82465" w:rsidP="00E82465">
            <w:pPr>
              <w:snapToGrid w:val="0"/>
              <w:rPr>
                <w:rFonts w:eastAsia="新細明體"/>
                <w:b/>
                <w:spacing w:val="20"/>
                <w:sz w:val="24"/>
                <w:lang w:eastAsia="zh-TW"/>
              </w:rPr>
            </w:pPr>
          </w:p>
        </w:tc>
        <w:tc>
          <w:tcPr>
            <w:tcW w:w="142" w:type="dxa"/>
          </w:tcPr>
          <w:p w:rsidR="00314C09" w:rsidRPr="00412068" w:rsidRDefault="00314C09" w:rsidP="006D3F1E">
            <w:pPr>
              <w:tabs>
                <w:tab w:val="left" w:pos="907"/>
                <w:tab w:val="left" w:pos="1627"/>
                <w:tab w:val="left" w:pos="1987"/>
                <w:tab w:val="left" w:pos="2794"/>
              </w:tabs>
              <w:snapToGrid w:val="0"/>
            </w:pPr>
          </w:p>
        </w:tc>
        <w:tc>
          <w:tcPr>
            <w:tcW w:w="1559" w:type="dxa"/>
          </w:tcPr>
          <w:p w:rsidR="00314C09" w:rsidRPr="0047615F" w:rsidRDefault="00314C09"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1.2.1</w:t>
            </w:r>
          </w:p>
        </w:tc>
      </w:tr>
      <w:tr w:rsidR="00314C09" w:rsidRPr="00412068" w:rsidTr="008D42EE">
        <w:tc>
          <w:tcPr>
            <w:tcW w:w="8108" w:type="dxa"/>
          </w:tcPr>
          <w:p w:rsidR="00314C09" w:rsidRDefault="00314C09" w:rsidP="00E82465">
            <w:pPr>
              <w:snapToGrid w:val="0"/>
              <w:rPr>
                <w:rFonts w:eastAsia="新細明體"/>
                <w:spacing w:val="20"/>
                <w:sz w:val="24"/>
                <w:lang w:eastAsia="zh-TW"/>
              </w:rPr>
            </w:pPr>
            <w:r w:rsidRPr="00CF07EB">
              <w:rPr>
                <w:rFonts w:eastAsia="新細明體" w:hint="eastAsia"/>
                <w:b/>
                <w:spacing w:val="20"/>
                <w:sz w:val="24"/>
                <w:lang w:eastAsia="zh-TW"/>
              </w:rPr>
              <w:t>受保危險</w:t>
            </w:r>
            <w:r w:rsidRPr="00CF07EB">
              <w:rPr>
                <w:rFonts w:eastAsia="新細明體"/>
                <w:b/>
                <w:spacing w:val="20"/>
                <w:sz w:val="24"/>
                <w:lang w:eastAsia="zh-TW"/>
              </w:rPr>
              <w:t xml:space="preserve"> (Insured Perils) </w:t>
            </w:r>
            <w:r w:rsidRPr="00CF07EB">
              <w:rPr>
                <w:rFonts w:eastAsia="新細明體" w:hint="eastAsia"/>
                <w:spacing w:val="20"/>
                <w:sz w:val="24"/>
                <w:lang w:eastAsia="zh-TW"/>
              </w:rPr>
              <w:t xml:space="preserve">　特定保單所承保的損失成因。</w:t>
            </w:r>
          </w:p>
          <w:p w:rsidR="00E82465" w:rsidRPr="00CF07EB" w:rsidRDefault="00E82465" w:rsidP="00E82465">
            <w:pPr>
              <w:snapToGrid w:val="0"/>
              <w:rPr>
                <w:rFonts w:eastAsia="新細明體"/>
                <w:b/>
                <w:spacing w:val="20"/>
                <w:sz w:val="24"/>
                <w:lang w:eastAsia="zh-TW"/>
              </w:rPr>
            </w:pPr>
          </w:p>
        </w:tc>
        <w:tc>
          <w:tcPr>
            <w:tcW w:w="142" w:type="dxa"/>
          </w:tcPr>
          <w:p w:rsidR="00314C09" w:rsidRPr="00412068" w:rsidRDefault="00314C09" w:rsidP="006D3F1E">
            <w:pPr>
              <w:tabs>
                <w:tab w:val="left" w:pos="907"/>
                <w:tab w:val="left" w:pos="1627"/>
                <w:tab w:val="left" w:pos="1987"/>
                <w:tab w:val="left" w:pos="2794"/>
              </w:tabs>
              <w:snapToGrid w:val="0"/>
            </w:pPr>
          </w:p>
        </w:tc>
        <w:tc>
          <w:tcPr>
            <w:tcW w:w="1559" w:type="dxa"/>
          </w:tcPr>
          <w:p w:rsidR="00314C09" w:rsidRPr="0047615F" w:rsidRDefault="00314C09"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1.2.3</w:t>
            </w:r>
            <w:r w:rsidRPr="0047615F">
              <w:rPr>
                <w:rFonts w:eastAsia="新細明體"/>
                <w:sz w:val="24"/>
                <w:lang w:eastAsia="zh-TW"/>
              </w:rPr>
              <w:t>(a)(i)</w:t>
            </w:r>
          </w:p>
        </w:tc>
      </w:tr>
      <w:tr w:rsidR="00314C09" w:rsidRPr="00412068" w:rsidTr="008D42EE">
        <w:tc>
          <w:tcPr>
            <w:tcW w:w="8108" w:type="dxa"/>
          </w:tcPr>
          <w:p w:rsidR="00314C09" w:rsidRDefault="00314C09" w:rsidP="00E82465">
            <w:pPr>
              <w:snapToGrid w:val="0"/>
              <w:rPr>
                <w:rFonts w:eastAsia="新細明體"/>
                <w:spacing w:val="20"/>
                <w:sz w:val="24"/>
                <w:lang w:eastAsia="zh-TW"/>
              </w:rPr>
            </w:pPr>
            <w:r w:rsidRPr="00CF07EB">
              <w:rPr>
                <w:rFonts w:eastAsia="新細明體" w:hint="eastAsia"/>
                <w:b/>
                <w:spacing w:val="20"/>
                <w:sz w:val="24"/>
                <w:lang w:eastAsia="zh-TW"/>
              </w:rPr>
              <w:t>不可撤換受益人</w:t>
            </w:r>
            <w:r w:rsidRPr="00CF07EB">
              <w:rPr>
                <w:rFonts w:eastAsia="新細明體"/>
                <w:b/>
                <w:spacing w:val="20"/>
                <w:sz w:val="24"/>
                <w:lang w:eastAsia="zh-TW"/>
              </w:rPr>
              <w:t xml:space="preserve"> (Irrevocable Beneficiary)</w:t>
            </w:r>
            <w:r w:rsidRPr="00CF07EB">
              <w:rPr>
                <w:rFonts w:eastAsia="新細明體" w:hint="eastAsia"/>
                <w:b/>
                <w:spacing w:val="20"/>
                <w:sz w:val="24"/>
                <w:lang w:eastAsia="zh-TW"/>
              </w:rPr>
              <w:t xml:space="preserve">　</w:t>
            </w:r>
            <w:r w:rsidRPr="00CF07EB">
              <w:rPr>
                <w:rFonts w:eastAsia="新細明體" w:hint="eastAsia"/>
                <w:spacing w:val="20"/>
                <w:sz w:val="24"/>
                <w:lang w:eastAsia="zh-TW"/>
              </w:rPr>
              <w:t>未經該受益人本人同意不可更換的受益人。</w:t>
            </w:r>
          </w:p>
          <w:p w:rsidR="00E82465" w:rsidRPr="00CF07EB" w:rsidRDefault="00E82465" w:rsidP="00E82465">
            <w:pPr>
              <w:snapToGrid w:val="0"/>
              <w:rPr>
                <w:rFonts w:eastAsia="新細明體"/>
                <w:b/>
                <w:spacing w:val="20"/>
                <w:sz w:val="24"/>
                <w:lang w:eastAsia="zh-TW"/>
              </w:rPr>
            </w:pPr>
          </w:p>
        </w:tc>
        <w:tc>
          <w:tcPr>
            <w:tcW w:w="142" w:type="dxa"/>
          </w:tcPr>
          <w:p w:rsidR="00314C09" w:rsidRPr="00412068" w:rsidRDefault="00314C09" w:rsidP="006D3F1E">
            <w:pPr>
              <w:tabs>
                <w:tab w:val="left" w:pos="907"/>
                <w:tab w:val="left" w:pos="1627"/>
                <w:tab w:val="left" w:pos="1987"/>
                <w:tab w:val="left" w:pos="2794"/>
              </w:tabs>
              <w:snapToGrid w:val="0"/>
            </w:pPr>
          </w:p>
        </w:tc>
        <w:tc>
          <w:tcPr>
            <w:tcW w:w="1559" w:type="dxa"/>
          </w:tcPr>
          <w:p w:rsidR="00314C09" w:rsidRPr="0047615F" w:rsidRDefault="00314C09"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4.9</w:t>
            </w:r>
            <w:r w:rsidRPr="0047615F">
              <w:rPr>
                <w:rFonts w:eastAsia="新細明體"/>
                <w:sz w:val="24"/>
                <w:lang w:eastAsia="zh-TW"/>
              </w:rPr>
              <w:t>(</w:t>
            </w:r>
            <w:r w:rsidRPr="0047615F">
              <w:rPr>
                <w:rFonts w:eastAsia="新細明體" w:hint="eastAsia"/>
                <w:sz w:val="24"/>
                <w:lang w:eastAsia="zh-TW"/>
              </w:rPr>
              <w:t>e</w:t>
            </w:r>
            <w:r w:rsidRPr="0047615F">
              <w:rPr>
                <w:rFonts w:eastAsia="新細明體"/>
                <w:sz w:val="24"/>
                <w:lang w:eastAsia="zh-TW"/>
              </w:rPr>
              <w:t>)(i)</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聯合壽險方式</w:t>
            </w:r>
            <w:r w:rsidRPr="00CF07EB">
              <w:rPr>
                <w:rFonts w:eastAsia="新細明體"/>
                <w:b/>
                <w:spacing w:val="20"/>
                <w:sz w:val="24"/>
                <w:lang w:eastAsia="zh-TW"/>
              </w:rPr>
              <w:t xml:space="preserve"> (Joint-life Basis) </w:t>
            </w:r>
            <w:r w:rsidRPr="00CF07EB">
              <w:rPr>
                <w:rFonts w:eastAsia="新細明體" w:hint="eastAsia"/>
                <w:spacing w:val="20"/>
                <w:sz w:val="24"/>
                <w:lang w:eastAsia="zh-TW"/>
              </w:rPr>
              <w:t xml:space="preserve">　</w:t>
            </w:r>
            <w:r w:rsidRPr="00CF07EB">
              <w:rPr>
                <w:rFonts w:eastAsia="新細明體" w:hint="eastAsia"/>
                <w:spacing w:val="20"/>
                <w:sz w:val="24"/>
                <w:lang w:eastAsia="zh-TW"/>
              </w:rPr>
              <w:t xml:space="preserve"> </w:t>
            </w:r>
            <w:r w:rsidRPr="00CF07EB">
              <w:rPr>
                <w:rFonts w:eastAsia="新細明體" w:hint="eastAsia"/>
                <w:spacing w:val="20"/>
                <w:sz w:val="24"/>
                <w:lang w:eastAsia="zh-TW"/>
              </w:rPr>
              <w:t>以聯合壽險方式</w:t>
            </w:r>
            <w:r w:rsidR="007B1FA8" w:rsidRPr="007B1FA8">
              <w:rPr>
                <w:rFonts w:eastAsia="新細明體" w:hint="eastAsia"/>
                <w:spacing w:val="20"/>
                <w:sz w:val="24"/>
                <w:lang w:eastAsia="zh-TW"/>
              </w:rPr>
              <w:t>提供保障的</w:t>
            </w:r>
            <w:r w:rsidRPr="00CF07EB">
              <w:rPr>
                <w:rFonts w:eastAsia="新細明體" w:hint="eastAsia"/>
                <w:spacing w:val="20"/>
                <w:sz w:val="24"/>
                <w:lang w:eastAsia="zh-TW"/>
              </w:rPr>
              <w:t>壽險保單承保兩人或兩人以上的生命</w:t>
            </w:r>
            <w:r w:rsidR="00756C61" w:rsidRPr="00756C61">
              <w:rPr>
                <w:rFonts w:eastAsia="新細明體" w:hint="eastAsia"/>
                <w:spacing w:val="20"/>
                <w:sz w:val="24"/>
                <w:lang w:eastAsia="zh-TW"/>
              </w:rPr>
              <w:t>；</w:t>
            </w:r>
            <w:r w:rsidRPr="00CF07EB">
              <w:rPr>
                <w:rFonts w:eastAsia="新細明體" w:hint="eastAsia"/>
                <w:spacing w:val="20"/>
                <w:sz w:val="24"/>
                <w:lang w:eastAsia="zh-TW"/>
              </w:rPr>
              <w:t>視乎具體的規定，</w:t>
            </w:r>
            <w:r w:rsidR="00756C61" w:rsidRPr="00756C61">
              <w:rPr>
                <w:rFonts w:eastAsia="新細明體" w:hint="eastAsia"/>
                <w:spacing w:val="20"/>
                <w:sz w:val="24"/>
                <w:lang w:eastAsia="zh-TW"/>
              </w:rPr>
              <w:t>不論</w:t>
            </w:r>
            <w:r w:rsidR="00CF2754" w:rsidRPr="00CF2754">
              <w:rPr>
                <w:rFonts w:eastAsia="新細明體" w:hint="eastAsia"/>
                <w:spacing w:val="20"/>
                <w:sz w:val="24"/>
                <w:lang w:eastAsia="zh-TW"/>
              </w:rPr>
              <w:t>哪一位</w:t>
            </w:r>
            <w:r w:rsidR="00756C61" w:rsidRPr="00756C61">
              <w:rPr>
                <w:rFonts w:eastAsia="新細明體" w:hint="eastAsia"/>
                <w:spacing w:val="20"/>
                <w:sz w:val="24"/>
                <w:lang w:eastAsia="zh-TW"/>
              </w:rPr>
              <w:t>最先或</w:t>
            </w:r>
            <w:r w:rsidRPr="00CF07EB">
              <w:rPr>
                <w:rFonts w:eastAsia="新細明體" w:hint="eastAsia"/>
                <w:spacing w:val="20"/>
                <w:sz w:val="24"/>
                <w:lang w:eastAsia="zh-TW"/>
              </w:rPr>
              <w:t>最後死亡</w:t>
            </w:r>
            <w:r w:rsidR="00CF2754" w:rsidRPr="00CF2754">
              <w:rPr>
                <w:rFonts w:eastAsia="新細明體" w:hint="eastAsia"/>
                <w:spacing w:val="20"/>
                <w:sz w:val="24"/>
                <w:lang w:eastAsia="zh-TW"/>
              </w:rPr>
              <w:t>，保單於此</w:t>
            </w:r>
            <w:r w:rsidRPr="00CF07EB">
              <w:rPr>
                <w:rFonts w:eastAsia="新細明體" w:hint="eastAsia"/>
                <w:spacing w:val="20"/>
                <w:sz w:val="24"/>
                <w:lang w:eastAsia="zh-TW"/>
              </w:rPr>
              <w:t>時支付保險利益。</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2.1.1a</w:t>
            </w:r>
            <w:r w:rsidRPr="0047615F">
              <w:rPr>
                <w:rFonts w:eastAsia="新細明體"/>
                <w:sz w:val="24"/>
                <w:lang w:eastAsia="zh-TW"/>
              </w:rPr>
              <w:t>(b)(iii)</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關鍵人物人壽保險</w:t>
            </w:r>
            <w:r w:rsidRPr="00CF07EB">
              <w:rPr>
                <w:rFonts w:eastAsia="新細明體"/>
                <w:b/>
                <w:spacing w:val="20"/>
                <w:sz w:val="24"/>
                <w:lang w:eastAsia="zh-TW"/>
              </w:rPr>
              <w:t xml:space="preserve"> (Key Person </w:t>
            </w:r>
            <w:r w:rsidRPr="00CF07EB">
              <w:rPr>
                <w:rFonts w:eastAsia="新細明體" w:hint="eastAsia"/>
                <w:b/>
                <w:spacing w:val="20"/>
                <w:sz w:val="24"/>
                <w:lang w:eastAsia="zh-TW"/>
              </w:rPr>
              <w:t xml:space="preserve">Life </w:t>
            </w:r>
            <w:r w:rsidRPr="00CF07EB">
              <w:rPr>
                <w:rFonts w:eastAsia="新細明體"/>
                <w:b/>
                <w:spacing w:val="20"/>
                <w:sz w:val="24"/>
                <w:lang w:eastAsia="zh-TW"/>
              </w:rPr>
              <w:t xml:space="preserve">Insurance) </w:t>
            </w:r>
            <w:r w:rsidRPr="00CF07EB">
              <w:rPr>
                <w:rFonts w:eastAsia="新細明體" w:hint="eastAsia"/>
                <w:b/>
                <w:spacing w:val="20"/>
                <w:sz w:val="24"/>
                <w:lang w:eastAsia="zh-TW"/>
              </w:rPr>
              <w:t xml:space="preserve">　</w:t>
            </w:r>
            <w:r w:rsidRPr="00CF07EB">
              <w:rPr>
                <w:rFonts w:eastAsia="新細明體" w:hint="eastAsia"/>
                <w:spacing w:val="20"/>
                <w:sz w:val="24"/>
                <w:lang w:eastAsia="zh-TW"/>
              </w:rPr>
              <w:t>如果某</w:t>
            </w:r>
            <w:r w:rsidR="007B1FA8" w:rsidRPr="002E3DC0">
              <w:rPr>
                <w:rFonts w:eastAsia="新細明體" w:hint="eastAsia"/>
                <w:spacing w:val="20"/>
                <w:sz w:val="24"/>
                <w:lang w:eastAsia="zh-TW"/>
              </w:rPr>
              <w:t>個</w:t>
            </w:r>
            <w:r w:rsidRPr="00CF07EB">
              <w:rPr>
                <w:rFonts w:eastAsia="新細明體" w:hint="eastAsia"/>
                <w:spacing w:val="20"/>
                <w:sz w:val="24"/>
                <w:lang w:eastAsia="zh-TW"/>
              </w:rPr>
              <w:t>人</w:t>
            </w:r>
            <w:r w:rsidR="007B1FA8" w:rsidRPr="002E3DC0">
              <w:rPr>
                <w:rFonts w:eastAsia="新細明體" w:hint="eastAsia"/>
                <w:spacing w:val="20"/>
                <w:sz w:val="24"/>
                <w:lang w:eastAsia="zh-TW"/>
              </w:rPr>
              <w:t>的</w:t>
            </w:r>
            <w:r w:rsidRPr="00CF07EB">
              <w:rPr>
                <w:rFonts w:eastAsia="新細明體" w:hint="eastAsia"/>
                <w:spacing w:val="20"/>
                <w:sz w:val="24"/>
                <w:lang w:eastAsia="zh-TW"/>
              </w:rPr>
              <w:t>死亡</w:t>
            </w:r>
            <w:r w:rsidR="007B1FA8" w:rsidRPr="002E3DC0">
              <w:rPr>
                <w:rFonts w:eastAsia="新細明體" w:hint="eastAsia"/>
                <w:spacing w:val="20"/>
                <w:sz w:val="24"/>
                <w:lang w:eastAsia="zh-TW"/>
              </w:rPr>
              <w:t>或會</w:t>
            </w:r>
            <w:r w:rsidRPr="00CF07EB">
              <w:rPr>
                <w:rFonts w:eastAsia="新細明體" w:hint="eastAsia"/>
                <w:spacing w:val="20"/>
                <w:sz w:val="24"/>
                <w:lang w:eastAsia="zh-TW"/>
              </w:rPr>
              <w:t>給某</w:t>
            </w:r>
            <w:r w:rsidR="00CF2754" w:rsidRPr="00CF2754">
              <w:rPr>
                <w:rFonts w:eastAsia="新細明體" w:hint="eastAsia"/>
                <w:spacing w:val="20"/>
                <w:sz w:val="24"/>
                <w:lang w:eastAsia="zh-TW"/>
              </w:rPr>
              <w:t>個</w:t>
            </w:r>
            <w:r w:rsidRPr="00CF07EB">
              <w:rPr>
                <w:rFonts w:eastAsia="新細明體" w:hint="eastAsia"/>
                <w:spacing w:val="20"/>
                <w:sz w:val="24"/>
                <w:lang w:eastAsia="zh-TW"/>
              </w:rPr>
              <w:t>企業帶來重大的財務損失的話，該企業可以就其生命購買這種保險。</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1.2.1</w:t>
            </w:r>
            <w:r w:rsidRPr="0047615F">
              <w:rPr>
                <w:rFonts w:eastAsia="新細明體" w:hint="eastAsia"/>
                <w:sz w:val="24"/>
                <w:lang w:eastAsia="zh-TW"/>
              </w:rPr>
              <w:t>(d)(iii)</w:t>
            </w:r>
            <w:proofErr w:type="gramStart"/>
            <w:r w:rsidRPr="0047615F">
              <w:rPr>
                <w:rFonts w:eastAsia="新細明體" w:hint="eastAsia"/>
                <w:b/>
                <w:sz w:val="24"/>
                <w:lang w:eastAsia="zh-TW"/>
              </w:rPr>
              <w:t>註</w:t>
            </w:r>
            <w:proofErr w:type="gramEnd"/>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失效</w:t>
            </w:r>
            <w:r w:rsidRPr="00CF07EB">
              <w:rPr>
                <w:rFonts w:eastAsia="新細明體"/>
                <w:b/>
                <w:spacing w:val="20"/>
                <w:sz w:val="24"/>
                <w:lang w:eastAsia="zh-TW"/>
              </w:rPr>
              <w:t xml:space="preserve"> (Lapse) </w:t>
            </w:r>
            <w:r w:rsidRPr="00CF07EB">
              <w:rPr>
                <w:rFonts w:eastAsia="新細明體" w:hint="eastAsia"/>
                <w:b/>
                <w:spacing w:val="20"/>
                <w:sz w:val="24"/>
                <w:lang w:eastAsia="zh-TW"/>
              </w:rPr>
              <w:t xml:space="preserve">　</w:t>
            </w:r>
            <w:r w:rsidR="00A00F79" w:rsidRPr="00A00F79">
              <w:rPr>
                <w:rFonts w:eastAsia="新細明體" w:hint="eastAsia"/>
                <w:spacing w:val="20"/>
                <w:sz w:val="24"/>
                <w:lang w:eastAsia="zh-TW"/>
              </w:rPr>
              <w:t>這是指</w:t>
            </w:r>
            <w:proofErr w:type="gramStart"/>
            <w:r w:rsidRPr="00CF07EB">
              <w:rPr>
                <w:rFonts w:eastAsia="新細明體" w:hint="eastAsia"/>
                <w:spacing w:val="20"/>
                <w:sz w:val="24"/>
                <w:lang w:eastAsia="zh-TW"/>
              </w:rPr>
              <w:t>壽險單因到期</w:t>
            </w:r>
            <w:proofErr w:type="gramEnd"/>
            <w:r w:rsidRPr="00CF07EB">
              <w:rPr>
                <w:rFonts w:eastAsia="新細明體" w:hint="eastAsia"/>
                <w:spacing w:val="20"/>
                <w:sz w:val="24"/>
                <w:lang w:eastAsia="zh-TW"/>
              </w:rPr>
              <w:t>保費未能在允許的時間內（包括一段</w:t>
            </w:r>
            <w:r w:rsidRPr="00CF07EB">
              <w:rPr>
                <w:rFonts w:eastAsia="新細明體" w:hint="eastAsia"/>
                <w:b/>
                <w:spacing w:val="20"/>
                <w:sz w:val="24"/>
                <w:lang w:eastAsia="zh-TW"/>
              </w:rPr>
              <w:t>寬限期</w:t>
            </w:r>
            <w:r w:rsidRPr="00CF07EB">
              <w:rPr>
                <w:rFonts w:eastAsia="新細明體" w:hint="eastAsia"/>
                <w:spacing w:val="20"/>
                <w:sz w:val="24"/>
                <w:lang w:eastAsia="zh-TW"/>
              </w:rPr>
              <w:t>）繳付而</w:t>
            </w:r>
            <w:r w:rsidR="002E3DC0" w:rsidRPr="002E3DC0">
              <w:rPr>
                <w:rFonts w:eastAsia="新細明體" w:hint="eastAsia"/>
                <w:spacing w:val="20"/>
                <w:sz w:val="24"/>
                <w:lang w:eastAsia="zh-TW"/>
              </w:rPr>
              <w:t>被</w:t>
            </w:r>
            <w:r w:rsidRPr="00CF07EB">
              <w:rPr>
                <w:rFonts w:eastAsia="新細明體" w:hint="eastAsia"/>
                <w:spacing w:val="20"/>
                <w:sz w:val="24"/>
                <w:lang w:eastAsia="zh-TW"/>
              </w:rPr>
              <w:t>中止。</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hint="eastAsia"/>
                <w:b/>
                <w:sz w:val="24"/>
                <w:lang w:eastAsia="zh-TW"/>
              </w:rPr>
              <w:t>1.3.2b</w:t>
            </w:r>
            <w:r w:rsidRPr="0047615F">
              <w:rPr>
                <w:rFonts w:eastAsia="新細明體"/>
                <w:sz w:val="24"/>
                <w:lang w:eastAsia="zh-TW"/>
              </w:rPr>
              <w:t>(c)</w:t>
            </w:r>
            <w:r w:rsidRPr="0047615F">
              <w:rPr>
                <w:rFonts w:eastAsia="新細明體" w:hint="eastAsia"/>
                <w:sz w:val="24"/>
                <w:lang w:eastAsia="zh-TW"/>
              </w:rPr>
              <w:t>(iii)</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lastRenderedPageBreak/>
              <w:t>均衡保費制度</w:t>
            </w:r>
            <w:r w:rsidRPr="00CF07EB">
              <w:rPr>
                <w:rFonts w:eastAsia="新細明體"/>
                <w:b/>
                <w:spacing w:val="20"/>
                <w:sz w:val="24"/>
                <w:lang w:eastAsia="zh-TW"/>
              </w:rPr>
              <w:t xml:space="preserve"> (Level Premium System) </w:t>
            </w:r>
            <w:r w:rsidRPr="00CF07EB">
              <w:rPr>
                <w:rFonts w:eastAsia="新細明體" w:hint="eastAsia"/>
                <w:spacing w:val="20"/>
                <w:sz w:val="24"/>
                <w:lang w:eastAsia="zh-TW"/>
              </w:rPr>
              <w:t xml:space="preserve">　這是一般釐定人壽保險保費的方法，即（以相同的保額而言）每年應繳付的保費在保單開始時就規定，在整個保單有效期內不會更改。</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1.3.2b</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定額定期壽險</w:t>
            </w:r>
            <w:r w:rsidRPr="00CF07EB">
              <w:rPr>
                <w:rFonts w:eastAsia="新細明體"/>
                <w:b/>
                <w:spacing w:val="20"/>
                <w:sz w:val="24"/>
                <w:lang w:eastAsia="zh-TW"/>
              </w:rPr>
              <w:t xml:space="preserve"> (Level Term Insurance) </w:t>
            </w:r>
            <w:r w:rsidRPr="00CF07EB">
              <w:rPr>
                <w:rFonts w:eastAsia="新細明體" w:hint="eastAsia"/>
                <w:spacing w:val="20"/>
                <w:sz w:val="24"/>
                <w:lang w:eastAsia="zh-TW"/>
              </w:rPr>
              <w:t xml:space="preserve">　</w:t>
            </w:r>
            <w:r w:rsidRPr="00CF07EB">
              <w:rPr>
                <w:rFonts w:eastAsia="新細明體" w:hint="eastAsia"/>
                <w:spacing w:val="20"/>
                <w:sz w:val="24"/>
              </w:rPr>
              <w:t xml:space="preserve"> </w:t>
            </w:r>
            <w:r w:rsidRPr="00CF07EB">
              <w:rPr>
                <w:rFonts w:eastAsia="新細明體" w:hint="eastAsia"/>
                <w:spacing w:val="20"/>
                <w:sz w:val="24"/>
                <w:lang w:eastAsia="zh-TW"/>
              </w:rPr>
              <w:t>此類定期</w:t>
            </w:r>
            <w:proofErr w:type="gramStart"/>
            <w:r w:rsidRPr="00CF07EB">
              <w:rPr>
                <w:rFonts w:eastAsia="新細明體" w:hint="eastAsia"/>
                <w:spacing w:val="20"/>
                <w:sz w:val="24"/>
                <w:lang w:eastAsia="zh-TW"/>
              </w:rPr>
              <w:t>壽險所保的</w:t>
            </w:r>
            <w:proofErr w:type="gramEnd"/>
            <w:r w:rsidRPr="00CF07EB">
              <w:rPr>
                <w:rFonts w:eastAsia="新細明體" w:hint="eastAsia"/>
                <w:spacing w:val="20"/>
                <w:sz w:val="24"/>
                <w:lang w:eastAsia="zh-TW"/>
              </w:rPr>
              <w:t>死亡保險金在保險期內</w:t>
            </w:r>
            <w:r w:rsidR="005D2572" w:rsidRPr="005D2572">
              <w:rPr>
                <w:rFonts w:eastAsia="新細明體" w:hint="eastAsia"/>
                <w:spacing w:val="20"/>
                <w:sz w:val="24"/>
                <w:lang w:eastAsia="zh-TW"/>
              </w:rPr>
              <w:t>維</w:t>
            </w:r>
            <w:r w:rsidRPr="00CF07EB">
              <w:rPr>
                <w:rFonts w:eastAsia="新細明體" w:hint="eastAsia"/>
                <w:spacing w:val="20"/>
                <w:sz w:val="24"/>
                <w:lang w:eastAsia="zh-TW"/>
              </w:rPr>
              <w:t>持不變。</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2.1.1a</w:t>
            </w:r>
            <w:r w:rsidRPr="0047615F">
              <w:rPr>
                <w:rFonts w:eastAsia="新細明體"/>
                <w:sz w:val="24"/>
                <w:lang w:eastAsia="zh-TW"/>
              </w:rPr>
              <w:t>(a)</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確定期間終身年金</w:t>
            </w:r>
            <w:r w:rsidRPr="00CF07EB">
              <w:rPr>
                <w:rFonts w:eastAsia="新細明體"/>
                <w:b/>
                <w:spacing w:val="20"/>
                <w:sz w:val="24"/>
                <w:lang w:eastAsia="zh-TW"/>
              </w:rPr>
              <w:t xml:space="preserve"> (Life Income </w:t>
            </w:r>
            <w:r w:rsidRPr="00CF07EB">
              <w:rPr>
                <w:rFonts w:eastAsia="新細明體" w:hint="eastAsia"/>
                <w:b/>
                <w:spacing w:val="20"/>
                <w:sz w:val="24"/>
                <w:lang w:eastAsia="zh-TW"/>
              </w:rPr>
              <w:t xml:space="preserve">Annuity </w:t>
            </w:r>
            <w:r w:rsidRPr="00CF07EB">
              <w:rPr>
                <w:rFonts w:eastAsia="新細明體"/>
                <w:b/>
                <w:spacing w:val="20"/>
                <w:sz w:val="24"/>
                <w:lang w:eastAsia="zh-TW"/>
              </w:rPr>
              <w:t>With Period Certain)</w:t>
            </w:r>
            <w:r w:rsidRPr="00CF07EB">
              <w:rPr>
                <w:rFonts w:eastAsia="新細明體" w:hint="eastAsia"/>
                <w:spacing w:val="20"/>
                <w:sz w:val="24"/>
                <w:lang w:eastAsia="zh-TW"/>
              </w:rPr>
              <w:t xml:space="preserve">　見「</w:t>
            </w:r>
            <w:r w:rsidRPr="00CF07EB">
              <w:rPr>
                <w:rFonts w:eastAsia="新細明體" w:hint="eastAsia"/>
                <w:b/>
                <w:spacing w:val="20"/>
                <w:sz w:val="24"/>
                <w:lang w:eastAsia="zh-TW"/>
              </w:rPr>
              <w:t>保證年金」</w:t>
            </w:r>
            <w:r w:rsidRPr="00CF07EB">
              <w:rPr>
                <w:rFonts w:eastAsia="新細明體"/>
                <w:b/>
                <w:spacing w:val="20"/>
                <w:sz w:val="24"/>
                <w:lang w:eastAsia="zh-TW"/>
              </w:rPr>
              <w:t xml:space="preserve"> (Guaranteed Annuity)</w:t>
            </w:r>
            <w:r w:rsidRPr="00CF07EB">
              <w:rPr>
                <w:rFonts w:eastAsia="新細明體" w:hint="eastAsia"/>
                <w:spacing w:val="20"/>
                <w:sz w:val="24"/>
                <w:lang w:eastAsia="zh-TW"/>
              </w:rPr>
              <w:t>。</w:t>
            </w:r>
          </w:p>
          <w:p w:rsidR="00670BA0" w:rsidRPr="00CF07EB" w:rsidRDefault="00670BA0"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w:t>
            </w:r>
            <w:r w:rsidRPr="0047615F">
              <w:rPr>
                <w:rFonts w:eastAsia="新細明體" w:hint="eastAsia"/>
                <w:b/>
                <w:sz w:val="24"/>
                <w:lang w:eastAsia="zh-TW"/>
              </w:rPr>
              <w:t>3.1</w:t>
            </w:r>
            <w:r w:rsidRPr="0047615F">
              <w:rPr>
                <w:rFonts w:eastAsia="新細明體"/>
                <w:sz w:val="24"/>
                <w:lang w:eastAsia="zh-TW"/>
              </w:rPr>
              <w:t>(c)</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生前支付保險利益附約</w:t>
            </w:r>
            <w:r w:rsidRPr="00CF07EB">
              <w:rPr>
                <w:rFonts w:eastAsia="新細明體"/>
                <w:b/>
                <w:spacing w:val="20"/>
                <w:sz w:val="24"/>
                <w:lang w:eastAsia="zh-TW"/>
              </w:rPr>
              <w:t xml:space="preserve"> (Living Benefit Rider)</w:t>
            </w:r>
            <w:r w:rsidRPr="00CF07EB">
              <w:rPr>
                <w:rFonts w:eastAsia="新細明體" w:hint="eastAsia"/>
                <w:spacing w:val="20"/>
                <w:sz w:val="24"/>
                <w:lang w:eastAsia="zh-TW"/>
              </w:rPr>
              <w:t xml:space="preserve">　「</w:t>
            </w:r>
            <w:r w:rsidRPr="00CF07EB">
              <w:rPr>
                <w:rFonts w:eastAsia="新細明體" w:hint="eastAsia"/>
                <w:b/>
                <w:spacing w:val="20"/>
                <w:sz w:val="24"/>
                <w:lang w:eastAsia="zh-TW"/>
              </w:rPr>
              <w:t>提前支付死亡保險利益</w:t>
            </w:r>
            <w:r w:rsidR="0010658C" w:rsidRPr="00CF07EB">
              <w:rPr>
                <w:rFonts w:eastAsia="新細明體" w:hint="eastAsia"/>
                <w:b/>
                <w:spacing w:val="20"/>
                <w:sz w:val="24"/>
                <w:lang w:eastAsia="zh-TW"/>
              </w:rPr>
              <w:t>附約</w:t>
            </w:r>
            <w:r w:rsidRPr="00CF07EB">
              <w:rPr>
                <w:rFonts w:eastAsia="新細明體" w:hint="eastAsia"/>
                <w:b/>
                <w:spacing w:val="20"/>
                <w:sz w:val="24"/>
                <w:lang w:eastAsia="zh-TW"/>
              </w:rPr>
              <w:t>」</w:t>
            </w:r>
            <w:r w:rsidRPr="00CF07EB">
              <w:rPr>
                <w:rFonts w:eastAsia="新細明體"/>
                <w:b/>
                <w:spacing w:val="20"/>
                <w:sz w:val="24"/>
                <w:lang w:eastAsia="zh-TW"/>
              </w:rPr>
              <w:t xml:space="preserve"> </w:t>
            </w:r>
            <w:r w:rsidRPr="00CF07EB">
              <w:rPr>
                <w:rFonts w:eastAsia="新細明體" w:hint="eastAsia"/>
                <w:b/>
                <w:spacing w:val="20"/>
                <w:sz w:val="24"/>
                <w:lang w:eastAsia="zh-TW"/>
              </w:rPr>
              <w:t>(</w:t>
            </w:r>
            <w:r w:rsidRPr="00CF07EB">
              <w:rPr>
                <w:rFonts w:eastAsia="新細明體"/>
                <w:b/>
                <w:spacing w:val="20"/>
                <w:sz w:val="24"/>
                <w:lang w:eastAsia="zh-TW"/>
              </w:rPr>
              <w:t>Accelerated Death Benefits</w:t>
            </w:r>
            <w:r w:rsidR="0010658C" w:rsidRPr="0010658C">
              <w:rPr>
                <w:rFonts w:eastAsia="新細明體"/>
                <w:b/>
                <w:spacing w:val="20"/>
                <w:sz w:val="24"/>
                <w:lang w:eastAsia="zh-TW"/>
              </w:rPr>
              <w:t xml:space="preserve"> Rider</w:t>
            </w:r>
            <w:r w:rsidRPr="00CF07EB">
              <w:rPr>
                <w:rFonts w:eastAsia="新細明體"/>
                <w:b/>
                <w:spacing w:val="20"/>
                <w:sz w:val="24"/>
                <w:lang w:eastAsia="zh-TW"/>
              </w:rPr>
              <w:t>)</w:t>
            </w:r>
            <w:r w:rsidRPr="00CF07EB">
              <w:rPr>
                <w:rFonts w:eastAsia="新細明體" w:hint="eastAsia"/>
                <w:spacing w:val="20"/>
                <w:sz w:val="24"/>
                <w:lang w:eastAsia="zh-TW"/>
              </w:rPr>
              <w:t>的另一名稱。</w:t>
            </w:r>
          </w:p>
          <w:p w:rsidR="00E82465" w:rsidRPr="00CF07EB" w:rsidRDefault="00E82465" w:rsidP="00E82465">
            <w:pPr>
              <w:snapToGrid w:val="0"/>
              <w:rPr>
                <w:rFonts w:eastAsia="新細明體"/>
                <w:b/>
                <w:spacing w:val="20"/>
                <w:kern w:val="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bCs/>
                <w:kern w:val="0"/>
                <w:sz w:val="26"/>
                <w:szCs w:val="26"/>
                <w:lang w:eastAsia="zh-TW"/>
              </w:rPr>
            </w:pPr>
            <w:r w:rsidRPr="0047615F">
              <w:rPr>
                <w:rFonts w:eastAsia="新細明體"/>
                <w:b/>
                <w:sz w:val="24"/>
                <w:lang w:eastAsia="zh-TW"/>
              </w:rPr>
              <w:t>3.3</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附加保費</w:t>
            </w:r>
            <w:r w:rsidRPr="00CF07EB">
              <w:rPr>
                <w:rFonts w:eastAsia="新細明體"/>
                <w:b/>
                <w:spacing w:val="20"/>
                <w:sz w:val="24"/>
                <w:lang w:eastAsia="zh-TW"/>
              </w:rPr>
              <w:t xml:space="preserve"> (Loading)</w:t>
            </w:r>
            <w:r w:rsidRPr="00CF07EB">
              <w:rPr>
                <w:rFonts w:eastAsia="新細明體" w:hint="eastAsia"/>
                <w:b/>
                <w:spacing w:val="20"/>
                <w:sz w:val="24"/>
                <w:lang w:eastAsia="zh-TW"/>
              </w:rPr>
              <w:t xml:space="preserve">　</w:t>
            </w:r>
            <w:r w:rsidRPr="00CF07EB">
              <w:rPr>
                <w:rFonts w:eastAsia="新細明體" w:hint="eastAsia"/>
                <w:spacing w:val="20"/>
                <w:sz w:val="24"/>
                <w:lang w:eastAsia="zh-TW"/>
              </w:rPr>
              <w:t>於保單的淨保費</w:t>
            </w:r>
            <w:r w:rsidR="00721BB4" w:rsidRPr="00721BB4">
              <w:rPr>
                <w:rFonts w:eastAsia="新細明體" w:hint="eastAsia"/>
                <w:spacing w:val="20"/>
                <w:sz w:val="24"/>
                <w:lang w:eastAsia="zh-TW"/>
              </w:rPr>
              <w:t>之上附加的保費</w:t>
            </w:r>
            <w:r w:rsidRPr="00CF07EB">
              <w:rPr>
                <w:rFonts w:eastAsia="新細明體" w:hint="eastAsia"/>
                <w:spacing w:val="20"/>
                <w:sz w:val="24"/>
                <w:lang w:eastAsia="zh-TW"/>
              </w:rPr>
              <w:t>，</w:t>
            </w:r>
            <w:r w:rsidR="00721BB4" w:rsidRPr="00721BB4">
              <w:rPr>
                <w:rFonts w:eastAsia="新細明體" w:hint="eastAsia"/>
                <w:spacing w:val="20"/>
                <w:sz w:val="24"/>
                <w:lang w:eastAsia="zh-TW"/>
              </w:rPr>
              <w:t>作用是</w:t>
            </w:r>
            <w:r w:rsidR="005403E3" w:rsidRPr="005403E3">
              <w:rPr>
                <w:rFonts w:eastAsia="新細明體" w:hint="eastAsia"/>
                <w:spacing w:val="20"/>
                <w:sz w:val="24"/>
                <w:lang w:eastAsia="zh-TW"/>
              </w:rPr>
              <w:t>補償</w:t>
            </w:r>
            <w:r w:rsidRPr="00CF07EB">
              <w:rPr>
                <w:rFonts w:eastAsia="新細明體" w:hint="eastAsia"/>
                <w:spacing w:val="20"/>
                <w:sz w:val="24"/>
                <w:lang w:eastAsia="zh-TW"/>
              </w:rPr>
              <w:t>保險人做生意的所有成本，比如佣金。</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1.3.1a</w:t>
            </w:r>
            <w:r w:rsidRPr="0047615F">
              <w:rPr>
                <w:rFonts w:eastAsia="新細明體"/>
                <w:sz w:val="24"/>
                <w:lang w:eastAsia="zh-TW"/>
              </w:rPr>
              <w:t>(c)</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長期護理</w:t>
            </w:r>
            <w:r w:rsidRPr="00CF07EB">
              <w:rPr>
                <w:rFonts w:eastAsia="新細明體"/>
                <w:b/>
                <w:spacing w:val="20"/>
                <w:sz w:val="24"/>
                <w:lang w:eastAsia="zh-TW"/>
              </w:rPr>
              <w:t xml:space="preserve"> (Long Term Care)</w:t>
            </w:r>
            <w:r w:rsidRPr="00CF07EB">
              <w:rPr>
                <w:rFonts w:eastAsia="新細明體" w:hint="eastAsia"/>
                <w:b/>
                <w:spacing w:val="20"/>
                <w:sz w:val="24"/>
                <w:lang w:eastAsia="zh-TW"/>
              </w:rPr>
              <w:t xml:space="preserve">　</w:t>
            </w:r>
            <w:r w:rsidRPr="00CF07EB">
              <w:rPr>
                <w:rFonts w:eastAsia="新細明體" w:hint="eastAsia"/>
                <w:spacing w:val="20"/>
                <w:sz w:val="24"/>
                <w:lang w:eastAsia="zh-TW"/>
              </w:rPr>
              <w:t>按此附約，因病而須接受長期護理的受</w:t>
            </w:r>
            <w:proofErr w:type="gramStart"/>
            <w:r w:rsidRPr="00CF07EB">
              <w:rPr>
                <w:rFonts w:eastAsia="新細明體" w:hint="eastAsia"/>
                <w:spacing w:val="20"/>
                <w:sz w:val="24"/>
                <w:lang w:eastAsia="zh-TW"/>
              </w:rPr>
              <w:t>保</w:t>
            </w:r>
            <w:proofErr w:type="gramEnd"/>
            <w:r w:rsidRPr="00CF07EB">
              <w:rPr>
                <w:rFonts w:eastAsia="新細明體" w:hint="eastAsia"/>
                <w:spacing w:val="20"/>
                <w:sz w:val="24"/>
                <w:lang w:eastAsia="zh-TW"/>
              </w:rPr>
              <w:t>保單所有人，可獲預付死亡保險金的規定部分。</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3.3.2</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市值調整</w:t>
            </w:r>
            <w:r w:rsidRPr="00CF07EB">
              <w:rPr>
                <w:rFonts w:eastAsia="新細明體"/>
                <w:b/>
                <w:spacing w:val="20"/>
                <w:sz w:val="24"/>
                <w:lang w:eastAsia="zh-TW"/>
              </w:rPr>
              <w:t xml:space="preserve"> (Market Value Adjustment) </w:t>
            </w:r>
            <w:r w:rsidRPr="00CF07EB">
              <w:rPr>
                <w:rFonts w:eastAsia="新細明體" w:hint="eastAsia"/>
                <w:spacing w:val="20"/>
                <w:sz w:val="24"/>
                <w:lang w:eastAsia="zh-TW"/>
              </w:rPr>
              <w:t xml:space="preserve">　冷靜期</w:t>
            </w:r>
            <w:r w:rsidR="003D0CD7" w:rsidRPr="003D0CD7">
              <w:rPr>
                <w:rFonts w:eastAsia="新細明體" w:hint="eastAsia"/>
                <w:spacing w:val="20"/>
                <w:sz w:val="24"/>
                <w:lang w:eastAsia="zh-TW"/>
              </w:rPr>
              <w:t>規定</w:t>
            </w:r>
            <w:r w:rsidR="00721BB4" w:rsidRPr="00721BB4">
              <w:rPr>
                <w:rFonts w:eastAsia="新細明體" w:hint="eastAsia"/>
                <w:spacing w:val="20"/>
                <w:sz w:val="24"/>
                <w:lang w:eastAsia="zh-TW"/>
              </w:rPr>
              <w:t>容許</w:t>
            </w:r>
            <w:r w:rsidRPr="00CF07EB">
              <w:rPr>
                <w:rFonts w:eastAsia="新細明體" w:hint="eastAsia"/>
                <w:spacing w:val="20"/>
                <w:sz w:val="24"/>
                <w:lang w:eastAsia="zh-TW"/>
              </w:rPr>
              <w:t>保險人對要退還給投保人的保費進行適當調整的權利，主要涉及相連保單和非相連整付保費人壽保單。</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5.2.4</w:t>
            </w:r>
            <w:r w:rsidRPr="0047615F">
              <w:rPr>
                <w:rFonts w:eastAsia="新細明體" w:hint="eastAsia"/>
                <w:sz w:val="24"/>
                <w:lang w:eastAsia="zh-TW"/>
              </w:rPr>
              <w:t>(g)(ii)</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總保單</w:t>
            </w:r>
            <w:r w:rsidRPr="00CF07EB">
              <w:rPr>
                <w:rFonts w:eastAsia="新細明體"/>
                <w:b/>
                <w:spacing w:val="20"/>
                <w:sz w:val="24"/>
                <w:lang w:eastAsia="zh-TW"/>
              </w:rPr>
              <w:t xml:space="preserve"> (Master Policy)</w:t>
            </w:r>
            <w:r w:rsidRPr="00CF07EB">
              <w:rPr>
                <w:rFonts w:eastAsia="新細明體" w:hint="eastAsia"/>
                <w:spacing w:val="20"/>
                <w:sz w:val="24"/>
                <w:lang w:eastAsia="zh-TW"/>
              </w:rPr>
              <w:t xml:space="preserve">　團體壽險計劃中最主要的保險文件。</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hint="eastAsia"/>
                <w:b/>
                <w:sz w:val="24"/>
                <w:lang w:eastAsia="zh-TW"/>
              </w:rPr>
              <w:t>5.4.1</w:t>
            </w:r>
            <w:r w:rsidRPr="0047615F">
              <w:rPr>
                <w:rFonts w:eastAsia="新細明體"/>
                <w:sz w:val="24"/>
                <w:lang w:eastAsia="zh-TW"/>
              </w:rPr>
              <w:t>(</w:t>
            </w:r>
            <w:r w:rsidRPr="0047615F">
              <w:rPr>
                <w:rFonts w:eastAsia="新細明體" w:hint="eastAsia"/>
                <w:sz w:val="24"/>
                <w:lang w:eastAsia="zh-TW"/>
              </w:rPr>
              <w:t>b</w:t>
            </w:r>
            <w:r w:rsidRPr="0047615F">
              <w:rPr>
                <w:rFonts w:eastAsia="新細明體"/>
                <w:sz w:val="24"/>
                <w:lang w:eastAsia="zh-TW"/>
              </w:rPr>
              <w:t>)</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重要事實</w:t>
            </w:r>
            <w:r w:rsidRPr="00CF07EB">
              <w:rPr>
                <w:rFonts w:eastAsia="新細明體"/>
                <w:b/>
                <w:spacing w:val="20"/>
                <w:sz w:val="24"/>
                <w:lang w:eastAsia="zh-TW"/>
              </w:rPr>
              <w:t xml:space="preserve"> (Material Fact)</w:t>
            </w:r>
            <w:r w:rsidRPr="00CF07EB">
              <w:rPr>
                <w:rFonts w:eastAsia="新細明體" w:hint="eastAsia"/>
                <w:b/>
                <w:spacing w:val="20"/>
                <w:sz w:val="24"/>
                <w:lang w:eastAsia="zh-TW"/>
              </w:rPr>
              <w:t xml:space="preserve">　</w:t>
            </w:r>
            <w:r w:rsidRPr="00CF07EB">
              <w:rPr>
                <w:rFonts w:eastAsia="新細明體" w:hint="eastAsia"/>
                <w:spacing w:val="20"/>
                <w:sz w:val="24"/>
                <w:lang w:eastAsia="zh-TW"/>
              </w:rPr>
              <w:t>可能會影響審慎的核保人決定是否</w:t>
            </w:r>
            <w:proofErr w:type="gramStart"/>
            <w:r w:rsidRPr="00CF07EB">
              <w:rPr>
                <w:rFonts w:eastAsia="新細明體" w:hint="eastAsia"/>
                <w:spacing w:val="20"/>
                <w:sz w:val="24"/>
                <w:lang w:eastAsia="zh-TW"/>
              </w:rPr>
              <w:t>承保某項</w:t>
            </w:r>
            <w:proofErr w:type="gramEnd"/>
            <w:r w:rsidRPr="00CF07EB">
              <w:rPr>
                <w:rFonts w:eastAsia="新細明體" w:hint="eastAsia"/>
                <w:spacing w:val="20"/>
                <w:sz w:val="24"/>
                <w:lang w:eastAsia="zh-TW"/>
              </w:rPr>
              <w:t>風險或決定以多少保費承保這項風險的那些事實。</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1.2.2</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期滿</w:t>
            </w:r>
            <w:r w:rsidRPr="00CF07EB">
              <w:rPr>
                <w:rFonts w:eastAsia="新細明體"/>
                <w:b/>
                <w:spacing w:val="20"/>
                <w:sz w:val="24"/>
                <w:lang w:eastAsia="zh-TW"/>
              </w:rPr>
              <w:t xml:space="preserve"> (Mature/Maturity)</w:t>
            </w:r>
            <w:r w:rsidRPr="00CF07EB">
              <w:rPr>
                <w:rFonts w:eastAsia="新細明體" w:hint="eastAsia"/>
                <w:spacing w:val="20"/>
                <w:sz w:val="24"/>
                <w:lang w:eastAsia="zh-TW"/>
              </w:rPr>
              <w:t xml:space="preserve">　就儲蓄壽險保單而言，是指保險期間完結後受保生命還活着</w:t>
            </w:r>
            <w:r w:rsidRPr="00CF07EB">
              <w:rPr>
                <w:rFonts w:eastAsia="新細明體" w:hint="eastAsia"/>
                <w:spacing w:val="20"/>
                <w:sz w:val="24"/>
                <w:lang w:eastAsia="zh-TW"/>
              </w:rPr>
              <w:t>,</w:t>
            </w:r>
            <w:r w:rsidRPr="00CF07EB">
              <w:rPr>
                <w:rFonts w:eastAsia="新細明體" w:hint="eastAsia"/>
                <w:spacing w:val="20"/>
                <w:sz w:val="24"/>
                <w:lang w:eastAsia="zh-TW"/>
              </w:rPr>
              <w:t>此時保單必須作出給付。</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2.1.2</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期滿索償</w:t>
            </w:r>
            <w:r w:rsidRPr="00CF07EB">
              <w:rPr>
                <w:rFonts w:eastAsia="新細明體"/>
                <w:b/>
                <w:spacing w:val="20"/>
                <w:sz w:val="24"/>
                <w:lang w:eastAsia="zh-TW"/>
              </w:rPr>
              <w:t xml:space="preserve"> (Maturity Claims)</w:t>
            </w:r>
            <w:r w:rsidRPr="00CF07EB">
              <w:rPr>
                <w:rFonts w:eastAsia="新細明體" w:hint="eastAsia"/>
                <w:spacing w:val="20"/>
                <w:sz w:val="24"/>
                <w:lang w:eastAsia="zh-TW"/>
              </w:rPr>
              <w:t xml:space="preserve">　儲蓄型壽險的索償，指保單規定的數年已全部完成並且受保生命仍然在生。</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5.6.1</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要體檢投保</w:t>
            </w:r>
            <w:r w:rsidRPr="00CF07EB">
              <w:rPr>
                <w:rFonts w:eastAsia="新細明體"/>
                <w:b/>
                <w:spacing w:val="20"/>
                <w:sz w:val="24"/>
                <w:lang w:eastAsia="zh-TW"/>
              </w:rPr>
              <w:t xml:space="preserve"> (Medical Application)</w:t>
            </w:r>
            <w:r w:rsidRPr="00CF07EB">
              <w:rPr>
                <w:rFonts w:eastAsia="新細明體" w:hint="eastAsia"/>
                <w:b/>
                <w:spacing w:val="20"/>
                <w:sz w:val="24"/>
                <w:lang w:eastAsia="zh-TW"/>
              </w:rPr>
              <w:t xml:space="preserve">　</w:t>
            </w:r>
            <w:r w:rsidRPr="00CF07EB">
              <w:rPr>
                <w:rFonts w:eastAsia="新細明體" w:hint="eastAsia"/>
                <w:spacing w:val="20"/>
                <w:sz w:val="24"/>
                <w:lang w:eastAsia="zh-TW"/>
              </w:rPr>
              <w:t>在這類投保中，</w:t>
            </w:r>
            <w:proofErr w:type="gramStart"/>
            <w:r w:rsidRPr="00CF07EB">
              <w:rPr>
                <w:rFonts w:eastAsia="新細明體" w:hint="eastAsia"/>
                <w:spacing w:val="20"/>
                <w:sz w:val="24"/>
                <w:lang w:eastAsia="zh-TW"/>
              </w:rPr>
              <w:t>準</w:t>
            </w:r>
            <w:proofErr w:type="gramEnd"/>
            <w:r w:rsidRPr="00CF07EB">
              <w:rPr>
                <w:rFonts w:eastAsia="新細明體" w:hint="eastAsia"/>
                <w:spacing w:val="20"/>
                <w:sz w:val="24"/>
                <w:lang w:eastAsia="zh-TW"/>
              </w:rPr>
              <w:t>受保生命必須進行身體檢查。</w:t>
            </w:r>
          </w:p>
          <w:p w:rsidR="00E82465" w:rsidRPr="00E82465"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1.2.2</w:t>
            </w:r>
            <w:r w:rsidRPr="0047615F">
              <w:rPr>
                <w:rFonts w:eastAsia="新細明體"/>
                <w:sz w:val="24"/>
                <w:lang w:eastAsia="zh-TW"/>
              </w:rPr>
              <w:t>(c)</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洗黑錢</w:t>
            </w:r>
            <w:r w:rsidRPr="00CF07EB">
              <w:rPr>
                <w:rFonts w:eastAsia="新細明體"/>
                <w:b/>
                <w:spacing w:val="20"/>
                <w:sz w:val="24"/>
                <w:lang w:eastAsia="zh-TW"/>
              </w:rPr>
              <w:t xml:space="preserve"> (Money Laundering) </w:t>
            </w:r>
            <w:r w:rsidRPr="00CF07EB">
              <w:rPr>
                <w:rFonts w:eastAsia="新細明體" w:hint="eastAsia"/>
                <w:spacing w:val="20"/>
                <w:sz w:val="24"/>
                <w:lang w:eastAsia="zh-TW"/>
              </w:rPr>
              <w:t xml:space="preserve">　通過某些商業手段或金融工具（例如人壽保險）將非法獲得的錢（例如販賣毒品）進行「清洗」的一種非法活動。保險公司須對此格外小心，以發現並杜絕類似活動。</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5.5.1</w:t>
            </w:r>
            <w:proofErr w:type="gramStart"/>
            <w:r w:rsidRPr="0047615F">
              <w:rPr>
                <w:rFonts w:eastAsia="新細明體" w:hint="eastAsia"/>
                <w:b/>
                <w:sz w:val="24"/>
                <w:lang w:eastAsia="zh-TW"/>
              </w:rPr>
              <w:t>註</w:t>
            </w:r>
            <w:proofErr w:type="gramEnd"/>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道德危險</w:t>
            </w:r>
            <w:r w:rsidRPr="00CF07EB">
              <w:rPr>
                <w:rFonts w:eastAsia="新細明體"/>
                <w:b/>
                <w:spacing w:val="20"/>
                <w:sz w:val="24"/>
                <w:lang w:eastAsia="zh-TW"/>
              </w:rPr>
              <w:t xml:space="preserve"> (Moral Hazard</w:t>
            </w:r>
            <w:r w:rsidRPr="00CF07EB">
              <w:rPr>
                <w:rFonts w:eastAsia="新細明體" w:hint="eastAsia"/>
                <w:b/>
                <w:spacing w:val="20"/>
                <w:sz w:val="24"/>
                <w:lang w:eastAsia="zh-TW"/>
              </w:rPr>
              <w:t>s</w:t>
            </w:r>
            <w:r w:rsidRPr="00CF07EB">
              <w:rPr>
                <w:rFonts w:eastAsia="新細明體"/>
                <w:b/>
                <w:spacing w:val="20"/>
                <w:sz w:val="24"/>
                <w:lang w:eastAsia="zh-TW"/>
              </w:rPr>
              <w:t>)</w:t>
            </w:r>
            <w:r w:rsidRPr="00CF07EB">
              <w:rPr>
                <w:rFonts w:eastAsia="新細明體" w:hint="eastAsia"/>
                <w:b/>
                <w:spacing w:val="20"/>
                <w:sz w:val="24"/>
                <w:lang w:eastAsia="zh-TW"/>
              </w:rPr>
              <w:t xml:space="preserve">　</w:t>
            </w:r>
            <w:r w:rsidRPr="00CF07EB">
              <w:rPr>
                <w:rFonts w:eastAsia="新細明體" w:hint="eastAsia"/>
                <w:spacing w:val="20"/>
                <w:sz w:val="24"/>
                <w:lang w:eastAsia="zh-TW"/>
              </w:rPr>
              <w:t>就一項風險而言，有關其個人態度、品行或行為等較為主觀的因素。</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5.3.1</w:t>
            </w:r>
            <w:r w:rsidRPr="0047615F">
              <w:rPr>
                <w:rFonts w:eastAsia="新細明體"/>
                <w:sz w:val="24"/>
                <w:lang w:eastAsia="zh-TW"/>
              </w:rPr>
              <w:t>(a)(ii)</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死亡率</w:t>
            </w:r>
            <w:r w:rsidRPr="00CF07EB">
              <w:rPr>
                <w:rFonts w:eastAsia="新細明體"/>
                <w:b/>
                <w:spacing w:val="20"/>
                <w:sz w:val="24"/>
                <w:lang w:eastAsia="zh-TW"/>
              </w:rPr>
              <w:t xml:space="preserve"> (Mortality)</w:t>
            </w:r>
            <w:r w:rsidRPr="00CF07EB">
              <w:rPr>
                <w:rFonts w:eastAsia="新細明體" w:hint="eastAsia"/>
                <w:spacing w:val="20"/>
                <w:sz w:val="24"/>
                <w:lang w:eastAsia="zh-TW"/>
              </w:rPr>
              <w:t xml:space="preserve">　釐定人壽保險費率的一項重要考慮因素。指受保生命的預期死亡比率。　因此，此名稱可更正確地表達為</w:t>
            </w:r>
            <w:r w:rsidRPr="00CF07EB">
              <w:rPr>
                <w:rFonts w:eastAsia="新細明體" w:hint="eastAsia"/>
                <w:b/>
                <w:spacing w:val="20"/>
                <w:sz w:val="24"/>
                <w:lang w:eastAsia="zh-TW"/>
              </w:rPr>
              <w:t>死亡機會率</w:t>
            </w:r>
            <w:r w:rsidRPr="00CF07EB">
              <w:rPr>
                <w:rFonts w:eastAsia="新細明體" w:hint="eastAsia"/>
                <w:spacing w:val="20"/>
                <w:sz w:val="24"/>
                <w:lang w:eastAsia="zh-TW"/>
              </w:rPr>
              <w:t>。</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1.3.1a</w:t>
            </w:r>
            <w:r w:rsidRPr="0047615F">
              <w:rPr>
                <w:rFonts w:eastAsia="新細明體"/>
                <w:sz w:val="24"/>
                <w:lang w:eastAsia="zh-TW"/>
              </w:rPr>
              <w:t>(a)</w:t>
            </w:r>
          </w:p>
        </w:tc>
      </w:tr>
      <w:tr w:rsidR="000E6B1B" w:rsidRPr="00412068" w:rsidTr="008D42EE">
        <w:tc>
          <w:tcPr>
            <w:tcW w:w="8108" w:type="dxa"/>
          </w:tcPr>
          <w:p w:rsidR="00E82465" w:rsidRPr="00CF07EB" w:rsidRDefault="000E6B1B" w:rsidP="00670BA0">
            <w:pPr>
              <w:snapToGrid w:val="0"/>
              <w:rPr>
                <w:rFonts w:eastAsia="新細明體"/>
                <w:b/>
                <w:spacing w:val="20"/>
                <w:sz w:val="24"/>
                <w:lang w:eastAsia="zh-TW"/>
              </w:rPr>
            </w:pPr>
            <w:r w:rsidRPr="00CF07EB">
              <w:rPr>
                <w:rFonts w:eastAsia="新細明體" w:hint="eastAsia"/>
                <w:b/>
                <w:spacing w:val="20"/>
                <w:sz w:val="24"/>
                <w:lang w:eastAsia="zh-TW"/>
              </w:rPr>
              <w:t>死亡表／生命表</w:t>
            </w:r>
            <w:r w:rsidRPr="00CF07EB">
              <w:rPr>
                <w:rFonts w:eastAsia="新細明體"/>
                <w:b/>
                <w:spacing w:val="20"/>
                <w:sz w:val="24"/>
                <w:lang w:eastAsia="zh-TW"/>
              </w:rPr>
              <w:t xml:space="preserve"> (Mor</w:t>
            </w:r>
            <w:r w:rsidRPr="00CF07EB">
              <w:rPr>
                <w:rFonts w:eastAsia="新細明體" w:hint="eastAsia"/>
                <w:b/>
                <w:spacing w:val="20"/>
                <w:sz w:val="24"/>
                <w:lang w:eastAsia="zh-TW"/>
              </w:rPr>
              <w:t>t</w:t>
            </w:r>
            <w:r w:rsidRPr="00CF07EB">
              <w:rPr>
                <w:rFonts w:eastAsia="新細明體"/>
                <w:b/>
                <w:spacing w:val="20"/>
                <w:sz w:val="24"/>
                <w:lang w:eastAsia="zh-TW"/>
              </w:rPr>
              <w:t>ality Tables)</w:t>
            </w:r>
            <w:r w:rsidRPr="00CF07EB">
              <w:rPr>
                <w:rFonts w:eastAsia="新細明體" w:hint="eastAsia"/>
                <w:spacing w:val="20"/>
                <w:sz w:val="24"/>
                <w:lang w:eastAsia="zh-TW"/>
              </w:rPr>
              <w:t xml:space="preserve">　關於死亡率的公佈統計表，列明在指定年齡可能去世的比率。</w:t>
            </w:r>
          </w:p>
        </w:tc>
        <w:tc>
          <w:tcPr>
            <w:tcW w:w="142" w:type="dxa"/>
          </w:tcPr>
          <w:p w:rsidR="000E6B1B" w:rsidRPr="00412068" w:rsidRDefault="000E6B1B" w:rsidP="006D3F1E">
            <w:pPr>
              <w:tabs>
                <w:tab w:val="left" w:pos="907"/>
                <w:tab w:val="left" w:pos="1627"/>
                <w:tab w:val="left" w:pos="1987"/>
                <w:tab w:val="left" w:pos="2794"/>
              </w:tabs>
              <w:snapToGrid w:val="0"/>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1.3.1a</w:t>
            </w:r>
            <w:r w:rsidRPr="0047615F">
              <w:rPr>
                <w:rFonts w:eastAsia="新細明體"/>
                <w:sz w:val="24"/>
                <w:lang w:eastAsia="zh-TW"/>
              </w:rPr>
              <w:t>(a)</w:t>
            </w:r>
          </w:p>
        </w:tc>
      </w:tr>
      <w:tr w:rsidR="000E6B1B" w:rsidRPr="00412068" w:rsidTr="008D42EE">
        <w:tc>
          <w:tcPr>
            <w:tcW w:w="8108" w:type="dxa"/>
          </w:tcPr>
          <w:p w:rsidR="000E6B1B" w:rsidRDefault="000E6B1B" w:rsidP="00E82465">
            <w:pPr>
              <w:snapToGrid w:val="0"/>
              <w:rPr>
                <w:rFonts w:eastAsia="新細明體"/>
                <w:spacing w:val="20"/>
                <w:sz w:val="24"/>
                <w:lang w:eastAsia="zh-TW"/>
              </w:rPr>
            </w:pPr>
            <w:proofErr w:type="gramStart"/>
            <w:r w:rsidRPr="00CF07EB">
              <w:rPr>
                <w:rFonts w:eastAsia="新細明體" w:hint="eastAsia"/>
                <w:b/>
                <w:spacing w:val="20"/>
                <w:sz w:val="24"/>
                <w:lang w:eastAsia="zh-TW"/>
              </w:rPr>
              <w:lastRenderedPageBreak/>
              <w:t>按揭彌償</w:t>
            </w:r>
            <w:proofErr w:type="gramEnd"/>
            <w:r w:rsidRPr="00CF07EB">
              <w:rPr>
                <w:rFonts w:eastAsia="新細明體" w:hint="eastAsia"/>
                <w:b/>
                <w:spacing w:val="20"/>
                <w:sz w:val="24"/>
                <w:lang w:eastAsia="zh-TW"/>
              </w:rPr>
              <w:t>保險</w:t>
            </w:r>
            <w:r w:rsidRPr="00CF07EB">
              <w:rPr>
                <w:rFonts w:eastAsia="新細明體"/>
                <w:b/>
                <w:spacing w:val="20"/>
                <w:sz w:val="24"/>
                <w:lang w:eastAsia="zh-TW"/>
              </w:rPr>
              <w:t xml:space="preserve"> (Mortgage Indemnity Insurance)</w:t>
            </w:r>
            <w:r w:rsidRPr="00CF07EB">
              <w:rPr>
                <w:rFonts w:eastAsia="新細明體" w:hint="eastAsia"/>
                <w:spacing w:val="20"/>
                <w:sz w:val="24"/>
                <w:lang w:eastAsia="zh-TW"/>
              </w:rPr>
              <w:t xml:space="preserve">　</w:t>
            </w:r>
            <w:r w:rsidR="00E30FC0" w:rsidRPr="00E30FC0">
              <w:rPr>
                <w:rFonts w:eastAsia="新細明體" w:hint="eastAsia"/>
                <w:spacing w:val="20"/>
                <w:sz w:val="24"/>
                <w:lang w:eastAsia="zh-TW"/>
              </w:rPr>
              <w:t>此類保險</w:t>
            </w:r>
            <w:proofErr w:type="gramStart"/>
            <w:r w:rsidR="00E30FC0" w:rsidRPr="00E30FC0">
              <w:rPr>
                <w:rFonts w:eastAsia="新細明體" w:hint="eastAsia"/>
                <w:spacing w:val="20"/>
                <w:sz w:val="24"/>
                <w:lang w:eastAsia="zh-TW"/>
              </w:rPr>
              <w:t>為承按人</w:t>
            </w:r>
            <w:proofErr w:type="gramEnd"/>
            <w:r w:rsidR="00E30FC0" w:rsidRPr="00E30FC0">
              <w:rPr>
                <w:rFonts w:eastAsia="新細明體" w:hint="eastAsia"/>
                <w:spacing w:val="20"/>
                <w:sz w:val="24"/>
                <w:lang w:eastAsia="zh-TW"/>
              </w:rPr>
              <w:t>承保抵押財產的價值因任何原因而跌破原來估值的（比如）</w:t>
            </w:r>
            <w:r w:rsidR="00E30FC0" w:rsidRPr="00E30FC0">
              <w:rPr>
                <w:rFonts w:eastAsia="新細明體" w:hint="eastAsia"/>
                <w:spacing w:val="20"/>
                <w:sz w:val="24"/>
                <w:lang w:eastAsia="zh-TW"/>
              </w:rPr>
              <w:t>75%</w:t>
            </w:r>
            <w:r w:rsidR="00E30FC0" w:rsidRPr="00E30FC0">
              <w:rPr>
                <w:rFonts w:eastAsia="新細明體" w:hint="eastAsia"/>
                <w:spacing w:val="20"/>
                <w:sz w:val="24"/>
                <w:lang w:eastAsia="zh-TW"/>
              </w:rPr>
              <w:t>的</w:t>
            </w:r>
            <w:r w:rsidRPr="00CF07EB">
              <w:rPr>
                <w:rFonts w:eastAsia="新細明體" w:hint="eastAsia"/>
                <w:spacing w:val="20"/>
                <w:sz w:val="24"/>
                <w:lang w:eastAsia="zh-TW"/>
              </w:rPr>
              <w:t>風險。</w:t>
            </w:r>
          </w:p>
          <w:p w:rsidR="00E82465" w:rsidRPr="00CF07EB" w:rsidRDefault="00E82465" w:rsidP="00005166">
            <w:pPr>
              <w:snapToGrid w:val="0"/>
              <w:spacing w:line="240" w:lineRule="exact"/>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2.1.1a</w:t>
            </w:r>
            <w:r w:rsidRPr="0047615F">
              <w:rPr>
                <w:rFonts w:eastAsia="新細明體"/>
                <w:sz w:val="24"/>
                <w:lang w:eastAsia="zh-TW"/>
              </w:rPr>
              <w:t>(b)</w:t>
            </w:r>
            <w:r w:rsidRPr="0047615F">
              <w:rPr>
                <w:rFonts w:eastAsia="新細明體" w:hint="eastAsia"/>
                <w:sz w:val="24"/>
              </w:rPr>
              <w:t>(iii)</w:t>
            </w:r>
            <w:proofErr w:type="gramStart"/>
            <w:r w:rsidRPr="0047615F">
              <w:rPr>
                <w:rFonts w:eastAsia="新細明體" w:hint="eastAsia"/>
                <w:b/>
                <w:sz w:val="24"/>
                <w:lang w:eastAsia="zh-TW"/>
              </w:rPr>
              <w:t>註</w:t>
            </w:r>
            <w:proofErr w:type="gramEnd"/>
          </w:p>
        </w:tc>
      </w:tr>
      <w:tr w:rsidR="000E6B1B" w:rsidRPr="00412068" w:rsidTr="008D42EE">
        <w:tc>
          <w:tcPr>
            <w:tcW w:w="8108" w:type="dxa"/>
          </w:tcPr>
          <w:p w:rsidR="000E6B1B" w:rsidRDefault="000E6B1B" w:rsidP="00721BB4">
            <w:pPr>
              <w:snapToGrid w:val="0"/>
              <w:rPr>
                <w:rFonts w:eastAsia="新細明體"/>
                <w:spacing w:val="20"/>
                <w:sz w:val="24"/>
                <w:lang w:eastAsia="zh-TW"/>
              </w:rPr>
            </w:pPr>
            <w:r w:rsidRPr="00CF07EB">
              <w:rPr>
                <w:rFonts w:eastAsia="新細明體" w:hint="eastAsia"/>
                <w:b/>
                <w:spacing w:val="20"/>
                <w:sz w:val="24"/>
                <w:lang w:eastAsia="zh-TW"/>
              </w:rPr>
              <w:t>抵押贖回保險</w:t>
            </w:r>
            <w:r w:rsidRPr="00CF07EB">
              <w:rPr>
                <w:rFonts w:eastAsia="新細明體"/>
                <w:b/>
                <w:spacing w:val="20"/>
                <w:sz w:val="24"/>
                <w:lang w:eastAsia="zh-TW"/>
              </w:rPr>
              <w:t xml:space="preserve"> (Mortgage Redemption Insurance)</w:t>
            </w:r>
            <w:r w:rsidRPr="00CF07EB">
              <w:rPr>
                <w:rFonts w:eastAsia="新細明體" w:hint="eastAsia"/>
                <w:spacing w:val="20"/>
                <w:sz w:val="24"/>
                <w:lang w:eastAsia="zh-TW"/>
              </w:rPr>
              <w:t xml:space="preserve">　此種遞減定期壽險以保單所有人的抵押貸款的餘額爲保額。</w:t>
            </w:r>
            <w:r w:rsidR="00756C61" w:rsidRPr="00756C61">
              <w:rPr>
                <w:rFonts w:eastAsia="新細明體" w:hint="eastAsia"/>
                <w:spacing w:val="20"/>
                <w:sz w:val="24"/>
                <w:lang w:eastAsia="zh-TW"/>
              </w:rPr>
              <w:t>保單</w:t>
            </w:r>
            <w:r w:rsidRPr="00CF07EB">
              <w:rPr>
                <w:rFonts w:eastAsia="新細明體" w:hint="eastAsia"/>
                <w:spacing w:val="20"/>
                <w:sz w:val="24"/>
                <w:lang w:eastAsia="zh-TW"/>
              </w:rPr>
              <w:t>通常</w:t>
            </w:r>
            <w:r w:rsidR="00756C61" w:rsidRPr="00756C61">
              <w:rPr>
                <w:rFonts w:eastAsia="新細明體" w:hint="eastAsia"/>
                <w:spacing w:val="20"/>
                <w:sz w:val="24"/>
                <w:lang w:eastAsia="zh-TW"/>
              </w:rPr>
              <w:t>提供</w:t>
            </w:r>
            <w:r w:rsidRPr="00CF07EB">
              <w:rPr>
                <w:rFonts w:eastAsia="新細明體" w:hint="eastAsia"/>
                <w:spacing w:val="20"/>
                <w:sz w:val="24"/>
                <w:lang w:eastAsia="zh-TW"/>
              </w:rPr>
              <w:t>聯名形式</w:t>
            </w:r>
            <w:r w:rsidR="00756C61" w:rsidRPr="00756C61">
              <w:rPr>
                <w:rFonts w:eastAsia="新細明體" w:hint="eastAsia"/>
                <w:spacing w:val="20"/>
                <w:sz w:val="24"/>
                <w:lang w:eastAsia="zh-TW"/>
              </w:rPr>
              <w:t>的保障</w:t>
            </w:r>
            <w:r w:rsidRPr="00CF07EB">
              <w:rPr>
                <w:rFonts w:eastAsia="新細明體" w:hint="eastAsia"/>
                <w:spacing w:val="20"/>
                <w:sz w:val="24"/>
                <w:lang w:eastAsia="zh-TW"/>
              </w:rPr>
              <w:t>，</w:t>
            </w:r>
            <w:r w:rsidR="00756C61" w:rsidRPr="00756C61">
              <w:rPr>
                <w:rFonts w:eastAsia="新細明體" w:hint="eastAsia"/>
                <w:spacing w:val="20"/>
                <w:sz w:val="24"/>
                <w:lang w:eastAsia="zh-TW"/>
              </w:rPr>
              <w:t>不論</w:t>
            </w:r>
            <w:r w:rsidR="00721BB4" w:rsidRPr="00721BB4">
              <w:rPr>
                <w:rFonts w:eastAsia="新細明體" w:hint="eastAsia"/>
                <w:spacing w:val="20"/>
                <w:sz w:val="24"/>
                <w:lang w:eastAsia="zh-TW"/>
              </w:rPr>
              <w:t>哪一位</w:t>
            </w:r>
            <w:r w:rsidR="00756C61" w:rsidRPr="00756C61">
              <w:rPr>
                <w:rFonts w:eastAsia="新細明體" w:hint="eastAsia"/>
                <w:spacing w:val="20"/>
                <w:sz w:val="24"/>
                <w:lang w:eastAsia="zh-TW"/>
              </w:rPr>
              <w:t>最先</w:t>
            </w:r>
            <w:r w:rsidRPr="00CF07EB">
              <w:rPr>
                <w:rFonts w:eastAsia="新細明體" w:hint="eastAsia"/>
                <w:spacing w:val="20"/>
                <w:sz w:val="24"/>
                <w:lang w:eastAsia="zh-TW"/>
              </w:rPr>
              <w:t>死亡</w:t>
            </w:r>
            <w:r w:rsidR="00721BB4" w:rsidRPr="00721BB4">
              <w:rPr>
                <w:rFonts w:eastAsia="新細明體" w:hint="eastAsia"/>
                <w:spacing w:val="20"/>
                <w:sz w:val="24"/>
                <w:lang w:eastAsia="zh-TW"/>
              </w:rPr>
              <w:t>，即於此時</w:t>
            </w:r>
            <w:r w:rsidRPr="00CF07EB">
              <w:rPr>
                <w:rFonts w:eastAsia="新細明體" w:hint="eastAsia"/>
                <w:spacing w:val="20"/>
                <w:sz w:val="24"/>
                <w:lang w:eastAsia="zh-TW"/>
              </w:rPr>
              <w:t>支付保險金。</w:t>
            </w:r>
          </w:p>
          <w:p w:rsidR="00670BA0" w:rsidRPr="00CF07EB" w:rsidRDefault="00670BA0" w:rsidP="00005166">
            <w:pPr>
              <w:snapToGrid w:val="0"/>
              <w:spacing w:line="200" w:lineRule="exact"/>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2.1.1a</w:t>
            </w:r>
            <w:r w:rsidRPr="0047615F">
              <w:rPr>
                <w:rFonts w:eastAsia="新細明體"/>
                <w:sz w:val="24"/>
                <w:lang w:eastAsia="zh-TW"/>
              </w:rPr>
              <w:t>(b)(iii)</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多個僱主的團體</w:t>
            </w:r>
            <w:r w:rsidR="000F7EB0" w:rsidRPr="000F7EB0">
              <w:rPr>
                <w:rFonts w:eastAsia="新細明體" w:hint="eastAsia"/>
                <w:b/>
                <w:spacing w:val="20"/>
                <w:sz w:val="24"/>
                <w:lang w:eastAsia="zh-TW"/>
              </w:rPr>
              <w:t>(</w:t>
            </w:r>
            <w:r w:rsidR="000F7EB0" w:rsidRPr="000F7EB0">
              <w:rPr>
                <w:rFonts w:eastAsia="新細明體" w:hint="eastAsia"/>
                <w:b/>
                <w:spacing w:val="20"/>
                <w:sz w:val="24"/>
                <w:lang w:eastAsia="zh-TW"/>
              </w:rPr>
              <w:t>保險</w:t>
            </w:r>
            <w:r w:rsidR="000F7EB0" w:rsidRPr="000F7EB0">
              <w:rPr>
                <w:rFonts w:eastAsia="新細明體" w:hint="eastAsia"/>
                <w:b/>
                <w:spacing w:val="20"/>
                <w:sz w:val="24"/>
                <w:lang w:eastAsia="zh-TW"/>
              </w:rPr>
              <w:t>)</w:t>
            </w:r>
            <w:r w:rsidRPr="00CF07EB">
              <w:rPr>
                <w:rFonts w:eastAsia="新細明體"/>
                <w:b/>
                <w:spacing w:val="20"/>
                <w:sz w:val="24"/>
                <w:lang w:eastAsia="zh-TW"/>
              </w:rPr>
              <w:t xml:space="preserve"> (Multiple-Employer Group</w:t>
            </w:r>
            <w:r w:rsidR="000F7EB0" w:rsidRPr="000F7EB0">
              <w:rPr>
                <w:rFonts w:eastAsia="新細明體"/>
                <w:b/>
                <w:spacing w:val="20"/>
                <w:sz w:val="24"/>
                <w:lang w:eastAsia="zh-TW"/>
              </w:rPr>
              <w:t xml:space="preserve"> (Insurance)</w:t>
            </w:r>
            <w:r w:rsidRPr="00CF07EB">
              <w:rPr>
                <w:rFonts w:eastAsia="新細明體"/>
                <w:b/>
                <w:spacing w:val="20"/>
                <w:sz w:val="24"/>
                <w:lang w:eastAsia="zh-TW"/>
              </w:rPr>
              <w:t>)</w:t>
            </w:r>
            <w:r w:rsidRPr="00CF07EB">
              <w:rPr>
                <w:rFonts w:eastAsia="新細明體" w:hint="eastAsia"/>
                <w:spacing w:val="20"/>
                <w:sz w:val="24"/>
                <w:lang w:eastAsia="zh-TW"/>
              </w:rPr>
              <w:t xml:space="preserve">　團體保險中，可由多個僱主參與同一</w:t>
            </w:r>
            <w:proofErr w:type="gramStart"/>
            <w:r w:rsidRPr="00CF07EB">
              <w:rPr>
                <w:rFonts w:eastAsia="新細明體" w:hint="eastAsia"/>
                <w:spacing w:val="20"/>
                <w:sz w:val="24"/>
                <w:lang w:eastAsia="zh-TW"/>
              </w:rPr>
              <w:t>個</w:t>
            </w:r>
            <w:proofErr w:type="gramEnd"/>
            <w:r w:rsidRPr="00CF07EB">
              <w:rPr>
                <w:rFonts w:eastAsia="新細明體" w:hint="eastAsia"/>
                <w:spacing w:val="20"/>
                <w:sz w:val="24"/>
                <w:lang w:eastAsia="zh-TW"/>
              </w:rPr>
              <w:t>保險計劃爲其各自的僱員提供保障。</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w:t>
            </w:r>
            <w:r w:rsidRPr="0047615F">
              <w:rPr>
                <w:rFonts w:eastAsia="新細明體" w:hint="eastAsia"/>
                <w:b/>
                <w:sz w:val="24"/>
                <w:lang w:eastAsia="zh-TW"/>
              </w:rPr>
              <w:t>4</w:t>
            </w:r>
            <w:r w:rsidRPr="0047615F">
              <w:rPr>
                <w:rFonts w:eastAsia="新細明體"/>
                <w:sz w:val="24"/>
                <w:lang w:eastAsia="zh-TW"/>
              </w:rPr>
              <w:t>(d)</w:t>
            </w:r>
          </w:p>
        </w:tc>
      </w:tr>
      <w:tr w:rsidR="000E6B1B" w:rsidRPr="00412068" w:rsidTr="008D42EE">
        <w:tc>
          <w:tcPr>
            <w:tcW w:w="8108" w:type="dxa"/>
          </w:tcPr>
          <w:p w:rsidR="000E6B1B" w:rsidRPr="00670BA0" w:rsidRDefault="000E6B1B" w:rsidP="00E82465">
            <w:pPr>
              <w:snapToGrid w:val="0"/>
              <w:rPr>
                <w:rFonts w:eastAsia="新細明體"/>
                <w:spacing w:val="10"/>
                <w:sz w:val="24"/>
                <w:lang w:eastAsia="zh-TW"/>
              </w:rPr>
            </w:pPr>
            <w:r w:rsidRPr="00CF07EB">
              <w:rPr>
                <w:rFonts w:eastAsia="新細明體" w:hint="eastAsia"/>
                <w:b/>
                <w:spacing w:val="20"/>
                <w:sz w:val="24"/>
                <w:lang w:eastAsia="zh-TW"/>
              </w:rPr>
              <w:t>相互保險公司</w:t>
            </w:r>
            <w:r w:rsidRPr="00CF07EB">
              <w:rPr>
                <w:rFonts w:eastAsia="新細明體"/>
                <w:b/>
                <w:spacing w:val="20"/>
                <w:sz w:val="24"/>
                <w:lang w:eastAsia="zh-TW"/>
              </w:rPr>
              <w:t xml:space="preserve"> (Mutual Insurance Company) </w:t>
            </w:r>
            <w:r w:rsidRPr="00CF07EB">
              <w:rPr>
                <w:rFonts w:eastAsia="新細明體" w:hint="eastAsia"/>
                <w:spacing w:val="20"/>
                <w:sz w:val="24"/>
                <w:lang w:eastAsia="zh-TW"/>
              </w:rPr>
              <w:t xml:space="preserve">　</w:t>
            </w:r>
            <w:r w:rsidRPr="00670BA0">
              <w:rPr>
                <w:rFonts w:eastAsia="新細明體" w:hint="eastAsia"/>
                <w:spacing w:val="10"/>
                <w:sz w:val="24"/>
                <w:lang w:eastAsia="zh-TW"/>
              </w:rPr>
              <w:t>這是沒有股東、技術上是由分紅保單持有人（即分紅保單的擁有人）所擁有的保險公司。</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5.1</w:t>
            </w:r>
            <w:r w:rsidRPr="0047615F">
              <w:rPr>
                <w:rFonts w:eastAsia="新細明體"/>
                <w:sz w:val="24"/>
                <w:lang w:eastAsia="zh-TW"/>
              </w:rPr>
              <w:t>(a)</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自然保費制度</w:t>
            </w:r>
            <w:r w:rsidRPr="00CF07EB">
              <w:rPr>
                <w:rFonts w:eastAsia="新細明體"/>
                <w:b/>
                <w:spacing w:val="20"/>
                <w:sz w:val="24"/>
                <w:lang w:eastAsia="zh-TW"/>
              </w:rPr>
              <w:t xml:space="preserve"> (Natural Premium System)</w:t>
            </w:r>
            <w:r w:rsidRPr="00CF07EB">
              <w:rPr>
                <w:rFonts w:eastAsia="新細明體" w:hint="eastAsia"/>
                <w:spacing w:val="20"/>
                <w:sz w:val="24"/>
                <w:lang w:eastAsia="zh-TW"/>
              </w:rPr>
              <w:t xml:space="preserve">　</w:t>
            </w:r>
            <w:proofErr w:type="gramStart"/>
            <w:r w:rsidRPr="00CF07EB">
              <w:rPr>
                <w:rFonts w:eastAsia="新細明體" w:hint="eastAsia"/>
                <w:spacing w:val="20"/>
                <w:sz w:val="24"/>
                <w:lang w:eastAsia="zh-TW"/>
              </w:rPr>
              <w:t>保費隨受保</w:t>
            </w:r>
            <w:proofErr w:type="gramEnd"/>
            <w:r w:rsidRPr="00CF07EB">
              <w:rPr>
                <w:rFonts w:eastAsia="新細明體" w:hint="eastAsia"/>
                <w:spacing w:val="20"/>
                <w:sz w:val="24"/>
                <w:lang w:eastAsia="zh-TW"/>
              </w:rPr>
              <w:t>生命年齡的增長和其他特點影響而每年遞增的一種收取保費的制度。從實用角度來看根本不可行，只具有學術上的意義。</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1.3.2a</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自然風險</w:t>
            </w:r>
            <w:r w:rsidRPr="00CF07EB">
              <w:rPr>
                <w:rFonts w:eastAsia="新細明體"/>
                <w:b/>
                <w:spacing w:val="20"/>
                <w:sz w:val="24"/>
                <w:lang w:eastAsia="zh-TW"/>
              </w:rPr>
              <w:t xml:space="preserve"> (Natural Risk)</w:t>
            </w:r>
            <w:r w:rsidRPr="00CF07EB">
              <w:rPr>
                <w:rFonts w:eastAsia="新細明體" w:hint="eastAsia"/>
                <w:spacing w:val="20"/>
                <w:sz w:val="24"/>
                <w:lang w:eastAsia="zh-TW"/>
              </w:rPr>
              <w:t xml:space="preserve">　壽險受保生命在某一特定的時間本身所顯示的風險，與其年齡，健康和其他因素有關。</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1.3.2a</w:t>
            </w:r>
            <w:r w:rsidRPr="0047615F">
              <w:rPr>
                <w:rFonts w:eastAsia="新細明體"/>
                <w:sz w:val="24"/>
                <w:lang w:eastAsia="zh-TW"/>
              </w:rPr>
              <w:t>(a)</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淨現金價值</w:t>
            </w:r>
            <w:r w:rsidRPr="00CF07EB">
              <w:rPr>
                <w:rFonts w:eastAsia="新細明體"/>
                <w:b/>
                <w:spacing w:val="20"/>
                <w:sz w:val="24"/>
                <w:lang w:eastAsia="zh-TW"/>
              </w:rPr>
              <w:t xml:space="preserve"> (N</w:t>
            </w:r>
            <w:r w:rsidRPr="00CF07EB">
              <w:rPr>
                <w:rFonts w:eastAsia="新細明體" w:hint="eastAsia"/>
                <w:b/>
                <w:spacing w:val="20"/>
                <w:sz w:val="24"/>
                <w:lang w:eastAsia="zh-TW"/>
              </w:rPr>
              <w:t>et Cash Value</w:t>
            </w:r>
            <w:r w:rsidRPr="00CF07EB">
              <w:rPr>
                <w:rFonts w:eastAsia="新細明體"/>
                <w:b/>
                <w:spacing w:val="20"/>
                <w:sz w:val="24"/>
                <w:lang w:eastAsia="zh-TW"/>
              </w:rPr>
              <w:t>)</w:t>
            </w:r>
            <w:r w:rsidRPr="00CF07EB">
              <w:rPr>
                <w:rFonts w:eastAsia="新細明體" w:hint="eastAsia"/>
                <w:spacing w:val="20"/>
                <w:sz w:val="24"/>
                <w:lang w:eastAsia="zh-TW"/>
              </w:rPr>
              <w:t xml:space="preserve">　</w:t>
            </w:r>
            <w:r w:rsidRPr="00CF07EB">
              <w:rPr>
                <w:rFonts w:eastAsia="新細明體"/>
                <w:spacing w:val="20"/>
                <w:sz w:val="24"/>
                <w:lang w:eastAsia="zh-TW"/>
              </w:rPr>
              <w:t xml:space="preserve"> </w:t>
            </w:r>
            <w:r w:rsidRPr="00CF07EB">
              <w:rPr>
                <w:rFonts w:eastAsia="新細明體" w:hint="eastAsia"/>
                <w:spacing w:val="20"/>
                <w:sz w:val="24"/>
                <w:lang w:eastAsia="zh-TW"/>
              </w:rPr>
              <w:t>雖然具有現金價值的保單容許保單所有人撤銷保單以收取退保價值，或利用現金價值作為整付保費購買替代保險保障，但基於某些原因，實際上可用於這些目的中的任何一個的金額（淨現金價值）不一定相等於現金價值。淨現金價值，是就</w:t>
            </w:r>
            <w:proofErr w:type="gramStart"/>
            <w:r w:rsidRPr="00CF07EB">
              <w:rPr>
                <w:rFonts w:eastAsia="新細明體" w:hint="eastAsia"/>
                <w:spacing w:val="20"/>
                <w:sz w:val="24"/>
                <w:lang w:eastAsia="zh-TW"/>
              </w:rPr>
              <w:t>清繳增額</w:t>
            </w:r>
            <w:proofErr w:type="gramEnd"/>
            <w:r w:rsidRPr="00CF07EB">
              <w:rPr>
                <w:rFonts w:eastAsia="新細明體" w:hint="eastAsia"/>
                <w:spacing w:val="20"/>
                <w:sz w:val="24"/>
                <w:lang w:eastAsia="zh-TW"/>
              </w:rPr>
              <w:t>保險、</w:t>
            </w:r>
            <w:proofErr w:type="gramStart"/>
            <w:r w:rsidRPr="00CF07EB">
              <w:rPr>
                <w:rFonts w:eastAsia="新細明體" w:hint="eastAsia"/>
                <w:spacing w:val="20"/>
                <w:sz w:val="24"/>
                <w:lang w:eastAsia="zh-TW"/>
              </w:rPr>
              <w:t>未償</w:t>
            </w:r>
            <w:proofErr w:type="gramEnd"/>
            <w:r w:rsidRPr="00CF07EB">
              <w:rPr>
                <w:rFonts w:eastAsia="新細明體" w:hint="eastAsia"/>
                <w:spacing w:val="20"/>
                <w:sz w:val="24"/>
                <w:lang w:eastAsia="zh-TW"/>
              </w:rPr>
              <w:t>還保單抵押貸款連利息及預繳保費作出調整而得出的。</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F92A02" w:rsidRDefault="000E6B1B" w:rsidP="0047615F">
            <w:pPr>
              <w:tabs>
                <w:tab w:val="right" w:pos="9135"/>
              </w:tabs>
              <w:snapToGrid w:val="0"/>
              <w:ind w:rightChars="53" w:right="111"/>
              <w:jc w:val="right"/>
              <w:rPr>
                <w:b/>
                <w:sz w:val="24"/>
              </w:rPr>
            </w:pPr>
            <w:r w:rsidRPr="0047615F">
              <w:rPr>
                <w:rFonts w:eastAsia="新細明體"/>
                <w:b/>
                <w:sz w:val="24"/>
                <w:lang w:eastAsia="zh-TW"/>
              </w:rPr>
              <w:t>1.3.2</w:t>
            </w:r>
            <w:r w:rsidRPr="0047615F">
              <w:rPr>
                <w:rFonts w:eastAsia="新細明體" w:hint="eastAsia"/>
                <w:b/>
                <w:sz w:val="24"/>
                <w:lang w:eastAsia="zh-TW"/>
              </w:rPr>
              <w:t>b</w:t>
            </w:r>
            <w:r w:rsidRPr="0047615F">
              <w:rPr>
                <w:rFonts w:eastAsia="新細明體" w:hint="eastAsia"/>
                <w:sz w:val="24"/>
                <w:lang w:eastAsia="zh-TW"/>
              </w:rPr>
              <w:t>(c</w:t>
            </w:r>
            <w:r w:rsidRPr="0047615F">
              <w:rPr>
                <w:rFonts w:eastAsia="新細明體"/>
                <w:sz w:val="24"/>
                <w:lang w:eastAsia="zh-TW"/>
              </w:rPr>
              <w:t>)</w:t>
            </w:r>
            <w:r w:rsidR="00F92A02">
              <w:rPr>
                <w:rFonts w:hint="eastAsia"/>
                <w:sz w:val="24"/>
              </w:rPr>
              <w:t>(iv)</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淨保單收益</w:t>
            </w:r>
            <w:r w:rsidRPr="00CF07EB">
              <w:rPr>
                <w:rFonts w:eastAsia="新細明體"/>
                <w:b/>
                <w:spacing w:val="20"/>
                <w:sz w:val="24"/>
                <w:lang w:eastAsia="zh-TW"/>
              </w:rPr>
              <w:t xml:space="preserve"> (Net Policy Proceeds) </w:t>
            </w:r>
            <w:r w:rsidRPr="00CF07EB">
              <w:rPr>
                <w:rFonts w:eastAsia="新細明體" w:hint="eastAsia"/>
                <w:spacing w:val="20"/>
                <w:sz w:val="24"/>
                <w:lang w:eastAsia="zh-TW"/>
              </w:rPr>
              <w:t xml:space="preserve">　壽險</w:t>
            </w:r>
            <w:proofErr w:type="gramStart"/>
            <w:r w:rsidRPr="00CF07EB">
              <w:rPr>
                <w:rFonts w:eastAsia="新細明體" w:hint="eastAsia"/>
                <w:spacing w:val="20"/>
                <w:sz w:val="24"/>
                <w:lang w:eastAsia="zh-TW"/>
              </w:rPr>
              <w:t>保單承讓人</w:t>
            </w:r>
            <w:proofErr w:type="gramEnd"/>
            <w:r w:rsidRPr="00CF07EB">
              <w:rPr>
                <w:rFonts w:eastAsia="新細明體" w:hint="eastAsia"/>
                <w:spacing w:val="20"/>
                <w:sz w:val="24"/>
                <w:lang w:eastAsia="zh-TW"/>
              </w:rPr>
              <w:t>應得的利益，也即</w:t>
            </w:r>
            <w:proofErr w:type="gramStart"/>
            <w:r w:rsidRPr="00CF07EB">
              <w:rPr>
                <w:rFonts w:eastAsia="新細明體" w:hint="eastAsia"/>
                <w:spacing w:val="20"/>
                <w:sz w:val="24"/>
                <w:lang w:eastAsia="zh-TW"/>
              </w:rPr>
              <w:t>是承讓人</w:t>
            </w:r>
            <w:proofErr w:type="gramEnd"/>
            <w:r w:rsidRPr="00CF07EB">
              <w:rPr>
                <w:rFonts w:eastAsia="新細明體" w:hint="eastAsia"/>
                <w:spacing w:val="20"/>
                <w:sz w:val="24"/>
                <w:lang w:eastAsia="zh-TW"/>
              </w:rPr>
              <w:t>的權益居於保險人的權益之後，只有在保險人扣除了逾期未繳保費、</w:t>
            </w:r>
            <w:proofErr w:type="gramStart"/>
            <w:r w:rsidRPr="00CF07EB">
              <w:rPr>
                <w:rFonts w:eastAsia="新細明體" w:hint="eastAsia"/>
                <w:spacing w:val="20"/>
                <w:sz w:val="24"/>
                <w:lang w:eastAsia="zh-TW"/>
              </w:rPr>
              <w:t>未償</w:t>
            </w:r>
            <w:proofErr w:type="gramEnd"/>
            <w:r w:rsidRPr="00CF07EB">
              <w:rPr>
                <w:rFonts w:eastAsia="新細明體" w:hint="eastAsia"/>
                <w:spacing w:val="20"/>
                <w:sz w:val="24"/>
                <w:lang w:eastAsia="zh-TW"/>
              </w:rPr>
              <w:t>還保單抵押貸款、及應計利息之後的保單餘額才</w:t>
            </w:r>
            <w:proofErr w:type="gramStart"/>
            <w:r w:rsidRPr="00CF07EB">
              <w:rPr>
                <w:rFonts w:eastAsia="新細明體" w:hint="eastAsia"/>
                <w:spacing w:val="20"/>
                <w:sz w:val="24"/>
                <w:lang w:eastAsia="zh-TW"/>
              </w:rPr>
              <w:t>歸承讓</w:t>
            </w:r>
            <w:proofErr w:type="gramEnd"/>
            <w:r w:rsidRPr="00CF07EB">
              <w:rPr>
                <w:rFonts w:eastAsia="新細明體" w:hint="eastAsia"/>
                <w:spacing w:val="20"/>
                <w:sz w:val="24"/>
                <w:lang w:eastAsia="zh-TW"/>
              </w:rPr>
              <w:t>人所有。</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4.9</w:t>
            </w:r>
            <w:r w:rsidRPr="0047615F">
              <w:rPr>
                <w:rFonts w:eastAsia="新細明體"/>
                <w:sz w:val="24"/>
                <w:lang w:eastAsia="zh-TW"/>
              </w:rPr>
              <w:t>(c)</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淨保費</w:t>
            </w:r>
            <w:r w:rsidRPr="00CF07EB">
              <w:rPr>
                <w:rFonts w:eastAsia="新細明體"/>
                <w:b/>
                <w:spacing w:val="20"/>
                <w:sz w:val="24"/>
                <w:lang w:eastAsia="zh-TW"/>
              </w:rPr>
              <w:t xml:space="preserve"> (Net Premium) </w:t>
            </w:r>
            <w:r w:rsidRPr="00CF07EB">
              <w:rPr>
                <w:rFonts w:eastAsia="新細明體" w:hint="eastAsia"/>
                <w:spacing w:val="20"/>
                <w:sz w:val="24"/>
                <w:lang w:eastAsia="zh-TW"/>
              </w:rPr>
              <w:t xml:space="preserve">　有時稱爲「</w:t>
            </w:r>
            <w:r w:rsidRPr="00CF07EB">
              <w:rPr>
                <w:rFonts w:eastAsia="新細明體" w:hint="eastAsia"/>
                <w:b/>
                <w:spacing w:val="20"/>
                <w:sz w:val="24"/>
                <w:lang w:eastAsia="zh-TW"/>
              </w:rPr>
              <w:t>純保費</w:t>
            </w:r>
            <w:r w:rsidRPr="00CF07EB">
              <w:rPr>
                <w:rFonts w:eastAsia="新細明體" w:hint="eastAsia"/>
                <w:spacing w:val="20"/>
                <w:sz w:val="24"/>
                <w:lang w:eastAsia="zh-TW"/>
              </w:rPr>
              <w:t>」。指按照正常的統計預期，基本的保費正好彌補死亡索償的成本，並不考慮開支或利潤。</w:t>
            </w:r>
          </w:p>
          <w:p w:rsidR="00E82465" w:rsidRPr="00E82465"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1.3.1a</w:t>
            </w:r>
            <w:proofErr w:type="gramStart"/>
            <w:r w:rsidRPr="0047615F">
              <w:rPr>
                <w:rFonts w:eastAsia="新細明體" w:hint="eastAsia"/>
                <w:b/>
                <w:sz w:val="24"/>
                <w:lang w:eastAsia="zh-TW"/>
              </w:rPr>
              <w:t>註</w:t>
            </w:r>
            <w:proofErr w:type="gramEnd"/>
          </w:p>
        </w:tc>
      </w:tr>
      <w:tr w:rsidR="000E6B1B" w:rsidRPr="00412068" w:rsidTr="008D42EE">
        <w:tc>
          <w:tcPr>
            <w:tcW w:w="8108" w:type="dxa"/>
          </w:tcPr>
          <w:p w:rsidR="000E6B1B" w:rsidRDefault="000E6B1B" w:rsidP="00E82465">
            <w:pPr>
              <w:snapToGrid w:val="0"/>
              <w:rPr>
                <w:rFonts w:eastAsia="新細明體"/>
                <w:spacing w:val="20"/>
                <w:sz w:val="24"/>
                <w:lang w:eastAsia="zh-TW"/>
              </w:rPr>
            </w:pPr>
            <w:proofErr w:type="gramStart"/>
            <w:r w:rsidRPr="00CF07EB">
              <w:rPr>
                <w:rFonts w:eastAsia="新細明體" w:hint="eastAsia"/>
                <w:b/>
                <w:spacing w:val="20"/>
                <w:sz w:val="24"/>
                <w:lang w:eastAsia="zh-TW"/>
              </w:rPr>
              <w:t>非供款</w:t>
            </w:r>
            <w:proofErr w:type="gramEnd"/>
            <w:r w:rsidRPr="00CF07EB">
              <w:rPr>
                <w:rFonts w:eastAsia="新細明體" w:hint="eastAsia"/>
                <w:b/>
                <w:spacing w:val="20"/>
                <w:sz w:val="24"/>
                <w:lang w:eastAsia="zh-TW"/>
              </w:rPr>
              <w:t>（計劃）</w:t>
            </w:r>
            <w:r w:rsidRPr="00CF07EB">
              <w:rPr>
                <w:rFonts w:eastAsia="新細明體"/>
                <w:b/>
                <w:spacing w:val="20"/>
                <w:sz w:val="24"/>
                <w:lang w:eastAsia="zh-TW"/>
              </w:rPr>
              <w:t xml:space="preserve"> (Non-Contributory </w:t>
            </w:r>
            <w:r w:rsidRPr="00CF07EB">
              <w:rPr>
                <w:rFonts w:eastAsia="新細明體" w:hint="eastAsia"/>
                <w:b/>
                <w:spacing w:val="20"/>
                <w:sz w:val="24"/>
                <w:lang w:eastAsia="zh-TW"/>
              </w:rPr>
              <w:t>(</w:t>
            </w:r>
            <w:r w:rsidRPr="00CF07EB">
              <w:rPr>
                <w:rFonts w:eastAsia="新細明體"/>
                <w:b/>
                <w:spacing w:val="20"/>
                <w:sz w:val="24"/>
                <w:lang w:eastAsia="zh-TW"/>
              </w:rPr>
              <w:t>Plans</w:t>
            </w:r>
            <w:r w:rsidRPr="00CF07EB">
              <w:rPr>
                <w:rFonts w:eastAsia="新細明體" w:hint="eastAsia"/>
                <w:b/>
                <w:spacing w:val="20"/>
                <w:sz w:val="24"/>
                <w:lang w:eastAsia="zh-TW"/>
              </w:rPr>
              <w:t>)</w:t>
            </w:r>
            <w:r w:rsidRPr="00CF07EB">
              <w:rPr>
                <w:rFonts w:eastAsia="新細明體"/>
                <w:b/>
                <w:spacing w:val="20"/>
                <w:sz w:val="24"/>
                <w:lang w:eastAsia="zh-TW"/>
              </w:rPr>
              <w:t xml:space="preserve">) </w:t>
            </w:r>
            <w:r w:rsidRPr="00CF07EB">
              <w:rPr>
                <w:rFonts w:eastAsia="新細明體" w:hint="eastAsia"/>
                <w:spacing w:val="20"/>
                <w:sz w:val="24"/>
                <w:lang w:eastAsia="zh-TW"/>
              </w:rPr>
              <w:t xml:space="preserve">　即成員不須承擔保險費的團體保險或僱員福利計劃。</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w:t>
            </w:r>
            <w:r w:rsidRPr="0047615F">
              <w:rPr>
                <w:rFonts w:eastAsia="新細明體" w:hint="eastAsia"/>
                <w:b/>
                <w:sz w:val="24"/>
                <w:lang w:eastAsia="zh-TW"/>
              </w:rPr>
              <w:t>4</w:t>
            </w:r>
            <w:r w:rsidRPr="0047615F">
              <w:rPr>
                <w:rFonts w:eastAsia="新細明體"/>
                <w:sz w:val="24"/>
                <w:lang w:eastAsia="zh-TW"/>
              </w:rPr>
              <w:t>(c)</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不能作廢</w:t>
            </w:r>
            <w:r w:rsidRPr="00CF07EB">
              <w:rPr>
                <w:rFonts w:eastAsia="新細明體"/>
                <w:b/>
                <w:spacing w:val="20"/>
                <w:sz w:val="24"/>
                <w:lang w:eastAsia="zh-TW"/>
              </w:rPr>
              <w:t xml:space="preserve"> (Non</w:t>
            </w:r>
            <w:r w:rsidRPr="00CF07EB">
              <w:rPr>
                <w:rFonts w:eastAsia="新細明體" w:hint="eastAsia"/>
                <w:b/>
                <w:spacing w:val="20"/>
                <w:sz w:val="24"/>
                <w:lang w:eastAsia="zh-TW"/>
              </w:rPr>
              <w:t>f</w:t>
            </w:r>
            <w:r w:rsidRPr="00CF07EB">
              <w:rPr>
                <w:rFonts w:eastAsia="新細明體"/>
                <w:b/>
                <w:spacing w:val="20"/>
                <w:sz w:val="24"/>
                <w:lang w:eastAsia="zh-TW"/>
              </w:rPr>
              <w:t>orfeiture)</w:t>
            </w:r>
            <w:r w:rsidRPr="00CF07EB">
              <w:rPr>
                <w:rFonts w:eastAsia="新細明體" w:hint="eastAsia"/>
                <w:spacing w:val="20"/>
                <w:sz w:val="24"/>
                <w:lang w:eastAsia="zh-TW"/>
              </w:rPr>
              <w:t xml:space="preserve">　由於採用均衡保費制度，保單具有一定的現金價值，因此如果續保保費沒有及時繳付，該保單也不會失效</w:t>
            </w:r>
            <w:proofErr w:type="gramStart"/>
            <w:r w:rsidRPr="00CF07EB">
              <w:rPr>
                <w:rFonts w:eastAsia="新細明體" w:hint="eastAsia"/>
                <w:spacing w:val="20"/>
                <w:sz w:val="24"/>
                <w:lang w:eastAsia="zh-TW"/>
              </w:rPr>
              <w:t>（</w:t>
            </w:r>
            <w:proofErr w:type="gramEnd"/>
            <w:r w:rsidRPr="00CF07EB">
              <w:rPr>
                <w:rFonts w:eastAsia="新細明體" w:hint="eastAsia"/>
                <w:spacing w:val="20"/>
                <w:sz w:val="24"/>
                <w:lang w:eastAsia="zh-TW"/>
              </w:rPr>
              <w:t>成爲作廢保單），因爲保單的現金價值可以自動用作墊繳保費以維持保單繼續有效。</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4.5</w:t>
            </w:r>
          </w:p>
        </w:tc>
      </w:tr>
      <w:tr w:rsidR="000E6B1B" w:rsidRPr="00412068" w:rsidTr="008D42EE">
        <w:tc>
          <w:tcPr>
            <w:tcW w:w="8108" w:type="dxa"/>
          </w:tcPr>
          <w:p w:rsidR="00E82465" w:rsidRPr="00CF07EB" w:rsidRDefault="000E6B1B" w:rsidP="00670BA0">
            <w:pPr>
              <w:snapToGrid w:val="0"/>
              <w:rPr>
                <w:rFonts w:eastAsia="新細明體"/>
                <w:b/>
                <w:spacing w:val="20"/>
                <w:sz w:val="24"/>
                <w:lang w:eastAsia="zh-TW"/>
              </w:rPr>
            </w:pPr>
            <w:r w:rsidRPr="00CF07EB">
              <w:rPr>
                <w:rFonts w:eastAsia="新細明體" w:hint="eastAsia"/>
                <w:b/>
                <w:spacing w:val="20"/>
                <w:sz w:val="24"/>
                <w:lang w:eastAsia="zh-TW"/>
              </w:rPr>
              <w:t>不能作廢（選擇權）</w:t>
            </w:r>
            <w:r w:rsidRPr="00CF07EB">
              <w:rPr>
                <w:rFonts w:eastAsia="新細明體"/>
                <w:b/>
                <w:spacing w:val="20"/>
                <w:sz w:val="24"/>
                <w:lang w:eastAsia="zh-TW"/>
              </w:rPr>
              <w:t xml:space="preserve"> (Non</w:t>
            </w:r>
            <w:r w:rsidRPr="00CF07EB">
              <w:rPr>
                <w:rFonts w:eastAsia="新細明體" w:hint="eastAsia"/>
                <w:b/>
                <w:spacing w:val="20"/>
                <w:sz w:val="24"/>
                <w:lang w:eastAsia="zh-TW"/>
              </w:rPr>
              <w:t>f</w:t>
            </w:r>
            <w:r w:rsidRPr="00CF07EB">
              <w:rPr>
                <w:rFonts w:eastAsia="新細明體"/>
                <w:b/>
                <w:spacing w:val="20"/>
                <w:sz w:val="24"/>
                <w:lang w:eastAsia="zh-TW"/>
              </w:rPr>
              <w:t xml:space="preserve">orfeiture </w:t>
            </w:r>
            <w:r w:rsidRPr="00CF07EB">
              <w:rPr>
                <w:rFonts w:eastAsia="新細明體" w:hint="eastAsia"/>
                <w:b/>
                <w:spacing w:val="20"/>
                <w:sz w:val="24"/>
                <w:lang w:eastAsia="zh-TW"/>
              </w:rPr>
              <w:t>(</w:t>
            </w:r>
            <w:r w:rsidRPr="00CF07EB">
              <w:rPr>
                <w:rFonts w:eastAsia="新細明體"/>
                <w:b/>
                <w:spacing w:val="20"/>
                <w:sz w:val="24"/>
                <w:lang w:eastAsia="zh-TW"/>
              </w:rPr>
              <w:t>Options</w:t>
            </w:r>
            <w:r w:rsidRPr="00CF07EB">
              <w:rPr>
                <w:rFonts w:eastAsia="新細明體" w:hint="eastAsia"/>
                <w:b/>
                <w:spacing w:val="20"/>
                <w:sz w:val="24"/>
                <w:lang w:eastAsia="zh-TW"/>
              </w:rPr>
              <w:t>)</w:t>
            </w:r>
            <w:r w:rsidRPr="00CF07EB">
              <w:rPr>
                <w:rFonts w:eastAsia="新細明體"/>
                <w:b/>
                <w:spacing w:val="20"/>
                <w:sz w:val="24"/>
                <w:lang w:eastAsia="zh-TW"/>
              </w:rPr>
              <w:t xml:space="preserve">) </w:t>
            </w:r>
            <w:r w:rsidRPr="00CF07EB">
              <w:rPr>
                <w:rFonts w:eastAsia="新細明體" w:hint="eastAsia"/>
                <w:b/>
                <w:spacing w:val="20"/>
                <w:sz w:val="24"/>
                <w:lang w:eastAsia="zh-TW"/>
              </w:rPr>
              <w:t xml:space="preserve">　</w:t>
            </w:r>
            <w:r w:rsidRPr="00CF07EB">
              <w:rPr>
                <w:rFonts w:eastAsia="新細明體" w:hint="eastAsia"/>
                <w:spacing w:val="20"/>
                <w:sz w:val="24"/>
                <w:lang w:eastAsia="zh-TW"/>
              </w:rPr>
              <w:t>在保單具有現金價值的情況下，當保單所有人不打算繼續繳納保費</w:t>
            </w:r>
            <w:r w:rsidR="00DA6052" w:rsidRPr="00DA6052">
              <w:rPr>
                <w:rFonts w:eastAsia="新細明體" w:hint="eastAsia"/>
                <w:spacing w:val="20"/>
                <w:sz w:val="24"/>
                <w:lang w:eastAsia="zh-TW"/>
              </w:rPr>
              <w:t>卻</w:t>
            </w:r>
            <w:r w:rsidRPr="00CF07EB">
              <w:rPr>
                <w:rFonts w:eastAsia="新細明體" w:hint="eastAsia"/>
                <w:spacing w:val="20"/>
                <w:sz w:val="24"/>
                <w:lang w:eastAsia="zh-TW"/>
              </w:rPr>
              <w:t>又</w:t>
            </w:r>
            <w:r w:rsidR="00DA6052" w:rsidRPr="00DA6052">
              <w:rPr>
                <w:rFonts w:eastAsia="新細明體" w:hint="eastAsia"/>
                <w:spacing w:val="20"/>
                <w:sz w:val="24"/>
                <w:lang w:eastAsia="zh-TW"/>
              </w:rPr>
              <w:t>不</w:t>
            </w:r>
            <w:r w:rsidRPr="00CF07EB">
              <w:rPr>
                <w:rFonts w:eastAsia="新細明體" w:hint="eastAsia"/>
                <w:spacing w:val="20"/>
                <w:sz w:val="24"/>
                <w:lang w:eastAsia="zh-TW"/>
              </w:rPr>
              <w:t>想保單失效時，他可以</w:t>
            </w:r>
            <w:r w:rsidR="00DA6052" w:rsidRPr="00DA6052">
              <w:rPr>
                <w:rFonts w:eastAsia="新細明體" w:hint="eastAsia"/>
                <w:spacing w:val="20"/>
                <w:sz w:val="24"/>
                <w:lang w:eastAsia="zh-TW"/>
              </w:rPr>
              <w:t>行使一項</w:t>
            </w:r>
            <w:r w:rsidR="00DA6052" w:rsidRPr="004B3B8E">
              <w:rPr>
                <w:rFonts w:eastAsia="新細明體" w:hint="eastAsia"/>
                <w:spacing w:val="20"/>
                <w:sz w:val="24"/>
                <w:lang w:eastAsia="zh-TW"/>
              </w:rPr>
              <w:t>不能作廢</w:t>
            </w:r>
            <w:r w:rsidRPr="004B3B8E">
              <w:rPr>
                <w:rFonts w:eastAsia="新細明體" w:hint="eastAsia"/>
                <w:spacing w:val="20"/>
                <w:sz w:val="24"/>
                <w:lang w:eastAsia="zh-TW"/>
              </w:rPr>
              <w:t>選擇權</w:t>
            </w:r>
            <w:r w:rsidRPr="00CF07EB">
              <w:rPr>
                <w:rFonts w:eastAsia="新細明體" w:hint="eastAsia"/>
                <w:spacing w:val="20"/>
                <w:sz w:val="24"/>
                <w:lang w:eastAsia="zh-TW"/>
              </w:rPr>
              <w:t>。這些選擇權包括：以現金形式收取退保價值，接受一項</w:t>
            </w:r>
            <w:proofErr w:type="gramStart"/>
            <w:r w:rsidRPr="00CF07EB">
              <w:rPr>
                <w:rFonts w:eastAsia="新細明體" w:hint="eastAsia"/>
                <w:spacing w:val="20"/>
                <w:sz w:val="24"/>
                <w:lang w:eastAsia="zh-TW"/>
              </w:rPr>
              <w:t>減額清繳</w:t>
            </w:r>
            <w:proofErr w:type="gramEnd"/>
            <w:r w:rsidRPr="00CF07EB">
              <w:rPr>
                <w:rFonts w:eastAsia="新細明體" w:hint="eastAsia"/>
                <w:spacing w:val="20"/>
                <w:sz w:val="24"/>
                <w:lang w:eastAsia="zh-TW"/>
              </w:rPr>
              <w:t>保險，或者接受一項展期保險，作為對原計劃的替代。</w:t>
            </w: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4.5</w:t>
            </w:r>
            <w:r w:rsidRPr="0047615F">
              <w:rPr>
                <w:rFonts w:eastAsia="新細明體" w:hint="eastAsia"/>
                <w:sz w:val="24"/>
                <w:lang w:eastAsia="zh-TW"/>
              </w:rPr>
              <w:t>(b)</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lastRenderedPageBreak/>
              <w:t>不能作廢條款</w:t>
            </w:r>
            <w:r w:rsidRPr="00CF07EB">
              <w:rPr>
                <w:rFonts w:eastAsia="新細明體"/>
                <w:b/>
                <w:spacing w:val="20"/>
                <w:sz w:val="24"/>
                <w:lang w:eastAsia="zh-TW"/>
              </w:rPr>
              <w:t xml:space="preserve"> (Non</w:t>
            </w:r>
            <w:r w:rsidRPr="00CF07EB">
              <w:rPr>
                <w:rFonts w:eastAsia="新細明體" w:hint="eastAsia"/>
                <w:b/>
                <w:spacing w:val="20"/>
                <w:sz w:val="24"/>
                <w:lang w:eastAsia="zh-TW"/>
              </w:rPr>
              <w:t>f</w:t>
            </w:r>
            <w:r w:rsidRPr="00CF07EB">
              <w:rPr>
                <w:rFonts w:eastAsia="新細明體"/>
                <w:b/>
                <w:spacing w:val="20"/>
                <w:sz w:val="24"/>
                <w:lang w:eastAsia="zh-TW"/>
              </w:rPr>
              <w:t xml:space="preserve">orfeiture Provisions) </w:t>
            </w:r>
            <w:r w:rsidRPr="00CF07EB">
              <w:rPr>
                <w:rFonts w:eastAsia="新細明體" w:hint="eastAsia"/>
                <w:b/>
                <w:spacing w:val="20"/>
                <w:sz w:val="24"/>
                <w:lang w:eastAsia="zh-TW"/>
              </w:rPr>
              <w:t xml:space="preserve">　</w:t>
            </w:r>
            <w:r w:rsidRPr="00CF07EB">
              <w:rPr>
                <w:rFonts w:eastAsia="新細明體" w:hint="eastAsia"/>
                <w:spacing w:val="20"/>
                <w:sz w:val="24"/>
                <w:lang w:eastAsia="zh-TW"/>
              </w:rPr>
              <w:t xml:space="preserve"> </w:t>
            </w:r>
            <w:r w:rsidRPr="00CF07EB">
              <w:rPr>
                <w:rFonts w:eastAsia="新細明體" w:hint="eastAsia"/>
                <w:spacing w:val="20"/>
                <w:sz w:val="24"/>
                <w:lang w:eastAsia="zh-TW"/>
              </w:rPr>
              <w:t>提供</w:t>
            </w:r>
            <w:r w:rsidRPr="004B3B8E">
              <w:rPr>
                <w:rFonts w:eastAsia="新細明體" w:hint="eastAsia"/>
                <w:b/>
                <w:spacing w:val="20"/>
                <w:sz w:val="24"/>
                <w:lang w:eastAsia="zh-TW"/>
              </w:rPr>
              <w:t>不能作廢選擇權</w:t>
            </w:r>
            <w:r w:rsidRPr="00CF07EB">
              <w:rPr>
                <w:rFonts w:eastAsia="新細明體" w:hint="eastAsia"/>
                <w:spacing w:val="20"/>
                <w:sz w:val="24"/>
                <w:lang w:eastAsia="zh-TW"/>
              </w:rPr>
              <w:t>的保單條文。</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hint="eastAsia"/>
                <w:b/>
                <w:sz w:val="24"/>
              </w:rPr>
              <w:t>4.5</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免體檢投保</w:t>
            </w:r>
            <w:r w:rsidRPr="00CF07EB">
              <w:rPr>
                <w:rFonts w:eastAsia="新細明體"/>
                <w:b/>
                <w:spacing w:val="20"/>
                <w:sz w:val="24"/>
                <w:lang w:eastAsia="zh-TW"/>
              </w:rPr>
              <w:t xml:space="preserve"> (Non-Medical Application)</w:t>
            </w:r>
            <w:r w:rsidRPr="00CF07EB">
              <w:rPr>
                <w:rFonts w:eastAsia="新細明體" w:hint="eastAsia"/>
                <w:spacing w:val="20"/>
                <w:sz w:val="24"/>
                <w:lang w:eastAsia="zh-TW"/>
              </w:rPr>
              <w:t xml:space="preserve">　（在一定條件下）不</w:t>
            </w:r>
            <w:r w:rsidRPr="00CF07EB">
              <w:rPr>
                <w:rFonts w:eastAsia="新細明體" w:hint="eastAsia"/>
                <w:spacing w:val="20"/>
                <w:sz w:val="24"/>
                <w:shd w:val="clear" w:color="auto" w:fill="FFFFFF"/>
                <w:lang w:eastAsia="zh-TW"/>
              </w:rPr>
              <w:t>須</w:t>
            </w:r>
            <w:r w:rsidRPr="00CF07EB">
              <w:rPr>
                <w:rFonts w:eastAsia="新細明體" w:hint="eastAsia"/>
                <w:spacing w:val="20"/>
                <w:sz w:val="24"/>
                <w:lang w:eastAsia="zh-TW"/>
              </w:rPr>
              <w:t>對受保生命進行身體檢查的一種人壽保險申請。</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pPr>
          </w:p>
        </w:tc>
        <w:tc>
          <w:tcPr>
            <w:tcW w:w="1559" w:type="dxa"/>
          </w:tcPr>
          <w:p w:rsidR="000E6B1B" w:rsidRPr="0047615F" w:rsidRDefault="000E6B1B" w:rsidP="0047615F">
            <w:pPr>
              <w:tabs>
                <w:tab w:val="right" w:pos="9135"/>
              </w:tabs>
              <w:snapToGrid w:val="0"/>
              <w:ind w:rightChars="53" w:right="111"/>
              <w:jc w:val="right"/>
              <w:rPr>
                <w:rFonts w:eastAsia="新細明體"/>
                <w:b/>
                <w:sz w:val="24"/>
              </w:rPr>
            </w:pPr>
            <w:r w:rsidRPr="0047615F">
              <w:rPr>
                <w:rFonts w:eastAsia="新細明體"/>
                <w:b/>
                <w:sz w:val="24"/>
                <w:lang w:eastAsia="zh-TW"/>
              </w:rPr>
              <w:t>1.2.2</w:t>
            </w:r>
            <w:r w:rsidRPr="0047615F">
              <w:rPr>
                <w:rFonts w:eastAsia="新細明體"/>
                <w:sz w:val="24"/>
                <w:lang w:eastAsia="zh-TW"/>
              </w:rPr>
              <w:t>(b)</w:t>
            </w:r>
          </w:p>
        </w:tc>
      </w:tr>
      <w:tr w:rsidR="000E6B1B" w:rsidRPr="00412068" w:rsidTr="008D42EE">
        <w:tc>
          <w:tcPr>
            <w:tcW w:w="8108" w:type="dxa"/>
          </w:tcPr>
          <w:p w:rsidR="000E6B1B" w:rsidRDefault="000E6B1B" w:rsidP="00E82465">
            <w:pPr>
              <w:snapToGrid w:val="0"/>
              <w:rPr>
                <w:rFonts w:eastAsia="新細明體"/>
                <w:spacing w:val="20"/>
                <w:sz w:val="24"/>
                <w:lang w:eastAsia="zh-TW"/>
              </w:rPr>
            </w:pPr>
            <w:proofErr w:type="gramStart"/>
            <w:r w:rsidRPr="00CF07EB">
              <w:rPr>
                <w:rFonts w:eastAsia="新細明體" w:hint="eastAsia"/>
                <w:b/>
                <w:spacing w:val="20"/>
                <w:sz w:val="24"/>
                <w:lang w:eastAsia="zh-TW"/>
              </w:rPr>
              <w:t>備擇日期</w:t>
            </w:r>
            <w:proofErr w:type="gramEnd"/>
            <w:r w:rsidRPr="00CF07EB">
              <w:rPr>
                <w:rFonts w:eastAsia="新細明體" w:hint="eastAsia"/>
                <w:b/>
                <w:spacing w:val="20"/>
                <w:sz w:val="24"/>
                <w:lang w:eastAsia="zh-TW"/>
              </w:rPr>
              <w:t>／行權日期</w:t>
            </w:r>
            <w:r w:rsidRPr="00CF07EB">
              <w:rPr>
                <w:rFonts w:eastAsia="新細明體"/>
                <w:b/>
                <w:spacing w:val="20"/>
                <w:sz w:val="24"/>
                <w:lang w:eastAsia="zh-TW"/>
              </w:rPr>
              <w:t xml:space="preserve"> (Option Dates)</w:t>
            </w:r>
            <w:r w:rsidRPr="00CF07EB">
              <w:rPr>
                <w:rFonts w:eastAsia="新細明體" w:hint="eastAsia"/>
                <w:spacing w:val="20"/>
                <w:sz w:val="24"/>
                <w:lang w:eastAsia="zh-TW"/>
              </w:rPr>
              <w:t xml:space="preserve">　在</w:t>
            </w:r>
            <w:r w:rsidRPr="00CF07EB">
              <w:rPr>
                <w:rFonts w:eastAsia="新細明體" w:hint="eastAsia"/>
                <w:b/>
                <w:spacing w:val="20"/>
                <w:sz w:val="24"/>
                <w:lang w:eastAsia="zh-TW"/>
              </w:rPr>
              <w:t>保證可保選擇</w:t>
            </w:r>
            <w:r w:rsidRPr="00CF07EB">
              <w:rPr>
                <w:rFonts w:eastAsia="新細明體" w:hint="eastAsia"/>
                <w:spacing w:val="20"/>
                <w:sz w:val="24"/>
                <w:lang w:eastAsia="zh-TW"/>
              </w:rPr>
              <w:t>下的特定日期，保單持有人到時不須提供</w:t>
            </w:r>
            <w:proofErr w:type="gramStart"/>
            <w:r w:rsidRPr="00CF07EB">
              <w:rPr>
                <w:rFonts w:eastAsia="新細明體" w:hint="eastAsia"/>
                <w:spacing w:val="20"/>
                <w:sz w:val="24"/>
                <w:lang w:eastAsia="zh-TW"/>
              </w:rPr>
              <w:t>可保性證明</w:t>
            </w:r>
            <w:proofErr w:type="gramEnd"/>
            <w:r w:rsidRPr="00CF07EB">
              <w:rPr>
                <w:rFonts w:eastAsia="新細明體" w:hint="eastAsia"/>
                <w:spacing w:val="20"/>
                <w:sz w:val="24"/>
                <w:lang w:eastAsia="zh-TW"/>
              </w:rPr>
              <w:t>就可以購買額外的保險。</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E62E90">
            <w:pPr>
              <w:tabs>
                <w:tab w:val="right" w:pos="9135"/>
              </w:tabs>
              <w:snapToGrid w:val="0"/>
              <w:ind w:rightChars="53" w:right="111"/>
              <w:jc w:val="right"/>
              <w:rPr>
                <w:rFonts w:eastAsia="新細明體"/>
                <w:b/>
                <w:sz w:val="24"/>
                <w:lang w:eastAsia="zh-TW"/>
              </w:rPr>
            </w:pPr>
            <w:r w:rsidRPr="0047615F">
              <w:rPr>
                <w:rFonts w:eastAsia="新細明體"/>
                <w:b/>
                <w:sz w:val="24"/>
                <w:lang w:eastAsia="zh-TW"/>
              </w:rPr>
              <w:t>3.5.1</w:t>
            </w:r>
            <w:r w:rsidRPr="0047615F">
              <w:rPr>
                <w:rFonts w:eastAsia="新細明體"/>
                <w:sz w:val="24"/>
                <w:lang w:eastAsia="zh-TW"/>
              </w:rPr>
              <w:t>(</w:t>
            </w:r>
            <w:r w:rsidRPr="0047615F">
              <w:rPr>
                <w:rFonts w:eastAsia="新細明體" w:hint="eastAsia"/>
                <w:sz w:val="24"/>
              </w:rPr>
              <w:t>a</w:t>
            </w:r>
            <w:r w:rsidRPr="0047615F">
              <w:rPr>
                <w:rFonts w:eastAsia="新細明體"/>
                <w:sz w:val="24"/>
                <w:lang w:eastAsia="zh-TW"/>
              </w:rPr>
              <w:t>)</w:t>
            </w:r>
          </w:p>
        </w:tc>
      </w:tr>
      <w:tr w:rsidR="000E6B1B" w:rsidRPr="00412068" w:rsidTr="008D42EE">
        <w:tc>
          <w:tcPr>
            <w:tcW w:w="8108" w:type="dxa"/>
          </w:tcPr>
          <w:p w:rsidR="000E6B1B" w:rsidRDefault="000E6B1B" w:rsidP="00E82465">
            <w:pPr>
              <w:snapToGrid w:val="0"/>
              <w:rPr>
                <w:rFonts w:eastAsia="新細明體"/>
                <w:spacing w:val="20"/>
                <w:sz w:val="24"/>
                <w:lang w:eastAsia="zh-TW"/>
              </w:rPr>
            </w:pPr>
            <w:proofErr w:type="gramStart"/>
            <w:r w:rsidRPr="00CF07EB">
              <w:rPr>
                <w:rFonts w:eastAsia="新細明體" w:hint="eastAsia"/>
                <w:b/>
                <w:spacing w:val="20"/>
                <w:sz w:val="24"/>
                <w:lang w:eastAsia="zh-TW"/>
              </w:rPr>
              <w:t>一</w:t>
            </w:r>
            <w:proofErr w:type="gramEnd"/>
            <w:r w:rsidRPr="00CF07EB">
              <w:rPr>
                <w:rFonts w:eastAsia="新細明體" w:hint="eastAsia"/>
                <w:b/>
                <w:spacing w:val="20"/>
                <w:sz w:val="24"/>
                <w:lang w:eastAsia="zh-TW"/>
              </w:rPr>
              <w:t>籃子保單（</w:t>
            </w:r>
            <w:r w:rsidRPr="00CF07EB">
              <w:rPr>
                <w:rFonts w:eastAsia="新細明體"/>
                <w:b/>
                <w:spacing w:val="20"/>
                <w:sz w:val="24"/>
                <w:lang w:eastAsia="zh-TW"/>
              </w:rPr>
              <w:t>Package Policy</w:t>
            </w:r>
            <w:r w:rsidRPr="00CF07EB">
              <w:rPr>
                <w:rFonts w:eastAsia="新細明體" w:hint="eastAsia"/>
                <w:b/>
                <w:spacing w:val="20"/>
                <w:sz w:val="24"/>
                <w:lang w:eastAsia="zh-TW"/>
              </w:rPr>
              <w:t>）</w:t>
            </w:r>
            <w:r w:rsidRPr="00CF07EB">
              <w:rPr>
                <w:rFonts w:eastAsia="新細明體" w:hint="eastAsia"/>
                <w:spacing w:val="20"/>
                <w:sz w:val="24"/>
                <w:lang w:eastAsia="zh-TW"/>
              </w:rPr>
              <w:t xml:space="preserve">　</w:t>
            </w:r>
            <w:r w:rsidRPr="00CF07EB">
              <w:rPr>
                <w:rFonts w:eastAsia="新細明體"/>
                <w:b/>
                <w:spacing w:val="20"/>
                <w:sz w:val="24"/>
                <w:shd w:val="clear" w:color="auto" w:fill="FFFFFF"/>
                <w:lang w:eastAsia="zh-TW"/>
              </w:rPr>
              <w:tab/>
            </w:r>
            <w:r w:rsidRPr="00CF07EB">
              <w:rPr>
                <w:rFonts w:eastAsia="新細明體" w:hint="eastAsia"/>
                <w:spacing w:val="20"/>
                <w:sz w:val="24"/>
                <w:lang w:eastAsia="zh-TW"/>
              </w:rPr>
              <w:t>簡單的說，這是一張包含了多種保險保障</w:t>
            </w:r>
            <w:r w:rsidR="00676223" w:rsidRPr="00676223">
              <w:rPr>
                <w:rFonts w:eastAsia="新細明體" w:hint="eastAsia"/>
                <w:spacing w:val="20"/>
                <w:sz w:val="24"/>
                <w:lang w:eastAsia="zh-TW"/>
              </w:rPr>
              <w:t>的保單</w:t>
            </w:r>
            <w:r w:rsidRPr="00CF07EB">
              <w:rPr>
                <w:rFonts w:eastAsia="新細明體" w:hint="eastAsia"/>
                <w:spacing w:val="20"/>
                <w:sz w:val="24"/>
                <w:lang w:eastAsia="zh-TW"/>
              </w:rPr>
              <w:t>（如人身意外及疾病保單）。</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6"/>
                <w:shd w:val="clear" w:color="auto" w:fill="FFFFFF"/>
                <w:lang w:eastAsia="zh-TW"/>
              </w:rPr>
              <w:t>3.3.1</w:t>
            </w:r>
            <w:proofErr w:type="gramStart"/>
            <w:r w:rsidRPr="0047615F">
              <w:rPr>
                <w:rFonts w:eastAsia="新細明體" w:hint="eastAsia"/>
                <w:b/>
                <w:sz w:val="24"/>
                <w:lang w:eastAsia="zh-TW"/>
              </w:rPr>
              <w:t>註</w:t>
            </w:r>
            <w:proofErr w:type="gramEnd"/>
          </w:p>
        </w:tc>
      </w:tr>
      <w:tr w:rsidR="000E6B1B" w:rsidRPr="00412068" w:rsidTr="008D42EE">
        <w:tc>
          <w:tcPr>
            <w:tcW w:w="8108" w:type="dxa"/>
          </w:tcPr>
          <w:p w:rsidR="000E6B1B" w:rsidRDefault="000E6B1B" w:rsidP="00E82465">
            <w:pPr>
              <w:snapToGrid w:val="0"/>
              <w:rPr>
                <w:rFonts w:eastAsia="新細明體"/>
                <w:spacing w:val="20"/>
                <w:sz w:val="24"/>
                <w:lang w:eastAsia="zh-TW"/>
              </w:rPr>
            </w:pPr>
            <w:proofErr w:type="gramStart"/>
            <w:r w:rsidRPr="00CF07EB">
              <w:rPr>
                <w:rFonts w:eastAsia="新細明體" w:hint="eastAsia"/>
                <w:b/>
                <w:spacing w:val="20"/>
                <w:sz w:val="24"/>
                <w:lang w:eastAsia="zh-TW"/>
              </w:rPr>
              <w:t>清繳增額</w:t>
            </w:r>
            <w:proofErr w:type="gramEnd"/>
            <w:r w:rsidRPr="00CF07EB">
              <w:rPr>
                <w:rFonts w:eastAsia="新細明體" w:hint="eastAsia"/>
                <w:b/>
                <w:spacing w:val="20"/>
                <w:sz w:val="24"/>
                <w:lang w:eastAsia="zh-TW"/>
              </w:rPr>
              <w:t>保險</w:t>
            </w:r>
            <w:r w:rsidRPr="00CF07EB">
              <w:rPr>
                <w:rFonts w:eastAsia="新細明體" w:hint="eastAsia"/>
                <w:b/>
                <w:spacing w:val="20"/>
                <w:sz w:val="24"/>
                <w:lang w:eastAsia="zh-TW"/>
              </w:rPr>
              <w:t xml:space="preserve"> (</w:t>
            </w:r>
            <w:r w:rsidRPr="00CF07EB">
              <w:rPr>
                <w:rFonts w:eastAsia="新細明體"/>
                <w:b/>
                <w:spacing w:val="20"/>
                <w:sz w:val="24"/>
                <w:lang w:eastAsia="zh-TW"/>
              </w:rPr>
              <w:t xml:space="preserve">Paid-Up </w:t>
            </w:r>
            <w:r w:rsidRPr="00CF07EB">
              <w:rPr>
                <w:rFonts w:eastAsia="新細明體" w:hint="eastAsia"/>
                <w:b/>
                <w:spacing w:val="20"/>
                <w:sz w:val="24"/>
                <w:lang w:eastAsia="zh-TW"/>
              </w:rPr>
              <w:t xml:space="preserve">Additional </w:t>
            </w:r>
            <w:r w:rsidRPr="00CF07EB">
              <w:rPr>
                <w:rFonts w:eastAsia="新細明體"/>
                <w:b/>
                <w:spacing w:val="20"/>
                <w:sz w:val="24"/>
                <w:lang w:eastAsia="zh-TW"/>
              </w:rPr>
              <w:t>Insurance</w:t>
            </w:r>
            <w:r w:rsidRPr="00CF07EB">
              <w:rPr>
                <w:rFonts w:eastAsia="新細明體" w:hint="eastAsia"/>
                <w:b/>
                <w:spacing w:val="20"/>
                <w:sz w:val="24"/>
                <w:lang w:eastAsia="zh-TW"/>
              </w:rPr>
              <w:t xml:space="preserve">) </w:t>
            </w:r>
            <w:r w:rsidRPr="00CF07EB">
              <w:rPr>
                <w:rFonts w:eastAsia="新細明體" w:hint="eastAsia"/>
                <w:b/>
                <w:spacing w:val="20"/>
                <w:kern w:val="0"/>
                <w:sz w:val="24"/>
                <w:lang w:eastAsia="zh-HK"/>
              </w:rPr>
              <w:t xml:space="preserve">  </w:t>
            </w:r>
            <w:r w:rsidRPr="00CF07EB">
              <w:rPr>
                <w:rFonts w:eastAsia="新細明體" w:hint="eastAsia"/>
                <w:spacing w:val="20"/>
                <w:sz w:val="24"/>
                <w:lang w:eastAsia="zh-TW"/>
              </w:rPr>
              <w:t>分紅保單通常容許保單所有人利用任何已宣佈的紅利作為整付保費，購買</w:t>
            </w:r>
            <w:proofErr w:type="gramStart"/>
            <w:r w:rsidR="00DA6052" w:rsidRPr="00721BB4">
              <w:rPr>
                <w:rFonts w:eastAsia="新細明體" w:hint="eastAsia"/>
                <w:spacing w:val="20"/>
                <w:sz w:val="24"/>
                <w:lang w:eastAsia="zh-TW"/>
              </w:rPr>
              <w:t>清繳增額</w:t>
            </w:r>
            <w:proofErr w:type="gramEnd"/>
            <w:r w:rsidR="00DA6052" w:rsidRPr="00721BB4">
              <w:rPr>
                <w:rFonts w:eastAsia="新細明體" w:hint="eastAsia"/>
                <w:spacing w:val="20"/>
                <w:sz w:val="24"/>
                <w:lang w:eastAsia="zh-TW"/>
              </w:rPr>
              <w:t>保險</w:t>
            </w:r>
            <w:r w:rsidR="00DA6052" w:rsidRPr="00DA6052">
              <w:rPr>
                <w:rFonts w:eastAsia="新細明體" w:hint="eastAsia"/>
                <w:spacing w:val="20"/>
                <w:sz w:val="24"/>
                <w:lang w:eastAsia="zh-TW"/>
              </w:rPr>
              <w:t>，此項保險將</w:t>
            </w:r>
            <w:r w:rsidRPr="00CF07EB">
              <w:rPr>
                <w:rFonts w:eastAsia="新細明體" w:hint="eastAsia"/>
                <w:spacing w:val="20"/>
                <w:sz w:val="24"/>
                <w:lang w:eastAsia="zh-TW"/>
              </w:rPr>
              <w:t>與原計劃相同，</w:t>
            </w:r>
            <w:r w:rsidR="00DA6052" w:rsidRPr="00DA6052">
              <w:rPr>
                <w:rFonts w:eastAsia="新細明體" w:hint="eastAsia"/>
                <w:spacing w:val="20"/>
                <w:sz w:val="24"/>
                <w:lang w:eastAsia="zh-TW"/>
              </w:rPr>
              <w:t>而</w:t>
            </w:r>
            <w:r w:rsidRPr="00CF07EB">
              <w:rPr>
                <w:rFonts w:eastAsia="新細明體" w:hint="eastAsia"/>
                <w:spacing w:val="20"/>
                <w:sz w:val="24"/>
                <w:lang w:eastAsia="zh-TW"/>
              </w:rPr>
              <w:t>保額則</w:t>
            </w:r>
            <w:proofErr w:type="gramStart"/>
            <w:r w:rsidRPr="00CF07EB">
              <w:rPr>
                <w:rFonts w:eastAsia="新細明體" w:hint="eastAsia"/>
                <w:spacing w:val="20"/>
                <w:sz w:val="24"/>
                <w:lang w:eastAsia="zh-TW"/>
              </w:rPr>
              <w:t>視乎該筆</w:t>
            </w:r>
            <w:proofErr w:type="gramEnd"/>
            <w:r w:rsidRPr="00CF07EB">
              <w:rPr>
                <w:rFonts w:eastAsia="新細明體" w:hint="eastAsia"/>
                <w:spacing w:val="20"/>
                <w:sz w:val="24"/>
                <w:lang w:eastAsia="zh-TW"/>
              </w:rPr>
              <w:t>紅利</w:t>
            </w:r>
            <w:proofErr w:type="gramStart"/>
            <w:r w:rsidRPr="00CF07EB">
              <w:rPr>
                <w:rFonts w:eastAsia="新細明體" w:hint="eastAsia"/>
                <w:spacing w:val="20"/>
                <w:sz w:val="24"/>
                <w:lang w:eastAsia="zh-TW"/>
              </w:rPr>
              <w:t>能按受保</w:t>
            </w:r>
            <w:proofErr w:type="gramEnd"/>
            <w:r w:rsidRPr="00CF07EB">
              <w:rPr>
                <w:rFonts w:eastAsia="新細明體" w:hint="eastAsia"/>
                <w:spacing w:val="20"/>
                <w:sz w:val="24"/>
                <w:lang w:eastAsia="zh-TW"/>
              </w:rPr>
              <w:t>生命的到達年齡購得多少而定。</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sz w:val="26"/>
                <w:shd w:val="clear" w:color="auto" w:fill="FFFFFF"/>
                <w:lang w:eastAsia="zh-TW"/>
              </w:rPr>
            </w:pPr>
            <w:r w:rsidRPr="0047615F">
              <w:rPr>
                <w:rFonts w:eastAsia="新細明體" w:hint="eastAsia"/>
                <w:b/>
                <w:kern w:val="0"/>
                <w:sz w:val="26"/>
                <w:szCs w:val="26"/>
              </w:rPr>
              <w:t>4.10</w:t>
            </w:r>
            <w:r w:rsidRPr="0047615F">
              <w:rPr>
                <w:rFonts w:eastAsia="新細明體" w:hint="eastAsia"/>
                <w:kern w:val="0"/>
                <w:sz w:val="26"/>
                <w:szCs w:val="26"/>
              </w:rPr>
              <w:t>(d)</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清繳保險</w:t>
            </w:r>
            <w:r w:rsidRPr="00CF07EB">
              <w:rPr>
                <w:rFonts w:eastAsia="新細明體"/>
                <w:b/>
                <w:spacing w:val="20"/>
                <w:sz w:val="24"/>
                <w:lang w:eastAsia="zh-TW"/>
              </w:rPr>
              <w:t xml:space="preserve"> (Paid-Up Insurance)</w:t>
            </w:r>
            <w:r w:rsidRPr="00CF07EB">
              <w:rPr>
                <w:rFonts w:eastAsia="新細明體" w:hint="eastAsia"/>
                <w:spacing w:val="20"/>
                <w:sz w:val="24"/>
                <w:lang w:eastAsia="zh-TW"/>
              </w:rPr>
              <w:t xml:space="preserve">　一項減額保單，毋須再繳付任何保費，該保險的各項條款與原保單完全相同。這是均衡保費制度及保單現金價值所產生的另一種結果，可以安排一項這樣的減額保險是因為已繳付的保費並沒有被保險人完全賺取。</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kern w:val="0"/>
                <w:sz w:val="26"/>
                <w:szCs w:val="26"/>
              </w:rPr>
            </w:pPr>
            <w:r w:rsidRPr="0047615F">
              <w:rPr>
                <w:rFonts w:eastAsia="新細明體"/>
                <w:b/>
                <w:sz w:val="24"/>
                <w:lang w:eastAsia="zh-TW"/>
              </w:rPr>
              <w:t>1.3.2b</w:t>
            </w:r>
            <w:r w:rsidRPr="0047615F">
              <w:rPr>
                <w:rFonts w:eastAsia="新細明體"/>
                <w:sz w:val="24"/>
                <w:lang w:eastAsia="zh-TW"/>
              </w:rPr>
              <w:t>(c)(iv)</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分紅／不分紅</w:t>
            </w:r>
            <w:r w:rsidRPr="00CF07EB">
              <w:rPr>
                <w:rFonts w:eastAsia="新細明體"/>
                <w:b/>
                <w:spacing w:val="20"/>
                <w:sz w:val="24"/>
                <w:lang w:eastAsia="zh-TW"/>
              </w:rPr>
              <w:t xml:space="preserve"> (PAR/NON-PAR)</w:t>
            </w:r>
            <w:r w:rsidRPr="00CF07EB">
              <w:rPr>
                <w:rFonts w:eastAsia="新細明體" w:hint="eastAsia"/>
                <w:spacing w:val="20"/>
                <w:sz w:val="24"/>
                <w:lang w:eastAsia="zh-TW"/>
              </w:rPr>
              <w:t xml:space="preserve">　英語中，</w:t>
            </w:r>
            <w:r w:rsidRPr="00CF07EB">
              <w:rPr>
                <w:rFonts w:eastAsia="新細明體" w:hint="eastAsia"/>
                <w:spacing w:val="20"/>
                <w:sz w:val="24"/>
                <w:lang w:eastAsia="zh-TW"/>
              </w:rPr>
              <w:t>PAR/NON-PAR</w:t>
            </w:r>
            <w:r w:rsidRPr="00CF07EB">
              <w:rPr>
                <w:rFonts w:eastAsia="新細明體" w:hint="eastAsia"/>
                <w:spacing w:val="20"/>
                <w:sz w:val="24"/>
                <w:lang w:eastAsia="zh-TW"/>
              </w:rPr>
              <w:t>是分紅／不分紅保單</w:t>
            </w:r>
            <w:r w:rsidRPr="00CF07EB">
              <w:rPr>
                <w:rFonts w:eastAsia="新細明體" w:hint="eastAsia"/>
                <w:spacing w:val="20"/>
                <w:sz w:val="24"/>
                <w:lang w:eastAsia="zh-TW"/>
              </w:rPr>
              <w:t>(</w:t>
            </w:r>
            <w:r w:rsidRPr="00CF07EB">
              <w:rPr>
                <w:rFonts w:eastAsia="新細明體"/>
                <w:spacing w:val="20"/>
                <w:sz w:val="24"/>
                <w:lang w:eastAsia="zh-TW"/>
              </w:rPr>
              <w:t>participating/non-participating)</w:t>
            </w:r>
            <w:r w:rsidRPr="00CF07EB">
              <w:rPr>
                <w:rFonts w:eastAsia="新細明體" w:hint="eastAsia"/>
                <w:spacing w:val="20"/>
                <w:sz w:val="24"/>
                <w:lang w:eastAsia="zh-TW"/>
              </w:rPr>
              <w:t>的縮寫形式。</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1.3.1b</w:t>
            </w:r>
            <w:r w:rsidRPr="0047615F">
              <w:rPr>
                <w:rFonts w:eastAsia="新細明體"/>
                <w:sz w:val="24"/>
                <w:lang w:eastAsia="zh-TW"/>
              </w:rPr>
              <w:t>(a)</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分紅／不分紅</w:t>
            </w:r>
            <w:r w:rsidRPr="00CF07EB">
              <w:rPr>
                <w:rFonts w:eastAsia="新細明體"/>
                <w:b/>
                <w:spacing w:val="20"/>
                <w:sz w:val="24"/>
                <w:lang w:eastAsia="zh-TW"/>
              </w:rPr>
              <w:t xml:space="preserve"> (Participating/Non-Participating)</w:t>
            </w:r>
            <w:r w:rsidRPr="00CF07EB">
              <w:rPr>
                <w:rFonts w:eastAsia="新細明體" w:hint="eastAsia"/>
                <w:spacing w:val="20"/>
                <w:sz w:val="24"/>
                <w:lang w:eastAsia="zh-TW"/>
              </w:rPr>
              <w:t xml:space="preserve">　也稱</w:t>
            </w:r>
            <w:r w:rsidRPr="00CF07EB">
              <w:rPr>
                <w:rFonts w:eastAsia="新細明體" w:hint="eastAsia"/>
                <w:b/>
                <w:spacing w:val="20"/>
                <w:sz w:val="24"/>
                <w:lang w:eastAsia="zh-TW"/>
              </w:rPr>
              <w:t>「有利潤</w:t>
            </w:r>
            <w:r w:rsidRPr="00CF07EB">
              <w:rPr>
                <w:rFonts w:eastAsia="新細明體" w:hint="eastAsia"/>
                <w:b/>
                <w:spacing w:val="20"/>
                <w:sz w:val="24"/>
                <w:lang w:eastAsia="zh-TW"/>
              </w:rPr>
              <w:t>(</w:t>
            </w:r>
            <w:r w:rsidRPr="00CF07EB">
              <w:rPr>
                <w:rFonts w:eastAsia="新細明體"/>
                <w:b/>
                <w:spacing w:val="20"/>
                <w:sz w:val="24"/>
                <w:lang w:eastAsia="zh-TW"/>
              </w:rPr>
              <w:t xml:space="preserve">With </w:t>
            </w:r>
            <w:r w:rsidRPr="00CF07EB">
              <w:rPr>
                <w:rFonts w:eastAsia="新細明體" w:hint="eastAsia"/>
                <w:b/>
                <w:spacing w:val="20"/>
                <w:sz w:val="24"/>
                <w:lang w:eastAsia="zh-TW"/>
              </w:rPr>
              <w:t>Profit)</w:t>
            </w:r>
            <w:r w:rsidRPr="00CF07EB">
              <w:rPr>
                <w:rFonts w:eastAsia="新細明體" w:hint="eastAsia"/>
                <w:b/>
                <w:spacing w:val="20"/>
                <w:sz w:val="24"/>
                <w:lang w:eastAsia="zh-TW"/>
              </w:rPr>
              <w:t>」</w:t>
            </w:r>
            <w:r w:rsidRPr="00CF07EB">
              <w:rPr>
                <w:rFonts w:eastAsia="新細明體" w:hint="eastAsia"/>
                <w:spacing w:val="20"/>
                <w:sz w:val="24"/>
                <w:lang w:eastAsia="zh-TW"/>
              </w:rPr>
              <w:t>或</w:t>
            </w:r>
            <w:r w:rsidRPr="00CF07EB">
              <w:rPr>
                <w:rFonts w:eastAsia="新細明體" w:hint="eastAsia"/>
                <w:b/>
                <w:spacing w:val="20"/>
                <w:sz w:val="24"/>
                <w:lang w:eastAsia="zh-TW"/>
              </w:rPr>
              <w:t>「無利潤</w:t>
            </w:r>
            <w:r w:rsidRPr="00CF07EB">
              <w:rPr>
                <w:rFonts w:eastAsia="新細明體" w:hint="eastAsia"/>
                <w:b/>
                <w:spacing w:val="20"/>
                <w:sz w:val="24"/>
                <w:lang w:eastAsia="zh-TW"/>
              </w:rPr>
              <w:t>(</w:t>
            </w:r>
            <w:r w:rsidRPr="00CF07EB">
              <w:rPr>
                <w:rFonts w:eastAsia="新細明體"/>
                <w:b/>
                <w:spacing w:val="20"/>
                <w:sz w:val="24"/>
                <w:lang w:eastAsia="zh-TW"/>
              </w:rPr>
              <w:t>Without Profit</w:t>
            </w:r>
            <w:r w:rsidRPr="00CF07EB">
              <w:rPr>
                <w:rFonts w:eastAsia="新細明體" w:hint="eastAsia"/>
                <w:b/>
                <w:spacing w:val="20"/>
                <w:sz w:val="24"/>
                <w:lang w:eastAsia="zh-TW"/>
              </w:rPr>
              <w:t>)</w:t>
            </w:r>
            <w:r w:rsidRPr="00CF07EB">
              <w:rPr>
                <w:rFonts w:eastAsia="新細明體" w:hint="eastAsia"/>
                <w:b/>
                <w:spacing w:val="20"/>
                <w:sz w:val="24"/>
                <w:lang w:eastAsia="zh-TW"/>
              </w:rPr>
              <w:t>」</w:t>
            </w:r>
            <w:r w:rsidRPr="00CF07EB">
              <w:rPr>
                <w:rFonts w:eastAsia="新細明體" w:hint="eastAsia"/>
                <w:spacing w:val="20"/>
                <w:sz w:val="24"/>
                <w:lang w:eastAsia="zh-TW"/>
              </w:rPr>
              <w:t>。　這些術語表明保單所有人是否可以期望分享保險人的可分配盈餘。</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1.3.1b</w:t>
            </w:r>
            <w:r w:rsidRPr="0047615F">
              <w:rPr>
                <w:rFonts w:eastAsia="新細明體"/>
                <w:sz w:val="24"/>
                <w:lang w:eastAsia="zh-TW"/>
              </w:rPr>
              <w:t>(a)</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分紅保單持有人</w:t>
            </w:r>
            <w:r w:rsidRPr="00CF07EB">
              <w:rPr>
                <w:rFonts w:eastAsia="新細明體"/>
                <w:b/>
                <w:spacing w:val="20"/>
                <w:sz w:val="24"/>
                <w:lang w:eastAsia="zh-TW"/>
              </w:rPr>
              <w:t xml:space="preserve"> (Participating Policyholders)</w:t>
            </w:r>
            <w:r w:rsidRPr="00CF07EB">
              <w:rPr>
                <w:rFonts w:eastAsia="新細明體" w:hint="eastAsia"/>
                <w:spacing w:val="20"/>
                <w:sz w:val="24"/>
                <w:lang w:eastAsia="zh-TW"/>
              </w:rPr>
              <w:t xml:space="preserve">　保單屬於「分紅」</w:t>
            </w:r>
            <w:r w:rsidRPr="00CF07EB">
              <w:rPr>
                <w:rFonts w:eastAsia="新細明體" w:hint="eastAsia"/>
                <w:spacing w:val="20"/>
                <w:sz w:val="24"/>
                <w:lang w:eastAsia="zh-TW"/>
              </w:rPr>
              <w:t>(</w:t>
            </w:r>
            <w:r w:rsidRPr="00CF07EB">
              <w:rPr>
                <w:rFonts w:eastAsia="新細明體" w:hint="eastAsia"/>
                <w:spacing w:val="20"/>
                <w:sz w:val="24"/>
                <w:lang w:eastAsia="zh-TW"/>
              </w:rPr>
              <w:t>或有利潤</w:t>
            </w:r>
            <w:r w:rsidRPr="00CF07EB">
              <w:rPr>
                <w:rFonts w:eastAsia="新細明體" w:hint="eastAsia"/>
                <w:spacing w:val="20"/>
                <w:sz w:val="24"/>
                <w:lang w:eastAsia="zh-TW"/>
              </w:rPr>
              <w:t>)</w:t>
            </w:r>
            <w:r w:rsidRPr="00CF07EB">
              <w:rPr>
                <w:rFonts w:eastAsia="新細明體" w:hint="eastAsia"/>
                <w:spacing w:val="20"/>
                <w:sz w:val="24"/>
                <w:lang w:eastAsia="zh-TW"/>
              </w:rPr>
              <w:t>形式的保單持有人。</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5.1</w:t>
            </w:r>
            <w:r w:rsidRPr="0047615F">
              <w:rPr>
                <w:rFonts w:eastAsia="新細明體"/>
                <w:sz w:val="24"/>
                <w:lang w:eastAsia="zh-TW"/>
              </w:rPr>
              <w:t>(a)</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退休金</w:t>
            </w:r>
            <w:r w:rsidRPr="00CF07EB">
              <w:rPr>
                <w:rFonts w:eastAsia="新細明體"/>
                <w:b/>
                <w:spacing w:val="20"/>
                <w:sz w:val="24"/>
                <w:lang w:eastAsia="zh-TW"/>
              </w:rPr>
              <w:t xml:space="preserve"> (Pension)</w:t>
            </w:r>
            <w:r w:rsidRPr="00CF07EB">
              <w:rPr>
                <w:rFonts w:eastAsia="新細明體" w:hint="eastAsia"/>
                <w:spacing w:val="20"/>
                <w:sz w:val="24"/>
                <w:lang w:eastAsia="zh-TW"/>
              </w:rPr>
              <w:t xml:space="preserve">　按月或按其他規定的周期，定期向退休人提供給付直至其去世。</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w:t>
            </w:r>
            <w:r w:rsidRPr="0047615F">
              <w:rPr>
                <w:rFonts w:eastAsia="新細明體" w:hint="eastAsia"/>
                <w:b/>
                <w:sz w:val="24"/>
                <w:lang w:eastAsia="zh-TW"/>
              </w:rPr>
              <w:t>3</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永久</w:t>
            </w:r>
            <w:r w:rsidR="00E62E90" w:rsidRPr="00E62E90">
              <w:rPr>
                <w:rFonts w:eastAsia="新細明體" w:hint="eastAsia"/>
                <w:b/>
                <w:spacing w:val="20"/>
                <w:sz w:val="24"/>
                <w:lang w:eastAsia="zh-TW"/>
              </w:rPr>
              <w:t>計劃</w:t>
            </w:r>
            <w:r w:rsidRPr="00CF07EB">
              <w:rPr>
                <w:rFonts w:eastAsia="新細明體"/>
                <w:b/>
                <w:spacing w:val="20"/>
                <w:sz w:val="24"/>
                <w:lang w:eastAsia="zh-TW"/>
              </w:rPr>
              <w:t xml:space="preserve"> (Permanent </w:t>
            </w:r>
            <w:r w:rsidR="00E62E90">
              <w:rPr>
                <w:rFonts w:hint="eastAsia"/>
                <w:b/>
                <w:spacing w:val="20"/>
                <w:sz w:val="24"/>
                <w:lang w:eastAsia="zh-TW"/>
              </w:rPr>
              <w:t>Plan</w:t>
            </w:r>
            <w:r w:rsidRPr="00CF07EB">
              <w:rPr>
                <w:rFonts w:eastAsia="新細明體"/>
                <w:b/>
                <w:spacing w:val="20"/>
                <w:sz w:val="24"/>
                <w:lang w:eastAsia="zh-TW"/>
              </w:rPr>
              <w:t>)</w:t>
            </w:r>
            <w:r w:rsidRPr="00CF07EB">
              <w:rPr>
                <w:rFonts w:eastAsia="新細明體" w:hint="eastAsia"/>
                <w:spacing w:val="20"/>
                <w:sz w:val="24"/>
                <w:lang w:eastAsia="zh-TW"/>
              </w:rPr>
              <w:t xml:space="preserve">　這類壽險</w:t>
            </w:r>
            <w:r w:rsidR="007C5DD1" w:rsidRPr="007C5DD1">
              <w:rPr>
                <w:rFonts w:eastAsia="新細明體" w:hint="eastAsia"/>
                <w:spacing w:val="20"/>
                <w:sz w:val="24"/>
                <w:lang w:eastAsia="zh-TW"/>
              </w:rPr>
              <w:t>計劃</w:t>
            </w:r>
            <w:r w:rsidRPr="00CF07EB">
              <w:rPr>
                <w:rFonts w:eastAsia="新細明體" w:hint="eastAsia"/>
                <w:spacing w:val="20"/>
                <w:sz w:val="24"/>
                <w:lang w:eastAsia="zh-TW"/>
              </w:rPr>
              <w:t>包含</w:t>
            </w:r>
            <w:r w:rsidR="007C5DD1" w:rsidRPr="007C5DD1">
              <w:rPr>
                <w:rFonts w:eastAsia="新細明體" w:hint="eastAsia"/>
                <w:spacing w:val="20"/>
                <w:sz w:val="24"/>
                <w:lang w:eastAsia="zh-TW"/>
              </w:rPr>
              <w:t>了</w:t>
            </w:r>
            <w:r w:rsidRPr="00CF07EB">
              <w:rPr>
                <w:rFonts w:eastAsia="新細明體" w:hint="eastAsia"/>
                <w:spacing w:val="20"/>
                <w:sz w:val="24"/>
                <w:lang w:eastAsia="zh-TW"/>
              </w:rPr>
              <w:t>儲蓄成分，只要持續繳付保費，保險</w:t>
            </w:r>
            <w:r w:rsidR="00936F9C" w:rsidRPr="00936F9C">
              <w:rPr>
                <w:rFonts w:eastAsia="新細明體" w:hint="eastAsia"/>
                <w:spacing w:val="20"/>
                <w:sz w:val="24"/>
                <w:lang w:eastAsia="zh-TW"/>
              </w:rPr>
              <w:t>便</w:t>
            </w:r>
            <w:r w:rsidRPr="00CF07EB">
              <w:rPr>
                <w:rFonts w:eastAsia="新細明體" w:hint="eastAsia"/>
                <w:spacing w:val="20"/>
                <w:sz w:val="24"/>
                <w:lang w:eastAsia="zh-TW"/>
              </w:rPr>
              <w:t>於受保生命生前</w:t>
            </w:r>
            <w:r w:rsidR="007C5DD1" w:rsidRPr="007C5DD1">
              <w:rPr>
                <w:rFonts w:eastAsia="新細明體" w:hint="eastAsia"/>
                <w:spacing w:val="20"/>
                <w:sz w:val="24"/>
                <w:lang w:eastAsia="zh-TW"/>
              </w:rPr>
              <w:t>持續</w:t>
            </w:r>
            <w:r w:rsidRPr="00CF07EB">
              <w:rPr>
                <w:rFonts w:eastAsia="新細明體" w:hint="eastAsia"/>
                <w:spacing w:val="20"/>
                <w:sz w:val="24"/>
                <w:lang w:eastAsia="zh-TW"/>
              </w:rPr>
              <w:t>有效。</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2.1.1b</w:t>
            </w:r>
            <w:r w:rsidRPr="0047615F">
              <w:rPr>
                <w:rFonts w:eastAsia="新細明體"/>
                <w:sz w:val="24"/>
                <w:lang w:eastAsia="zh-TW"/>
              </w:rPr>
              <w:t>(b)(iii)</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《個人資料（私隱）條例》</w:t>
            </w:r>
            <w:r w:rsidRPr="00CF07EB">
              <w:rPr>
                <w:rFonts w:eastAsia="新細明體"/>
                <w:b/>
                <w:spacing w:val="20"/>
                <w:sz w:val="24"/>
                <w:lang w:eastAsia="zh-TW"/>
              </w:rPr>
              <w:t xml:space="preserve"> (Personal Data </w:t>
            </w:r>
            <w:r w:rsidRPr="00CF07EB">
              <w:rPr>
                <w:rFonts w:eastAsia="新細明體" w:hint="eastAsia"/>
                <w:b/>
                <w:spacing w:val="20"/>
                <w:sz w:val="24"/>
                <w:lang w:eastAsia="zh-TW"/>
              </w:rPr>
              <w:t>(</w:t>
            </w:r>
            <w:r w:rsidRPr="00CF07EB">
              <w:rPr>
                <w:rFonts w:eastAsia="新細明體"/>
                <w:b/>
                <w:spacing w:val="20"/>
                <w:sz w:val="24"/>
                <w:lang w:eastAsia="zh-TW"/>
              </w:rPr>
              <w:t>Privacy</w:t>
            </w:r>
            <w:r w:rsidRPr="00CF07EB">
              <w:rPr>
                <w:rFonts w:eastAsia="新細明體" w:hint="eastAsia"/>
                <w:b/>
                <w:spacing w:val="20"/>
                <w:sz w:val="24"/>
                <w:lang w:eastAsia="zh-TW"/>
              </w:rPr>
              <w:t>)</w:t>
            </w:r>
            <w:r w:rsidRPr="00CF07EB">
              <w:rPr>
                <w:rFonts w:eastAsia="新細明體"/>
                <w:b/>
                <w:spacing w:val="20"/>
                <w:sz w:val="24"/>
                <w:lang w:eastAsia="zh-TW"/>
              </w:rPr>
              <w:t xml:space="preserve"> Ordinance)</w:t>
            </w:r>
            <w:r w:rsidRPr="00CF07EB">
              <w:rPr>
                <w:rFonts w:eastAsia="新細明體" w:hint="eastAsia"/>
                <w:spacing w:val="20"/>
                <w:sz w:val="24"/>
                <w:lang w:eastAsia="zh-TW"/>
              </w:rPr>
              <w:t xml:space="preserve">　保護個人</w:t>
            </w:r>
            <w:r w:rsidR="00B75423" w:rsidRPr="00B75423">
              <w:rPr>
                <w:rFonts w:eastAsia="新細明體" w:hint="eastAsia"/>
                <w:spacing w:val="20"/>
                <w:sz w:val="24"/>
                <w:lang w:eastAsia="zh-TW"/>
              </w:rPr>
              <w:t>資料</w:t>
            </w:r>
            <w:proofErr w:type="gramStart"/>
            <w:r w:rsidR="00B75423" w:rsidRPr="00B75423">
              <w:rPr>
                <w:rFonts w:eastAsia="新細明體" w:hint="eastAsia"/>
                <w:spacing w:val="20"/>
                <w:sz w:val="24"/>
                <w:lang w:eastAsia="zh-TW"/>
              </w:rPr>
              <w:t>私</w:t>
            </w:r>
            <w:r w:rsidRPr="00CF07EB">
              <w:rPr>
                <w:rFonts w:eastAsia="新細明體" w:hint="eastAsia"/>
                <w:spacing w:val="20"/>
                <w:sz w:val="24"/>
                <w:lang w:eastAsia="zh-TW"/>
              </w:rPr>
              <w:t>隱的</w:t>
            </w:r>
            <w:proofErr w:type="gramEnd"/>
            <w:r w:rsidRPr="00CF07EB">
              <w:rPr>
                <w:rFonts w:eastAsia="新細明體" w:hint="eastAsia"/>
                <w:spacing w:val="20"/>
                <w:sz w:val="24"/>
                <w:lang w:eastAsia="zh-TW"/>
              </w:rPr>
              <w:t>一項法例。於處理人壽保險投保時如要求敏感的健康狀況資料，必須特別小心，不要觸犯了這項法例。</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1.2.2</w:t>
            </w:r>
            <w:r w:rsidRPr="0047615F">
              <w:rPr>
                <w:rFonts w:eastAsia="新細明體"/>
                <w:sz w:val="24"/>
                <w:lang w:eastAsia="zh-TW"/>
              </w:rPr>
              <w:t>(d)</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個人需要</w:t>
            </w:r>
            <w:r w:rsidRPr="00CF07EB">
              <w:rPr>
                <w:rFonts w:eastAsia="新細明體"/>
                <w:b/>
                <w:spacing w:val="20"/>
                <w:sz w:val="24"/>
                <w:lang w:eastAsia="zh-TW"/>
              </w:rPr>
              <w:t xml:space="preserve"> (Personal Needs) </w:t>
            </w:r>
            <w:r w:rsidRPr="00CF07EB">
              <w:rPr>
                <w:rFonts w:eastAsia="新細明體" w:hint="eastAsia"/>
                <w:spacing w:val="20"/>
                <w:sz w:val="24"/>
                <w:lang w:eastAsia="zh-TW"/>
              </w:rPr>
              <w:t xml:space="preserve">　人壽保險</w:t>
            </w:r>
            <w:r w:rsidR="001F122F" w:rsidRPr="001F122F">
              <w:rPr>
                <w:rFonts w:eastAsia="新細明體" w:hint="eastAsia"/>
                <w:spacing w:val="20"/>
                <w:sz w:val="24"/>
                <w:lang w:eastAsia="zh-TW"/>
              </w:rPr>
              <w:t>擔當着</w:t>
            </w:r>
            <w:r w:rsidRPr="00CF07EB">
              <w:rPr>
                <w:rFonts w:eastAsia="新細明體" w:hint="eastAsia"/>
                <w:spacing w:val="20"/>
                <w:sz w:val="24"/>
                <w:lang w:eastAsia="zh-TW"/>
              </w:rPr>
              <w:t>滿足個人生活中的各種需要的重要功能。例如為小孩的教育提供教育經費，爲自己的退休生活</w:t>
            </w:r>
            <w:r w:rsidR="001F122F" w:rsidRPr="001F122F">
              <w:rPr>
                <w:rFonts w:eastAsia="新細明體" w:hint="eastAsia"/>
                <w:spacing w:val="20"/>
                <w:sz w:val="24"/>
                <w:lang w:eastAsia="zh-TW"/>
              </w:rPr>
              <w:t>作好</w:t>
            </w:r>
            <w:r w:rsidRPr="00CF07EB">
              <w:rPr>
                <w:rFonts w:eastAsia="新細明體" w:hint="eastAsia"/>
                <w:spacing w:val="20"/>
                <w:sz w:val="24"/>
                <w:lang w:eastAsia="zh-TW"/>
              </w:rPr>
              <w:t>準備，當自己英年早逝時為受贍養者提供生活</w:t>
            </w:r>
            <w:r w:rsidR="001F122F" w:rsidRPr="001F122F">
              <w:rPr>
                <w:rFonts w:eastAsia="新細明體" w:hint="eastAsia"/>
                <w:spacing w:val="20"/>
                <w:sz w:val="24"/>
                <w:lang w:eastAsia="zh-TW"/>
              </w:rPr>
              <w:t>費</w:t>
            </w:r>
            <w:r w:rsidRPr="00CF07EB">
              <w:rPr>
                <w:rFonts w:eastAsia="新細明體" w:hint="eastAsia"/>
                <w:spacing w:val="20"/>
                <w:sz w:val="24"/>
                <w:lang w:eastAsia="zh-TW"/>
              </w:rPr>
              <w:t>等。</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1.1.1</w:t>
            </w:r>
            <w:r w:rsidRPr="0047615F">
              <w:rPr>
                <w:rFonts w:eastAsia="新細明體"/>
                <w:sz w:val="24"/>
                <w:lang w:eastAsia="zh-TW"/>
              </w:rPr>
              <w:t>(a)</w:t>
            </w:r>
          </w:p>
        </w:tc>
      </w:tr>
      <w:tr w:rsidR="000E6B1B" w:rsidRPr="00412068" w:rsidTr="008D42EE">
        <w:tc>
          <w:tcPr>
            <w:tcW w:w="8108" w:type="dxa"/>
          </w:tcPr>
          <w:p w:rsidR="00E82465" w:rsidRPr="00CF07EB" w:rsidRDefault="000E6B1B" w:rsidP="00FF5E87">
            <w:pPr>
              <w:snapToGrid w:val="0"/>
              <w:rPr>
                <w:rFonts w:eastAsia="新細明體"/>
                <w:b/>
                <w:spacing w:val="20"/>
                <w:sz w:val="24"/>
                <w:lang w:eastAsia="zh-TW"/>
              </w:rPr>
            </w:pPr>
            <w:r w:rsidRPr="00CF07EB">
              <w:rPr>
                <w:rFonts w:eastAsia="新細明體" w:hint="eastAsia"/>
                <w:b/>
                <w:spacing w:val="20"/>
                <w:sz w:val="24"/>
                <w:lang w:eastAsia="zh-TW"/>
              </w:rPr>
              <w:t>遺產代理人</w:t>
            </w:r>
            <w:r w:rsidRPr="00CF07EB">
              <w:rPr>
                <w:rFonts w:eastAsia="新細明體"/>
                <w:b/>
                <w:spacing w:val="20"/>
                <w:sz w:val="24"/>
              </w:rPr>
              <w:t xml:space="preserve"> (Personal Representative)</w:t>
            </w:r>
            <w:r w:rsidRPr="00CF07EB">
              <w:rPr>
                <w:rFonts w:eastAsia="新細明體"/>
                <w:b/>
                <w:spacing w:val="20"/>
                <w:sz w:val="24"/>
                <w:lang w:eastAsia="zh-TW"/>
              </w:rPr>
              <w:t xml:space="preserve"> </w:t>
            </w:r>
            <w:r w:rsidRPr="00CF07EB">
              <w:rPr>
                <w:rFonts w:eastAsia="新細明體" w:hint="eastAsia"/>
                <w:spacing w:val="20"/>
                <w:sz w:val="24"/>
                <w:lang w:eastAsia="zh-TW"/>
              </w:rPr>
              <w:t xml:space="preserve">　一份遺囑的執行人，或某位死者的遺產管理人。</w:t>
            </w:r>
          </w:p>
        </w:tc>
        <w:tc>
          <w:tcPr>
            <w:tcW w:w="142" w:type="dxa"/>
          </w:tcPr>
          <w:p w:rsidR="000E6B1B" w:rsidRPr="00412068" w:rsidRDefault="000E6B1B" w:rsidP="006D3F1E">
            <w:pPr>
              <w:tabs>
                <w:tab w:val="left" w:pos="907"/>
                <w:tab w:val="left" w:pos="1627"/>
                <w:tab w:val="left" w:pos="1987"/>
                <w:tab w:val="left" w:pos="2794"/>
              </w:tabs>
              <w:snapToGrid w:val="0"/>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bCs/>
                <w:sz w:val="26"/>
              </w:rPr>
              <w:t>5.6.2</w:t>
            </w:r>
            <w:r w:rsidRPr="0047615F">
              <w:rPr>
                <w:rFonts w:eastAsia="新細明體"/>
                <w:sz w:val="26"/>
              </w:rPr>
              <w:t>(a)</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lastRenderedPageBreak/>
              <w:t>實質危險</w:t>
            </w:r>
            <w:r w:rsidRPr="00CF07EB">
              <w:rPr>
                <w:rFonts w:eastAsia="新細明體"/>
                <w:b/>
                <w:spacing w:val="20"/>
                <w:sz w:val="24"/>
                <w:lang w:eastAsia="zh-TW"/>
              </w:rPr>
              <w:t xml:space="preserve"> (Physical Hazard</w:t>
            </w:r>
            <w:r w:rsidRPr="00CF07EB">
              <w:rPr>
                <w:rFonts w:eastAsia="新細明體" w:hint="eastAsia"/>
                <w:b/>
                <w:spacing w:val="20"/>
                <w:sz w:val="24"/>
                <w:lang w:eastAsia="zh-TW"/>
              </w:rPr>
              <w:t>s</w:t>
            </w:r>
            <w:r w:rsidRPr="00CF07EB">
              <w:rPr>
                <w:rFonts w:eastAsia="新細明體"/>
                <w:b/>
                <w:spacing w:val="20"/>
                <w:sz w:val="24"/>
                <w:lang w:eastAsia="zh-TW"/>
              </w:rPr>
              <w:t>)</w:t>
            </w:r>
            <w:r w:rsidRPr="00CF07EB">
              <w:rPr>
                <w:rFonts w:eastAsia="新細明體" w:hint="eastAsia"/>
                <w:spacing w:val="20"/>
                <w:sz w:val="24"/>
                <w:lang w:eastAsia="zh-TW"/>
              </w:rPr>
              <w:t>可能增加受保事件發生比率的那些可度量的客觀因素。例如已知的健康危險，包括煙癮、嚴重超重等。</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pPr>
          </w:p>
        </w:tc>
        <w:tc>
          <w:tcPr>
            <w:tcW w:w="1559" w:type="dxa"/>
          </w:tcPr>
          <w:p w:rsidR="000E6B1B" w:rsidRPr="0047615F" w:rsidRDefault="000E6B1B" w:rsidP="0047615F">
            <w:pPr>
              <w:tabs>
                <w:tab w:val="right" w:pos="9135"/>
              </w:tabs>
              <w:snapToGrid w:val="0"/>
              <w:ind w:rightChars="53" w:right="111"/>
              <w:jc w:val="right"/>
              <w:rPr>
                <w:rFonts w:eastAsia="新細明體"/>
                <w:b/>
                <w:bCs/>
                <w:sz w:val="26"/>
              </w:rPr>
            </w:pPr>
            <w:r w:rsidRPr="0047615F">
              <w:rPr>
                <w:rFonts w:eastAsia="新細明體"/>
                <w:b/>
                <w:sz w:val="24"/>
                <w:lang w:eastAsia="zh-TW"/>
              </w:rPr>
              <w:t>5.3.1</w:t>
            </w:r>
            <w:r w:rsidRPr="0047615F">
              <w:rPr>
                <w:rFonts w:eastAsia="新細明體"/>
                <w:sz w:val="24"/>
                <w:lang w:eastAsia="zh-TW"/>
              </w:rPr>
              <w:t>(a)(i)</w:t>
            </w:r>
          </w:p>
        </w:tc>
      </w:tr>
      <w:tr w:rsidR="000E6B1B" w:rsidRPr="00412068" w:rsidTr="008D42EE">
        <w:tc>
          <w:tcPr>
            <w:tcW w:w="8108" w:type="dxa"/>
          </w:tcPr>
          <w:p w:rsidR="000E6B1B" w:rsidRDefault="000E6B1B" w:rsidP="00E82465">
            <w:pPr>
              <w:snapToGrid w:val="0"/>
              <w:rPr>
                <w:rFonts w:eastAsia="新細明體"/>
                <w:spacing w:val="20"/>
                <w:sz w:val="24"/>
                <w:lang w:eastAsia="zh-TW"/>
              </w:rPr>
            </w:pPr>
            <w:r w:rsidRPr="00CF07EB">
              <w:rPr>
                <w:rFonts w:eastAsia="新細明體" w:hint="eastAsia"/>
                <w:b/>
                <w:spacing w:val="20"/>
                <w:sz w:val="24"/>
                <w:lang w:eastAsia="zh-TW"/>
              </w:rPr>
              <w:t>保單抵押貸款</w:t>
            </w:r>
            <w:r w:rsidRPr="00CF07EB">
              <w:rPr>
                <w:rFonts w:eastAsia="新細明體"/>
                <w:b/>
                <w:spacing w:val="20"/>
                <w:sz w:val="24"/>
                <w:lang w:eastAsia="zh-TW"/>
              </w:rPr>
              <w:t xml:space="preserve"> (Policy Loan)</w:t>
            </w:r>
            <w:r w:rsidRPr="00CF07EB">
              <w:rPr>
                <w:rFonts w:eastAsia="新細明體" w:hint="eastAsia"/>
                <w:spacing w:val="20"/>
                <w:sz w:val="24"/>
                <w:lang w:eastAsia="zh-TW"/>
              </w:rPr>
              <w:t xml:space="preserve">　產生現金價值的保單通常容許保單所有人將現金價值作爲抵押向保險人借款（保單抵押貸款）。</w:t>
            </w:r>
          </w:p>
          <w:p w:rsidR="00FF5E87" w:rsidRPr="00CF07EB" w:rsidRDefault="00FF5E87"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rPr>
                <w:lang w:eastAsia="zh-TW"/>
              </w:rPr>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1.3.2b</w:t>
            </w:r>
            <w:r w:rsidRPr="0047615F">
              <w:rPr>
                <w:rFonts w:eastAsia="新細明體"/>
                <w:sz w:val="24"/>
                <w:lang w:eastAsia="zh-TW"/>
              </w:rPr>
              <w:t xml:space="preserve">(c)(ii), </w:t>
            </w:r>
            <w:r w:rsidRPr="0047615F">
              <w:rPr>
                <w:rFonts w:eastAsia="新細明體"/>
                <w:b/>
                <w:sz w:val="24"/>
                <w:lang w:eastAsia="zh-TW"/>
              </w:rPr>
              <w:t>4.6</w:t>
            </w:r>
          </w:p>
        </w:tc>
      </w:tr>
      <w:tr w:rsidR="000E6B1B" w:rsidRPr="00412068" w:rsidTr="008D42EE">
        <w:tc>
          <w:tcPr>
            <w:tcW w:w="8108" w:type="dxa"/>
          </w:tcPr>
          <w:p w:rsidR="000E6B1B" w:rsidRDefault="000E6B1B" w:rsidP="00E82465">
            <w:pPr>
              <w:snapToGrid w:val="0"/>
              <w:rPr>
                <w:rFonts w:eastAsia="新細明體"/>
                <w:spacing w:val="20"/>
                <w:sz w:val="24"/>
                <w:lang w:eastAsia="zh-TW"/>
              </w:rPr>
            </w:pPr>
            <w:proofErr w:type="gramStart"/>
            <w:r w:rsidRPr="00CF07EB">
              <w:rPr>
                <w:rFonts w:eastAsia="新細明體" w:hint="eastAsia"/>
                <w:b/>
                <w:spacing w:val="20"/>
                <w:sz w:val="24"/>
                <w:lang w:eastAsia="zh-TW"/>
              </w:rPr>
              <w:t>保單復效</w:t>
            </w:r>
            <w:proofErr w:type="gramEnd"/>
            <w:r w:rsidRPr="00CF07EB">
              <w:rPr>
                <w:rFonts w:eastAsia="新細明體"/>
                <w:b/>
                <w:spacing w:val="20"/>
                <w:sz w:val="24"/>
                <w:lang w:eastAsia="zh-TW"/>
              </w:rPr>
              <w:t xml:space="preserve"> (Policy Revival)</w:t>
            </w:r>
            <w:r w:rsidRPr="00CF07EB">
              <w:rPr>
                <w:rFonts w:eastAsia="新細明體" w:hint="eastAsia"/>
                <w:spacing w:val="20"/>
                <w:sz w:val="24"/>
                <w:lang w:eastAsia="zh-TW"/>
              </w:rPr>
              <w:t xml:space="preserve">　參見</w:t>
            </w:r>
            <w:proofErr w:type="gramStart"/>
            <w:r w:rsidRPr="00CF07EB">
              <w:rPr>
                <w:rFonts w:eastAsia="新細明體" w:hint="eastAsia"/>
                <w:b/>
                <w:spacing w:val="20"/>
                <w:sz w:val="24"/>
                <w:lang w:eastAsia="zh-TW"/>
              </w:rPr>
              <w:t>復效</w:t>
            </w:r>
            <w:r w:rsidRPr="00CF07EB">
              <w:rPr>
                <w:rFonts w:eastAsia="新細明體" w:hint="eastAsia"/>
                <w:b/>
                <w:spacing w:val="20"/>
                <w:sz w:val="24"/>
                <w:lang w:eastAsia="zh-TW"/>
              </w:rPr>
              <w:t>(</w:t>
            </w:r>
            <w:proofErr w:type="gramEnd"/>
            <w:r w:rsidRPr="00CF07EB">
              <w:rPr>
                <w:rFonts w:eastAsia="新細明體" w:hint="eastAsia"/>
                <w:b/>
                <w:spacing w:val="20"/>
                <w:sz w:val="24"/>
                <w:lang w:eastAsia="zh-TW"/>
              </w:rPr>
              <w:t>Reinstatement)</w:t>
            </w:r>
            <w:r w:rsidRPr="00CF07EB">
              <w:rPr>
                <w:rFonts w:eastAsia="新細明體" w:hint="eastAsia"/>
                <w:spacing w:val="20"/>
                <w:sz w:val="24"/>
                <w:lang w:eastAsia="zh-TW"/>
              </w:rPr>
              <w:t>。</w:t>
            </w:r>
          </w:p>
          <w:p w:rsidR="00E82465" w:rsidRPr="00CF07EB" w:rsidRDefault="00E82465" w:rsidP="00E82465">
            <w:pPr>
              <w:snapToGrid w:val="0"/>
              <w:rPr>
                <w:rFonts w:eastAsia="新細明體"/>
                <w:b/>
                <w:spacing w:val="20"/>
                <w:sz w:val="24"/>
                <w:lang w:eastAsia="zh-TW"/>
              </w:rPr>
            </w:pPr>
          </w:p>
        </w:tc>
        <w:tc>
          <w:tcPr>
            <w:tcW w:w="142" w:type="dxa"/>
          </w:tcPr>
          <w:p w:rsidR="000E6B1B" w:rsidRPr="00412068" w:rsidRDefault="000E6B1B" w:rsidP="006D3F1E">
            <w:pPr>
              <w:tabs>
                <w:tab w:val="left" w:pos="907"/>
                <w:tab w:val="left" w:pos="1627"/>
                <w:tab w:val="left" w:pos="1987"/>
                <w:tab w:val="left" w:pos="2794"/>
              </w:tabs>
              <w:snapToGrid w:val="0"/>
            </w:pPr>
          </w:p>
        </w:tc>
        <w:tc>
          <w:tcPr>
            <w:tcW w:w="1559" w:type="dxa"/>
          </w:tcPr>
          <w:p w:rsidR="000E6B1B" w:rsidRPr="0047615F" w:rsidRDefault="000E6B1B"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4.7</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受</w:t>
            </w:r>
            <w:proofErr w:type="gramStart"/>
            <w:r w:rsidRPr="00CF07EB">
              <w:rPr>
                <w:rFonts w:eastAsia="新細明體" w:hint="eastAsia"/>
                <w:b/>
                <w:spacing w:val="20"/>
                <w:sz w:val="24"/>
                <w:lang w:eastAsia="zh-TW"/>
              </w:rPr>
              <w:t>保</w:t>
            </w:r>
            <w:proofErr w:type="gramEnd"/>
            <w:r w:rsidRPr="00CF07EB">
              <w:rPr>
                <w:rFonts w:eastAsia="新細明體" w:hint="eastAsia"/>
                <w:b/>
                <w:spacing w:val="20"/>
                <w:sz w:val="24"/>
                <w:lang w:eastAsia="zh-TW"/>
              </w:rPr>
              <w:t>保單所有人</w:t>
            </w:r>
            <w:r w:rsidRPr="00CF07EB">
              <w:rPr>
                <w:rFonts w:eastAsia="新細明體" w:hint="eastAsia"/>
                <w:b/>
                <w:spacing w:val="20"/>
                <w:sz w:val="24"/>
                <w:lang w:eastAsia="zh-TW"/>
              </w:rPr>
              <w:t xml:space="preserve"> </w:t>
            </w:r>
            <w:r w:rsidRPr="00CF07EB">
              <w:rPr>
                <w:rFonts w:eastAsia="新細明體"/>
                <w:b/>
                <w:spacing w:val="20"/>
                <w:sz w:val="24"/>
                <w:lang w:eastAsia="zh-TW"/>
              </w:rPr>
              <w:t>(Policy</w:t>
            </w:r>
            <w:r w:rsidRPr="00CF07EB">
              <w:rPr>
                <w:rFonts w:eastAsia="新細明體" w:hint="eastAsia"/>
                <w:b/>
                <w:spacing w:val="20"/>
                <w:sz w:val="24"/>
                <w:lang w:eastAsia="zh-TW"/>
              </w:rPr>
              <w:t>owner-insured)</w:t>
            </w:r>
            <w:r w:rsidRPr="00CF07EB">
              <w:rPr>
                <w:rFonts w:eastAsia="新細明體" w:hint="eastAsia"/>
                <w:b/>
                <w:spacing w:val="20"/>
                <w:sz w:val="24"/>
                <w:lang w:eastAsia="zh-TW"/>
              </w:rPr>
              <w:t xml:space="preserve">　</w:t>
            </w:r>
            <w:r w:rsidRPr="00CF07EB">
              <w:rPr>
                <w:rFonts w:eastAsia="新細明體" w:hint="eastAsia"/>
                <w:spacing w:val="20"/>
                <w:sz w:val="24"/>
                <w:lang w:eastAsia="zh-TW"/>
              </w:rPr>
              <w:t>當有關的保單所有人和受保生命是同一個人的時候，可稱此人為</w:t>
            </w:r>
            <w:r w:rsidRPr="00CF07EB">
              <w:rPr>
                <w:rFonts w:eastAsia="新細明體"/>
                <w:spacing w:val="20"/>
                <w:sz w:val="24"/>
                <w:lang w:eastAsia="zh-TW"/>
              </w:rPr>
              <w:t>「</w:t>
            </w:r>
            <w:r w:rsidRPr="00CF07EB">
              <w:rPr>
                <w:rFonts w:eastAsia="新細明體" w:hint="eastAsia"/>
                <w:spacing w:val="20"/>
                <w:sz w:val="24"/>
                <w:lang w:eastAsia="zh-TW"/>
              </w:rPr>
              <w:t>受</w:t>
            </w:r>
            <w:proofErr w:type="gramStart"/>
            <w:r w:rsidRPr="00CF07EB">
              <w:rPr>
                <w:rFonts w:eastAsia="新細明體" w:hint="eastAsia"/>
                <w:spacing w:val="20"/>
                <w:sz w:val="24"/>
                <w:lang w:eastAsia="zh-TW"/>
              </w:rPr>
              <w:t>保</w:t>
            </w:r>
            <w:proofErr w:type="gramEnd"/>
            <w:r w:rsidRPr="00CF07EB">
              <w:rPr>
                <w:rFonts w:eastAsia="新細明體" w:hint="eastAsia"/>
                <w:spacing w:val="20"/>
                <w:sz w:val="24"/>
                <w:lang w:eastAsia="zh-TW"/>
              </w:rPr>
              <w:t>保單所有人</w:t>
            </w:r>
            <w:r w:rsidRPr="00CF07EB">
              <w:rPr>
                <w:rFonts w:eastAsia="新細明體"/>
                <w:spacing w:val="20"/>
                <w:sz w:val="24"/>
                <w:lang w:eastAsia="zh-TW"/>
              </w:rPr>
              <w:t>」</w:t>
            </w:r>
            <w:r w:rsidRPr="00CF07EB">
              <w:rPr>
                <w:rFonts w:eastAsia="新細明體" w:hint="eastAsia"/>
                <w:spacing w:val="20"/>
                <w:sz w:val="24"/>
                <w:lang w:eastAsia="zh-TW"/>
              </w:rPr>
              <w:t>。</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r w:rsidRPr="006C659C">
              <w:rPr>
                <w:rFonts w:eastAsia="新細明體" w:hint="eastAsia"/>
                <w:lang w:eastAsia="zh-TW"/>
              </w:rPr>
              <w:t>`</w:t>
            </w: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3</w:t>
            </w:r>
            <w:proofErr w:type="gramStart"/>
            <w:r w:rsidRPr="0047615F">
              <w:rPr>
                <w:rFonts w:eastAsia="新細明體" w:hint="eastAsia"/>
                <w:sz w:val="24"/>
                <w:lang w:eastAsia="zh-TW"/>
              </w:rPr>
              <w:t>註</w:t>
            </w:r>
            <w:proofErr w:type="gramEnd"/>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保單所有人服務部</w:t>
            </w:r>
            <w:r w:rsidRPr="00CF07EB">
              <w:rPr>
                <w:rFonts w:eastAsia="新細明體"/>
                <w:b/>
                <w:spacing w:val="20"/>
                <w:sz w:val="24"/>
                <w:lang w:eastAsia="zh-TW"/>
              </w:rPr>
              <w:t xml:space="preserve"> (Policyowner Service)</w:t>
            </w:r>
            <w:r w:rsidRPr="00CF07EB">
              <w:rPr>
                <w:rFonts w:eastAsia="新細明體" w:hint="eastAsia"/>
                <w:spacing w:val="20"/>
                <w:sz w:val="24"/>
                <w:lang w:eastAsia="zh-TW"/>
              </w:rPr>
              <w:t xml:space="preserve">　即保險公司的顧客服務部，主要負責保險相關文件的整理、與客戶的通訊以及保費的繳付等事宜。</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5.1.1</w:t>
            </w:r>
            <w:r w:rsidRPr="0047615F">
              <w:rPr>
                <w:rFonts w:eastAsia="新細明體"/>
                <w:sz w:val="24"/>
                <w:lang w:eastAsia="zh-TW"/>
              </w:rPr>
              <w:t>(e),</w:t>
            </w:r>
            <w:r w:rsidRPr="0047615F">
              <w:rPr>
                <w:rFonts w:eastAsia="新細明體"/>
                <w:b/>
                <w:sz w:val="24"/>
                <w:lang w:eastAsia="zh-TW"/>
              </w:rPr>
              <w:t xml:space="preserve"> 5.5</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保單生效前已患的疾病</w:t>
            </w:r>
            <w:r w:rsidRPr="00CF07EB">
              <w:rPr>
                <w:rFonts w:eastAsia="新細明體"/>
                <w:b/>
                <w:spacing w:val="20"/>
                <w:sz w:val="24"/>
                <w:lang w:eastAsia="zh-TW"/>
              </w:rPr>
              <w:t>(Pre-Existing Conditions)</w:t>
            </w:r>
            <w:r w:rsidRPr="00CF07EB">
              <w:rPr>
                <w:rFonts w:eastAsia="新細明體" w:hint="eastAsia"/>
                <w:b/>
                <w:spacing w:val="20"/>
                <w:sz w:val="24"/>
                <w:lang w:eastAsia="zh-TW"/>
              </w:rPr>
              <w:t xml:space="preserve">　</w:t>
            </w:r>
            <w:r w:rsidRPr="00CF07EB">
              <w:rPr>
                <w:rFonts w:eastAsia="新細明體" w:hint="eastAsia"/>
                <w:spacing w:val="20"/>
                <w:sz w:val="24"/>
                <w:lang w:eastAsia="zh-TW"/>
              </w:rPr>
              <w:t>醫療保險保單通常把在保單生效前就已經存在的健康問題所引起的醫療費用列為除外責任。</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3.4</w:t>
            </w:r>
            <w:r w:rsidRPr="0047615F">
              <w:rPr>
                <w:rFonts w:eastAsia="新細明體"/>
                <w:sz w:val="24"/>
                <w:lang w:eastAsia="zh-TW"/>
              </w:rPr>
              <w:t>(c)(i)</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優良風險</w:t>
            </w:r>
            <w:r w:rsidRPr="00CF07EB">
              <w:rPr>
                <w:rFonts w:eastAsia="新細明體"/>
                <w:b/>
                <w:spacing w:val="20"/>
                <w:sz w:val="24"/>
                <w:lang w:eastAsia="zh-TW"/>
              </w:rPr>
              <w:t xml:space="preserve"> (Preferred Risks)</w:t>
            </w:r>
            <w:r w:rsidRPr="00CF07EB">
              <w:rPr>
                <w:rFonts w:eastAsia="新細明體" w:hint="eastAsia"/>
                <w:spacing w:val="20"/>
                <w:sz w:val="24"/>
                <w:lang w:eastAsia="zh-TW"/>
              </w:rPr>
              <w:t xml:space="preserve">　風險程度比平均風險優良的風險</w:t>
            </w:r>
            <w:r w:rsidRPr="00CF07EB">
              <w:rPr>
                <w:rFonts w:eastAsia="新細明體" w:hint="eastAsia"/>
                <w:spacing w:val="20"/>
                <w:sz w:val="24"/>
                <w:lang w:eastAsia="zh-TW"/>
              </w:rPr>
              <w:t>(</w:t>
            </w:r>
            <w:r w:rsidRPr="00CF07EB">
              <w:rPr>
                <w:rFonts w:eastAsia="新細明體" w:hint="eastAsia"/>
                <w:spacing w:val="20"/>
                <w:sz w:val="24"/>
                <w:lang w:eastAsia="zh-TW"/>
              </w:rPr>
              <w:t>如健康極佳，經證實為不吸煙的人</w:t>
            </w:r>
            <w:r w:rsidRPr="00CF07EB">
              <w:rPr>
                <w:rFonts w:eastAsia="新細明體" w:hint="eastAsia"/>
                <w:spacing w:val="20"/>
                <w:sz w:val="24"/>
                <w:lang w:eastAsia="zh-TW"/>
              </w:rPr>
              <w:t>)</w:t>
            </w:r>
            <w:r w:rsidRPr="00CF07EB">
              <w:rPr>
                <w:rFonts w:eastAsia="新細明體" w:hint="eastAsia"/>
                <w:spacing w:val="20"/>
                <w:sz w:val="24"/>
                <w:lang w:eastAsia="zh-TW"/>
              </w:rPr>
              <w:t>，對保險人而言是一種非常理想的業務。</w:t>
            </w:r>
          </w:p>
          <w:p w:rsidR="008D42EE" w:rsidRPr="008D42EE" w:rsidRDefault="008D42EE" w:rsidP="00E82465">
            <w:pPr>
              <w:snapToGrid w:val="0"/>
              <w:rPr>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5.3.1</w:t>
            </w:r>
            <w:r w:rsidRPr="0047615F">
              <w:rPr>
                <w:rFonts w:eastAsia="新細明體"/>
                <w:sz w:val="24"/>
                <w:lang w:eastAsia="zh-TW"/>
              </w:rPr>
              <w:t>(b)(iv)</w:t>
            </w:r>
          </w:p>
        </w:tc>
      </w:tr>
      <w:tr w:rsidR="008D42EE" w:rsidRPr="0047615F" w:rsidTr="008D42EE">
        <w:tc>
          <w:tcPr>
            <w:tcW w:w="8108" w:type="dxa"/>
          </w:tcPr>
          <w:p w:rsidR="008D42EE" w:rsidRPr="008D42EE" w:rsidRDefault="008D42EE" w:rsidP="00983871">
            <w:pPr>
              <w:snapToGrid w:val="0"/>
              <w:rPr>
                <w:rFonts w:eastAsia="新細明體"/>
                <w:b/>
                <w:spacing w:val="20"/>
                <w:sz w:val="24"/>
                <w:lang w:eastAsia="zh-TW"/>
              </w:rPr>
            </w:pPr>
            <w:r w:rsidRPr="008D42EE">
              <w:rPr>
                <w:rFonts w:eastAsia="新細明體" w:hint="eastAsia"/>
                <w:b/>
                <w:spacing w:val="20"/>
                <w:sz w:val="24"/>
                <w:lang w:eastAsia="zh-TW"/>
              </w:rPr>
              <w:t>保費</w:t>
            </w:r>
            <w:proofErr w:type="gramStart"/>
            <w:r w:rsidRPr="008D42EE">
              <w:rPr>
                <w:rFonts w:eastAsia="新細明體" w:hint="eastAsia"/>
                <w:b/>
                <w:spacing w:val="20"/>
                <w:sz w:val="24"/>
                <w:lang w:eastAsia="zh-TW"/>
              </w:rPr>
              <w:t>免繳期</w:t>
            </w:r>
            <w:proofErr w:type="gramEnd"/>
            <w:r w:rsidRPr="008D42EE">
              <w:rPr>
                <w:rFonts w:eastAsia="新細明體"/>
                <w:b/>
                <w:spacing w:val="20"/>
                <w:sz w:val="24"/>
                <w:lang w:eastAsia="zh-TW"/>
              </w:rPr>
              <w:t>(Premium Holiday)</w:t>
            </w:r>
            <w:r>
              <w:rPr>
                <w:rFonts w:eastAsia="新細明體"/>
                <w:b/>
                <w:spacing w:val="20"/>
                <w:lang w:eastAsia="zh-TW"/>
              </w:rPr>
              <w:tab/>
            </w:r>
            <w:r w:rsidRPr="008D42EE">
              <w:rPr>
                <w:rFonts w:eastAsia="新細明體" w:hint="eastAsia"/>
                <w:spacing w:val="20"/>
                <w:sz w:val="24"/>
                <w:lang w:eastAsia="zh-TW"/>
              </w:rPr>
              <w:t>容許定期繳交保費計劃下的保單持有人暫停繳交保費一段時期的利便措施，只要保單價值足以支付死亡保險費。採用此措施毋須繳付罰款或利息。</w:t>
            </w:r>
          </w:p>
          <w:p w:rsidR="008D42EE" w:rsidRPr="00CF07EB" w:rsidRDefault="008D42EE" w:rsidP="00983871">
            <w:pPr>
              <w:snapToGrid w:val="0"/>
              <w:rPr>
                <w:rFonts w:eastAsia="新細明體"/>
                <w:b/>
                <w:spacing w:val="20"/>
                <w:sz w:val="24"/>
                <w:lang w:eastAsia="zh-TW"/>
              </w:rPr>
            </w:pPr>
          </w:p>
        </w:tc>
        <w:tc>
          <w:tcPr>
            <w:tcW w:w="142" w:type="dxa"/>
          </w:tcPr>
          <w:p w:rsidR="008D42EE" w:rsidRPr="006C659C" w:rsidRDefault="008D42EE" w:rsidP="00983871">
            <w:pPr>
              <w:tabs>
                <w:tab w:val="left" w:pos="907"/>
                <w:tab w:val="left" w:pos="1627"/>
                <w:tab w:val="left" w:pos="1987"/>
                <w:tab w:val="left" w:pos="2794"/>
              </w:tabs>
              <w:snapToGrid w:val="0"/>
              <w:rPr>
                <w:rFonts w:eastAsia="新細明體"/>
                <w:lang w:eastAsia="zh-TW"/>
              </w:rPr>
            </w:pPr>
          </w:p>
        </w:tc>
        <w:tc>
          <w:tcPr>
            <w:tcW w:w="1559" w:type="dxa"/>
          </w:tcPr>
          <w:p w:rsidR="008D42EE" w:rsidRPr="008D42EE" w:rsidRDefault="008D42EE" w:rsidP="008D42EE">
            <w:pPr>
              <w:tabs>
                <w:tab w:val="right" w:pos="9135"/>
              </w:tabs>
              <w:snapToGrid w:val="0"/>
              <w:ind w:rightChars="53" w:right="111"/>
              <w:jc w:val="right"/>
              <w:rPr>
                <w:b/>
                <w:sz w:val="24"/>
              </w:rPr>
            </w:pPr>
            <w:r w:rsidRPr="008D42EE">
              <w:rPr>
                <w:rFonts w:eastAsia="新細明體" w:hint="eastAsia"/>
                <w:b/>
                <w:sz w:val="24"/>
                <w:lang w:eastAsia="zh-TW"/>
              </w:rPr>
              <w:t>5.2.6b</w:t>
            </w:r>
          </w:p>
        </w:tc>
      </w:tr>
      <w:tr w:rsidR="00971927" w:rsidRPr="00412068" w:rsidTr="008D42EE">
        <w:tc>
          <w:tcPr>
            <w:tcW w:w="8108" w:type="dxa"/>
          </w:tcPr>
          <w:p w:rsidR="008D42EE" w:rsidRDefault="008D42EE" w:rsidP="00E82465">
            <w:pPr>
              <w:snapToGrid w:val="0"/>
              <w:rPr>
                <w:b/>
                <w:spacing w:val="20"/>
                <w:sz w:val="24"/>
                <w:lang w:val="en-US" w:eastAsia="zh-TW"/>
              </w:rPr>
            </w:pPr>
          </w:p>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保費豁免</w:t>
            </w:r>
            <w:r w:rsidRPr="00CF07EB">
              <w:rPr>
                <w:rFonts w:eastAsia="新細明體"/>
                <w:b/>
                <w:spacing w:val="20"/>
                <w:sz w:val="24"/>
                <w:lang w:eastAsia="zh-TW"/>
              </w:rPr>
              <w:t xml:space="preserve"> (Premium Waiver) </w:t>
            </w:r>
            <w:r w:rsidRPr="00CF07EB">
              <w:rPr>
                <w:rFonts w:eastAsia="新細明體" w:hint="eastAsia"/>
                <w:spacing w:val="20"/>
                <w:sz w:val="24"/>
                <w:lang w:eastAsia="zh-TW"/>
              </w:rPr>
              <w:t xml:space="preserve">　</w:t>
            </w:r>
            <w:r w:rsidRPr="00CF07EB">
              <w:rPr>
                <w:rFonts w:eastAsia="新細明體" w:hint="eastAsia"/>
                <w:spacing w:val="20"/>
                <w:sz w:val="24"/>
                <w:lang w:eastAsia="zh-TW"/>
              </w:rPr>
              <w:t xml:space="preserve"> </w:t>
            </w:r>
            <w:r w:rsidRPr="00CF07EB">
              <w:rPr>
                <w:rFonts w:eastAsia="新細明體" w:hint="eastAsia"/>
                <w:spacing w:val="20"/>
                <w:sz w:val="24"/>
                <w:lang w:eastAsia="zh-TW"/>
              </w:rPr>
              <w:t>此類條文承諾在訂明情況下</w:t>
            </w:r>
            <w:r w:rsidR="00853092" w:rsidRPr="00853092">
              <w:rPr>
                <w:rFonts w:eastAsia="新細明體" w:hint="eastAsia"/>
                <w:spacing w:val="20"/>
                <w:sz w:val="24"/>
                <w:lang w:eastAsia="zh-TW"/>
              </w:rPr>
              <w:t>（比如，當受保生命已經成了殘疾人時）</w:t>
            </w:r>
            <w:r w:rsidRPr="00CF07EB">
              <w:rPr>
                <w:rFonts w:eastAsia="新細明體" w:hint="eastAsia"/>
                <w:spacing w:val="20"/>
                <w:sz w:val="24"/>
                <w:lang w:eastAsia="zh-TW"/>
              </w:rPr>
              <w:t>，放棄收取本來應</w:t>
            </w:r>
            <w:r w:rsidR="00853092" w:rsidRPr="00853092">
              <w:rPr>
                <w:rFonts w:eastAsia="新細明體" w:hint="eastAsia"/>
                <w:spacing w:val="20"/>
                <w:sz w:val="24"/>
                <w:lang w:eastAsia="zh-TW"/>
              </w:rPr>
              <w:t>收</w:t>
            </w:r>
            <w:r w:rsidRPr="00CF07EB">
              <w:rPr>
                <w:rFonts w:eastAsia="新細明體" w:hint="eastAsia"/>
                <w:spacing w:val="20"/>
                <w:sz w:val="24"/>
                <w:lang w:eastAsia="zh-TW"/>
              </w:rPr>
              <w:t>的保費。</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7C5DD1">
            <w:pPr>
              <w:tabs>
                <w:tab w:val="right" w:pos="9135"/>
              </w:tabs>
              <w:snapToGrid w:val="0"/>
              <w:ind w:rightChars="53" w:right="111"/>
              <w:jc w:val="right"/>
              <w:rPr>
                <w:rFonts w:eastAsia="新細明體"/>
                <w:b/>
                <w:sz w:val="24"/>
                <w:lang w:eastAsia="zh-TW"/>
              </w:rPr>
            </w:pPr>
            <w:r w:rsidRPr="0047615F">
              <w:rPr>
                <w:rFonts w:eastAsia="新細明體"/>
                <w:b/>
                <w:sz w:val="24"/>
                <w:lang w:eastAsia="zh-TW"/>
              </w:rPr>
              <w:t>3.3.1</w:t>
            </w:r>
            <w:r w:rsidRPr="0047615F">
              <w:rPr>
                <w:rFonts w:eastAsia="新細明體"/>
                <w:sz w:val="24"/>
                <w:lang w:eastAsia="zh-TW"/>
              </w:rPr>
              <w:t>(</w:t>
            </w:r>
            <w:r w:rsidR="007C5DD1">
              <w:rPr>
                <w:rFonts w:hint="eastAsia"/>
                <w:sz w:val="24"/>
              </w:rPr>
              <w:t>f</w:t>
            </w:r>
            <w:r w:rsidRPr="0047615F">
              <w:rPr>
                <w:rFonts w:eastAsia="新細明體"/>
                <w:sz w:val="24"/>
                <w:lang w:eastAsia="zh-TW"/>
              </w:rPr>
              <w:t>)</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推定死亡</w:t>
            </w:r>
            <w:r w:rsidRPr="00CF07EB">
              <w:rPr>
                <w:rFonts w:eastAsia="新細明體"/>
                <w:b/>
                <w:spacing w:val="20"/>
                <w:sz w:val="24"/>
                <w:lang w:eastAsia="zh-TW"/>
              </w:rPr>
              <w:t xml:space="preserve"> (Presumption of Death)</w:t>
            </w:r>
            <w:r w:rsidRPr="00CF07EB">
              <w:rPr>
                <w:rFonts w:eastAsia="新細明體" w:hint="eastAsia"/>
                <w:spacing w:val="20"/>
                <w:sz w:val="24"/>
                <w:lang w:eastAsia="zh-TW"/>
              </w:rPr>
              <w:t xml:space="preserve">　當</w:t>
            </w:r>
            <w:proofErr w:type="gramStart"/>
            <w:r w:rsidRPr="00CF07EB">
              <w:rPr>
                <w:rFonts w:eastAsia="新細明體" w:hint="eastAsia"/>
                <w:spacing w:val="20"/>
                <w:sz w:val="24"/>
                <w:lang w:eastAsia="zh-TW"/>
              </w:rPr>
              <w:t>一</w:t>
            </w:r>
            <w:proofErr w:type="gramEnd"/>
            <w:r w:rsidRPr="00CF07EB">
              <w:rPr>
                <w:rFonts w:eastAsia="新細明體" w:hint="eastAsia"/>
                <w:spacing w:val="20"/>
                <w:sz w:val="24"/>
                <w:lang w:eastAsia="zh-TW"/>
              </w:rPr>
              <w:t>個人失蹤了好幾年後，其他人可以向法庭申請，推定此人在法律意義上已經死亡。</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5.6.2</w:t>
            </w:r>
            <w:r w:rsidRPr="0047615F">
              <w:rPr>
                <w:rFonts w:eastAsia="新細明體"/>
                <w:sz w:val="24"/>
                <w:lang w:eastAsia="zh-TW"/>
              </w:rPr>
              <w:t>(</w:t>
            </w:r>
            <w:r w:rsidRPr="0047615F">
              <w:rPr>
                <w:rFonts w:eastAsia="新細明體" w:hint="eastAsia"/>
                <w:sz w:val="24"/>
              </w:rPr>
              <w:t>e</w:t>
            </w:r>
            <w:r w:rsidRPr="0047615F">
              <w:rPr>
                <w:rFonts w:eastAsia="新細明體"/>
                <w:sz w:val="24"/>
                <w:lang w:eastAsia="zh-TW"/>
              </w:rPr>
              <w:t>)</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第一順位受益人／第一受益人</w:t>
            </w:r>
            <w:r w:rsidRPr="00CF07EB">
              <w:rPr>
                <w:rFonts w:eastAsia="新細明體"/>
                <w:b/>
                <w:spacing w:val="20"/>
                <w:sz w:val="24"/>
                <w:lang w:eastAsia="zh-TW"/>
              </w:rPr>
              <w:t xml:space="preserve"> (Primary/First Beneficiary)</w:t>
            </w:r>
            <w:r w:rsidRPr="00CF07EB">
              <w:rPr>
                <w:rFonts w:eastAsia="新細明體" w:hint="eastAsia"/>
                <w:spacing w:val="20"/>
                <w:sz w:val="24"/>
                <w:lang w:eastAsia="zh-TW"/>
              </w:rPr>
              <w:t xml:space="preserve">　保單可以有兩個或兩個以上的受益人，當中被指定享有優先權收取保單收益的那位稱為第一順位受益人</w:t>
            </w:r>
            <w:r w:rsidR="008B0B08" w:rsidRPr="008B0B08">
              <w:rPr>
                <w:rFonts w:eastAsia="新細明體" w:hint="eastAsia"/>
                <w:spacing w:val="20"/>
                <w:sz w:val="24"/>
                <w:lang w:eastAsia="zh-TW"/>
              </w:rPr>
              <w:t>／第一受益人（可多於一位）</w:t>
            </w:r>
            <w:r w:rsidRPr="00CF07EB">
              <w:rPr>
                <w:rFonts w:eastAsia="新細明體" w:hint="eastAsia"/>
                <w:spacing w:val="20"/>
                <w:sz w:val="24"/>
                <w:lang w:eastAsia="zh-TW"/>
              </w:rPr>
              <w:t>。</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4.4</w:t>
            </w:r>
            <w:r w:rsidRPr="0047615F">
              <w:rPr>
                <w:rFonts w:eastAsia="新細明體"/>
                <w:sz w:val="24"/>
                <w:lang w:eastAsia="zh-TW"/>
              </w:rPr>
              <w:t>(</w:t>
            </w:r>
            <w:r w:rsidRPr="0047615F">
              <w:rPr>
                <w:rFonts w:eastAsia="新細明體" w:hint="eastAsia"/>
                <w:sz w:val="24"/>
                <w:lang w:eastAsia="zh-TW"/>
              </w:rPr>
              <w:t>b</w:t>
            </w:r>
            <w:r w:rsidRPr="0047615F">
              <w:rPr>
                <w:rFonts w:eastAsia="新細明體"/>
                <w:sz w:val="24"/>
                <w:lang w:eastAsia="zh-TW"/>
              </w:rPr>
              <w:t>)</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主要推銷刊物</w:t>
            </w:r>
            <w:r w:rsidRPr="00CF07EB">
              <w:rPr>
                <w:rFonts w:eastAsia="新細明體"/>
                <w:b/>
                <w:spacing w:val="20"/>
                <w:sz w:val="24"/>
                <w:lang w:eastAsia="zh-TW"/>
              </w:rPr>
              <w:t xml:space="preserve"> (Principal Brochure)</w:t>
            </w:r>
            <w:r w:rsidRPr="00CF07EB">
              <w:rPr>
                <w:rFonts w:eastAsia="新細明體" w:hint="eastAsia"/>
                <w:b/>
                <w:spacing w:val="20"/>
                <w:sz w:val="24"/>
                <w:lang w:eastAsia="zh-TW"/>
              </w:rPr>
              <w:t xml:space="preserve">　</w:t>
            </w:r>
            <w:r w:rsidRPr="00CF07EB">
              <w:rPr>
                <w:rFonts w:eastAsia="新細明體" w:hint="eastAsia"/>
                <w:spacing w:val="20"/>
                <w:sz w:val="24"/>
                <w:lang w:eastAsia="zh-TW"/>
              </w:rPr>
              <w:t>所有投資相連保險計劃中必須發出的文件。其中刊載的資料應足以令有意參與該計劃的人就建議的投資作出有根據的決定。</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A36C14">
            <w:pPr>
              <w:tabs>
                <w:tab w:val="right" w:pos="9135"/>
              </w:tabs>
              <w:snapToGrid w:val="0"/>
              <w:ind w:rightChars="53" w:right="111"/>
              <w:jc w:val="right"/>
              <w:rPr>
                <w:rFonts w:eastAsia="新細明體"/>
                <w:b/>
                <w:sz w:val="24"/>
                <w:lang w:eastAsia="zh-TW"/>
              </w:rPr>
            </w:pPr>
            <w:r w:rsidRPr="0047615F">
              <w:rPr>
                <w:rFonts w:eastAsia="新細明體"/>
                <w:b/>
                <w:sz w:val="24"/>
              </w:rPr>
              <w:t>5.2.</w:t>
            </w:r>
            <w:r w:rsidR="00A36C14">
              <w:rPr>
                <w:rFonts w:eastAsia="新細明體" w:hint="eastAsia"/>
                <w:b/>
                <w:sz w:val="24"/>
                <w:lang w:eastAsia="zh-HK"/>
              </w:rPr>
              <w:t>4</w:t>
            </w:r>
            <w:r w:rsidR="00A36C14" w:rsidRPr="00A36C14">
              <w:rPr>
                <w:rFonts w:eastAsia="新細明體" w:hint="eastAsia"/>
                <w:sz w:val="24"/>
                <w:lang w:eastAsia="zh-HK"/>
              </w:rPr>
              <w:t>(g)</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營利（</w:t>
            </w:r>
            <w:r w:rsidRPr="00CF07EB">
              <w:rPr>
                <w:rFonts w:eastAsia="新細明體" w:hint="eastAsia"/>
                <w:spacing w:val="20"/>
                <w:sz w:val="24"/>
                <w:lang w:eastAsia="zh-TW"/>
              </w:rPr>
              <w:t>或</w:t>
            </w:r>
            <w:r w:rsidRPr="00CF07EB">
              <w:rPr>
                <w:rFonts w:eastAsia="新細明體" w:hint="eastAsia"/>
                <w:b/>
                <w:spacing w:val="20"/>
                <w:sz w:val="24"/>
                <w:lang w:eastAsia="zh-TW"/>
              </w:rPr>
              <w:t>股份）公司</w:t>
            </w:r>
            <w:r w:rsidRPr="00CF07EB">
              <w:rPr>
                <w:rFonts w:eastAsia="新細明體"/>
                <w:b/>
                <w:spacing w:val="20"/>
                <w:sz w:val="24"/>
                <w:lang w:eastAsia="zh-TW"/>
              </w:rPr>
              <w:t xml:space="preserve"> (Proprietary (</w:t>
            </w:r>
            <w:r w:rsidRPr="00CF07EB">
              <w:rPr>
                <w:rFonts w:eastAsia="新細明體" w:hint="eastAsia"/>
                <w:b/>
                <w:spacing w:val="20"/>
                <w:sz w:val="24"/>
                <w:lang w:eastAsia="zh-TW"/>
              </w:rPr>
              <w:t xml:space="preserve">or </w:t>
            </w:r>
            <w:r w:rsidRPr="00CF07EB">
              <w:rPr>
                <w:rFonts w:eastAsia="新細明體" w:hint="eastAsia"/>
                <w:b/>
                <w:spacing w:val="20"/>
                <w:sz w:val="24"/>
              </w:rPr>
              <w:t>S</w:t>
            </w:r>
            <w:r w:rsidRPr="00CF07EB">
              <w:rPr>
                <w:rFonts w:eastAsia="新細明體"/>
                <w:b/>
                <w:spacing w:val="20"/>
                <w:sz w:val="24"/>
                <w:lang w:eastAsia="zh-TW"/>
              </w:rPr>
              <w:t>tock)</w:t>
            </w:r>
            <w:r w:rsidRPr="00CF07EB">
              <w:rPr>
                <w:rFonts w:eastAsia="新細明體" w:hint="eastAsia"/>
                <w:b/>
                <w:spacing w:val="20"/>
                <w:sz w:val="24"/>
                <w:lang w:eastAsia="zh-TW"/>
              </w:rPr>
              <w:t xml:space="preserve"> </w:t>
            </w:r>
            <w:r w:rsidRPr="00CF07EB">
              <w:rPr>
                <w:rFonts w:eastAsia="新細明體"/>
                <w:b/>
                <w:spacing w:val="20"/>
                <w:sz w:val="24"/>
                <w:lang w:eastAsia="zh-TW"/>
              </w:rPr>
              <w:t>Company)</w:t>
            </w:r>
            <w:r w:rsidRPr="00CF07EB">
              <w:rPr>
                <w:rFonts w:eastAsia="新細明體" w:hint="eastAsia"/>
                <w:spacing w:val="20"/>
                <w:sz w:val="24"/>
                <w:lang w:eastAsia="zh-TW"/>
              </w:rPr>
              <w:t xml:space="preserve">　由股東所擁有的公司，且股東對公司債務的責任只限於就他所擁有的股票尚未完全清繳的金額。</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5.1</w:t>
            </w:r>
            <w:r w:rsidRPr="0047615F">
              <w:rPr>
                <w:rFonts w:eastAsia="新細明體"/>
                <w:sz w:val="24"/>
                <w:lang w:eastAsia="zh-TW"/>
              </w:rPr>
              <w:t>(b)</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公積金計劃</w:t>
            </w:r>
            <w:r w:rsidRPr="00CF07EB">
              <w:rPr>
                <w:rFonts w:eastAsia="新細明體"/>
                <w:b/>
                <w:spacing w:val="20"/>
                <w:sz w:val="24"/>
                <w:lang w:eastAsia="zh-TW"/>
              </w:rPr>
              <w:t xml:space="preserve"> (Provident Fund Scheme)</w:t>
            </w:r>
            <w:r w:rsidRPr="00CF07EB">
              <w:rPr>
                <w:rFonts w:eastAsia="新細明體" w:hint="eastAsia"/>
                <w:spacing w:val="20"/>
                <w:sz w:val="24"/>
                <w:lang w:eastAsia="zh-TW"/>
              </w:rPr>
              <w:t xml:space="preserve">　一種退休計劃，但不同於退休金計劃，公積金計劃在被保險人退休時或在某一特定時間提供一次過支付的利益。</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w:t>
            </w:r>
            <w:r w:rsidRPr="0047615F">
              <w:rPr>
                <w:rFonts w:eastAsia="新細明體" w:hint="eastAsia"/>
                <w:b/>
                <w:sz w:val="24"/>
                <w:lang w:eastAsia="zh-TW"/>
              </w:rPr>
              <w:t>3</w:t>
            </w:r>
            <w:r w:rsidRPr="0047615F">
              <w:rPr>
                <w:rFonts w:eastAsia="新細明體"/>
                <w:b/>
                <w:sz w:val="24"/>
                <w:lang w:eastAsia="zh-TW"/>
              </w:rPr>
              <w:t>.</w:t>
            </w:r>
            <w:r w:rsidRPr="0047615F">
              <w:rPr>
                <w:rFonts w:eastAsia="新細明體" w:hint="eastAsia"/>
                <w:b/>
                <w:sz w:val="24"/>
                <w:lang w:eastAsia="zh-TW"/>
              </w:rPr>
              <w:t>2</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lastRenderedPageBreak/>
              <w:t>近因</w:t>
            </w:r>
            <w:r w:rsidRPr="00CF07EB">
              <w:rPr>
                <w:rFonts w:eastAsia="新細明體"/>
                <w:b/>
                <w:spacing w:val="20"/>
                <w:sz w:val="24"/>
                <w:lang w:eastAsia="zh-TW"/>
              </w:rPr>
              <w:t xml:space="preserve"> (Proximate Cause)</w:t>
            </w:r>
            <w:r w:rsidRPr="00CF07EB">
              <w:rPr>
                <w:rFonts w:eastAsia="新細明體" w:hint="eastAsia"/>
                <w:b/>
                <w:spacing w:val="20"/>
                <w:sz w:val="24"/>
                <w:lang w:eastAsia="zh-TW"/>
              </w:rPr>
              <w:t xml:space="preserve">　</w:t>
            </w:r>
            <w:r w:rsidRPr="00CF07EB">
              <w:rPr>
                <w:rFonts w:eastAsia="新細明體" w:hint="eastAsia"/>
                <w:spacing w:val="20"/>
                <w:sz w:val="24"/>
                <w:lang w:eastAsia="zh-TW"/>
              </w:rPr>
              <w:t>確定損失的主要原因的保險原則。在人壽保險中確定死亡的原因有時可能很重要，例如當保單提供額外的意外死亡利益時（或例如死亡於可爭議期或自殺免責期內發生）。</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1.2</w:t>
            </w:r>
            <w:r w:rsidRPr="0047615F">
              <w:rPr>
                <w:rFonts w:eastAsia="新細明體"/>
                <w:sz w:val="24"/>
                <w:lang w:eastAsia="zh-TW"/>
              </w:rPr>
              <w:t>(c)</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公共政策</w:t>
            </w:r>
            <w:r w:rsidRPr="00CF07EB">
              <w:rPr>
                <w:rFonts w:eastAsia="新細明體"/>
                <w:b/>
                <w:spacing w:val="20"/>
                <w:sz w:val="24"/>
                <w:lang w:eastAsia="zh-TW"/>
              </w:rPr>
              <w:t xml:space="preserve"> (Public Policy) </w:t>
            </w:r>
            <w:r w:rsidRPr="00CF07EB">
              <w:rPr>
                <w:rFonts w:eastAsia="新細明體" w:hint="eastAsia"/>
                <w:spacing w:val="20"/>
                <w:sz w:val="24"/>
                <w:lang w:eastAsia="zh-TW"/>
              </w:rPr>
              <w:t xml:space="preserve">　此項法律原則容許法庭對有損害公眾利益或公共秩序的傾向的行為或交易，予以廢除或不接受。</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5.6.2</w:t>
            </w:r>
            <w:r w:rsidRPr="0047615F">
              <w:rPr>
                <w:rFonts w:eastAsia="新細明體"/>
                <w:sz w:val="24"/>
                <w:lang w:eastAsia="zh-TW"/>
              </w:rPr>
              <w:t>(c)(iv)</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純生存保險</w:t>
            </w:r>
            <w:r w:rsidRPr="00CF07EB">
              <w:rPr>
                <w:rFonts w:eastAsia="新細明體"/>
                <w:b/>
                <w:spacing w:val="20"/>
                <w:sz w:val="24"/>
                <w:lang w:eastAsia="zh-TW"/>
              </w:rPr>
              <w:t xml:space="preserve"> (Pure Endowment) </w:t>
            </w:r>
            <w:r w:rsidRPr="00CF07EB">
              <w:rPr>
                <w:rFonts w:eastAsia="新細明體" w:hint="eastAsia"/>
                <w:b/>
                <w:spacing w:val="20"/>
                <w:sz w:val="24"/>
                <w:lang w:eastAsia="zh-TW"/>
              </w:rPr>
              <w:t xml:space="preserve">　</w:t>
            </w:r>
            <w:r w:rsidRPr="00CF07EB">
              <w:rPr>
                <w:rFonts w:eastAsia="新細明體" w:hint="eastAsia"/>
                <w:spacing w:val="20"/>
                <w:sz w:val="24"/>
                <w:lang w:eastAsia="zh-TW"/>
              </w:rPr>
              <w:t>一種罕見的人壽保險，規定只有當被保險人在規定的時期（保險期）完結時</w:t>
            </w:r>
            <w:r w:rsidRPr="00CF07EB">
              <w:rPr>
                <w:rFonts w:eastAsia="新細明體" w:hint="eastAsia"/>
                <w:b/>
                <w:spacing w:val="20"/>
                <w:sz w:val="24"/>
                <w:lang w:eastAsia="zh-TW"/>
              </w:rPr>
              <w:t>仍然在生</w:t>
            </w:r>
            <w:r w:rsidRPr="00CF07EB">
              <w:rPr>
                <w:rFonts w:eastAsia="新細明體" w:hint="eastAsia"/>
                <w:spacing w:val="20"/>
                <w:sz w:val="24"/>
                <w:lang w:eastAsia="zh-TW"/>
              </w:rPr>
              <w:t>才能得到保險利益。</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2.1.2</w:t>
            </w:r>
            <w:r w:rsidRPr="0047615F">
              <w:rPr>
                <w:rFonts w:eastAsia="新細明體"/>
                <w:sz w:val="24"/>
                <w:lang w:eastAsia="zh-TW"/>
              </w:rPr>
              <w:t>(b)</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純保費／保障的純成本</w:t>
            </w:r>
            <w:r w:rsidRPr="00CF07EB">
              <w:rPr>
                <w:rFonts w:eastAsia="新細明體"/>
                <w:b/>
                <w:spacing w:val="20"/>
                <w:sz w:val="24"/>
                <w:lang w:eastAsia="zh-TW"/>
              </w:rPr>
              <w:t xml:space="preserve"> (Pure Premium</w:t>
            </w:r>
            <w:r w:rsidRPr="00CF07EB">
              <w:rPr>
                <w:rFonts w:eastAsia="新細明體" w:hint="eastAsia"/>
                <w:b/>
                <w:spacing w:val="20"/>
                <w:sz w:val="24"/>
              </w:rPr>
              <w:t xml:space="preserve"> </w:t>
            </w:r>
            <w:r w:rsidRPr="00CF07EB">
              <w:rPr>
                <w:rFonts w:eastAsia="新細明體"/>
                <w:b/>
                <w:spacing w:val="20"/>
                <w:sz w:val="24"/>
                <w:lang w:eastAsia="zh-TW"/>
              </w:rPr>
              <w:t>/</w:t>
            </w:r>
            <w:r w:rsidRPr="00CF07EB">
              <w:rPr>
                <w:rFonts w:eastAsia="新細明體" w:hint="eastAsia"/>
                <w:b/>
                <w:spacing w:val="20"/>
                <w:sz w:val="24"/>
              </w:rPr>
              <w:t xml:space="preserve"> </w:t>
            </w:r>
            <w:r w:rsidRPr="00CF07EB">
              <w:rPr>
                <w:rFonts w:eastAsia="新細明體"/>
                <w:b/>
                <w:spacing w:val="20"/>
                <w:sz w:val="24"/>
                <w:lang w:eastAsia="zh-TW"/>
              </w:rPr>
              <w:t xml:space="preserve">Pure Cost of </w:t>
            </w:r>
            <w:r w:rsidRPr="00CF07EB">
              <w:rPr>
                <w:rFonts w:eastAsia="新細明體" w:hint="eastAsia"/>
                <w:b/>
                <w:spacing w:val="20"/>
                <w:sz w:val="24"/>
                <w:lang w:eastAsia="zh-TW"/>
              </w:rPr>
              <w:t>Protection</w:t>
            </w:r>
            <w:r w:rsidRPr="00CF07EB">
              <w:rPr>
                <w:rFonts w:eastAsia="新細明體"/>
                <w:b/>
                <w:spacing w:val="20"/>
                <w:sz w:val="24"/>
                <w:lang w:eastAsia="zh-TW"/>
              </w:rPr>
              <w:t>)</w:t>
            </w:r>
            <w:r w:rsidRPr="00CF07EB">
              <w:rPr>
                <w:rFonts w:eastAsia="新細明體" w:hint="eastAsia"/>
                <w:spacing w:val="20"/>
                <w:sz w:val="24"/>
                <w:lang w:eastAsia="zh-TW"/>
              </w:rPr>
              <w:t xml:space="preserve"> </w:t>
            </w:r>
            <w:proofErr w:type="gramStart"/>
            <w:r w:rsidRPr="00CF07EB">
              <w:rPr>
                <w:rFonts w:eastAsia="新細明體" w:hint="eastAsia"/>
                <w:spacing w:val="20"/>
                <w:sz w:val="24"/>
                <w:lang w:eastAsia="zh-TW"/>
              </w:rPr>
              <w:t>見</w:t>
            </w:r>
            <w:r w:rsidRPr="00CF07EB">
              <w:rPr>
                <w:rFonts w:eastAsia="新細明體" w:hint="eastAsia"/>
                <w:b/>
                <w:spacing w:val="20"/>
                <w:sz w:val="24"/>
                <w:lang w:eastAsia="zh-TW"/>
              </w:rPr>
              <w:t>淨保費</w:t>
            </w:r>
            <w:proofErr w:type="gramEnd"/>
            <w:r w:rsidRPr="00CF07EB">
              <w:rPr>
                <w:rFonts w:eastAsia="新細明體" w:hint="eastAsia"/>
                <w:b/>
                <w:spacing w:val="20"/>
                <w:sz w:val="24"/>
                <w:lang w:eastAsia="zh-TW"/>
              </w:rPr>
              <w:t>(Net Premium)</w:t>
            </w:r>
            <w:r w:rsidRPr="00CF07EB">
              <w:rPr>
                <w:rFonts w:eastAsia="新細明體" w:hint="eastAsia"/>
                <w:spacing w:val="20"/>
                <w:sz w:val="24"/>
                <w:lang w:eastAsia="zh-TW"/>
              </w:rPr>
              <w:t>。</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1.3.1a</w:t>
            </w:r>
            <w:proofErr w:type="gramStart"/>
            <w:r w:rsidRPr="0047615F">
              <w:rPr>
                <w:rFonts w:eastAsia="新細明體" w:hint="eastAsia"/>
                <w:b/>
                <w:sz w:val="24"/>
                <w:lang w:eastAsia="zh-TW"/>
              </w:rPr>
              <w:t>註</w:t>
            </w:r>
            <w:proofErr w:type="gramEnd"/>
          </w:p>
        </w:tc>
      </w:tr>
      <w:tr w:rsidR="00971927" w:rsidRPr="00412068" w:rsidTr="008D42EE">
        <w:tc>
          <w:tcPr>
            <w:tcW w:w="8108" w:type="dxa"/>
          </w:tcPr>
          <w:p w:rsidR="00971927" w:rsidRDefault="00971927" w:rsidP="00E82465">
            <w:pPr>
              <w:snapToGrid w:val="0"/>
              <w:rPr>
                <w:rFonts w:eastAsia="新細明體"/>
                <w:spacing w:val="20"/>
                <w:sz w:val="24"/>
                <w:lang w:eastAsia="zh-TW"/>
              </w:rPr>
            </w:pPr>
            <w:proofErr w:type="gramStart"/>
            <w:r w:rsidRPr="00CF07EB">
              <w:rPr>
                <w:rFonts w:eastAsia="新細明體" w:hint="eastAsia"/>
                <w:b/>
                <w:spacing w:val="20"/>
                <w:sz w:val="24"/>
                <w:lang w:eastAsia="zh-TW"/>
              </w:rPr>
              <w:t>減額清繳</w:t>
            </w:r>
            <w:proofErr w:type="gramEnd"/>
            <w:r w:rsidRPr="00CF07EB">
              <w:rPr>
                <w:rFonts w:eastAsia="新細明體" w:hint="eastAsia"/>
                <w:b/>
                <w:spacing w:val="20"/>
                <w:sz w:val="24"/>
                <w:lang w:eastAsia="zh-TW"/>
              </w:rPr>
              <w:t>保險</w:t>
            </w:r>
            <w:r w:rsidRPr="00CF07EB">
              <w:rPr>
                <w:rFonts w:eastAsia="新細明體"/>
                <w:b/>
                <w:spacing w:val="20"/>
                <w:sz w:val="24"/>
                <w:lang w:eastAsia="zh-TW"/>
              </w:rPr>
              <w:t xml:space="preserve"> (Reduced Paid-up Insurance)</w:t>
            </w:r>
            <w:r w:rsidRPr="00CF07EB">
              <w:rPr>
                <w:rFonts w:eastAsia="新細明體" w:hint="eastAsia"/>
                <w:spacing w:val="20"/>
                <w:sz w:val="24"/>
                <w:lang w:eastAsia="zh-TW"/>
              </w:rPr>
              <w:t xml:space="preserve">　</w:t>
            </w:r>
            <w:r w:rsidR="000F2F5A" w:rsidRPr="000F2F5A">
              <w:rPr>
                <w:rFonts w:eastAsia="新細明體" w:hint="eastAsia"/>
                <w:spacing w:val="20"/>
                <w:sz w:val="24"/>
                <w:lang w:eastAsia="zh-TW"/>
              </w:rPr>
              <w:t>此項</w:t>
            </w:r>
            <w:r w:rsidRPr="00CF07EB">
              <w:rPr>
                <w:rFonts w:eastAsia="新細明體" w:hint="eastAsia"/>
                <w:spacing w:val="20"/>
                <w:sz w:val="24"/>
                <w:lang w:eastAsia="zh-TW"/>
              </w:rPr>
              <w:t>不能作廢選擇權容許保單所有人利用淨現金價值作為整付保費，購買一項保額比原來的低的替代保險。</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4.5</w:t>
            </w:r>
            <w:r w:rsidRPr="0047615F">
              <w:rPr>
                <w:rFonts w:eastAsia="新細明體"/>
                <w:sz w:val="24"/>
                <w:lang w:eastAsia="zh-TW"/>
              </w:rPr>
              <w:t>(b)(ii)</w:t>
            </w:r>
          </w:p>
        </w:tc>
      </w:tr>
      <w:tr w:rsidR="00971927" w:rsidRPr="00412068" w:rsidTr="008D42EE">
        <w:tc>
          <w:tcPr>
            <w:tcW w:w="8108" w:type="dxa"/>
          </w:tcPr>
          <w:p w:rsidR="00971927" w:rsidRDefault="00971927" w:rsidP="00E82465">
            <w:pPr>
              <w:snapToGrid w:val="0"/>
              <w:rPr>
                <w:rFonts w:eastAsia="新細明體"/>
                <w:spacing w:val="20"/>
                <w:sz w:val="24"/>
                <w:lang w:eastAsia="zh-TW"/>
              </w:rPr>
            </w:pPr>
            <w:proofErr w:type="gramStart"/>
            <w:r w:rsidRPr="00CF07EB">
              <w:rPr>
                <w:rFonts w:eastAsia="新細明體" w:hint="eastAsia"/>
                <w:b/>
                <w:spacing w:val="20"/>
                <w:sz w:val="24"/>
                <w:lang w:eastAsia="zh-TW"/>
              </w:rPr>
              <w:t>復效</w:t>
            </w:r>
            <w:proofErr w:type="gramEnd"/>
            <w:r w:rsidRPr="00CF07EB">
              <w:rPr>
                <w:rFonts w:eastAsia="新細明體"/>
                <w:b/>
                <w:spacing w:val="20"/>
                <w:sz w:val="24"/>
                <w:lang w:eastAsia="zh-TW"/>
              </w:rPr>
              <w:t xml:space="preserve"> (Reinstatement) </w:t>
            </w:r>
            <w:r w:rsidRPr="00CF07EB">
              <w:rPr>
                <w:rFonts w:eastAsia="新細明體" w:hint="eastAsia"/>
                <w:b/>
                <w:spacing w:val="20"/>
                <w:sz w:val="24"/>
                <w:lang w:eastAsia="zh-TW"/>
              </w:rPr>
              <w:t xml:space="preserve">　</w:t>
            </w:r>
            <w:r w:rsidRPr="00CF07EB">
              <w:rPr>
                <w:rFonts w:eastAsia="新細明體" w:hint="eastAsia"/>
                <w:spacing w:val="20"/>
                <w:sz w:val="24"/>
                <w:lang w:eastAsia="zh-TW"/>
              </w:rPr>
              <w:t>恢復已失效保單的十足效力，在英式保單中稱爲</w:t>
            </w:r>
            <w:r w:rsidRPr="00CF07EB">
              <w:rPr>
                <w:rFonts w:eastAsia="新細明體" w:hint="eastAsia"/>
                <w:b/>
                <w:spacing w:val="20"/>
                <w:sz w:val="24"/>
                <w:lang w:eastAsia="zh-TW"/>
              </w:rPr>
              <w:t>「保單復效」</w:t>
            </w:r>
            <w:r w:rsidRPr="00CF07EB">
              <w:rPr>
                <w:rFonts w:eastAsia="新細明體" w:hint="eastAsia"/>
                <w:b/>
                <w:spacing w:val="20"/>
                <w:sz w:val="24"/>
                <w:lang w:eastAsia="zh-TW"/>
              </w:rPr>
              <w:t>(Policy Revival)</w:t>
            </w:r>
            <w:r w:rsidRPr="00CF07EB">
              <w:rPr>
                <w:rFonts w:eastAsia="新細明體" w:hint="eastAsia"/>
                <w:spacing w:val="20"/>
                <w:sz w:val="24"/>
                <w:lang w:eastAsia="zh-TW"/>
              </w:rPr>
              <w:t>。保單條件提供的權利，但受一定的限制，例如須於一段規定的時間內提出（可能是</w:t>
            </w:r>
            <w:r w:rsidRPr="00CF07EB">
              <w:rPr>
                <w:rFonts w:eastAsia="新細明體"/>
                <w:spacing w:val="20"/>
                <w:sz w:val="24"/>
                <w:lang w:eastAsia="zh-TW"/>
              </w:rPr>
              <w:t>5</w:t>
            </w:r>
            <w:r w:rsidRPr="00CF07EB">
              <w:rPr>
                <w:rFonts w:eastAsia="新細明體" w:hint="eastAsia"/>
                <w:spacing w:val="20"/>
                <w:sz w:val="24"/>
                <w:lang w:eastAsia="zh-TW"/>
              </w:rPr>
              <w:t>年），繳付任何未繳清的保費及利息，可能還有其他條件限制。</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4.7</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再保險</w:t>
            </w:r>
            <w:r w:rsidRPr="00CF07EB">
              <w:rPr>
                <w:rFonts w:eastAsia="新細明體"/>
                <w:b/>
                <w:spacing w:val="20"/>
                <w:sz w:val="24"/>
                <w:lang w:eastAsia="zh-TW"/>
              </w:rPr>
              <w:t xml:space="preserve"> (Reinsurance) </w:t>
            </w:r>
            <w:r w:rsidRPr="00CF07EB">
              <w:rPr>
                <w:rFonts w:eastAsia="新細明體" w:hint="eastAsia"/>
                <w:spacing w:val="20"/>
                <w:sz w:val="24"/>
                <w:lang w:eastAsia="zh-TW"/>
              </w:rPr>
              <w:t xml:space="preserve">　保險人通過一個或以上的保險合約把已經受保的風險的部分或全部轉移給另一保險人，這類保險稱為再保險。</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5.1.1</w:t>
            </w:r>
            <w:r w:rsidRPr="0047615F">
              <w:rPr>
                <w:rFonts w:eastAsia="新細明體"/>
                <w:sz w:val="24"/>
                <w:lang w:eastAsia="zh-TW"/>
              </w:rPr>
              <w:t>(g)(iii)</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棄權聲明／解除責任憑證</w:t>
            </w:r>
            <w:r w:rsidRPr="00CF07EB">
              <w:rPr>
                <w:rFonts w:eastAsia="新細明體"/>
                <w:b/>
                <w:spacing w:val="20"/>
                <w:sz w:val="24"/>
                <w:lang w:eastAsia="zh-TW"/>
              </w:rPr>
              <w:t xml:space="preserve"> (Release </w:t>
            </w:r>
            <w:r w:rsidRPr="00CF07EB">
              <w:rPr>
                <w:rFonts w:eastAsia="新細明體" w:hint="eastAsia"/>
                <w:b/>
                <w:spacing w:val="20"/>
                <w:sz w:val="24"/>
                <w:lang w:eastAsia="zh-TW"/>
              </w:rPr>
              <w:t xml:space="preserve">or Release </w:t>
            </w:r>
            <w:r w:rsidRPr="00CF07EB">
              <w:rPr>
                <w:rFonts w:eastAsia="新細明體"/>
                <w:b/>
                <w:spacing w:val="20"/>
                <w:sz w:val="24"/>
                <w:lang w:eastAsia="zh-TW"/>
              </w:rPr>
              <w:t>Form)</w:t>
            </w:r>
            <w:r w:rsidRPr="00CF07EB">
              <w:rPr>
                <w:rFonts w:eastAsia="新細明體" w:hint="eastAsia"/>
                <w:b/>
                <w:spacing w:val="20"/>
                <w:sz w:val="24"/>
                <w:lang w:eastAsia="zh-TW"/>
              </w:rPr>
              <w:t xml:space="preserve">　</w:t>
            </w:r>
            <w:r w:rsidRPr="00CF07EB">
              <w:rPr>
                <w:rFonts w:eastAsia="新細明體" w:hint="eastAsia"/>
                <w:spacing w:val="20"/>
                <w:sz w:val="24"/>
                <w:lang w:eastAsia="zh-TW"/>
              </w:rPr>
              <w:t>一項由受益人簽署的書面文件，聲明接受提前支付的死亡保險利益金額會從死亡保險利益中扣除。</w:t>
            </w:r>
            <w:proofErr w:type="gramStart"/>
            <w:r w:rsidRPr="00CF07EB">
              <w:rPr>
                <w:rFonts w:eastAsia="新細明體" w:hint="eastAsia"/>
                <w:spacing w:val="20"/>
                <w:sz w:val="24"/>
                <w:lang w:eastAsia="zh-TW"/>
              </w:rPr>
              <w:t>此外，</w:t>
            </w:r>
            <w:proofErr w:type="gramEnd"/>
            <w:r w:rsidRPr="00CF07EB">
              <w:rPr>
                <w:rFonts w:eastAsia="新細明體" w:hint="eastAsia"/>
                <w:spacing w:val="20"/>
                <w:sz w:val="24"/>
                <w:lang w:eastAsia="zh-TW"/>
              </w:rPr>
              <w:t>在退保或提出死亡</w:t>
            </w:r>
            <w:proofErr w:type="gramStart"/>
            <w:r w:rsidRPr="00CF07EB">
              <w:rPr>
                <w:rFonts w:eastAsia="新細明體" w:hint="eastAsia"/>
                <w:spacing w:val="20"/>
                <w:sz w:val="24"/>
                <w:lang w:eastAsia="zh-TW"/>
              </w:rPr>
              <w:t>索償時</w:t>
            </w:r>
            <w:proofErr w:type="gramEnd"/>
            <w:r w:rsidRPr="00CF07EB">
              <w:rPr>
                <w:rFonts w:eastAsia="新細明體" w:hint="eastAsia"/>
                <w:spacing w:val="20"/>
                <w:sz w:val="24"/>
                <w:lang w:eastAsia="zh-TW"/>
              </w:rPr>
              <w:t>，受益人也須簽署一份解除保險人責任的聲明。</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3.3</w:t>
            </w:r>
            <w:r w:rsidRPr="0047615F">
              <w:rPr>
                <w:rFonts w:eastAsia="新細明體"/>
                <w:sz w:val="24"/>
                <w:lang w:eastAsia="zh-TW"/>
              </w:rPr>
              <w:t>(c)</w:t>
            </w:r>
            <w:r w:rsidRPr="0047615F">
              <w:rPr>
                <w:rFonts w:eastAsia="新細明體"/>
                <w:b/>
                <w:sz w:val="24"/>
                <w:lang w:eastAsia="zh-TW"/>
              </w:rPr>
              <w:t>, 5.6.3</w:t>
            </w:r>
            <w:r w:rsidRPr="0047615F">
              <w:rPr>
                <w:rFonts w:eastAsia="新細明體"/>
                <w:sz w:val="24"/>
                <w:lang w:eastAsia="zh-TW"/>
              </w:rPr>
              <w:t>(c)</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可續保定期壽險</w:t>
            </w:r>
            <w:r w:rsidRPr="00CF07EB">
              <w:rPr>
                <w:rFonts w:eastAsia="新細明體"/>
                <w:b/>
                <w:spacing w:val="20"/>
                <w:sz w:val="24"/>
                <w:lang w:eastAsia="zh-TW"/>
              </w:rPr>
              <w:t xml:space="preserve"> (Renewable Term Insurance) </w:t>
            </w:r>
            <w:r w:rsidRPr="00CF07EB">
              <w:rPr>
                <w:rFonts w:eastAsia="新細明體" w:hint="eastAsia"/>
                <w:spacing w:val="20"/>
                <w:sz w:val="24"/>
                <w:lang w:eastAsia="zh-TW"/>
              </w:rPr>
              <w:t xml:space="preserve">　不須提供進一步的</w:t>
            </w:r>
            <w:proofErr w:type="gramStart"/>
            <w:r w:rsidRPr="00CF07EB">
              <w:rPr>
                <w:rFonts w:eastAsia="新細明體" w:hint="eastAsia"/>
                <w:spacing w:val="20"/>
                <w:sz w:val="24"/>
                <w:lang w:eastAsia="zh-TW"/>
              </w:rPr>
              <w:t>可保性證明</w:t>
            </w:r>
            <w:proofErr w:type="gramEnd"/>
            <w:r w:rsidRPr="00CF07EB">
              <w:rPr>
                <w:rFonts w:eastAsia="新細明體" w:hint="eastAsia"/>
                <w:spacing w:val="20"/>
                <w:sz w:val="24"/>
                <w:lang w:eastAsia="zh-TW"/>
              </w:rPr>
              <w:t>就有權要求續保的定期壽險。</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2.1.1b</w:t>
            </w:r>
            <w:r w:rsidRPr="0047615F">
              <w:rPr>
                <w:rFonts w:eastAsia="新細明體"/>
                <w:sz w:val="24"/>
                <w:lang w:eastAsia="zh-TW"/>
              </w:rPr>
              <w:t>(a)</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續保費</w:t>
            </w:r>
            <w:r w:rsidRPr="00CF07EB">
              <w:rPr>
                <w:rFonts w:eastAsia="新細明體"/>
                <w:b/>
                <w:spacing w:val="20"/>
                <w:sz w:val="24"/>
                <w:lang w:eastAsia="zh-TW"/>
              </w:rPr>
              <w:t xml:space="preserve"> (Renewable </w:t>
            </w:r>
            <w:r w:rsidRPr="00CF07EB">
              <w:rPr>
                <w:rFonts w:eastAsia="新細明體" w:hint="eastAsia"/>
                <w:b/>
                <w:spacing w:val="20"/>
                <w:sz w:val="24"/>
                <w:lang w:eastAsia="zh-TW"/>
              </w:rPr>
              <w:t>Premiums</w:t>
            </w:r>
            <w:r w:rsidRPr="00CF07EB">
              <w:rPr>
                <w:rFonts w:eastAsia="新細明體"/>
                <w:b/>
                <w:spacing w:val="20"/>
                <w:sz w:val="24"/>
                <w:lang w:eastAsia="zh-TW"/>
              </w:rPr>
              <w:t>)</w:t>
            </w:r>
            <w:r w:rsidRPr="00CF07EB">
              <w:rPr>
                <w:rFonts w:eastAsia="新細明體" w:hint="eastAsia"/>
                <w:spacing w:val="20"/>
                <w:sz w:val="24"/>
                <w:lang w:eastAsia="zh-TW"/>
              </w:rPr>
              <w:t xml:space="preserve">　首期保費付款後支付或應支付的人壽保險費。</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w:t>
            </w:r>
            <w:r w:rsidRPr="0047615F">
              <w:rPr>
                <w:rFonts w:eastAsia="新細明體" w:hint="eastAsia"/>
                <w:b/>
                <w:sz w:val="24"/>
                <w:lang w:eastAsia="zh-TW"/>
              </w:rPr>
              <w:t>3.2</w:t>
            </w:r>
            <w:r w:rsidRPr="0047615F">
              <w:rPr>
                <w:rFonts w:eastAsia="新細明體"/>
                <w:b/>
                <w:sz w:val="24"/>
                <w:lang w:eastAsia="zh-TW"/>
              </w:rPr>
              <w:t>b</w:t>
            </w:r>
            <w:r w:rsidRPr="0047615F">
              <w:rPr>
                <w:rFonts w:eastAsia="新細明體"/>
                <w:sz w:val="24"/>
                <w:lang w:eastAsia="zh-TW"/>
              </w:rPr>
              <w:t>(</w:t>
            </w:r>
            <w:r w:rsidRPr="0047615F">
              <w:rPr>
                <w:rFonts w:eastAsia="新細明體" w:hint="eastAsia"/>
                <w:sz w:val="24"/>
                <w:lang w:eastAsia="zh-TW"/>
              </w:rPr>
              <w:t>c</w:t>
            </w:r>
            <w:r w:rsidRPr="0047615F">
              <w:rPr>
                <w:rFonts w:eastAsia="新細明體"/>
                <w:sz w:val="24"/>
                <w:lang w:eastAsia="zh-TW"/>
              </w:rPr>
              <w:t>)</w:t>
            </w:r>
            <w:r w:rsidRPr="0047615F">
              <w:rPr>
                <w:rFonts w:eastAsia="新細明體" w:hint="eastAsia"/>
                <w:sz w:val="24"/>
                <w:lang w:eastAsia="zh-TW"/>
              </w:rPr>
              <w:t>(iii)</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轉保活動</w:t>
            </w:r>
            <w:r w:rsidRPr="00CF07EB">
              <w:rPr>
                <w:rFonts w:eastAsia="新細明體"/>
                <w:b/>
                <w:spacing w:val="20"/>
                <w:sz w:val="24"/>
                <w:lang w:eastAsia="zh-TW"/>
              </w:rPr>
              <w:t xml:space="preserve"> (Replacement) </w:t>
            </w:r>
            <w:r w:rsidRPr="00CF07EB">
              <w:rPr>
                <w:rFonts w:eastAsia="新細明體" w:hint="eastAsia"/>
                <w:spacing w:val="20"/>
                <w:sz w:val="24"/>
                <w:lang w:eastAsia="zh-TW"/>
              </w:rPr>
              <w:t xml:space="preserve">　按照《壽險轉保守則》的規定，轉保涉及任何已失效保單、已退保保單、或轉換為清繳保險的保單。</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5.2.5</w:t>
            </w:r>
            <w:r w:rsidRPr="0047615F">
              <w:rPr>
                <w:rFonts w:eastAsia="新細明體"/>
                <w:sz w:val="24"/>
                <w:lang w:eastAsia="zh-TW"/>
              </w:rPr>
              <w:t>(b)</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儲備金</w:t>
            </w:r>
            <w:r w:rsidRPr="00CF07EB">
              <w:rPr>
                <w:rFonts w:eastAsia="新細明體"/>
                <w:b/>
                <w:spacing w:val="20"/>
                <w:sz w:val="24"/>
                <w:lang w:eastAsia="zh-TW"/>
              </w:rPr>
              <w:t xml:space="preserve"> (Re</w:t>
            </w:r>
            <w:r w:rsidRPr="00CF07EB">
              <w:rPr>
                <w:rFonts w:eastAsia="新細明體" w:hint="eastAsia"/>
                <w:b/>
                <w:spacing w:val="20"/>
                <w:sz w:val="24"/>
                <w:lang w:eastAsia="zh-TW"/>
              </w:rPr>
              <w:t>serve</w:t>
            </w:r>
            <w:r w:rsidRPr="00CF07EB">
              <w:rPr>
                <w:rFonts w:eastAsia="新細明體"/>
                <w:b/>
                <w:spacing w:val="20"/>
                <w:sz w:val="24"/>
                <w:lang w:eastAsia="zh-TW"/>
              </w:rPr>
              <w:t>)</w:t>
            </w:r>
            <w:r w:rsidRPr="00CF07EB">
              <w:rPr>
                <w:rFonts w:eastAsia="新細明體" w:hint="eastAsia"/>
                <w:spacing w:val="20"/>
                <w:sz w:val="24"/>
                <w:lang w:eastAsia="zh-TW"/>
              </w:rPr>
              <w:t xml:space="preserve">　</w:t>
            </w:r>
            <w:r w:rsidRPr="00CF07EB">
              <w:rPr>
                <w:rFonts w:eastAsia="新細明體" w:hint="eastAsia"/>
                <w:spacing w:val="20"/>
                <w:sz w:val="24"/>
                <w:lang w:eastAsia="zh-TW"/>
              </w:rPr>
              <w:t xml:space="preserve"> </w:t>
            </w:r>
            <w:r w:rsidRPr="00CF07EB">
              <w:rPr>
                <w:rFonts w:eastAsia="新細明體" w:hint="eastAsia"/>
                <w:spacing w:val="20"/>
                <w:sz w:val="24"/>
                <w:lang w:eastAsia="zh-TW"/>
              </w:rPr>
              <w:t>已收取的保費中被確定為還未賺取的那部分，會用來建立保單儲備金，作為日後支付保單利益之用。</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w:t>
            </w:r>
            <w:r w:rsidRPr="0047615F">
              <w:rPr>
                <w:rFonts w:eastAsia="新細明體" w:hint="eastAsia"/>
                <w:b/>
                <w:sz w:val="24"/>
                <w:lang w:eastAsia="zh-TW"/>
              </w:rPr>
              <w:t>3</w:t>
            </w:r>
            <w:r w:rsidRPr="0047615F">
              <w:rPr>
                <w:rFonts w:eastAsia="新細明體"/>
                <w:b/>
                <w:sz w:val="24"/>
                <w:lang w:eastAsia="zh-TW"/>
              </w:rPr>
              <w:t>.</w:t>
            </w:r>
            <w:r w:rsidRPr="0047615F">
              <w:rPr>
                <w:rFonts w:eastAsia="新細明體" w:hint="eastAsia"/>
                <w:b/>
                <w:sz w:val="24"/>
                <w:lang w:eastAsia="zh-TW"/>
              </w:rPr>
              <w:t>2b</w:t>
            </w:r>
            <w:r w:rsidRPr="0047615F">
              <w:rPr>
                <w:rFonts w:eastAsia="新細明體"/>
                <w:sz w:val="24"/>
                <w:lang w:eastAsia="zh-TW"/>
              </w:rPr>
              <w:t>(</w:t>
            </w:r>
            <w:r w:rsidRPr="0047615F">
              <w:rPr>
                <w:rFonts w:eastAsia="新細明體" w:hint="eastAsia"/>
                <w:sz w:val="24"/>
                <w:lang w:eastAsia="zh-TW"/>
              </w:rPr>
              <w:t>b</w:t>
            </w:r>
            <w:r w:rsidRPr="0047615F">
              <w:rPr>
                <w:rFonts w:eastAsia="新細明體"/>
                <w:sz w:val="24"/>
                <w:lang w:eastAsia="zh-TW"/>
              </w:rPr>
              <w:t>)</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復歸（權益</w:t>
            </w:r>
            <w:r w:rsidR="00CB1E2A">
              <w:rPr>
                <w:rFonts w:eastAsia="新細明體" w:hint="eastAsia"/>
                <w:b/>
                <w:spacing w:val="20"/>
                <w:sz w:val="24"/>
                <w:lang w:eastAsia="zh-TW"/>
              </w:rPr>
              <w:t>／</w:t>
            </w:r>
            <w:r w:rsidRPr="00CF07EB">
              <w:rPr>
                <w:rFonts w:eastAsia="新細明體" w:hint="eastAsia"/>
                <w:b/>
                <w:spacing w:val="20"/>
                <w:sz w:val="24"/>
                <w:lang w:eastAsia="zh-TW"/>
              </w:rPr>
              <w:t>紅利）</w:t>
            </w:r>
            <w:r w:rsidRPr="00CF07EB">
              <w:rPr>
                <w:rFonts w:eastAsia="新細明體"/>
                <w:b/>
                <w:spacing w:val="20"/>
                <w:sz w:val="24"/>
                <w:lang w:eastAsia="zh-TW"/>
              </w:rPr>
              <w:t xml:space="preserve"> (Reversionary </w:t>
            </w:r>
            <w:r w:rsidRPr="00CF07EB">
              <w:rPr>
                <w:rFonts w:eastAsia="新細明體" w:hint="eastAsia"/>
                <w:b/>
                <w:spacing w:val="20"/>
                <w:sz w:val="24"/>
                <w:lang w:eastAsia="zh-TW"/>
              </w:rPr>
              <w:t>（</w:t>
            </w:r>
            <w:r w:rsidRPr="00CF07EB">
              <w:rPr>
                <w:rFonts w:eastAsia="新細明體"/>
                <w:b/>
                <w:spacing w:val="20"/>
                <w:sz w:val="24"/>
                <w:lang w:eastAsia="zh-TW"/>
              </w:rPr>
              <w:t>Interest</w:t>
            </w:r>
            <w:r w:rsidRPr="00CF07EB">
              <w:rPr>
                <w:rFonts w:eastAsia="新細明體" w:hint="eastAsia"/>
                <w:b/>
                <w:spacing w:val="20"/>
                <w:sz w:val="24"/>
              </w:rPr>
              <w:t>/</w:t>
            </w:r>
            <w:r w:rsidRPr="00CF07EB">
              <w:rPr>
                <w:rFonts w:eastAsia="新細明體" w:hint="eastAsia"/>
                <w:b/>
                <w:spacing w:val="20"/>
                <w:sz w:val="24"/>
                <w:lang w:eastAsia="zh-TW"/>
              </w:rPr>
              <w:t>Bonus</w:t>
            </w:r>
            <w:r w:rsidRPr="00CF07EB">
              <w:rPr>
                <w:rFonts w:eastAsia="新細明體" w:hint="eastAsia"/>
                <w:b/>
                <w:spacing w:val="20"/>
                <w:sz w:val="24"/>
                <w:lang w:eastAsia="zh-TW"/>
              </w:rPr>
              <w:t>）</w:t>
            </w:r>
            <w:r w:rsidRPr="00CF07EB">
              <w:rPr>
                <w:rFonts w:eastAsia="新細明體"/>
                <w:b/>
                <w:spacing w:val="20"/>
                <w:sz w:val="24"/>
                <w:lang w:eastAsia="zh-TW"/>
              </w:rPr>
              <w:t xml:space="preserve">) </w:t>
            </w:r>
            <w:r w:rsidRPr="00CF07EB">
              <w:rPr>
                <w:rFonts w:eastAsia="新細明體" w:hint="eastAsia"/>
                <w:b/>
                <w:spacing w:val="20"/>
                <w:sz w:val="24"/>
                <w:lang w:eastAsia="zh-TW"/>
              </w:rPr>
              <w:t xml:space="preserve">　</w:t>
            </w:r>
            <w:r w:rsidRPr="00CF07EB">
              <w:rPr>
                <w:rFonts w:eastAsia="新細明體" w:hint="eastAsia"/>
                <w:spacing w:val="20"/>
                <w:sz w:val="24"/>
                <w:lang w:eastAsia="zh-TW"/>
              </w:rPr>
              <w:t>現在已經存在</w:t>
            </w:r>
            <w:r w:rsidR="00676223" w:rsidRPr="00676223">
              <w:rPr>
                <w:rFonts w:eastAsia="新細明體" w:hint="eastAsia"/>
                <w:spacing w:val="20"/>
                <w:sz w:val="24"/>
                <w:lang w:eastAsia="zh-TW"/>
              </w:rPr>
              <w:t>，</w:t>
            </w:r>
            <w:r w:rsidRPr="00CF07EB">
              <w:rPr>
                <w:rFonts w:eastAsia="新細明體" w:hint="eastAsia"/>
                <w:spacing w:val="20"/>
                <w:sz w:val="24"/>
                <w:lang w:eastAsia="zh-TW"/>
              </w:rPr>
              <w:t>但卻因為所有權的延緩而不能完全享用和獲得的財務利益，直至未來某一時間或特定事件發生後才能完全得到。例如有利潤保單的復歸紅利。</w:t>
            </w:r>
          </w:p>
          <w:p w:rsidR="00FF5E87" w:rsidRPr="00CF07EB" w:rsidRDefault="00FF5E87"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676223" w:rsidRDefault="00971927" w:rsidP="00676223">
            <w:pPr>
              <w:tabs>
                <w:tab w:val="right" w:pos="9135"/>
              </w:tabs>
              <w:wordWrap w:val="0"/>
              <w:snapToGrid w:val="0"/>
              <w:ind w:rightChars="53" w:right="111"/>
              <w:jc w:val="right"/>
              <w:rPr>
                <w:b/>
                <w:sz w:val="24"/>
              </w:rPr>
            </w:pPr>
            <w:r w:rsidRPr="0047615F">
              <w:rPr>
                <w:rFonts w:eastAsia="新細明體"/>
                <w:b/>
                <w:sz w:val="24"/>
                <w:lang w:eastAsia="zh-TW"/>
              </w:rPr>
              <w:t>4.</w:t>
            </w:r>
            <w:r w:rsidRPr="0047615F">
              <w:rPr>
                <w:rFonts w:eastAsia="新細明體" w:hint="eastAsia"/>
                <w:b/>
                <w:sz w:val="24"/>
                <w:lang w:eastAsia="zh-TW"/>
              </w:rPr>
              <w:t>9</w:t>
            </w:r>
            <w:r w:rsidR="00676223" w:rsidRPr="00676223">
              <w:rPr>
                <w:rFonts w:hint="eastAsia"/>
                <w:sz w:val="24"/>
              </w:rPr>
              <w:t>,</w:t>
            </w:r>
            <w:r w:rsidR="00676223">
              <w:rPr>
                <w:rFonts w:hint="eastAsia"/>
                <w:b/>
                <w:sz w:val="24"/>
              </w:rPr>
              <w:t xml:space="preserve"> 4.10</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lastRenderedPageBreak/>
              <w:t>附約</w:t>
            </w:r>
            <w:r w:rsidRPr="00CF07EB">
              <w:rPr>
                <w:rFonts w:eastAsia="新細明體"/>
                <w:b/>
                <w:spacing w:val="20"/>
                <w:sz w:val="24"/>
                <w:lang w:eastAsia="zh-TW"/>
              </w:rPr>
              <w:t xml:space="preserve"> (Rider) </w:t>
            </w:r>
            <w:r w:rsidRPr="00CF07EB">
              <w:rPr>
                <w:rFonts w:eastAsia="新細明體" w:hint="eastAsia"/>
                <w:spacing w:val="20"/>
                <w:sz w:val="24"/>
                <w:lang w:eastAsia="zh-TW"/>
              </w:rPr>
              <w:t xml:space="preserve">　</w:t>
            </w:r>
            <w:r w:rsidRPr="00CF07EB" w:rsidDel="00CE58A1">
              <w:rPr>
                <w:rFonts w:eastAsia="新細明體" w:hint="eastAsia"/>
                <w:spacing w:val="20"/>
                <w:sz w:val="24"/>
                <w:lang w:eastAsia="zh-TW"/>
              </w:rPr>
              <w:t xml:space="preserve"> </w:t>
            </w:r>
            <w:r w:rsidRPr="00CF07EB">
              <w:rPr>
                <w:rFonts w:eastAsia="新細明體" w:hint="eastAsia"/>
                <w:spacing w:val="20"/>
                <w:sz w:val="24"/>
                <w:lang w:eastAsia="zh-TW"/>
              </w:rPr>
              <w:t>作為對保單的修訂，附約有兩個可能目的，一是擴展，一是限制相關合約應付的保險利益；發出後成為保單的一部分。</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3.1</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賠付選擇</w:t>
            </w:r>
            <w:r w:rsidRPr="00CF07EB">
              <w:rPr>
                <w:rFonts w:eastAsia="新細明體"/>
                <w:b/>
                <w:spacing w:val="20"/>
                <w:sz w:val="24"/>
                <w:lang w:eastAsia="zh-TW"/>
              </w:rPr>
              <w:t xml:space="preserve"> (Settlement Options)</w:t>
            </w:r>
            <w:r w:rsidRPr="00CF07EB">
              <w:rPr>
                <w:rFonts w:eastAsia="新細明體" w:hint="eastAsia"/>
                <w:spacing w:val="20"/>
                <w:sz w:val="24"/>
                <w:lang w:eastAsia="zh-TW"/>
              </w:rPr>
              <w:t xml:space="preserve">　當可以向保單所有人提供保單收益時的</w:t>
            </w:r>
            <w:proofErr w:type="gramStart"/>
            <w:r w:rsidRPr="00CF07EB">
              <w:rPr>
                <w:rFonts w:eastAsia="新細明體" w:hint="eastAsia"/>
                <w:spacing w:val="20"/>
                <w:sz w:val="24"/>
                <w:lang w:eastAsia="zh-TW"/>
              </w:rPr>
              <w:t>可能的賠付</w:t>
            </w:r>
            <w:proofErr w:type="gramEnd"/>
            <w:r w:rsidRPr="00CF07EB">
              <w:rPr>
                <w:rFonts w:eastAsia="新細明體" w:hint="eastAsia"/>
                <w:spacing w:val="20"/>
                <w:sz w:val="24"/>
                <w:lang w:eastAsia="zh-TW"/>
              </w:rPr>
              <w:t>選擇，包括一筆過的付款、將收益保留在保險人處以賺取利息、在一段規定的期間分期支付收益等。</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4.11</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單一僱主計劃</w:t>
            </w:r>
            <w:r w:rsidRPr="00CF07EB">
              <w:rPr>
                <w:rFonts w:eastAsia="新細明體"/>
                <w:b/>
                <w:spacing w:val="20"/>
                <w:sz w:val="24"/>
                <w:lang w:eastAsia="zh-TW"/>
              </w:rPr>
              <w:t xml:space="preserve"> (Single</w:t>
            </w:r>
            <w:r w:rsidRPr="00CF07EB">
              <w:rPr>
                <w:rFonts w:eastAsia="新細明體" w:hint="eastAsia"/>
                <w:b/>
                <w:spacing w:val="20"/>
                <w:sz w:val="24"/>
                <w:lang w:eastAsia="zh-TW"/>
              </w:rPr>
              <w:t>-</w:t>
            </w:r>
            <w:r w:rsidRPr="00CF07EB">
              <w:rPr>
                <w:rFonts w:eastAsia="新細明體"/>
                <w:b/>
                <w:spacing w:val="20"/>
                <w:sz w:val="24"/>
                <w:lang w:eastAsia="zh-TW"/>
              </w:rPr>
              <w:t>Employer Plans)</w:t>
            </w:r>
            <w:r w:rsidRPr="00CF07EB">
              <w:rPr>
                <w:rFonts w:eastAsia="新細明體" w:hint="eastAsia"/>
                <w:spacing w:val="20"/>
                <w:sz w:val="24"/>
                <w:lang w:eastAsia="zh-TW"/>
              </w:rPr>
              <w:t xml:space="preserve">　所有受保人都是同一</w:t>
            </w:r>
            <w:proofErr w:type="gramStart"/>
            <w:r w:rsidRPr="00CF07EB">
              <w:rPr>
                <w:rFonts w:eastAsia="新細明體" w:hint="eastAsia"/>
                <w:spacing w:val="20"/>
                <w:sz w:val="24"/>
                <w:lang w:eastAsia="zh-TW"/>
              </w:rPr>
              <w:t>個</w:t>
            </w:r>
            <w:proofErr w:type="gramEnd"/>
            <w:r w:rsidRPr="00CF07EB">
              <w:rPr>
                <w:rFonts w:eastAsia="新細明體" w:hint="eastAsia"/>
                <w:spacing w:val="20"/>
                <w:sz w:val="24"/>
                <w:lang w:eastAsia="zh-TW"/>
              </w:rPr>
              <w:t>僱主的員工的團體保險。</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w:t>
            </w:r>
            <w:r w:rsidRPr="0047615F">
              <w:rPr>
                <w:rFonts w:eastAsia="新細明體" w:hint="eastAsia"/>
                <w:b/>
                <w:sz w:val="24"/>
                <w:lang w:eastAsia="zh-TW"/>
              </w:rPr>
              <w:t>4</w:t>
            </w:r>
            <w:r w:rsidRPr="0047615F">
              <w:rPr>
                <w:rFonts w:eastAsia="新細明體"/>
                <w:sz w:val="24"/>
                <w:lang w:eastAsia="zh-TW"/>
              </w:rPr>
              <w:t>(d)</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特殊風險</w:t>
            </w:r>
            <w:r w:rsidRPr="00CF07EB">
              <w:rPr>
                <w:rFonts w:eastAsia="新細明體"/>
                <w:b/>
                <w:spacing w:val="20"/>
                <w:sz w:val="24"/>
                <w:lang w:eastAsia="zh-TW"/>
              </w:rPr>
              <w:t xml:space="preserve"> (Special Class Risks)</w:t>
            </w:r>
            <w:r w:rsidRPr="00CF07EB">
              <w:rPr>
                <w:rFonts w:eastAsia="新細明體" w:hint="eastAsia"/>
                <w:spacing w:val="20"/>
                <w:sz w:val="24"/>
                <w:lang w:eastAsia="zh-TW"/>
              </w:rPr>
              <w:t xml:space="preserve">　見「</w:t>
            </w:r>
            <w:r w:rsidRPr="00CF07EB">
              <w:rPr>
                <w:rFonts w:eastAsia="新細明體" w:hint="eastAsia"/>
                <w:b/>
                <w:spacing w:val="20"/>
                <w:sz w:val="24"/>
                <w:lang w:eastAsia="zh-TW"/>
              </w:rPr>
              <w:t>次標準風險」</w:t>
            </w:r>
            <w:r w:rsidRPr="00CF07EB">
              <w:rPr>
                <w:rFonts w:eastAsia="新細明體" w:hint="eastAsia"/>
                <w:b/>
                <w:spacing w:val="20"/>
                <w:sz w:val="24"/>
                <w:lang w:eastAsia="zh-TW"/>
              </w:rPr>
              <w:t>(Sub-Standard Risks)</w:t>
            </w:r>
            <w:r w:rsidRPr="00CF07EB">
              <w:rPr>
                <w:rFonts w:eastAsia="新細明體" w:hint="eastAsia"/>
                <w:spacing w:val="20"/>
                <w:sz w:val="24"/>
                <w:lang w:eastAsia="zh-TW"/>
              </w:rPr>
              <w:t>。</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5.3.1</w:t>
            </w:r>
            <w:r w:rsidRPr="0047615F">
              <w:rPr>
                <w:rFonts w:eastAsia="新細明體"/>
                <w:sz w:val="24"/>
                <w:lang w:eastAsia="zh-TW"/>
              </w:rPr>
              <w:t>(b)</w:t>
            </w:r>
            <w:r w:rsidRPr="0047615F">
              <w:rPr>
                <w:rFonts w:eastAsia="新細明體" w:hint="eastAsia"/>
                <w:sz w:val="24"/>
                <w:lang w:eastAsia="zh-TW"/>
              </w:rPr>
              <w:t>(ii)</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標準風險</w:t>
            </w:r>
            <w:r w:rsidRPr="00CF07EB">
              <w:rPr>
                <w:rFonts w:eastAsia="新細明體"/>
                <w:b/>
                <w:spacing w:val="20"/>
                <w:sz w:val="24"/>
                <w:lang w:eastAsia="zh-TW"/>
              </w:rPr>
              <w:t xml:space="preserve"> (Standard Risks)</w:t>
            </w:r>
            <w:r w:rsidRPr="00CF07EB">
              <w:rPr>
                <w:rFonts w:eastAsia="新細明體" w:hint="eastAsia"/>
                <w:b/>
                <w:spacing w:val="20"/>
                <w:sz w:val="24"/>
                <w:lang w:eastAsia="zh-TW"/>
              </w:rPr>
              <w:t xml:space="preserve">　</w:t>
            </w:r>
            <w:r w:rsidRPr="00CF07EB">
              <w:rPr>
                <w:rFonts w:eastAsia="新細明體" w:hint="eastAsia"/>
                <w:spacing w:val="20"/>
                <w:sz w:val="24"/>
                <w:lang w:eastAsia="zh-TW"/>
              </w:rPr>
              <w:t>沒有任何異常特點並按正常條款可以承保的風險。</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5.3.1</w:t>
            </w:r>
            <w:r w:rsidRPr="0047615F">
              <w:rPr>
                <w:rFonts w:eastAsia="新細明體"/>
                <w:sz w:val="24"/>
                <w:lang w:eastAsia="zh-TW"/>
              </w:rPr>
              <w:t>(b)(i)</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純粹壽險</w:t>
            </w:r>
            <w:r w:rsidRPr="00CF07EB">
              <w:rPr>
                <w:rFonts w:eastAsia="新細明體"/>
                <w:b/>
                <w:spacing w:val="20"/>
                <w:sz w:val="24"/>
                <w:lang w:eastAsia="zh-TW"/>
              </w:rPr>
              <w:t xml:space="preserve"> (</w:t>
            </w:r>
            <w:r w:rsidRPr="00CF07EB">
              <w:rPr>
                <w:rFonts w:eastAsia="新細明體" w:hint="eastAsia"/>
                <w:b/>
                <w:spacing w:val="20"/>
                <w:sz w:val="24"/>
                <w:lang w:eastAsia="zh-TW"/>
              </w:rPr>
              <w:t>Straight Life Insurance</w:t>
            </w:r>
            <w:r w:rsidRPr="00CF07EB">
              <w:rPr>
                <w:rFonts w:eastAsia="新細明體"/>
                <w:b/>
                <w:spacing w:val="20"/>
                <w:sz w:val="24"/>
                <w:lang w:eastAsia="zh-TW"/>
              </w:rPr>
              <w:t xml:space="preserve">) </w:t>
            </w:r>
            <w:r w:rsidRPr="00CF07EB">
              <w:rPr>
                <w:rFonts w:eastAsia="新細明體" w:hint="eastAsia"/>
                <w:b/>
                <w:spacing w:val="20"/>
                <w:sz w:val="24"/>
                <w:lang w:eastAsia="zh-TW"/>
              </w:rPr>
              <w:t xml:space="preserve">　</w:t>
            </w:r>
            <w:r w:rsidRPr="00CF07EB">
              <w:rPr>
                <w:rFonts w:eastAsia="新細明體" w:hint="eastAsia"/>
                <w:spacing w:val="20"/>
                <w:sz w:val="24"/>
                <w:lang w:eastAsia="zh-TW"/>
              </w:rPr>
              <w:t>規定只要受保生命活着都須繳納保費的終身壽險。也稱爲</w:t>
            </w:r>
            <w:r w:rsidRPr="00CF07EB">
              <w:rPr>
                <w:rFonts w:eastAsia="新細明體" w:hint="eastAsia"/>
                <w:b/>
                <w:spacing w:val="20"/>
                <w:sz w:val="24"/>
                <w:lang w:eastAsia="zh-TW"/>
              </w:rPr>
              <w:t>連續繳費終身壽險</w:t>
            </w:r>
            <w:r w:rsidRPr="00CF07EB">
              <w:rPr>
                <w:rFonts w:eastAsia="新細明體" w:hint="eastAsia"/>
                <w:spacing w:val="20"/>
                <w:sz w:val="24"/>
                <w:lang w:eastAsia="zh-TW"/>
              </w:rPr>
              <w:t>。</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2.1.3</w:t>
            </w:r>
            <w:r w:rsidRPr="0047615F">
              <w:rPr>
                <w:rFonts w:eastAsia="新細明體"/>
                <w:sz w:val="24"/>
                <w:lang w:eastAsia="zh-TW"/>
              </w:rPr>
              <w:t>(a)</w:t>
            </w:r>
            <w:r w:rsidRPr="0047615F">
              <w:rPr>
                <w:rFonts w:eastAsia="新細明體" w:hint="eastAsia"/>
                <w:sz w:val="24"/>
                <w:lang w:eastAsia="zh-TW"/>
              </w:rPr>
              <w:t>(i)</w:t>
            </w:r>
          </w:p>
        </w:tc>
      </w:tr>
      <w:tr w:rsidR="00971927" w:rsidRPr="00412068" w:rsidTr="008D42EE">
        <w:tc>
          <w:tcPr>
            <w:tcW w:w="8108" w:type="dxa"/>
          </w:tcPr>
          <w:p w:rsidR="00971927" w:rsidRDefault="00971927" w:rsidP="00E82465">
            <w:pPr>
              <w:snapToGrid w:val="0"/>
              <w:rPr>
                <w:rFonts w:eastAsia="新細明體"/>
                <w:spacing w:val="20"/>
                <w:sz w:val="24"/>
                <w:lang w:eastAsia="zh-TW"/>
              </w:rPr>
            </w:pPr>
            <w:proofErr w:type="gramStart"/>
            <w:r w:rsidRPr="00CF07EB">
              <w:rPr>
                <w:rFonts w:eastAsia="新細明體" w:hint="eastAsia"/>
                <w:b/>
                <w:spacing w:val="20"/>
                <w:sz w:val="24"/>
                <w:lang w:eastAsia="zh-TW"/>
              </w:rPr>
              <w:t>代位權</w:t>
            </w:r>
            <w:proofErr w:type="gramEnd"/>
            <w:r w:rsidRPr="00CF07EB">
              <w:rPr>
                <w:rFonts w:eastAsia="新細明體"/>
                <w:b/>
                <w:spacing w:val="20"/>
                <w:sz w:val="24"/>
                <w:lang w:eastAsia="zh-TW"/>
              </w:rPr>
              <w:t xml:space="preserve"> (Subrogation) </w:t>
            </w:r>
            <w:r w:rsidRPr="00CF07EB">
              <w:rPr>
                <w:rFonts w:eastAsia="新細明體" w:hint="eastAsia"/>
                <w:spacing w:val="20"/>
                <w:sz w:val="24"/>
                <w:lang w:eastAsia="zh-TW"/>
              </w:rPr>
              <w:t xml:space="preserve">　一項法律原則，允許保險人在給付了損失賠償後，為了他自己的利益，可以取代被保險人向第三方索取補償的權利。</w:t>
            </w:r>
            <w:proofErr w:type="gramStart"/>
            <w:r w:rsidRPr="00CF07EB">
              <w:rPr>
                <w:rFonts w:eastAsia="新細明體" w:hint="eastAsia"/>
                <w:spacing w:val="20"/>
                <w:sz w:val="24"/>
                <w:lang w:eastAsia="zh-TW"/>
              </w:rPr>
              <w:t>由於彌</w:t>
            </w:r>
            <w:proofErr w:type="gramEnd"/>
            <w:r w:rsidRPr="00CF07EB">
              <w:rPr>
                <w:rFonts w:eastAsia="新細明體" w:hint="eastAsia"/>
                <w:spacing w:val="20"/>
                <w:sz w:val="24"/>
                <w:lang w:eastAsia="zh-TW"/>
              </w:rPr>
              <w:t>償原則不適用於人壽保險，所以</w:t>
            </w:r>
            <w:proofErr w:type="gramStart"/>
            <w:r w:rsidRPr="00CF07EB">
              <w:rPr>
                <w:rFonts w:eastAsia="新細明體" w:hint="eastAsia"/>
                <w:spacing w:val="20"/>
                <w:sz w:val="24"/>
                <w:lang w:eastAsia="zh-TW"/>
              </w:rPr>
              <w:t>這項彌償</w:t>
            </w:r>
            <w:proofErr w:type="gramEnd"/>
            <w:r w:rsidRPr="00CF07EB">
              <w:rPr>
                <w:rFonts w:eastAsia="新細明體" w:hint="eastAsia"/>
                <w:spacing w:val="20"/>
                <w:sz w:val="24"/>
                <w:lang w:eastAsia="zh-TW"/>
              </w:rPr>
              <w:t>的引伸也同樣不適用於人壽保險。</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1.2</w:t>
            </w:r>
            <w:r w:rsidRPr="0047615F">
              <w:rPr>
                <w:rFonts w:eastAsia="新細明體"/>
                <w:sz w:val="24"/>
                <w:lang w:eastAsia="zh-TW"/>
              </w:rPr>
              <w:t>(f)</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次標準風險</w:t>
            </w:r>
            <w:r w:rsidRPr="00CF07EB">
              <w:rPr>
                <w:rFonts w:eastAsia="新細明體"/>
                <w:b/>
                <w:spacing w:val="20"/>
                <w:sz w:val="24"/>
                <w:lang w:eastAsia="zh-TW"/>
              </w:rPr>
              <w:t xml:space="preserve"> (Sub-Standard Risks)</w:t>
            </w:r>
            <w:r w:rsidRPr="00CF07EB">
              <w:rPr>
                <w:rFonts w:eastAsia="新細明體" w:hint="eastAsia"/>
                <w:b/>
                <w:spacing w:val="20"/>
                <w:sz w:val="24"/>
                <w:lang w:eastAsia="zh-TW"/>
              </w:rPr>
              <w:t xml:space="preserve">　</w:t>
            </w:r>
            <w:r w:rsidRPr="00CF07EB">
              <w:rPr>
                <w:rFonts w:eastAsia="新細明體" w:hint="eastAsia"/>
                <w:spacing w:val="20"/>
                <w:sz w:val="24"/>
                <w:lang w:eastAsia="zh-TW"/>
              </w:rPr>
              <w:t>是指比起平均風險更可能帶來損失的</w:t>
            </w:r>
            <w:r w:rsidR="008A2B53" w:rsidRPr="008A2B53">
              <w:rPr>
                <w:rFonts w:eastAsia="新細明體" w:hint="eastAsia"/>
                <w:spacing w:val="20"/>
                <w:sz w:val="24"/>
                <w:lang w:eastAsia="zh-TW"/>
              </w:rPr>
              <w:t>投保</w:t>
            </w:r>
            <w:r w:rsidRPr="00CF07EB">
              <w:rPr>
                <w:rFonts w:eastAsia="新細明體" w:hint="eastAsia"/>
                <w:spacing w:val="20"/>
                <w:sz w:val="24"/>
                <w:lang w:eastAsia="zh-TW"/>
              </w:rPr>
              <w:t>風險，它們</w:t>
            </w:r>
            <w:r w:rsidR="008A2B53" w:rsidRPr="008A2B53">
              <w:rPr>
                <w:rFonts w:eastAsia="新細明體" w:hint="eastAsia"/>
                <w:spacing w:val="20"/>
                <w:sz w:val="24"/>
                <w:lang w:eastAsia="zh-TW"/>
              </w:rPr>
              <w:t>即使</w:t>
            </w:r>
            <w:r w:rsidRPr="00CF07EB">
              <w:rPr>
                <w:rFonts w:eastAsia="新細明體" w:hint="eastAsia"/>
                <w:spacing w:val="20"/>
                <w:sz w:val="24"/>
                <w:lang w:eastAsia="zh-TW"/>
              </w:rPr>
              <w:t>不被拒保，</w:t>
            </w:r>
            <w:r w:rsidR="008A2B53" w:rsidRPr="008A2B53">
              <w:rPr>
                <w:rFonts w:eastAsia="新細明體" w:hint="eastAsia"/>
                <w:spacing w:val="20"/>
                <w:sz w:val="24"/>
                <w:lang w:eastAsia="zh-TW"/>
              </w:rPr>
              <w:t>也只能</w:t>
            </w:r>
            <w:r w:rsidRPr="00CF07EB">
              <w:rPr>
                <w:rFonts w:eastAsia="新細明體" w:hint="eastAsia"/>
                <w:spacing w:val="20"/>
                <w:sz w:val="24"/>
                <w:lang w:eastAsia="zh-TW"/>
              </w:rPr>
              <w:t>採用特別條件</w:t>
            </w:r>
            <w:r w:rsidR="008A2B53" w:rsidRPr="008A2B53">
              <w:rPr>
                <w:rFonts w:eastAsia="新細明體" w:hint="eastAsia"/>
                <w:spacing w:val="20"/>
                <w:sz w:val="24"/>
                <w:lang w:eastAsia="zh-TW"/>
              </w:rPr>
              <w:t>予以</w:t>
            </w:r>
            <w:r w:rsidRPr="00CF07EB">
              <w:rPr>
                <w:rFonts w:eastAsia="新細明體" w:hint="eastAsia"/>
                <w:spacing w:val="20"/>
                <w:sz w:val="24"/>
                <w:lang w:eastAsia="zh-TW"/>
              </w:rPr>
              <w:t>承保。</w:t>
            </w:r>
            <w:r w:rsidR="008A2B53" w:rsidRPr="008A2B53">
              <w:rPr>
                <w:rFonts w:eastAsia="新細明體" w:hint="eastAsia"/>
                <w:spacing w:val="20"/>
                <w:sz w:val="24"/>
                <w:lang w:eastAsia="zh-TW"/>
              </w:rPr>
              <w:t>也</w:t>
            </w:r>
            <w:r w:rsidRPr="00CF07EB">
              <w:rPr>
                <w:rFonts w:eastAsia="新細明體" w:hint="eastAsia"/>
                <w:spacing w:val="20"/>
                <w:sz w:val="24"/>
                <w:lang w:eastAsia="zh-TW"/>
              </w:rPr>
              <w:t>稱爲「特殊風險」。</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5.3.1</w:t>
            </w:r>
            <w:r w:rsidRPr="0047615F">
              <w:rPr>
                <w:rFonts w:eastAsia="新細明體"/>
                <w:sz w:val="24"/>
                <w:lang w:eastAsia="zh-TW"/>
              </w:rPr>
              <w:t>(b)(ii)</w:t>
            </w:r>
          </w:p>
        </w:tc>
      </w:tr>
      <w:tr w:rsidR="00EF1B8E" w:rsidRPr="00440F21" w:rsidTr="008D42EE">
        <w:tc>
          <w:tcPr>
            <w:tcW w:w="8108" w:type="dxa"/>
          </w:tcPr>
          <w:p w:rsidR="00EF1B8E" w:rsidRPr="00EF1B8E" w:rsidRDefault="00EF1B8E" w:rsidP="00EF1B8E">
            <w:pPr>
              <w:snapToGrid w:val="0"/>
              <w:rPr>
                <w:rFonts w:eastAsia="新細明體"/>
                <w:b/>
                <w:spacing w:val="20"/>
                <w:sz w:val="24"/>
                <w:lang w:eastAsia="zh-TW"/>
              </w:rPr>
            </w:pPr>
            <w:r w:rsidRPr="00EF1B8E">
              <w:rPr>
                <w:rFonts w:eastAsia="新細明體" w:hint="eastAsia"/>
                <w:b/>
                <w:spacing w:val="20"/>
                <w:sz w:val="24"/>
                <w:lang w:eastAsia="zh-TW"/>
              </w:rPr>
              <w:t>保額</w:t>
            </w:r>
            <w:r>
              <w:rPr>
                <w:rFonts w:hint="eastAsia"/>
                <w:b/>
                <w:spacing w:val="20"/>
                <w:sz w:val="24"/>
              </w:rPr>
              <w:t>(</w:t>
            </w:r>
            <w:r w:rsidR="002968FC" w:rsidRPr="00EF1B8E">
              <w:rPr>
                <w:rFonts w:eastAsia="新細明體"/>
                <w:b/>
                <w:spacing w:val="20"/>
                <w:sz w:val="24"/>
                <w:lang w:eastAsia="zh-TW"/>
              </w:rPr>
              <w:t xml:space="preserve">Sum Assured </w:t>
            </w:r>
            <w:r w:rsidR="002968FC">
              <w:rPr>
                <w:rFonts w:hint="eastAsia"/>
                <w:b/>
                <w:spacing w:val="20"/>
                <w:sz w:val="24"/>
              </w:rPr>
              <w:t xml:space="preserve">/ </w:t>
            </w:r>
            <w:r w:rsidRPr="00EF1B8E">
              <w:rPr>
                <w:rFonts w:eastAsia="新細明體"/>
                <w:b/>
                <w:spacing w:val="20"/>
                <w:sz w:val="24"/>
                <w:lang w:eastAsia="zh-TW"/>
              </w:rPr>
              <w:t xml:space="preserve">Sum </w:t>
            </w:r>
            <w:r>
              <w:rPr>
                <w:rFonts w:hint="eastAsia"/>
                <w:b/>
                <w:spacing w:val="20"/>
                <w:sz w:val="24"/>
              </w:rPr>
              <w:t>Ins</w:t>
            </w:r>
            <w:r w:rsidRPr="00EF1B8E">
              <w:rPr>
                <w:rFonts w:eastAsia="新細明體"/>
                <w:b/>
                <w:spacing w:val="20"/>
                <w:sz w:val="24"/>
                <w:lang w:eastAsia="zh-TW"/>
              </w:rPr>
              <w:t>ured</w:t>
            </w:r>
            <w:r>
              <w:rPr>
                <w:rFonts w:hint="eastAsia"/>
                <w:b/>
                <w:spacing w:val="20"/>
                <w:sz w:val="24"/>
              </w:rPr>
              <w:t>)</w:t>
            </w:r>
            <w:r w:rsidRPr="00EF1B8E">
              <w:rPr>
                <w:rFonts w:eastAsia="新細明體"/>
                <w:b/>
                <w:spacing w:val="20"/>
                <w:sz w:val="24"/>
                <w:lang w:eastAsia="zh-TW"/>
              </w:rPr>
              <w:t xml:space="preserve">   </w:t>
            </w:r>
            <w:r w:rsidRPr="00CF07EB">
              <w:rPr>
                <w:rFonts w:eastAsia="新細明體" w:hint="eastAsia"/>
                <w:spacing w:val="20"/>
                <w:sz w:val="24"/>
                <w:lang w:eastAsia="zh-TW"/>
              </w:rPr>
              <w:t>見「</w:t>
            </w:r>
            <w:r w:rsidRPr="00EF1B8E">
              <w:rPr>
                <w:rFonts w:eastAsia="新細明體" w:hint="eastAsia"/>
                <w:b/>
                <w:spacing w:val="20"/>
                <w:sz w:val="24"/>
                <w:lang w:eastAsia="zh-TW"/>
              </w:rPr>
              <w:t>保額</w:t>
            </w:r>
            <w:r w:rsidRPr="00CF07EB">
              <w:rPr>
                <w:rFonts w:eastAsia="新細明體" w:hint="eastAsia"/>
                <w:b/>
                <w:spacing w:val="20"/>
                <w:sz w:val="24"/>
                <w:lang w:eastAsia="zh-TW"/>
              </w:rPr>
              <w:t>」</w:t>
            </w:r>
            <w:r w:rsidRPr="00CF07EB">
              <w:rPr>
                <w:rFonts w:eastAsia="新細明體" w:hint="eastAsia"/>
                <w:b/>
                <w:spacing w:val="20"/>
                <w:sz w:val="24"/>
                <w:lang w:eastAsia="zh-TW"/>
              </w:rPr>
              <w:t>(</w:t>
            </w:r>
            <w:r w:rsidRPr="00EF1B8E">
              <w:rPr>
                <w:rFonts w:eastAsia="新細明體"/>
                <w:b/>
                <w:spacing w:val="20"/>
                <w:sz w:val="24"/>
                <w:lang w:eastAsia="zh-TW"/>
              </w:rPr>
              <w:t>Face Amount</w:t>
            </w:r>
            <w:r w:rsidRPr="00CF07EB">
              <w:rPr>
                <w:rFonts w:eastAsia="新細明體" w:hint="eastAsia"/>
                <w:b/>
                <w:spacing w:val="20"/>
                <w:sz w:val="24"/>
                <w:lang w:eastAsia="zh-TW"/>
              </w:rPr>
              <w:t>)</w:t>
            </w:r>
            <w:r w:rsidRPr="00EF1B8E">
              <w:rPr>
                <w:rFonts w:hint="eastAsia"/>
                <w:spacing w:val="20"/>
                <w:sz w:val="24"/>
              </w:rPr>
              <w:t>.</w:t>
            </w:r>
            <w:r w:rsidRPr="00EF1B8E">
              <w:rPr>
                <w:rFonts w:eastAsia="新細明體"/>
                <w:b/>
                <w:spacing w:val="20"/>
                <w:sz w:val="24"/>
                <w:lang w:eastAsia="zh-TW"/>
              </w:rPr>
              <w:t xml:space="preserve">  </w:t>
            </w:r>
          </w:p>
          <w:p w:rsidR="00EF1B8E" w:rsidRPr="00EF1B8E" w:rsidRDefault="00EF1B8E" w:rsidP="00EF1B8E">
            <w:pPr>
              <w:snapToGrid w:val="0"/>
              <w:rPr>
                <w:rFonts w:eastAsia="新細明體"/>
                <w:b/>
                <w:spacing w:val="20"/>
                <w:sz w:val="24"/>
                <w:lang w:eastAsia="zh-TW"/>
              </w:rPr>
            </w:pPr>
          </w:p>
        </w:tc>
        <w:tc>
          <w:tcPr>
            <w:tcW w:w="142" w:type="dxa"/>
          </w:tcPr>
          <w:p w:rsidR="00EF1B8E" w:rsidRPr="00EF1B8E" w:rsidRDefault="00EF1B8E" w:rsidP="00E3517F">
            <w:pPr>
              <w:tabs>
                <w:tab w:val="left" w:pos="907"/>
                <w:tab w:val="left" w:pos="1627"/>
                <w:tab w:val="left" w:pos="1987"/>
                <w:tab w:val="left" w:pos="2794"/>
              </w:tabs>
              <w:snapToGrid w:val="0"/>
              <w:rPr>
                <w:rFonts w:eastAsia="新細明體"/>
                <w:lang w:eastAsia="zh-TW"/>
              </w:rPr>
            </w:pPr>
          </w:p>
        </w:tc>
        <w:tc>
          <w:tcPr>
            <w:tcW w:w="1559" w:type="dxa"/>
          </w:tcPr>
          <w:p w:rsidR="00EF1B8E" w:rsidRPr="00EF1B8E" w:rsidRDefault="00EF1B8E" w:rsidP="00EF1B8E">
            <w:pPr>
              <w:tabs>
                <w:tab w:val="right" w:pos="9135"/>
              </w:tabs>
              <w:snapToGrid w:val="0"/>
              <w:ind w:rightChars="53" w:right="111"/>
              <w:jc w:val="right"/>
              <w:rPr>
                <w:rFonts w:eastAsia="新細明體"/>
                <w:b/>
                <w:sz w:val="24"/>
                <w:lang w:eastAsia="zh-TW"/>
              </w:rPr>
            </w:pPr>
            <w:r w:rsidRPr="00EF1B8E">
              <w:rPr>
                <w:rFonts w:eastAsia="新細明體"/>
                <w:b/>
                <w:sz w:val="24"/>
                <w:lang w:eastAsia="zh-TW"/>
              </w:rPr>
              <w:t>5.2.5</w:t>
            </w:r>
            <w:r w:rsidRPr="002968FC">
              <w:rPr>
                <w:rFonts w:eastAsia="新細明體"/>
                <w:sz w:val="24"/>
                <w:lang w:eastAsia="zh-TW"/>
              </w:rPr>
              <w:t>(b)</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退保</w:t>
            </w:r>
            <w:r w:rsidRPr="00CF07EB">
              <w:rPr>
                <w:rFonts w:eastAsia="新細明體"/>
                <w:b/>
                <w:spacing w:val="20"/>
                <w:sz w:val="24"/>
                <w:lang w:eastAsia="zh-TW"/>
              </w:rPr>
              <w:t xml:space="preserve"> (Surrender) </w:t>
            </w:r>
            <w:r w:rsidRPr="00CF07EB">
              <w:rPr>
                <w:rFonts w:eastAsia="新細明體" w:hint="eastAsia"/>
                <w:spacing w:val="20"/>
                <w:sz w:val="24"/>
                <w:lang w:eastAsia="zh-TW"/>
              </w:rPr>
              <w:t xml:space="preserve">　保單所有人為了收取</w:t>
            </w:r>
            <w:r w:rsidRPr="008A2B53">
              <w:rPr>
                <w:rFonts w:eastAsia="新細明體" w:hint="eastAsia"/>
                <w:b/>
                <w:spacing w:val="20"/>
                <w:sz w:val="24"/>
                <w:lang w:eastAsia="zh-TW"/>
              </w:rPr>
              <w:t>退保價值</w:t>
            </w:r>
            <w:r w:rsidRPr="00CF07EB">
              <w:rPr>
                <w:rFonts w:eastAsia="新細明體" w:hint="eastAsia"/>
                <w:spacing w:val="20"/>
                <w:sz w:val="24"/>
                <w:lang w:eastAsia="zh-TW"/>
              </w:rPr>
              <w:t>而中止保單。</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5.6.3</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退保價值</w:t>
            </w:r>
            <w:r w:rsidRPr="00CF07EB">
              <w:rPr>
                <w:rFonts w:eastAsia="新細明體"/>
                <w:b/>
                <w:spacing w:val="20"/>
                <w:sz w:val="24"/>
                <w:lang w:eastAsia="zh-TW"/>
              </w:rPr>
              <w:t xml:space="preserve"> (Surrender Value)</w:t>
            </w:r>
            <w:r w:rsidRPr="00CF07EB">
              <w:rPr>
                <w:rFonts w:eastAsia="新細明體" w:hint="eastAsia"/>
                <w:spacing w:val="20"/>
                <w:sz w:val="24"/>
                <w:lang w:eastAsia="zh-TW"/>
              </w:rPr>
              <w:t xml:space="preserve">　退保價值以現金形式支付，等於現金價值減退保費用；而退保費用是為索取現金價值而退保時，或特定保險計劃調低死亡利益金額時應繳的費用。見「</w:t>
            </w:r>
            <w:r w:rsidRPr="00CF07EB">
              <w:rPr>
                <w:rFonts w:eastAsia="新細明體" w:hint="eastAsia"/>
                <w:b/>
                <w:spacing w:val="20"/>
                <w:sz w:val="24"/>
                <w:lang w:eastAsia="zh-TW"/>
              </w:rPr>
              <w:t>現金價值」</w:t>
            </w:r>
            <w:r w:rsidRPr="00CF07EB">
              <w:rPr>
                <w:rFonts w:eastAsia="新細明體" w:hint="eastAsia"/>
                <w:b/>
                <w:spacing w:val="20"/>
                <w:sz w:val="24"/>
                <w:lang w:eastAsia="zh-TW"/>
              </w:rPr>
              <w:t>(Cash Value)</w:t>
            </w:r>
            <w:r w:rsidRPr="00CF07EB">
              <w:rPr>
                <w:rFonts w:eastAsia="新細明體" w:hint="eastAsia"/>
                <w:spacing w:val="20"/>
                <w:sz w:val="24"/>
                <w:lang w:eastAsia="zh-TW"/>
              </w:rPr>
              <w:t>。</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1.3.2b</w:t>
            </w:r>
            <w:r w:rsidRPr="0047615F">
              <w:rPr>
                <w:rFonts w:eastAsia="新細明體"/>
                <w:sz w:val="24"/>
                <w:lang w:eastAsia="zh-TW"/>
              </w:rPr>
              <w:t>(c)</w:t>
            </w:r>
            <w:r w:rsidRPr="0047615F">
              <w:rPr>
                <w:rFonts w:eastAsia="新細明體" w:hint="eastAsia"/>
                <w:sz w:val="24"/>
                <w:lang w:eastAsia="zh-TW"/>
              </w:rPr>
              <w:t>(</w:t>
            </w:r>
            <w:r w:rsidRPr="0047615F">
              <w:rPr>
                <w:rFonts w:eastAsia="新細明體"/>
                <w:sz w:val="24"/>
                <w:lang w:eastAsia="zh-TW"/>
              </w:rPr>
              <w:t>i</w:t>
            </w:r>
            <w:r w:rsidRPr="0047615F">
              <w:rPr>
                <w:rFonts w:eastAsia="新細明體" w:hint="eastAsia"/>
                <w:sz w:val="24"/>
                <w:lang w:eastAsia="zh-TW"/>
              </w:rPr>
              <w:t>)</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轉保</w:t>
            </w:r>
            <w:r w:rsidRPr="00CF07EB">
              <w:rPr>
                <w:rFonts w:eastAsia="新細明體"/>
                <w:b/>
                <w:spacing w:val="20"/>
                <w:sz w:val="24"/>
                <w:lang w:eastAsia="zh-TW"/>
              </w:rPr>
              <w:t xml:space="preserve"> </w:t>
            </w:r>
            <w:r w:rsidRPr="00CF07EB">
              <w:rPr>
                <w:rFonts w:eastAsia="新細明體" w:hint="eastAsia"/>
                <w:b/>
                <w:spacing w:val="20"/>
                <w:sz w:val="24"/>
                <w:lang w:eastAsia="zh-TW"/>
              </w:rPr>
              <w:t>(</w:t>
            </w:r>
            <w:r w:rsidRPr="00CF07EB">
              <w:rPr>
                <w:rFonts w:eastAsia="新細明體"/>
                <w:b/>
                <w:spacing w:val="20"/>
                <w:sz w:val="24"/>
                <w:lang w:eastAsia="zh-TW"/>
              </w:rPr>
              <w:t xml:space="preserve">Switching </w:t>
            </w:r>
            <w:r w:rsidRPr="00CF07EB">
              <w:rPr>
                <w:rFonts w:eastAsia="新細明體" w:hint="eastAsia"/>
                <w:b/>
                <w:spacing w:val="20"/>
                <w:sz w:val="24"/>
                <w:lang w:eastAsia="zh-TW"/>
              </w:rPr>
              <w:t xml:space="preserve">/ </w:t>
            </w:r>
            <w:r w:rsidRPr="00CF07EB">
              <w:rPr>
                <w:rFonts w:eastAsia="新細明體"/>
                <w:b/>
                <w:spacing w:val="20"/>
                <w:sz w:val="24"/>
                <w:lang w:eastAsia="zh-TW"/>
              </w:rPr>
              <w:t>Policy Switching)</w:t>
            </w:r>
            <w:r w:rsidRPr="00CF07EB">
              <w:rPr>
                <w:rFonts w:eastAsia="新細明體" w:hint="eastAsia"/>
                <w:spacing w:val="20"/>
                <w:sz w:val="24"/>
                <w:lang w:eastAsia="zh-TW"/>
              </w:rPr>
              <w:t xml:space="preserve">　將現有的壽險保單轉換為另一份替代的保單。這名稱往往含有一些不好的含義，即保單持有人可能被引誘將保單轉換，這樣做可能更有利於保險中介人或新的保險人的利益而非保單持有人的利益。這種手法通常稱爲「</w:t>
            </w:r>
            <w:r w:rsidRPr="00CF07EB">
              <w:rPr>
                <w:rFonts w:eastAsia="新細明體" w:hint="eastAsia"/>
                <w:b/>
                <w:spacing w:val="20"/>
                <w:sz w:val="24"/>
                <w:lang w:eastAsia="zh-TW"/>
              </w:rPr>
              <w:t>誘導轉保</w:t>
            </w:r>
            <w:r w:rsidRPr="00CF07EB">
              <w:rPr>
                <w:rFonts w:eastAsia="新細明體" w:hint="eastAsia"/>
                <w:spacing w:val="20"/>
                <w:sz w:val="24"/>
                <w:lang w:eastAsia="zh-TW"/>
              </w:rPr>
              <w:t>」</w:t>
            </w:r>
            <w:r w:rsidR="00164905">
              <w:rPr>
                <w:rFonts w:hint="eastAsia"/>
                <w:spacing w:val="20"/>
                <w:sz w:val="24"/>
                <w:lang w:eastAsia="zh-TW"/>
              </w:rPr>
              <w:t>(</w:t>
            </w:r>
            <w:r w:rsidR="00164905" w:rsidRPr="00164905">
              <w:rPr>
                <w:rFonts w:hint="eastAsia"/>
                <w:b/>
                <w:spacing w:val="20"/>
                <w:sz w:val="24"/>
                <w:lang w:eastAsia="zh-TW"/>
              </w:rPr>
              <w:t>Twisting</w:t>
            </w:r>
            <w:r w:rsidR="00164905">
              <w:rPr>
                <w:rFonts w:hint="eastAsia"/>
                <w:spacing w:val="20"/>
                <w:sz w:val="24"/>
                <w:lang w:eastAsia="zh-TW"/>
              </w:rPr>
              <w:t>)</w:t>
            </w:r>
            <w:r w:rsidRPr="00CF07EB">
              <w:rPr>
                <w:rFonts w:eastAsia="新細明體" w:hint="eastAsia"/>
                <w:spacing w:val="20"/>
                <w:sz w:val="24"/>
                <w:lang w:eastAsia="zh-TW"/>
              </w:rPr>
              <w:t>（即人壽保險保單不適當的轉保活動）。</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5.2.5</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技術性核保</w:t>
            </w:r>
            <w:r w:rsidRPr="00CF07EB">
              <w:rPr>
                <w:rFonts w:eastAsia="新細明體"/>
                <w:b/>
                <w:spacing w:val="20"/>
                <w:sz w:val="24"/>
                <w:lang w:eastAsia="zh-TW"/>
              </w:rPr>
              <w:t xml:space="preserve"> (Technical Underwriting)</w:t>
            </w:r>
            <w:r w:rsidRPr="00CF07EB">
              <w:rPr>
                <w:rFonts w:eastAsia="新細明體" w:hint="eastAsia"/>
                <w:spacing w:val="20"/>
                <w:sz w:val="24"/>
                <w:lang w:eastAsia="zh-TW"/>
              </w:rPr>
              <w:t xml:space="preserve">　為釐定有關</w:t>
            </w:r>
            <w:proofErr w:type="gramStart"/>
            <w:r w:rsidRPr="00CF07EB">
              <w:rPr>
                <w:rFonts w:eastAsia="新細明體" w:hint="eastAsia"/>
                <w:spacing w:val="20"/>
                <w:sz w:val="24"/>
                <w:lang w:eastAsia="zh-TW"/>
              </w:rPr>
              <w:t>可保性和</w:t>
            </w:r>
            <w:proofErr w:type="gramEnd"/>
            <w:r w:rsidRPr="00CF07EB">
              <w:rPr>
                <w:rFonts w:eastAsia="新細明體" w:hint="eastAsia"/>
                <w:spacing w:val="20"/>
                <w:sz w:val="24"/>
                <w:lang w:eastAsia="zh-TW"/>
              </w:rPr>
              <w:t>條款等方面，對指定風險的潛在及預期的危險程度進行評價。</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5.3.1</w:t>
            </w:r>
            <w:proofErr w:type="gramStart"/>
            <w:r w:rsidRPr="0047615F">
              <w:rPr>
                <w:rFonts w:eastAsia="新細明體" w:hint="eastAsia"/>
                <w:b/>
                <w:sz w:val="24"/>
                <w:lang w:eastAsia="zh-TW"/>
              </w:rPr>
              <w:t>註</w:t>
            </w:r>
            <w:proofErr w:type="gramEnd"/>
          </w:p>
        </w:tc>
      </w:tr>
      <w:tr w:rsidR="00971927" w:rsidRPr="00412068" w:rsidTr="008D42EE">
        <w:tc>
          <w:tcPr>
            <w:tcW w:w="8108" w:type="dxa"/>
          </w:tcPr>
          <w:p w:rsidR="00FF5E87" w:rsidRPr="00CF07EB" w:rsidRDefault="00971927" w:rsidP="00502549">
            <w:pPr>
              <w:snapToGrid w:val="0"/>
              <w:rPr>
                <w:rFonts w:eastAsia="新細明體"/>
                <w:b/>
                <w:spacing w:val="20"/>
                <w:sz w:val="24"/>
                <w:lang w:eastAsia="zh-TW"/>
              </w:rPr>
            </w:pPr>
            <w:r w:rsidRPr="00CF07EB">
              <w:rPr>
                <w:rFonts w:eastAsia="新細明體" w:hint="eastAsia"/>
                <w:b/>
                <w:spacing w:val="20"/>
                <w:sz w:val="24"/>
                <w:lang w:eastAsia="zh-TW"/>
              </w:rPr>
              <w:t>臨時保險協議</w:t>
            </w:r>
            <w:r w:rsidRPr="00CF07EB">
              <w:rPr>
                <w:rFonts w:eastAsia="新細明體"/>
                <w:b/>
                <w:spacing w:val="20"/>
                <w:sz w:val="24"/>
                <w:lang w:eastAsia="zh-TW"/>
              </w:rPr>
              <w:t xml:space="preserve"> (Temporary Insurance Agreement</w:t>
            </w:r>
            <w:r w:rsidRPr="00CF07EB">
              <w:rPr>
                <w:rFonts w:eastAsia="新細明體" w:hint="eastAsia"/>
                <w:b/>
                <w:spacing w:val="20"/>
                <w:sz w:val="24"/>
                <w:lang w:eastAsia="zh-TW"/>
              </w:rPr>
              <w:t>)</w:t>
            </w:r>
            <w:r w:rsidRPr="00CF07EB">
              <w:rPr>
                <w:rFonts w:eastAsia="新細明體" w:hint="eastAsia"/>
                <w:spacing w:val="20"/>
                <w:sz w:val="24"/>
                <w:lang w:eastAsia="zh-TW"/>
              </w:rPr>
              <w:t xml:space="preserve">　見</w:t>
            </w:r>
            <w:r w:rsidRPr="00CF07EB">
              <w:rPr>
                <w:rFonts w:eastAsia="新細明體" w:hint="eastAsia"/>
                <w:b/>
                <w:spacing w:val="20"/>
                <w:sz w:val="24"/>
                <w:lang w:eastAsia="zh-TW"/>
              </w:rPr>
              <w:t>立約保費收據</w:t>
            </w:r>
            <w:r w:rsidRPr="00CF07EB">
              <w:rPr>
                <w:rFonts w:eastAsia="新細明體"/>
                <w:b/>
                <w:spacing w:val="20"/>
                <w:sz w:val="24"/>
                <w:lang w:eastAsia="zh-TW"/>
              </w:rPr>
              <w:t xml:space="preserve"> </w:t>
            </w:r>
            <w:r w:rsidRPr="00CF07EB">
              <w:rPr>
                <w:rFonts w:eastAsia="新細明體" w:hint="eastAsia"/>
                <w:b/>
                <w:spacing w:val="20"/>
                <w:sz w:val="24"/>
                <w:lang w:eastAsia="zh-TW"/>
              </w:rPr>
              <w:t>(Binding Premium Receipt)</w:t>
            </w:r>
            <w:r w:rsidRPr="00CF07EB">
              <w:rPr>
                <w:rFonts w:eastAsia="新細明體" w:hint="eastAsia"/>
                <w:spacing w:val="20"/>
                <w:sz w:val="24"/>
                <w:lang w:eastAsia="zh-TW"/>
              </w:rPr>
              <w:t>。</w:t>
            </w: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hint="eastAsia"/>
                <w:b/>
                <w:sz w:val="24"/>
                <w:lang w:eastAsia="zh-TW"/>
              </w:rPr>
              <w:t>5.2.2</w:t>
            </w:r>
            <w:r w:rsidRPr="0047615F">
              <w:rPr>
                <w:rFonts w:eastAsia="新細明體" w:hint="eastAsia"/>
                <w:sz w:val="24"/>
                <w:lang w:eastAsia="zh-TW"/>
              </w:rPr>
              <w:t>(b)</w:t>
            </w:r>
          </w:p>
        </w:tc>
      </w:tr>
      <w:tr w:rsidR="00971927" w:rsidRPr="00412068" w:rsidTr="008D42EE">
        <w:tc>
          <w:tcPr>
            <w:tcW w:w="8108" w:type="dxa"/>
          </w:tcPr>
          <w:p w:rsidR="00E82465" w:rsidRPr="00CF07EB" w:rsidRDefault="00971927" w:rsidP="00005166">
            <w:pPr>
              <w:snapToGrid w:val="0"/>
              <w:rPr>
                <w:rFonts w:eastAsia="新細明體"/>
                <w:b/>
                <w:spacing w:val="20"/>
                <w:sz w:val="24"/>
                <w:lang w:eastAsia="zh-TW"/>
              </w:rPr>
            </w:pPr>
            <w:r w:rsidRPr="00CF07EB">
              <w:rPr>
                <w:rFonts w:eastAsia="新細明體" w:hint="eastAsia"/>
                <w:b/>
                <w:spacing w:val="20"/>
                <w:sz w:val="24"/>
                <w:lang w:eastAsia="zh-TW"/>
              </w:rPr>
              <w:lastRenderedPageBreak/>
              <w:t>定期壽險</w:t>
            </w:r>
            <w:r w:rsidRPr="00CF07EB">
              <w:rPr>
                <w:rFonts w:eastAsia="新細明體"/>
                <w:b/>
                <w:spacing w:val="20"/>
                <w:sz w:val="24"/>
                <w:lang w:eastAsia="zh-TW"/>
              </w:rPr>
              <w:t xml:space="preserve"> (Term Insurance)</w:t>
            </w:r>
            <w:r w:rsidRPr="00CF07EB">
              <w:rPr>
                <w:rFonts w:eastAsia="新細明體" w:hint="eastAsia"/>
                <w:spacing w:val="20"/>
                <w:sz w:val="24"/>
                <w:lang w:eastAsia="zh-TW"/>
              </w:rPr>
              <w:t xml:space="preserve">　只有當受保生命在規定的時期內死亡才會支付保險利益的一種人壽保險。也稱爲「</w:t>
            </w:r>
            <w:r w:rsidRPr="00CF07EB">
              <w:rPr>
                <w:rFonts w:eastAsia="新細明體" w:hint="eastAsia"/>
                <w:b/>
                <w:spacing w:val="20"/>
                <w:sz w:val="24"/>
                <w:lang w:eastAsia="zh-TW"/>
              </w:rPr>
              <w:t>短期人壽保險」</w:t>
            </w:r>
            <w:r w:rsidRPr="00CF07EB">
              <w:rPr>
                <w:rFonts w:eastAsia="新細明體" w:hint="eastAsia"/>
                <w:b/>
                <w:spacing w:val="20"/>
                <w:sz w:val="24"/>
                <w:lang w:eastAsia="zh-TW"/>
              </w:rPr>
              <w:t>(Temporary Life Insurance)</w:t>
            </w:r>
            <w:r w:rsidRPr="00CF07EB">
              <w:rPr>
                <w:rFonts w:eastAsia="新細明體" w:hint="eastAsia"/>
                <w:spacing w:val="20"/>
                <w:sz w:val="24"/>
                <w:lang w:eastAsia="zh-TW"/>
              </w:rPr>
              <w:t>。</w:t>
            </w: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2.1.1</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b/>
                <w:spacing w:val="20"/>
                <w:sz w:val="24"/>
                <w:lang w:eastAsia="zh-TW"/>
              </w:rPr>
              <w:t>三級燒傷或燙傷</w:t>
            </w:r>
            <w:r w:rsidRPr="00CF07EB">
              <w:rPr>
                <w:rFonts w:eastAsia="新細明體"/>
                <w:b/>
                <w:spacing w:val="20"/>
                <w:sz w:val="24"/>
                <w:lang w:eastAsia="zh-TW"/>
              </w:rPr>
              <w:t xml:space="preserve"> (Third</w:t>
            </w:r>
            <w:r w:rsidRPr="00CF07EB">
              <w:rPr>
                <w:rFonts w:eastAsia="新細明體" w:hint="eastAsia"/>
                <w:b/>
                <w:spacing w:val="20"/>
                <w:sz w:val="24"/>
                <w:lang w:eastAsia="zh-TW"/>
              </w:rPr>
              <w:t xml:space="preserve"> Degree Burns</w:t>
            </w:r>
            <w:r w:rsidRPr="00CF07EB">
              <w:rPr>
                <w:rFonts w:eastAsia="新細明體"/>
                <w:b/>
                <w:spacing w:val="20"/>
                <w:sz w:val="24"/>
                <w:lang w:eastAsia="zh-TW"/>
              </w:rPr>
              <w:t>)</w:t>
            </w:r>
            <w:r w:rsidRPr="00CF07EB">
              <w:rPr>
                <w:rFonts w:eastAsia="新細明體" w:hint="eastAsia"/>
                <w:b/>
                <w:spacing w:val="20"/>
                <w:sz w:val="24"/>
                <w:lang w:eastAsia="zh-TW"/>
              </w:rPr>
              <w:t xml:space="preserve">  </w:t>
            </w:r>
            <w:r w:rsidRPr="00CF07EB">
              <w:rPr>
                <w:rFonts w:eastAsia="新細明體" w:hint="eastAsia"/>
                <w:spacing w:val="20"/>
                <w:sz w:val="24"/>
                <w:lang w:eastAsia="zh-TW"/>
              </w:rPr>
              <w:t>可</w:t>
            </w:r>
            <w:r w:rsidRPr="00CF07EB">
              <w:rPr>
                <w:rFonts w:eastAsia="新細明體"/>
                <w:spacing w:val="20"/>
                <w:sz w:val="24"/>
                <w:lang w:eastAsia="zh-TW"/>
              </w:rPr>
              <w:t>以定義為：皮膚燒</w:t>
            </w:r>
            <w:proofErr w:type="gramStart"/>
            <w:r w:rsidRPr="00CF07EB">
              <w:rPr>
                <w:rFonts w:eastAsia="新細明體"/>
                <w:spacing w:val="20"/>
                <w:sz w:val="24"/>
                <w:lang w:eastAsia="zh-TW"/>
              </w:rPr>
              <w:t>或燙致全</w:t>
            </w:r>
            <w:proofErr w:type="gramEnd"/>
            <w:r w:rsidRPr="00CF07EB">
              <w:rPr>
                <w:rFonts w:eastAsia="新細明體"/>
                <w:spacing w:val="20"/>
                <w:sz w:val="24"/>
                <w:lang w:eastAsia="zh-TW"/>
              </w:rPr>
              <w:t>層毀壞。</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hint="eastAsia"/>
                <w:b/>
                <w:sz w:val="26"/>
                <w:shd w:val="clear" w:color="auto" w:fill="FFFFFF"/>
              </w:rPr>
              <w:t>3.2.2</w:t>
            </w:r>
            <w:r w:rsidRPr="0047615F">
              <w:rPr>
                <w:rFonts w:eastAsia="新細明體" w:hint="eastAsia"/>
                <w:sz w:val="26"/>
                <w:shd w:val="clear" w:color="auto" w:fill="FFFFFF"/>
              </w:rPr>
              <w:t>(b)(i)</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第三者保單</w:t>
            </w:r>
            <w:r w:rsidRPr="00CF07EB">
              <w:rPr>
                <w:rFonts w:eastAsia="新細明體"/>
                <w:b/>
                <w:spacing w:val="20"/>
                <w:sz w:val="24"/>
                <w:lang w:eastAsia="zh-TW"/>
              </w:rPr>
              <w:t xml:space="preserve"> (Third Party Policy)</w:t>
            </w:r>
            <w:r w:rsidRPr="00CF07EB">
              <w:rPr>
                <w:rFonts w:eastAsia="新細明體" w:hint="eastAsia"/>
                <w:b/>
                <w:spacing w:val="20"/>
                <w:sz w:val="24"/>
                <w:lang w:eastAsia="zh-TW"/>
              </w:rPr>
              <w:t xml:space="preserve">　</w:t>
            </w:r>
            <w:r w:rsidRPr="00CF07EB">
              <w:rPr>
                <w:rFonts w:eastAsia="新細明體" w:hint="eastAsia"/>
                <w:spacing w:val="20"/>
                <w:sz w:val="24"/>
                <w:lang w:eastAsia="zh-TW"/>
              </w:rPr>
              <w:t>就投保人本人以外的生命購買壽險的保單。</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B06FD1" w:rsidP="00B06FD1">
            <w:pPr>
              <w:tabs>
                <w:tab w:val="right" w:pos="9135"/>
              </w:tabs>
              <w:snapToGrid w:val="0"/>
              <w:ind w:rightChars="53" w:right="111"/>
              <w:jc w:val="right"/>
              <w:rPr>
                <w:rFonts w:eastAsia="新細明體"/>
                <w:b/>
                <w:sz w:val="26"/>
                <w:shd w:val="clear" w:color="auto" w:fill="FFFFFF"/>
              </w:rPr>
            </w:pPr>
            <w:r>
              <w:rPr>
                <w:rFonts w:hint="eastAsia"/>
                <w:b/>
                <w:sz w:val="24"/>
              </w:rPr>
              <w:t>3</w:t>
            </w:r>
          </w:p>
        </w:tc>
      </w:tr>
      <w:tr w:rsidR="008B0B08" w:rsidRPr="0047615F" w:rsidTr="008D42EE">
        <w:tc>
          <w:tcPr>
            <w:tcW w:w="8108" w:type="dxa"/>
          </w:tcPr>
          <w:p w:rsidR="008B0B08" w:rsidRDefault="008B0B08" w:rsidP="00D37E83">
            <w:pPr>
              <w:snapToGrid w:val="0"/>
              <w:rPr>
                <w:rFonts w:eastAsia="新細明體"/>
                <w:spacing w:val="20"/>
                <w:sz w:val="24"/>
                <w:lang w:eastAsia="zh-TW"/>
              </w:rPr>
            </w:pPr>
            <w:r w:rsidRPr="00CF07EB">
              <w:rPr>
                <w:rFonts w:eastAsia="新細明體" w:hint="eastAsia"/>
                <w:b/>
                <w:spacing w:val="20"/>
                <w:sz w:val="24"/>
                <w:lang w:eastAsia="zh-TW"/>
              </w:rPr>
              <w:t>所有權</w:t>
            </w:r>
            <w:r w:rsidRPr="00CF07EB">
              <w:rPr>
                <w:rFonts w:eastAsia="新細明體"/>
                <w:b/>
                <w:spacing w:val="20"/>
                <w:sz w:val="24"/>
                <w:lang w:eastAsia="zh-TW"/>
              </w:rPr>
              <w:t xml:space="preserve"> (Title) </w:t>
            </w:r>
            <w:r w:rsidRPr="00CF07EB">
              <w:rPr>
                <w:rFonts w:eastAsia="新細明體" w:hint="eastAsia"/>
                <w:spacing w:val="20"/>
                <w:sz w:val="24"/>
                <w:lang w:eastAsia="zh-TW"/>
              </w:rPr>
              <w:t xml:space="preserve">　這個法律術語是指持有特定物品或財產（比如保單收益）的權利。</w:t>
            </w:r>
          </w:p>
          <w:p w:rsidR="008B0B08" w:rsidRPr="00CF07EB" w:rsidRDefault="008B0B08" w:rsidP="00D37E83">
            <w:pPr>
              <w:snapToGrid w:val="0"/>
              <w:rPr>
                <w:rFonts w:eastAsia="新細明體"/>
                <w:b/>
                <w:spacing w:val="20"/>
                <w:sz w:val="24"/>
                <w:lang w:eastAsia="zh-TW"/>
              </w:rPr>
            </w:pPr>
          </w:p>
        </w:tc>
        <w:tc>
          <w:tcPr>
            <w:tcW w:w="142" w:type="dxa"/>
          </w:tcPr>
          <w:p w:rsidR="008B0B08" w:rsidRPr="006C659C" w:rsidRDefault="008B0B08" w:rsidP="00D37E83">
            <w:pPr>
              <w:tabs>
                <w:tab w:val="left" w:pos="907"/>
                <w:tab w:val="left" w:pos="1627"/>
                <w:tab w:val="left" w:pos="1987"/>
                <w:tab w:val="left" w:pos="2794"/>
              </w:tabs>
              <w:snapToGrid w:val="0"/>
              <w:rPr>
                <w:rFonts w:eastAsia="新細明體"/>
                <w:lang w:eastAsia="zh-TW"/>
              </w:rPr>
            </w:pPr>
          </w:p>
        </w:tc>
        <w:tc>
          <w:tcPr>
            <w:tcW w:w="1559" w:type="dxa"/>
          </w:tcPr>
          <w:p w:rsidR="008B0B08" w:rsidRPr="0047615F" w:rsidRDefault="008B0B08" w:rsidP="00D37E83">
            <w:pPr>
              <w:tabs>
                <w:tab w:val="right" w:pos="9135"/>
              </w:tabs>
              <w:snapToGrid w:val="0"/>
              <w:ind w:rightChars="53" w:right="111"/>
              <w:jc w:val="right"/>
              <w:rPr>
                <w:rFonts w:eastAsia="新細明體"/>
                <w:b/>
                <w:sz w:val="24"/>
              </w:rPr>
            </w:pPr>
            <w:r w:rsidRPr="0047615F">
              <w:rPr>
                <w:rFonts w:eastAsia="新細明體"/>
                <w:b/>
                <w:sz w:val="24"/>
                <w:lang w:eastAsia="zh-TW"/>
              </w:rPr>
              <w:t>5.6.3</w:t>
            </w:r>
            <w:r w:rsidRPr="0047615F">
              <w:rPr>
                <w:rFonts w:eastAsia="新細明體"/>
                <w:sz w:val="24"/>
                <w:lang w:eastAsia="zh-TW"/>
              </w:rPr>
              <w:t>(a)</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完全殘疾</w:t>
            </w:r>
            <w:r w:rsidRPr="00CF07EB">
              <w:rPr>
                <w:rFonts w:eastAsia="新細明體"/>
                <w:b/>
                <w:spacing w:val="20"/>
                <w:sz w:val="24"/>
                <w:lang w:eastAsia="zh-TW"/>
              </w:rPr>
              <w:t xml:space="preserve"> (Total Disab</w:t>
            </w:r>
            <w:r w:rsidR="0017264C">
              <w:rPr>
                <w:rFonts w:hint="eastAsia"/>
                <w:b/>
                <w:spacing w:val="20"/>
                <w:sz w:val="24"/>
                <w:lang w:eastAsia="zh-TW"/>
              </w:rPr>
              <w:t>ility</w:t>
            </w:r>
            <w:r w:rsidRPr="00CF07EB">
              <w:rPr>
                <w:rFonts w:eastAsia="新細明體"/>
                <w:b/>
                <w:spacing w:val="20"/>
                <w:sz w:val="24"/>
                <w:lang w:eastAsia="zh-TW"/>
              </w:rPr>
              <w:t>)</w:t>
            </w:r>
            <w:r w:rsidRPr="00CF07EB">
              <w:rPr>
                <w:rFonts w:eastAsia="新細明體" w:hint="eastAsia"/>
                <w:spacing w:val="20"/>
                <w:sz w:val="24"/>
                <w:lang w:eastAsia="zh-TW"/>
              </w:rPr>
              <w:t xml:space="preserve">　在殘疾收入附約中定義為受保人不能履行他自己職業中的主要任務，或無法從事任何按其所受教育、訓練與經驗應有理由勝任的職業的主要任務。</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3.1.2</w:t>
            </w:r>
            <w:r w:rsidRPr="0047615F">
              <w:rPr>
                <w:rFonts w:eastAsia="新細明體"/>
                <w:sz w:val="24"/>
                <w:lang w:eastAsia="zh-TW"/>
              </w:rPr>
              <w:t>(a)</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誘導轉保</w:t>
            </w:r>
            <w:r w:rsidRPr="00CF07EB">
              <w:rPr>
                <w:rFonts w:eastAsia="新細明體"/>
                <w:b/>
                <w:spacing w:val="20"/>
                <w:sz w:val="24"/>
                <w:lang w:eastAsia="zh-TW"/>
              </w:rPr>
              <w:t xml:space="preserve"> (Twisting)</w:t>
            </w:r>
            <w:r w:rsidRPr="00CF07EB">
              <w:rPr>
                <w:rFonts w:eastAsia="新細明體" w:hint="eastAsia"/>
                <w:b/>
                <w:spacing w:val="20"/>
                <w:sz w:val="24"/>
                <w:lang w:eastAsia="zh-TW"/>
              </w:rPr>
              <w:t xml:space="preserve">　</w:t>
            </w:r>
            <w:r w:rsidRPr="00CF07EB">
              <w:rPr>
                <w:rFonts w:eastAsia="新細明體" w:hint="eastAsia"/>
                <w:spacing w:val="20"/>
                <w:sz w:val="24"/>
                <w:lang w:eastAsia="zh-TW"/>
              </w:rPr>
              <w:t>見</w:t>
            </w:r>
            <w:r w:rsidRPr="00CF07EB">
              <w:rPr>
                <w:rFonts w:eastAsia="新細明體" w:hint="eastAsia"/>
                <w:b/>
                <w:spacing w:val="20"/>
                <w:sz w:val="24"/>
                <w:lang w:eastAsia="zh-TW"/>
              </w:rPr>
              <w:t>「轉保」</w:t>
            </w:r>
            <w:r w:rsidRPr="00CF07EB">
              <w:rPr>
                <w:rFonts w:eastAsia="新細明體"/>
                <w:b/>
                <w:spacing w:val="20"/>
                <w:sz w:val="24"/>
                <w:lang w:eastAsia="zh-TW"/>
              </w:rPr>
              <w:t xml:space="preserve"> </w:t>
            </w:r>
            <w:r w:rsidRPr="00CF07EB">
              <w:rPr>
                <w:rFonts w:eastAsia="新細明體" w:hint="eastAsia"/>
                <w:b/>
                <w:spacing w:val="20"/>
                <w:sz w:val="24"/>
                <w:lang w:eastAsia="zh-TW"/>
              </w:rPr>
              <w:t>(</w:t>
            </w:r>
            <w:r w:rsidRPr="00CF07EB">
              <w:rPr>
                <w:rFonts w:eastAsia="新細明體"/>
                <w:b/>
                <w:spacing w:val="20"/>
                <w:sz w:val="24"/>
                <w:lang w:eastAsia="zh-TW"/>
              </w:rPr>
              <w:t>Switching</w:t>
            </w:r>
            <w:r w:rsidRPr="00CF07EB">
              <w:rPr>
                <w:rFonts w:eastAsia="新細明體" w:hint="eastAsia"/>
                <w:b/>
                <w:spacing w:val="20"/>
                <w:sz w:val="24"/>
                <w:lang w:eastAsia="zh-TW"/>
              </w:rPr>
              <w:t>)</w:t>
            </w:r>
            <w:r w:rsidRPr="00CF07EB">
              <w:rPr>
                <w:rFonts w:eastAsia="新細明體" w:hint="eastAsia"/>
                <w:spacing w:val="20"/>
                <w:sz w:val="24"/>
                <w:lang w:eastAsia="zh-TW"/>
              </w:rPr>
              <w:t>。</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5.2.5</w:t>
            </w:r>
            <w:r w:rsidRPr="0047615F">
              <w:rPr>
                <w:rFonts w:eastAsia="新細明體"/>
                <w:sz w:val="24"/>
                <w:lang w:eastAsia="zh-TW"/>
              </w:rPr>
              <w:t>(a)</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「分別列示各定價因素」定價結構</w:t>
            </w:r>
            <w:r w:rsidRPr="00CF07EB">
              <w:rPr>
                <w:rFonts w:eastAsia="新細明體"/>
                <w:b/>
                <w:spacing w:val="20"/>
                <w:sz w:val="24"/>
                <w:lang w:eastAsia="zh-TW"/>
              </w:rPr>
              <w:t xml:space="preserve"> (“Unbundled” </w:t>
            </w:r>
            <w:r w:rsidRPr="00CF07EB">
              <w:rPr>
                <w:rFonts w:eastAsia="新細明體" w:hint="eastAsia"/>
                <w:b/>
                <w:spacing w:val="20"/>
                <w:sz w:val="24"/>
                <w:lang w:eastAsia="zh-TW"/>
              </w:rPr>
              <w:t>Pricing Structure</w:t>
            </w:r>
            <w:r w:rsidRPr="00CF07EB">
              <w:rPr>
                <w:rFonts w:eastAsia="新細明體"/>
                <w:b/>
                <w:spacing w:val="20"/>
                <w:sz w:val="24"/>
                <w:lang w:eastAsia="zh-TW"/>
              </w:rPr>
              <w:t>)</w:t>
            </w:r>
            <w:r w:rsidRPr="00CF07EB">
              <w:rPr>
                <w:rFonts w:eastAsia="新細明體" w:hint="eastAsia"/>
                <w:b/>
                <w:spacing w:val="20"/>
                <w:sz w:val="24"/>
                <w:lang w:eastAsia="zh-TW"/>
              </w:rPr>
              <w:t xml:space="preserve">　</w:t>
            </w:r>
            <w:r w:rsidRPr="00CF07EB">
              <w:rPr>
                <w:rFonts w:eastAsia="新細明體" w:hint="eastAsia"/>
                <w:spacing w:val="20"/>
                <w:sz w:val="24"/>
                <w:lang w:eastAsia="zh-TW"/>
              </w:rPr>
              <w:t>萬用壽險的一項特點，即保險人將定價的三個因素分別披露：死亡（即保障的純成本）、利益和開支。</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2.2.1</w:t>
            </w:r>
            <w:r w:rsidRPr="0047615F">
              <w:rPr>
                <w:rFonts w:eastAsia="新細明體"/>
                <w:sz w:val="24"/>
                <w:lang w:eastAsia="zh-TW"/>
              </w:rPr>
              <w:t>(</w:t>
            </w:r>
            <w:r w:rsidRPr="0047615F">
              <w:rPr>
                <w:rFonts w:eastAsia="新細明體" w:hint="eastAsia"/>
                <w:sz w:val="24"/>
                <w:lang w:eastAsia="zh-TW"/>
              </w:rPr>
              <w:t>c</w:t>
            </w:r>
            <w:r w:rsidRPr="0047615F">
              <w:rPr>
                <w:rFonts w:eastAsia="新細明體"/>
                <w:sz w:val="24"/>
                <w:lang w:eastAsia="zh-TW"/>
              </w:rPr>
              <w:t>)</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不附條件保費收據</w:t>
            </w:r>
            <w:r w:rsidRPr="00CF07EB">
              <w:rPr>
                <w:rFonts w:eastAsia="新細明體"/>
                <w:b/>
                <w:spacing w:val="20"/>
                <w:sz w:val="24"/>
                <w:lang w:eastAsia="zh-TW"/>
              </w:rPr>
              <w:t xml:space="preserve"> (Unconditional Premium Receipt)</w:t>
            </w:r>
            <w:r w:rsidRPr="00CF07EB">
              <w:rPr>
                <w:rFonts w:eastAsia="新細明體" w:hint="eastAsia"/>
                <w:spacing w:val="20"/>
                <w:sz w:val="24"/>
                <w:lang w:eastAsia="zh-TW"/>
              </w:rPr>
              <w:t xml:space="preserve">　參見「</w:t>
            </w:r>
            <w:r w:rsidRPr="00CF07EB">
              <w:rPr>
                <w:rFonts w:eastAsia="新細明體" w:hint="eastAsia"/>
                <w:b/>
                <w:spacing w:val="20"/>
                <w:sz w:val="24"/>
                <w:lang w:eastAsia="zh-TW"/>
              </w:rPr>
              <w:t>立約保費收據</w:t>
            </w:r>
            <w:r w:rsidRPr="00CF07EB">
              <w:rPr>
                <w:rFonts w:eastAsia="新細明體" w:hint="eastAsia"/>
                <w:spacing w:val="20"/>
                <w:sz w:val="24"/>
                <w:lang w:eastAsia="zh-TW"/>
              </w:rPr>
              <w:t>」</w:t>
            </w:r>
            <w:r w:rsidRPr="00CF07EB">
              <w:rPr>
                <w:rFonts w:eastAsia="新細明體" w:hint="eastAsia"/>
                <w:b/>
                <w:spacing w:val="20"/>
                <w:sz w:val="24"/>
                <w:lang w:eastAsia="zh-TW"/>
              </w:rPr>
              <w:t>(Premium Receipt)</w:t>
            </w:r>
            <w:r w:rsidRPr="00CF07EB">
              <w:rPr>
                <w:rFonts w:eastAsia="新細明體" w:hint="eastAsia"/>
                <w:spacing w:val="20"/>
                <w:sz w:val="24"/>
                <w:lang w:eastAsia="zh-TW"/>
              </w:rPr>
              <w:t>。</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5.2.2</w:t>
            </w:r>
            <w:r w:rsidRPr="0047615F">
              <w:rPr>
                <w:rFonts w:eastAsia="新細明體"/>
                <w:sz w:val="24"/>
                <w:lang w:eastAsia="zh-TW"/>
              </w:rPr>
              <w:t>(b)</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核保</w:t>
            </w:r>
            <w:r w:rsidRPr="00CF07EB">
              <w:rPr>
                <w:rFonts w:eastAsia="新細明體"/>
                <w:b/>
                <w:spacing w:val="20"/>
                <w:sz w:val="24"/>
                <w:lang w:eastAsia="zh-TW"/>
              </w:rPr>
              <w:t xml:space="preserve"> (Underwriting)</w:t>
            </w:r>
            <w:r w:rsidRPr="00CF07EB">
              <w:rPr>
                <w:rFonts w:eastAsia="新細明體" w:hint="eastAsia"/>
                <w:b/>
                <w:spacing w:val="20"/>
                <w:sz w:val="24"/>
                <w:lang w:eastAsia="zh-TW"/>
              </w:rPr>
              <w:t xml:space="preserve">　</w:t>
            </w:r>
            <w:r w:rsidRPr="00CF07EB">
              <w:rPr>
                <w:rFonts w:eastAsia="新細明體" w:hint="eastAsia"/>
                <w:spacing w:val="20"/>
                <w:sz w:val="24"/>
                <w:lang w:eastAsia="zh-TW"/>
              </w:rPr>
              <w:t>這個</w:t>
            </w:r>
            <w:r w:rsidR="00C114C9" w:rsidRPr="00C114C9">
              <w:rPr>
                <w:rFonts w:eastAsia="新細明體" w:hint="eastAsia"/>
                <w:spacing w:val="20"/>
                <w:sz w:val="24"/>
                <w:lang w:eastAsia="zh-TW"/>
              </w:rPr>
              <w:t>程序</w:t>
            </w:r>
            <w:r w:rsidR="00936F9C" w:rsidRPr="00936F9C">
              <w:rPr>
                <w:rFonts w:eastAsia="新細明體" w:hint="eastAsia"/>
                <w:spacing w:val="20"/>
                <w:sz w:val="24"/>
                <w:lang w:eastAsia="zh-TW"/>
              </w:rPr>
              <w:t>針對</w:t>
            </w:r>
            <w:r w:rsidRPr="00CF07EB">
              <w:rPr>
                <w:rFonts w:eastAsia="新細明體" w:hint="eastAsia"/>
                <w:spacing w:val="20"/>
                <w:sz w:val="24"/>
                <w:lang w:eastAsia="zh-TW"/>
              </w:rPr>
              <w:t>投保風險</w:t>
            </w:r>
            <w:r w:rsidR="0003653A" w:rsidRPr="00C114C9">
              <w:rPr>
                <w:rFonts w:eastAsia="新細明體" w:hint="eastAsia"/>
                <w:spacing w:val="20"/>
                <w:sz w:val="24"/>
                <w:lang w:eastAsia="zh-TW"/>
              </w:rPr>
              <w:t>進行風險</w:t>
            </w:r>
            <w:r w:rsidR="0003653A" w:rsidRPr="0003653A">
              <w:rPr>
                <w:rFonts w:eastAsia="新細明體" w:hint="eastAsia"/>
                <w:spacing w:val="20"/>
                <w:sz w:val="24"/>
                <w:lang w:eastAsia="zh-TW"/>
              </w:rPr>
              <w:t>識別</w:t>
            </w:r>
            <w:r w:rsidR="00C114C9" w:rsidRPr="00C114C9">
              <w:rPr>
                <w:rFonts w:eastAsia="新細明體" w:hint="eastAsia"/>
                <w:spacing w:val="20"/>
                <w:sz w:val="24"/>
                <w:lang w:eastAsia="zh-TW"/>
              </w:rPr>
              <w:t>和</w:t>
            </w:r>
            <w:r w:rsidRPr="00CF07EB">
              <w:rPr>
                <w:rFonts w:eastAsia="新細明體" w:hint="eastAsia"/>
                <w:spacing w:val="20"/>
                <w:sz w:val="24"/>
                <w:lang w:eastAsia="zh-TW"/>
              </w:rPr>
              <w:t>風險程度分類</w:t>
            </w:r>
            <w:r w:rsidR="006A0AB7" w:rsidRPr="006A0AB7">
              <w:rPr>
                <w:rFonts w:eastAsia="新細明體" w:hint="eastAsia"/>
                <w:spacing w:val="20"/>
                <w:sz w:val="24"/>
                <w:lang w:eastAsia="zh-TW"/>
              </w:rPr>
              <w:t>，並</w:t>
            </w:r>
            <w:r w:rsidRPr="00CF07EB">
              <w:rPr>
                <w:rFonts w:eastAsia="新細明體" w:hint="eastAsia"/>
                <w:spacing w:val="20"/>
                <w:sz w:val="24"/>
                <w:lang w:eastAsia="zh-TW"/>
              </w:rPr>
              <w:t>確定</w:t>
            </w:r>
            <w:r w:rsidR="0003653A" w:rsidRPr="00C114C9">
              <w:rPr>
                <w:rFonts w:eastAsia="新細明體" w:hint="eastAsia"/>
                <w:spacing w:val="20"/>
                <w:sz w:val="24"/>
                <w:lang w:eastAsia="zh-TW"/>
              </w:rPr>
              <w:t>其</w:t>
            </w:r>
            <w:proofErr w:type="gramStart"/>
            <w:r w:rsidRPr="00CF07EB">
              <w:rPr>
                <w:rFonts w:eastAsia="新細明體" w:hint="eastAsia"/>
                <w:spacing w:val="20"/>
                <w:sz w:val="24"/>
                <w:lang w:eastAsia="zh-TW"/>
              </w:rPr>
              <w:t>可保性和</w:t>
            </w:r>
            <w:proofErr w:type="gramEnd"/>
            <w:r w:rsidR="0003653A" w:rsidRPr="00C114C9">
              <w:rPr>
                <w:rFonts w:eastAsia="新細明體" w:hint="eastAsia"/>
                <w:spacing w:val="20"/>
                <w:sz w:val="24"/>
                <w:lang w:eastAsia="zh-TW"/>
              </w:rPr>
              <w:t>所</w:t>
            </w:r>
            <w:r w:rsidRPr="00CF07EB">
              <w:rPr>
                <w:rFonts w:eastAsia="新細明體" w:hint="eastAsia"/>
                <w:spacing w:val="20"/>
                <w:sz w:val="24"/>
                <w:lang w:eastAsia="zh-TW"/>
              </w:rPr>
              <w:t>需採用的</w:t>
            </w:r>
            <w:r w:rsidR="00D75CD7" w:rsidRPr="00D75CD7">
              <w:rPr>
                <w:rFonts w:eastAsia="新細明體" w:hint="eastAsia"/>
                <w:spacing w:val="20"/>
                <w:sz w:val="24"/>
                <w:lang w:eastAsia="zh-TW"/>
              </w:rPr>
              <w:t>合約</w:t>
            </w:r>
            <w:r w:rsidRPr="00CF07EB">
              <w:rPr>
                <w:rFonts w:eastAsia="新細明體" w:hint="eastAsia"/>
                <w:spacing w:val="20"/>
                <w:sz w:val="24"/>
                <w:lang w:eastAsia="zh-TW"/>
              </w:rPr>
              <w:t>條件。</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1.3.1a</w:t>
            </w:r>
            <w:r w:rsidRPr="0047615F">
              <w:rPr>
                <w:rFonts w:eastAsia="新細明體"/>
                <w:sz w:val="24"/>
                <w:lang w:eastAsia="zh-TW"/>
              </w:rPr>
              <w:t>(a),</w:t>
            </w:r>
            <w:r w:rsidRPr="0047615F">
              <w:rPr>
                <w:rFonts w:eastAsia="新細明體"/>
                <w:b/>
                <w:sz w:val="24"/>
                <w:lang w:eastAsia="zh-TW"/>
              </w:rPr>
              <w:t>5.1.1</w:t>
            </w:r>
            <w:r w:rsidRPr="0047615F">
              <w:rPr>
                <w:rFonts w:eastAsia="新細明體"/>
                <w:sz w:val="24"/>
                <w:lang w:eastAsia="zh-TW"/>
              </w:rPr>
              <w:t>(g),</w:t>
            </w:r>
            <w:r w:rsidRPr="0047615F">
              <w:rPr>
                <w:rFonts w:eastAsia="新細明體"/>
                <w:b/>
                <w:sz w:val="24"/>
                <w:lang w:eastAsia="zh-TW"/>
              </w:rPr>
              <w:t>5.3</w:t>
            </w:r>
          </w:p>
        </w:tc>
      </w:tr>
      <w:tr w:rsidR="00971927" w:rsidRPr="00412068" w:rsidTr="008D42EE">
        <w:tc>
          <w:tcPr>
            <w:tcW w:w="8108" w:type="dxa"/>
          </w:tcPr>
          <w:p w:rsidR="00971927" w:rsidRPr="00FF5E87" w:rsidRDefault="00971927" w:rsidP="00E82465">
            <w:pPr>
              <w:snapToGrid w:val="0"/>
              <w:rPr>
                <w:rFonts w:eastAsia="新細明體"/>
                <w:spacing w:val="16"/>
                <w:sz w:val="24"/>
                <w:lang w:eastAsia="zh-TW"/>
              </w:rPr>
            </w:pPr>
            <w:r w:rsidRPr="00CF07EB">
              <w:rPr>
                <w:rFonts w:eastAsia="新細明體" w:hint="eastAsia"/>
                <w:b/>
                <w:spacing w:val="20"/>
                <w:sz w:val="24"/>
                <w:lang w:eastAsia="zh-TW"/>
              </w:rPr>
              <w:t>不保危險</w:t>
            </w:r>
            <w:r w:rsidRPr="00CF07EB">
              <w:rPr>
                <w:rFonts w:eastAsia="新細明體"/>
                <w:b/>
                <w:spacing w:val="20"/>
                <w:sz w:val="24"/>
                <w:lang w:eastAsia="zh-TW"/>
              </w:rPr>
              <w:t xml:space="preserve"> (Uninsured Perils)</w:t>
            </w:r>
            <w:r w:rsidRPr="00CF07EB">
              <w:rPr>
                <w:rFonts w:eastAsia="新細明體" w:hint="eastAsia"/>
                <w:b/>
                <w:spacing w:val="20"/>
                <w:sz w:val="24"/>
                <w:lang w:eastAsia="zh-TW"/>
              </w:rPr>
              <w:t xml:space="preserve">　</w:t>
            </w:r>
            <w:r w:rsidRPr="00FF5E87">
              <w:rPr>
                <w:rFonts w:eastAsia="新細明體" w:hint="eastAsia"/>
                <w:spacing w:val="16"/>
                <w:sz w:val="24"/>
                <w:lang w:eastAsia="zh-TW"/>
              </w:rPr>
              <w:t>對特定保單而言，</w:t>
            </w:r>
            <w:proofErr w:type="gramStart"/>
            <w:r w:rsidRPr="00FF5E87">
              <w:rPr>
                <w:rFonts w:eastAsia="新細明體" w:hint="eastAsia"/>
                <w:spacing w:val="16"/>
                <w:sz w:val="24"/>
                <w:lang w:eastAsia="zh-TW"/>
              </w:rPr>
              <w:t>是指既沒有</w:t>
            </w:r>
            <w:proofErr w:type="gramEnd"/>
            <w:r w:rsidRPr="00FF5E87">
              <w:rPr>
                <w:rFonts w:eastAsia="新細明體" w:hint="eastAsia"/>
                <w:spacing w:val="16"/>
                <w:sz w:val="24"/>
                <w:lang w:eastAsia="zh-TW"/>
              </w:rPr>
              <w:t>被列為受保危險，也沒有被列為除外危險的損失成因。對非人壽保險以及近因保險原則而言有重要的意義，但是對人壽保險而言，意義不大。</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1.2.3</w:t>
            </w:r>
            <w:r w:rsidRPr="0047615F">
              <w:rPr>
                <w:rFonts w:eastAsia="新細明體"/>
                <w:sz w:val="24"/>
                <w:lang w:eastAsia="zh-TW"/>
              </w:rPr>
              <w:t>(a)(iii)</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單位相連長期保單</w:t>
            </w:r>
            <w:r w:rsidRPr="00CF07EB">
              <w:rPr>
                <w:rFonts w:eastAsia="新細明體"/>
                <w:b/>
                <w:spacing w:val="20"/>
                <w:sz w:val="24"/>
                <w:lang w:eastAsia="zh-TW"/>
              </w:rPr>
              <w:t xml:space="preserve"> (Unit-Linked </w:t>
            </w:r>
            <w:r w:rsidRPr="00CF07EB">
              <w:rPr>
                <w:rFonts w:eastAsia="新細明體" w:hint="eastAsia"/>
                <w:b/>
                <w:spacing w:val="20"/>
                <w:sz w:val="24"/>
              </w:rPr>
              <w:t xml:space="preserve">Long Term </w:t>
            </w:r>
            <w:r w:rsidRPr="00CF07EB">
              <w:rPr>
                <w:rFonts w:eastAsia="新細明體"/>
                <w:b/>
                <w:spacing w:val="20"/>
                <w:sz w:val="24"/>
                <w:lang w:eastAsia="zh-TW"/>
              </w:rPr>
              <w:t>Policy)</w:t>
            </w:r>
            <w:r w:rsidRPr="00CF07EB">
              <w:rPr>
                <w:rFonts w:eastAsia="新細明體" w:hint="eastAsia"/>
                <w:spacing w:val="20"/>
                <w:sz w:val="24"/>
                <w:lang w:eastAsia="zh-TW"/>
              </w:rPr>
              <w:t xml:space="preserve">　保單的現金價值一般與保單的投資的表現掛鈎的一種保單。也稱</w:t>
            </w:r>
            <w:r w:rsidRPr="00CF07EB">
              <w:rPr>
                <w:rFonts w:eastAsia="新細明體" w:hint="eastAsia"/>
                <w:spacing w:val="20"/>
                <w:sz w:val="24"/>
              </w:rPr>
              <w:t>「</w:t>
            </w:r>
            <w:r w:rsidRPr="00D75CD7">
              <w:rPr>
                <w:rFonts w:eastAsia="新細明體" w:hint="eastAsia"/>
                <w:b/>
                <w:spacing w:val="20"/>
                <w:sz w:val="24"/>
                <w:lang w:eastAsia="zh-TW"/>
              </w:rPr>
              <w:t>投資相連長期保單</w:t>
            </w:r>
            <w:r w:rsidRPr="00CF07EB">
              <w:rPr>
                <w:rFonts w:eastAsia="新細明體" w:hint="eastAsia"/>
                <w:spacing w:val="20"/>
                <w:sz w:val="24"/>
              </w:rPr>
              <w:t>」</w:t>
            </w:r>
            <w:r w:rsidRPr="00CF07EB">
              <w:rPr>
                <w:rFonts w:eastAsia="新細明體" w:hint="eastAsia"/>
                <w:b/>
                <w:spacing w:val="20"/>
                <w:sz w:val="24"/>
                <w:lang w:eastAsia="zh-TW"/>
              </w:rPr>
              <w:t xml:space="preserve"> (Investment-Linked Long Term Policy)</w:t>
            </w:r>
            <w:r w:rsidRPr="00CF07EB">
              <w:rPr>
                <w:rFonts w:eastAsia="新細明體" w:hint="eastAsia"/>
                <w:spacing w:val="20"/>
                <w:sz w:val="24"/>
                <w:lang w:eastAsia="zh-TW"/>
              </w:rPr>
              <w:t xml:space="preserve"> </w:t>
            </w:r>
            <w:r w:rsidRPr="00CF07EB">
              <w:rPr>
                <w:rFonts w:eastAsia="新細明體" w:hint="eastAsia"/>
                <w:spacing w:val="20"/>
                <w:sz w:val="24"/>
                <w:lang w:eastAsia="zh-TW"/>
              </w:rPr>
              <w:t>。</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2.2.2</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萬用壽險</w:t>
            </w:r>
            <w:r w:rsidRPr="00CF07EB">
              <w:rPr>
                <w:rFonts w:eastAsia="新細明體"/>
                <w:b/>
                <w:spacing w:val="20"/>
                <w:sz w:val="24"/>
                <w:lang w:eastAsia="zh-TW"/>
              </w:rPr>
              <w:t xml:space="preserve"> (Universal Life Insurance) </w:t>
            </w:r>
            <w:r w:rsidRPr="00CF07EB">
              <w:rPr>
                <w:rFonts w:eastAsia="新細明體" w:hint="eastAsia"/>
                <w:spacing w:val="20"/>
                <w:sz w:val="24"/>
                <w:lang w:eastAsia="zh-TW"/>
              </w:rPr>
              <w:t xml:space="preserve">　具有靈活保費、可調整利益和</w:t>
            </w:r>
            <w:r w:rsidRPr="00CF07EB">
              <w:rPr>
                <w:rFonts w:eastAsia="新細明體"/>
                <w:spacing w:val="20"/>
                <w:sz w:val="24"/>
                <w:lang w:eastAsia="zh-TW"/>
              </w:rPr>
              <w:t>「</w:t>
            </w:r>
            <w:r w:rsidRPr="00CF07EB">
              <w:rPr>
                <w:rFonts w:eastAsia="新細明體" w:hint="eastAsia"/>
                <w:spacing w:val="20"/>
                <w:sz w:val="24"/>
                <w:lang w:eastAsia="zh-TW"/>
              </w:rPr>
              <w:t>分別列示各定價因素</w:t>
            </w:r>
            <w:r w:rsidRPr="00CF07EB">
              <w:rPr>
                <w:rFonts w:eastAsia="新細明體"/>
                <w:spacing w:val="20"/>
                <w:sz w:val="24"/>
                <w:lang w:eastAsia="zh-TW"/>
              </w:rPr>
              <w:t>」</w:t>
            </w:r>
            <w:r w:rsidRPr="00CF07EB">
              <w:rPr>
                <w:rFonts w:eastAsia="新細明體" w:hint="eastAsia"/>
                <w:spacing w:val="20"/>
                <w:sz w:val="24"/>
                <w:lang w:eastAsia="zh-TW"/>
              </w:rPr>
              <w:t>的定價結構，並累積現金價值的壽險。</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2.2.1</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hint="eastAsia"/>
                <w:b/>
                <w:spacing w:val="20"/>
                <w:sz w:val="24"/>
                <w:lang w:eastAsia="zh-TW"/>
              </w:rPr>
              <w:t>最高誠信</w:t>
            </w:r>
            <w:r w:rsidRPr="00CF07EB">
              <w:rPr>
                <w:rFonts w:eastAsia="新細明體"/>
                <w:b/>
                <w:spacing w:val="20"/>
                <w:sz w:val="24"/>
                <w:lang w:eastAsia="zh-TW"/>
              </w:rPr>
              <w:t xml:space="preserve"> (Utmost Good Faith)</w:t>
            </w:r>
            <w:r w:rsidRPr="00CF07EB">
              <w:rPr>
                <w:rFonts w:eastAsia="新細明體" w:hint="eastAsia"/>
                <w:b/>
                <w:spacing w:val="20"/>
                <w:sz w:val="24"/>
                <w:lang w:eastAsia="zh-TW"/>
              </w:rPr>
              <w:t xml:space="preserve">　</w:t>
            </w:r>
            <w:r w:rsidR="003930E8" w:rsidRPr="003930E8">
              <w:rPr>
                <w:rFonts w:eastAsia="新細明體" w:hint="eastAsia"/>
                <w:spacing w:val="20"/>
                <w:sz w:val="24"/>
                <w:lang w:eastAsia="zh-TW"/>
              </w:rPr>
              <w:t>根據</w:t>
            </w:r>
            <w:r w:rsidRPr="00CF07EB">
              <w:rPr>
                <w:rFonts w:eastAsia="新細明體" w:hint="eastAsia"/>
                <w:spacing w:val="20"/>
                <w:sz w:val="24"/>
                <w:lang w:eastAsia="zh-TW"/>
              </w:rPr>
              <w:t>此</w:t>
            </w:r>
            <w:r w:rsidR="003930E8" w:rsidRPr="003930E8">
              <w:rPr>
                <w:rFonts w:eastAsia="新細明體" w:hint="eastAsia"/>
                <w:spacing w:val="20"/>
                <w:sz w:val="24"/>
                <w:lang w:eastAsia="zh-TW"/>
              </w:rPr>
              <w:t>項</w:t>
            </w:r>
            <w:r w:rsidRPr="00CF07EB">
              <w:rPr>
                <w:rFonts w:eastAsia="新細明體" w:hint="eastAsia"/>
                <w:spacing w:val="20"/>
                <w:sz w:val="24"/>
                <w:lang w:eastAsia="zh-TW"/>
              </w:rPr>
              <w:t>普通法原則</w:t>
            </w:r>
            <w:r w:rsidR="00936F9C" w:rsidRPr="00936F9C">
              <w:rPr>
                <w:rFonts w:eastAsia="新細明體" w:hint="eastAsia"/>
                <w:spacing w:val="20"/>
                <w:sz w:val="24"/>
                <w:lang w:eastAsia="zh-TW"/>
              </w:rPr>
              <w:t>的</w:t>
            </w:r>
            <w:r w:rsidRPr="00CF07EB">
              <w:rPr>
                <w:rFonts w:eastAsia="新細明體" w:hint="eastAsia"/>
                <w:spacing w:val="20"/>
                <w:sz w:val="24"/>
                <w:lang w:eastAsia="zh-TW"/>
              </w:rPr>
              <w:t>規定，保險合約的任何一方都必須在合約訂立前，向另一方披露所有重要事實，無論是否被要求這麼做。</w:t>
            </w:r>
            <w:r w:rsidR="00DA4D0E" w:rsidRPr="00DA4D0E">
              <w:rPr>
                <w:rFonts w:eastAsia="新細明體" w:hint="eastAsia"/>
                <w:spacing w:val="20"/>
                <w:sz w:val="24"/>
                <w:lang w:eastAsia="zh-TW"/>
              </w:rPr>
              <w:t>在</w:t>
            </w:r>
            <w:r w:rsidRPr="00CF07EB">
              <w:rPr>
                <w:rFonts w:eastAsia="新細明體" w:hint="eastAsia"/>
                <w:spacing w:val="20"/>
                <w:sz w:val="24"/>
                <w:lang w:eastAsia="zh-TW"/>
              </w:rPr>
              <w:t>違反這項原則</w:t>
            </w:r>
            <w:r w:rsidR="00DA4D0E" w:rsidRPr="00DA4D0E">
              <w:rPr>
                <w:rFonts w:eastAsia="新細明體" w:hint="eastAsia"/>
                <w:spacing w:val="20"/>
                <w:sz w:val="24"/>
                <w:lang w:eastAsia="zh-TW"/>
              </w:rPr>
              <w:t>的情況下訂立的</w:t>
            </w:r>
            <w:r w:rsidRPr="00CF07EB">
              <w:rPr>
                <w:rFonts w:eastAsia="新細明體" w:hint="eastAsia"/>
                <w:spacing w:val="20"/>
                <w:sz w:val="24"/>
                <w:lang w:eastAsia="zh-TW"/>
              </w:rPr>
              <w:t>合約</w:t>
            </w:r>
            <w:r w:rsidR="00DA4D0E" w:rsidRPr="00DA4D0E">
              <w:rPr>
                <w:rFonts w:eastAsia="新細明體" w:hint="eastAsia"/>
                <w:spacing w:val="20"/>
                <w:sz w:val="24"/>
                <w:lang w:eastAsia="zh-TW"/>
              </w:rPr>
              <w:t>屬於可使</w:t>
            </w:r>
            <w:r w:rsidRPr="00CF07EB">
              <w:rPr>
                <w:rFonts w:eastAsia="新細明體" w:hint="eastAsia"/>
                <w:spacing w:val="20"/>
                <w:sz w:val="24"/>
                <w:lang w:eastAsia="zh-TW"/>
              </w:rPr>
              <w:t>無效，</w:t>
            </w:r>
            <w:r w:rsidR="00DA4D0E" w:rsidRPr="00DA4D0E">
              <w:rPr>
                <w:rFonts w:eastAsia="新細明體" w:hint="eastAsia"/>
                <w:spacing w:val="20"/>
                <w:sz w:val="24"/>
                <w:lang w:eastAsia="zh-TW"/>
              </w:rPr>
              <w:t>除非合約條件另有規定，比如</w:t>
            </w:r>
            <w:r w:rsidRPr="00CF07EB">
              <w:rPr>
                <w:rFonts w:eastAsia="新細明體" w:hint="eastAsia"/>
                <w:b/>
                <w:spacing w:val="20"/>
                <w:sz w:val="24"/>
                <w:lang w:eastAsia="zh-TW"/>
              </w:rPr>
              <w:t>不可異議條款</w:t>
            </w:r>
            <w:r w:rsidRPr="00CF07EB">
              <w:rPr>
                <w:rFonts w:eastAsia="新細明體" w:hint="eastAsia"/>
                <w:spacing w:val="20"/>
                <w:sz w:val="24"/>
                <w:lang w:eastAsia="zh-TW"/>
              </w:rPr>
              <w:t>。</w:t>
            </w:r>
          </w:p>
          <w:p w:rsidR="00E82465" w:rsidRPr="00CF07EB" w:rsidRDefault="00E82465" w:rsidP="00E8246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4"/>
                <w:lang w:eastAsia="zh-TW"/>
              </w:rPr>
              <w:t>1.2</w:t>
            </w:r>
            <w:r w:rsidRPr="0047615F">
              <w:rPr>
                <w:rFonts w:eastAsia="新細明體"/>
                <w:sz w:val="24"/>
                <w:lang w:eastAsia="zh-TW"/>
              </w:rPr>
              <w:t>(b)</w:t>
            </w:r>
          </w:p>
        </w:tc>
      </w:tr>
      <w:tr w:rsidR="00971927" w:rsidRPr="00412068" w:rsidTr="008D42EE">
        <w:tc>
          <w:tcPr>
            <w:tcW w:w="8108" w:type="dxa"/>
          </w:tcPr>
          <w:p w:rsidR="00971927" w:rsidRDefault="00971927" w:rsidP="00E82465">
            <w:pPr>
              <w:snapToGrid w:val="0"/>
              <w:rPr>
                <w:rFonts w:eastAsia="新細明體"/>
                <w:spacing w:val="20"/>
                <w:sz w:val="24"/>
                <w:lang w:eastAsia="zh-TW"/>
              </w:rPr>
            </w:pPr>
            <w:r w:rsidRPr="00CF07EB">
              <w:rPr>
                <w:rFonts w:eastAsia="新細明體"/>
                <w:b/>
                <w:spacing w:val="20"/>
                <w:sz w:val="24"/>
                <w:lang w:eastAsia="zh-TW"/>
              </w:rPr>
              <w:t>等候期</w:t>
            </w:r>
            <w:proofErr w:type="gramStart"/>
            <w:r w:rsidRPr="00CF07EB">
              <w:rPr>
                <w:rFonts w:eastAsia="新細明體"/>
                <w:b/>
                <w:spacing w:val="20"/>
                <w:sz w:val="24"/>
                <w:lang w:eastAsia="zh-TW"/>
              </w:rPr>
              <w:t>——</w:t>
            </w:r>
            <w:r w:rsidRPr="00CF07EB">
              <w:rPr>
                <w:rFonts w:eastAsia="新細明體"/>
                <w:b/>
                <w:spacing w:val="20"/>
                <w:sz w:val="24"/>
                <w:lang w:eastAsia="zh-TW"/>
              </w:rPr>
              <w:t>與危疾附</w:t>
            </w:r>
            <w:proofErr w:type="gramEnd"/>
            <w:r w:rsidRPr="00CF07EB">
              <w:rPr>
                <w:rFonts w:eastAsia="新細明體"/>
                <w:b/>
                <w:spacing w:val="20"/>
                <w:sz w:val="24"/>
                <w:lang w:eastAsia="zh-TW"/>
              </w:rPr>
              <w:t>約有關的</w:t>
            </w:r>
            <w:r w:rsidRPr="00CF07EB">
              <w:rPr>
                <w:rFonts w:eastAsia="新細明體"/>
                <w:b/>
                <w:spacing w:val="20"/>
                <w:sz w:val="24"/>
              </w:rPr>
              <w:t>(Waiting Period</w:t>
            </w:r>
            <w:r w:rsidRPr="00CF07EB">
              <w:rPr>
                <w:rFonts w:eastAsia="新細明體"/>
                <w:b/>
                <w:spacing w:val="20"/>
                <w:sz w:val="24"/>
                <w:lang w:eastAsia="zh-TW"/>
              </w:rPr>
              <w:t xml:space="preserve"> </w:t>
            </w:r>
            <w:proofErr w:type="gramStart"/>
            <w:r w:rsidRPr="00CF07EB">
              <w:rPr>
                <w:rFonts w:eastAsia="新細明體"/>
                <w:b/>
                <w:spacing w:val="20"/>
                <w:sz w:val="24"/>
                <w:lang w:eastAsia="zh-TW"/>
              </w:rPr>
              <w:t>–</w:t>
            </w:r>
            <w:proofErr w:type="gramEnd"/>
            <w:r w:rsidRPr="00CF07EB">
              <w:rPr>
                <w:rFonts w:eastAsia="新細明體"/>
                <w:b/>
                <w:spacing w:val="20"/>
                <w:sz w:val="24"/>
                <w:lang w:eastAsia="zh-TW"/>
              </w:rPr>
              <w:t xml:space="preserve"> in relation to Critical Illness Rider)</w:t>
            </w:r>
            <w:r w:rsidRPr="00CF07EB">
              <w:rPr>
                <w:rFonts w:eastAsia="新細明體"/>
                <w:b/>
                <w:spacing w:val="20"/>
                <w:sz w:val="24"/>
              </w:rPr>
              <w:t xml:space="preserve">  </w:t>
            </w:r>
            <w:r w:rsidRPr="00CF07EB">
              <w:rPr>
                <w:rFonts w:eastAsia="新細明體" w:hint="eastAsia"/>
                <w:spacing w:val="20"/>
                <w:sz w:val="24"/>
                <w:lang w:eastAsia="zh-TW"/>
              </w:rPr>
              <w:t>如果診斷屬於</w:t>
            </w:r>
            <w:proofErr w:type="gramStart"/>
            <w:r w:rsidRPr="00CF07EB">
              <w:rPr>
                <w:rFonts w:eastAsia="新細明體"/>
                <w:spacing w:val="20"/>
                <w:sz w:val="24"/>
                <w:lang w:eastAsia="zh-TW"/>
              </w:rPr>
              <w:t>危疾附</w:t>
            </w:r>
            <w:proofErr w:type="gramEnd"/>
            <w:r w:rsidRPr="00CF07EB">
              <w:rPr>
                <w:rFonts w:eastAsia="新細明體"/>
                <w:spacing w:val="20"/>
                <w:sz w:val="24"/>
                <w:lang w:eastAsia="zh-TW"/>
              </w:rPr>
              <w:t>約</w:t>
            </w:r>
            <w:r w:rsidRPr="00CF07EB">
              <w:rPr>
                <w:rFonts w:eastAsia="新細明體" w:hint="eastAsia"/>
                <w:spacing w:val="20"/>
                <w:sz w:val="24"/>
                <w:lang w:eastAsia="zh-TW"/>
              </w:rPr>
              <w:t>的受保事件的定義的一部分，它須於附約生效了某指明期間後作出的。</w:t>
            </w:r>
          </w:p>
          <w:p w:rsidR="00E82465" w:rsidRPr="00CF07EB" w:rsidRDefault="00E82465" w:rsidP="00A237C5">
            <w:pPr>
              <w:snapToGrid w:val="0"/>
              <w:rPr>
                <w:rFonts w:eastAsia="新細明體"/>
                <w:b/>
                <w:spacing w:val="20"/>
                <w:sz w:val="24"/>
                <w:lang w:eastAsia="zh-TW"/>
              </w:rPr>
            </w:pPr>
          </w:p>
        </w:tc>
        <w:tc>
          <w:tcPr>
            <w:tcW w:w="142" w:type="dxa"/>
          </w:tcPr>
          <w:p w:rsidR="00971927" w:rsidRPr="006C659C" w:rsidRDefault="00971927" w:rsidP="006D3F1E">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47615F">
            <w:pPr>
              <w:tabs>
                <w:tab w:val="right" w:pos="9135"/>
              </w:tabs>
              <w:snapToGrid w:val="0"/>
              <w:ind w:rightChars="53" w:right="111"/>
              <w:jc w:val="right"/>
              <w:rPr>
                <w:rFonts w:eastAsia="新細明體"/>
                <w:b/>
                <w:sz w:val="24"/>
                <w:lang w:eastAsia="zh-TW"/>
              </w:rPr>
            </w:pPr>
            <w:r w:rsidRPr="0047615F">
              <w:rPr>
                <w:rFonts w:eastAsia="新細明體"/>
                <w:b/>
                <w:sz w:val="26"/>
              </w:rPr>
              <w:t>3.3.1</w:t>
            </w:r>
            <w:r w:rsidRPr="0047615F">
              <w:rPr>
                <w:rFonts w:eastAsia="新細明體"/>
                <w:sz w:val="26"/>
              </w:rPr>
              <w:t>(e)(iv)</w:t>
            </w:r>
          </w:p>
        </w:tc>
      </w:tr>
    </w:tbl>
    <w:p w:rsidR="00005166" w:rsidRPr="00005166" w:rsidRDefault="00005166">
      <w:pPr>
        <w:rPr>
          <w:rFonts w:eastAsiaTheme="minorEastAsia"/>
          <w:lang w:eastAsia="zh-TW"/>
        </w:rPr>
      </w:pPr>
    </w:p>
    <w:p w:rsidR="00005166" w:rsidRDefault="00005166" w:rsidP="00005166">
      <w:pPr>
        <w:spacing w:line="40" w:lineRule="exact"/>
      </w:pPr>
      <w:r>
        <w:br w:type="page"/>
      </w:r>
    </w:p>
    <w:tbl>
      <w:tblPr>
        <w:tblW w:w="9809" w:type="dxa"/>
        <w:tblLayout w:type="fixed"/>
        <w:tblCellMar>
          <w:left w:w="28" w:type="dxa"/>
          <w:right w:w="28" w:type="dxa"/>
        </w:tblCellMar>
        <w:tblLook w:val="0000" w:firstRow="0" w:lastRow="0" w:firstColumn="0" w:lastColumn="0" w:noHBand="0" w:noVBand="0"/>
      </w:tblPr>
      <w:tblGrid>
        <w:gridCol w:w="8108"/>
        <w:gridCol w:w="142"/>
        <w:gridCol w:w="1559"/>
      </w:tblGrid>
      <w:tr w:rsidR="00971927" w:rsidRPr="00412068" w:rsidTr="001D04C0">
        <w:tc>
          <w:tcPr>
            <w:tcW w:w="8108" w:type="dxa"/>
          </w:tcPr>
          <w:p w:rsidR="008572E6" w:rsidRDefault="00971927" w:rsidP="00502549">
            <w:pPr>
              <w:snapToGrid w:val="0"/>
              <w:rPr>
                <w:rFonts w:eastAsia="新細明體"/>
                <w:spacing w:val="20"/>
                <w:sz w:val="24"/>
                <w:lang w:eastAsia="zh-TW"/>
              </w:rPr>
            </w:pPr>
            <w:r w:rsidRPr="00CF07EB">
              <w:rPr>
                <w:rFonts w:eastAsia="新細明體" w:hint="eastAsia"/>
                <w:b/>
                <w:spacing w:val="20"/>
                <w:sz w:val="24"/>
                <w:lang w:eastAsia="zh-TW"/>
              </w:rPr>
              <w:t>等候期</w:t>
            </w:r>
            <w:proofErr w:type="gramStart"/>
            <w:r w:rsidRPr="00CF07EB">
              <w:rPr>
                <w:rFonts w:eastAsia="新細明體"/>
                <w:b/>
                <w:spacing w:val="20"/>
                <w:sz w:val="24"/>
                <w:lang w:eastAsia="zh-TW"/>
              </w:rPr>
              <w:t>——</w:t>
            </w:r>
            <w:proofErr w:type="gramEnd"/>
            <w:r w:rsidRPr="00CF07EB">
              <w:rPr>
                <w:rFonts w:eastAsia="新細明體"/>
                <w:b/>
                <w:spacing w:val="20"/>
                <w:sz w:val="24"/>
                <w:lang w:eastAsia="zh-TW"/>
              </w:rPr>
              <w:t>與</w:t>
            </w:r>
            <w:r w:rsidR="001546F1" w:rsidRPr="001546F1">
              <w:rPr>
                <w:rFonts w:eastAsia="新細明體" w:hint="eastAsia"/>
                <w:b/>
                <w:spacing w:val="20"/>
                <w:sz w:val="24"/>
                <w:lang w:eastAsia="zh-TW"/>
              </w:rPr>
              <w:t>殘疾</w:t>
            </w:r>
            <w:r w:rsidRPr="00CF07EB">
              <w:rPr>
                <w:rFonts w:eastAsia="新細明體"/>
                <w:b/>
                <w:spacing w:val="20"/>
                <w:sz w:val="24"/>
                <w:lang w:eastAsia="zh-TW"/>
              </w:rPr>
              <w:t>豁免保費附約有關的</w:t>
            </w:r>
            <w:r w:rsidRPr="00CF07EB">
              <w:rPr>
                <w:rFonts w:eastAsia="新細明體"/>
                <w:b/>
                <w:spacing w:val="20"/>
                <w:sz w:val="24"/>
                <w:lang w:eastAsia="zh-TW"/>
              </w:rPr>
              <w:t>(Waiting Period</w:t>
            </w:r>
            <w:r w:rsidRPr="00CF07EB">
              <w:rPr>
                <w:rFonts w:eastAsia="新細明體"/>
                <w:b/>
                <w:spacing w:val="20"/>
                <w:sz w:val="24"/>
              </w:rPr>
              <w:t xml:space="preserve"> </w:t>
            </w:r>
            <w:proofErr w:type="gramStart"/>
            <w:r w:rsidRPr="00CF07EB">
              <w:rPr>
                <w:rFonts w:eastAsia="新細明體"/>
                <w:b/>
                <w:spacing w:val="20"/>
                <w:sz w:val="24"/>
              </w:rPr>
              <w:t>–</w:t>
            </w:r>
            <w:proofErr w:type="gramEnd"/>
            <w:r w:rsidRPr="00CF07EB">
              <w:rPr>
                <w:rFonts w:eastAsia="新細明體"/>
                <w:b/>
                <w:spacing w:val="20"/>
                <w:sz w:val="24"/>
              </w:rPr>
              <w:t xml:space="preserve"> in relation to </w:t>
            </w:r>
            <w:r w:rsidR="001546F1" w:rsidRPr="001546F1">
              <w:rPr>
                <w:rFonts w:eastAsia="新細明體"/>
                <w:b/>
                <w:spacing w:val="20"/>
                <w:sz w:val="24"/>
              </w:rPr>
              <w:t xml:space="preserve">Disability </w:t>
            </w:r>
            <w:r w:rsidRPr="00CF07EB">
              <w:rPr>
                <w:rFonts w:eastAsia="新細明體"/>
                <w:b/>
                <w:spacing w:val="20"/>
                <w:sz w:val="24"/>
              </w:rPr>
              <w:t>Waiver of Premium Rider</w:t>
            </w:r>
            <w:r w:rsidRPr="00CF07EB">
              <w:rPr>
                <w:rFonts w:eastAsia="新細明體"/>
                <w:b/>
                <w:spacing w:val="20"/>
                <w:sz w:val="24"/>
                <w:lang w:eastAsia="zh-TW"/>
              </w:rPr>
              <w:t xml:space="preserve">) </w:t>
            </w:r>
            <w:r w:rsidRPr="00CF07EB">
              <w:rPr>
                <w:rFonts w:eastAsia="新細明體" w:hint="eastAsia"/>
                <w:spacing w:val="20"/>
                <w:sz w:val="24"/>
                <w:lang w:eastAsia="zh-TW"/>
              </w:rPr>
              <w:t xml:space="preserve">　是</w:t>
            </w:r>
            <w:r w:rsidR="001546F1" w:rsidRPr="001546F1">
              <w:rPr>
                <w:rFonts w:eastAsia="新細明體" w:hint="eastAsia"/>
                <w:spacing w:val="20"/>
                <w:sz w:val="24"/>
                <w:lang w:eastAsia="zh-TW"/>
              </w:rPr>
              <w:t>殘疾</w:t>
            </w:r>
            <w:r w:rsidRPr="00CF07EB">
              <w:rPr>
                <w:rFonts w:eastAsia="新細明體" w:hint="eastAsia"/>
                <w:spacing w:val="20"/>
                <w:sz w:val="24"/>
                <w:lang w:eastAsia="zh-TW"/>
              </w:rPr>
              <w:t>豁免保費附約</w:t>
            </w:r>
            <w:r w:rsidR="005046FA" w:rsidRPr="005046FA">
              <w:rPr>
                <w:rFonts w:eastAsia="新細明體" w:hint="eastAsia"/>
                <w:spacing w:val="20"/>
                <w:sz w:val="24"/>
                <w:lang w:eastAsia="zh-TW"/>
              </w:rPr>
              <w:t>作出給付</w:t>
            </w:r>
            <w:r w:rsidRPr="00CF07EB">
              <w:rPr>
                <w:rFonts w:eastAsia="新細明體" w:hint="eastAsia"/>
                <w:spacing w:val="20"/>
                <w:sz w:val="24"/>
                <w:lang w:eastAsia="zh-TW"/>
              </w:rPr>
              <w:t>的</w:t>
            </w:r>
            <w:r w:rsidR="005046FA" w:rsidRPr="005046FA">
              <w:rPr>
                <w:rFonts w:eastAsia="新細明體" w:hint="eastAsia"/>
                <w:spacing w:val="20"/>
                <w:sz w:val="24"/>
                <w:lang w:eastAsia="zh-TW"/>
              </w:rPr>
              <w:t>其中</w:t>
            </w:r>
            <w:r w:rsidRPr="00CF07EB">
              <w:rPr>
                <w:rFonts w:eastAsia="新細明體" w:hint="eastAsia"/>
                <w:spacing w:val="20"/>
                <w:sz w:val="24"/>
                <w:lang w:eastAsia="zh-TW"/>
              </w:rPr>
              <w:t>一個必要條件，指受保人殘疾達若干個月後保險人才豁免被保險人的保費，這段時間就是等候期。有些保險人同意若受保人殘疾時間長於等候期，還可以退還在等候期內繳付的保費，而保費將被豁免。</w:t>
            </w:r>
          </w:p>
          <w:p w:rsidR="00E82465" w:rsidRPr="00CF07EB" w:rsidRDefault="00E82465" w:rsidP="00502549">
            <w:pPr>
              <w:snapToGrid w:val="0"/>
              <w:rPr>
                <w:rFonts w:eastAsia="新細明體"/>
                <w:b/>
                <w:spacing w:val="20"/>
                <w:sz w:val="24"/>
                <w:lang w:eastAsia="zh-TW"/>
              </w:rPr>
            </w:pPr>
          </w:p>
        </w:tc>
        <w:tc>
          <w:tcPr>
            <w:tcW w:w="142" w:type="dxa"/>
          </w:tcPr>
          <w:p w:rsidR="00971927" w:rsidRPr="006C659C" w:rsidRDefault="00971927" w:rsidP="00502549">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502549">
            <w:pPr>
              <w:tabs>
                <w:tab w:val="right" w:pos="9135"/>
              </w:tabs>
              <w:snapToGrid w:val="0"/>
              <w:ind w:rightChars="53" w:right="111"/>
              <w:jc w:val="right"/>
              <w:rPr>
                <w:rFonts w:eastAsia="新細明體"/>
                <w:b/>
                <w:sz w:val="26"/>
              </w:rPr>
            </w:pPr>
            <w:r w:rsidRPr="0047615F">
              <w:rPr>
                <w:rFonts w:eastAsia="新細明體"/>
                <w:b/>
                <w:sz w:val="24"/>
                <w:lang w:eastAsia="zh-TW"/>
              </w:rPr>
              <w:t>3.1.1</w:t>
            </w:r>
            <w:r w:rsidRPr="0047615F">
              <w:rPr>
                <w:rFonts w:eastAsia="新細明體"/>
                <w:sz w:val="24"/>
                <w:lang w:eastAsia="zh-TW"/>
              </w:rPr>
              <w:t>(a)</w:t>
            </w:r>
          </w:p>
        </w:tc>
      </w:tr>
      <w:tr w:rsidR="00971927" w:rsidRPr="00412068" w:rsidTr="001D04C0">
        <w:tc>
          <w:tcPr>
            <w:tcW w:w="8108" w:type="dxa"/>
          </w:tcPr>
          <w:p w:rsidR="00971927" w:rsidRDefault="00971927" w:rsidP="00502549">
            <w:pPr>
              <w:snapToGrid w:val="0"/>
              <w:rPr>
                <w:rFonts w:eastAsia="新細明體"/>
                <w:spacing w:val="20"/>
                <w:sz w:val="24"/>
                <w:lang w:eastAsia="zh-TW"/>
              </w:rPr>
            </w:pPr>
            <w:r w:rsidRPr="00CF07EB">
              <w:rPr>
                <w:rFonts w:eastAsia="新細明體" w:hint="eastAsia"/>
                <w:b/>
                <w:spacing w:val="20"/>
                <w:sz w:val="24"/>
                <w:lang w:eastAsia="zh-TW"/>
              </w:rPr>
              <w:t>終身壽險</w:t>
            </w:r>
            <w:r w:rsidRPr="00CF07EB">
              <w:rPr>
                <w:rFonts w:eastAsia="新細明體"/>
                <w:b/>
                <w:spacing w:val="20"/>
                <w:sz w:val="24"/>
                <w:lang w:eastAsia="zh-TW"/>
              </w:rPr>
              <w:t xml:space="preserve"> (Whole (of) Life Insurance)</w:t>
            </w:r>
            <w:r w:rsidRPr="00CF07EB">
              <w:rPr>
                <w:rFonts w:eastAsia="新細明體" w:hint="eastAsia"/>
                <w:spacing w:val="20"/>
                <w:sz w:val="24"/>
                <w:lang w:eastAsia="zh-TW"/>
              </w:rPr>
              <w:t xml:space="preserve">　</w:t>
            </w:r>
            <w:r w:rsidR="00A237C5" w:rsidRPr="00A237C5">
              <w:rPr>
                <w:rFonts w:eastAsia="新細明體" w:hint="eastAsia"/>
                <w:spacing w:val="20"/>
                <w:sz w:val="24"/>
                <w:lang w:eastAsia="zh-TW"/>
              </w:rPr>
              <w:t>這</w:t>
            </w:r>
            <w:r w:rsidR="00A237C5">
              <w:rPr>
                <w:rFonts w:eastAsia="新細明體" w:hint="eastAsia"/>
                <w:spacing w:val="20"/>
                <w:sz w:val="24"/>
                <w:lang w:eastAsia="zh-TW"/>
              </w:rPr>
              <w:t>種</w:t>
            </w:r>
            <w:r w:rsidR="00A237C5" w:rsidRPr="00A237C5">
              <w:rPr>
                <w:rFonts w:eastAsia="新細明體" w:hint="eastAsia"/>
                <w:spacing w:val="20"/>
                <w:sz w:val="24"/>
                <w:lang w:eastAsia="zh-TW"/>
              </w:rPr>
              <w:t>壽險</w:t>
            </w:r>
            <w:r w:rsidRPr="00CF07EB">
              <w:rPr>
                <w:rFonts w:eastAsia="新細明體" w:hint="eastAsia"/>
                <w:spacing w:val="20"/>
                <w:sz w:val="24"/>
                <w:lang w:eastAsia="zh-TW"/>
              </w:rPr>
              <w:t>只於被保險人死亡時才給付保險利益</w:t>
            </w:r>
            <w:r w:rsidR="00A237C5" w:rsidRPr="00A237C5">
              <w:rPr>
                <w:rFonts w:eastAsia="新細明體" w:hint="eastAsia"/>
                <w:spacing w:val="20"/>
                <w:sz w:val="24"/>
                <w:lang w:eastAsia="zh-TW"/>
              </w:rPr>
              <w:t>，不管死亡何時發生</w:t>
            </w:r>
            <w:r w:rsidRPr="00CF07EB">
              <w:rPr>
                <w:rFonts w:eastAsia="新細明體" w:hint="eastAsia"/>
                <w:spacing w:val="20"/>
                <w:sz w:val="24"/>
                <w:lang w:eastAsia="zh-TW"/>
              </w:rPr>
              <w:t>。</w:t>
            </w:r>
          </w:p>
          <w:p w:rsidR="00E82465" w:rsidRPr="00CF07EB" w:rsidRDefault="00E82465" w:rsidP="00502549">
            <w:pPr>
              <w:snapToGrid w:val="0"/>
              <w:rPr>
                <w:rFonts w:eastAsia="新細明體"/>
                <w:b/>
                <w:spacing w:val="20"/>
                <w:sz w:val="24"/>
                <w:lang w:eastAsia="zh-TW"/>
              </w:rPr>
            </w:pPr>
          </w:p>
        </w:tc>
        <w:tc>
          <w:tcPr>
            <w:tcW w:w="142" w:type="dxa"/>
          </w:tcPr>
          <w:p w:rsidR="00971927" w:rsidRPr="006C659C" w:rsidRDefault="00971927" w:rsidP="00502549">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502549">
            <w:pPr>
              <w:tabs>
                <w:tab w:val="right" w:pos="9135"/>
              </w:tabs>
              <w:snapToGrid w:val="0"/>
              <w:ind w:rightChars="53" w:right="111"/>
              <w:jc w:val="right"/>
              <w:rPr>
                <w:rFonts w:eastAsia="新細明體"/>
                <w:b/>
                <w:sz w:val="24"/>
                <w:lang w:eastAsia="zh-TW"/>
              </w:rPr>
            </w:pPr>
            <w:r w:rsidRPr="0047615F">
              <w:rPr>
                <w:rFonts w:eastAsia="新細明體"/>
                <w:b/>
                <w:sz w:val="24"/>
                <w:lang w:eastAsia="zh-TW"/>
              </w:rPr>
              <w:t>2.1.3</w:t>
            </w:r>
          </w:p>
        </w:tc>
      </w:tr>
      <w:tr w:rsidR="00971927" w:rsidRPr="00412068" w:rsidTr="001D04C0">
        <w:tc>
          <w:tcPr>
            <w:tcW w:w="8108" w:type="dxa"/>
          </w:tcPr>
          <w:p w:rsidR="00971927" w:rsidRDefault="00971927" w:rsidP="00502549">
            <w:pPr>
              <w:snapToGrid w:val="0"/>
              <w:rPr>
                <w:rFonts w:eastAsia="新細明體"/>
                <w:spacing w:val="20"/>
                <w:sz w:val="24"/>
                <w:lang w:eastAsia="zh-TW"/>
              </w:rPr>
            </w:pPr>
            <w:r w:rsidRPr="00CF07EB">
              <w:rPr>
                <w:rFonts w:eastAsia="新細明體" w:hint="eastAsia"/>
                <w:b/>
                <w:spacing w:val="20"/>
                <w:sz w:val="24"/>
                <w:lang w:eastAsia="zh-TW"/>
              </w:rPr>
              <w:t>有利潤保單</w:t>
            </w:r>
            <w:r w:rsidRPr="00CF07EB">
              <w:rPr>
                <w:rFonts w:eastAsia="新細明體"/>
                <w:b/>
                <w:spacing w:val="20"/>
                <w:sz w:val="24"/>
                <w:lang w:eastAsia="zh-TW"/>
              </w:rPr>
              <w:t xml:space="preserve"> (With</w:t>
            </w:r>
            <w:r w:rsidRPr="00CF07EB">
              <w:rPr>
                <w:rFonts w:eastAsia="新細明體" w:hint="eastAsia"/>
                <w:b/>
                <w:spacing w:val="20"/>
                <w:sz w:val="24"/>
                <w:lang w:eastAsia="zh-TW"/>
              </w:rPr>
              <w:t>-</w:t>
            </w:r>
            <w:r w:rsidRPr="00CF07EB">
              <w:rPr>
                <w:rFonts w:eastAsia="新細明體"/>
                <w:b/>
                <w:spacing w:val="20"/>
                <w:sz w:val="24"/>
                <w:lang w:eastAsia="zh-TW"/>
              </w:rPr>
              <w:t>Profit</w:t>
            </w:r>
            <w:r w:rsidRPr="00CF07EB">
              <w:rPr>
                <w:rFonts w:eastAsia="新細明體" w:hint="eastAsia"/>
                <w:b/>
                <w:spacing w:val="20"/>
                <w:sz w:val="24"/>
                <w:lang w:eastAsia="zh-TW"/>
              </w:rPr>
              <w:t xml:space="preserve"> Policies</w:t>
            </w:r>
            <w:r w:rsidRPr="00CF07EB">
              <w:rPr>
                <w:rFonts w:eastAsia="新細明體"/>
                <w:b/>
                <w:spacing w:val="20"/>
                <w:sz w:val="24"/>
                <w:lang w:eastAsia="zh-TW"/>
              </w:rPr>
              <w:t>)</w:t>
            </w:r>
            <w:r w:rsidRPr="00CF07EB">
              <w:rPr>
                <w:rFonts w:eastAsia="新細明體" w:hint="eastAsia"/>
                <w:spacing w:val="20"/>
                <w:sz w:val="24"/>
                <w:lang w:eastAsia="zh-TW"/>
              </w:rPr>
              <w:t xml:space="preserve">　在英式保險慣例中與分紅保單意思相等的名稱。</w:t>
            </w:r>
          </w:p>
          <w:p w:rsidR="00E82465" w:rsidRPr="00CF07EB" w:rsidRDefault="00E82465" w:rsidP="00502549">
            <w:pPr>
              <w:snapToGrid w:val="0"/>
              <w:rPr>
                <w:rFonts w:eastAsia="新細明體"/>
                <w:b/>
                <w:spacing w:val="20"/>
                <w:sz w:val="24"/>
                <w:lang w:eastAsia="zh-TW"/>
              </w:rPr>
            </w:pPr>
          </w:p>
        </w:tc>
        <w:tc>
          <w:tcPr>
            <w:tcW w:w="142" w:type="dxa"/>
          </w:tcPr>
          <w:p w:rsidR="00971927" w:rsidRPr="006C659C" w:rsidRDefault="00971927" w:rsidP="00502549">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502549">
            <w:pPr>
              <w:tabs>
                <w:tab w:val="right" w:pos="9135"/>
              </w:tabs>
              <w:snapToGrid w:val="0"/>
              <w:ind w:rightChars="53" w:right="111"/>
              <w:jc w:val="right"/>
              <w:rPr>
                <w:rFonts w:eastAsia="新細明體"/>
                <w:b/>
                <w:sz w:val="24"/>
                <w:lang w:eastAsia="zh-TW"/>
              </w:rPr>
            </w:pPr>
            <w:r w:rsidRPr="0047615F">
              <w:rPr>
                <w:rFonts w:eastAsia="新細明體"/>
                <w:b/>
                <w:sz w:val="24"/>
                <w:lang w:eastAsia="zh-TW"/>
              </w:rPr>
              <w:t>1.3.1b</w:t>
            </w:r>
            <w:r w:rsidRPr="0047615F">
              <w:rPr>
                <w:rFonts w:eastAsia="新細明體"/>
                <w:sz w:val="24"/>
                <w:lang w:eastAsia="zh-TW"/>
              </w:rPr>
              <w:t>(a)</w:t>
            </w:r>
            <w:proofErr w:type="gramStart"/>
            <w:r w:rsidRPr="0047615F">
              <w:rPr>
                <w:rFonts w:eastAsia="新細明體" w:hint="eastAsia"/>
                <w:b/>
                <w:sz w:val="24"/>
                <w:lang w:eastAsia="zh-TW"/>
              </w:rPr>
              <w:t>註</w:t>
            </w:r>
            <w:proofErr w:type="gramEnd"/>
            <w:r w:rsidRPr="0047615F">
              <w:rPr>
                <w:rFonts w:eastAsia="新細明體"/>
                <w:sz w:val="24"/>
                <w:lang w:eastAsia="zh-TW"/>
              </w:rPr>
              <w:t>1</w:t>
            </w:r>
          </w:p>
        </w:tc>
      </w:tr>
      <w:tr w:rsidR="00971927" w:rsidRPr="00412068" w:rsidTr="001D04C0">
        <w:tc>
          <w:tcPr>
            <w:tcW w:w="8108" w:type="dxa"/>
          </w:tcPr>
          <w:p w:rsidR="00971927" w:rsidRDefault="00971927" w:rsidP="00502549">
            <w:pPr>
              <w:snapToGrid w:val="0"/>
              <w:rPr>
                <w:rFonts w:eastAsia="新細明體"/>
                <w:spacing w:val="20"/>
                <w:sz w:val="24"/>
                <w:lang w:eastAsia="zh-TW"/>
              </w:rPr>
            </w:pPr>
            <w:r w:rsidRPr="00CF07EB">
              <w:rPr>
                <w:rFonts w:eastAsia="新細明體" w:hint="eastAsia"/>
                <w:b/>
                <w:spacing w:val="20"/>
                <w:sz w:val="24"/>
                <w:lang w:eastAsia="zh-TW"/>
              </w:rPr>
              <w:t>無利潤保單</w:t>
            </w:r>
            <w:r w:rsidRPr="00CF07EB">
              <w:rPr>
                <w:rFonts w:eastAsia="新細明體"/>
                <w:b/>
                <w:spacing w:val="20"/>
                <w:sz w:val="24"/>
                <w:lang w:eastAsia="zh-TW"/>
              </w:rPr>
              <w:t xml:space="preserve"> (Without</w:t>
            </w:r>
            <w:r w:rsidRPr="00CF07EB">
              <w:rPr>
                <w:rFonts w:eastAsia="新細明體" w:hint="eastAsia"/>
                <w:b/>
                <w:spacing w:val="20"/>
                <w:sz w:val="24"/>
                <w:lang w:eastAsia="zh-TW"/>
              </w:rPr>
              <w:t>-</w:t>
            </w:r>
            <w:r w:rsidRPr="00CF07EB">
              <w:rPr>
                <w:rFonts w:eastAsia="新細明體"/>
                <w:b/>
                <w:spacing w:val="20"/>
                <w:sz w:val="24"/>
                <w:lang w:eastAsia="zh-TW"/>
              </w:rPr>
              <w:t>Profit</w:t>
            </w:r>
            <w:r w:rsidRPr="00CF07EB">
              <w:rPr>
                <w:rFonts w:eastAsia="新細明體" w:hint="eastAsia"/>
                <w:b/>
                <w:spacing w:val="20"/>
                <w:sz w:val="24"/>
                <w:lang w:eastAsia="zh-TW"/>
              </w:rPr>
              <w:t xml:space="preserve"> Policies</w:t>
            </w:r>
            <w:r w:rsidRPr="00CF07EB">
              <w:rPr>
                <w:rFonts w:eastAsia="新細明體"/>
                <w:b/>
                <w:spacing w:val="20"/>
                <w:sz w:val="24"/>
                <w:lang w:eastAsia="zh-TW"/>
              </w:rPr>
              <w:t>)</w:t>
            </w:r>
            <w:r w:rsidRPr="00CF07EB">
              <w:rPr>
                <w:rFonts w:eastAsia="新細明體" w:hint="eastAsia"/>
                <w:spacing w:val="20"/>
                <w:sz w:val="24"/>
                <w:lang w:eastAsia="zh-TW"/>
              </w:rPr>
              <w:t xml:space="preserve">　在英式保險慣例中與不分紅保單意思相等的名稱。</w:t>
            </w:r>
          </w:p>
          <w:p w:rsidR="00E82465" w:rsidRPr="00CF07EB" w:rsidRDefault="00E82465" w:rsidP="00502549">
            <w:pPr>
              <w:snapToGrid w:val="0"/>
              <w:rPr>
                <w:rFonts w:eastAsia="新細明體"/>
                <w:b/>
                <w:spacing w:val="20"/>
                <w:sz w:val="24"/>
                <w:lang w:eastAsia="zh-TW"/>
              </w:rPr>
            </w:pPr>
          </w:p>
        </w:tc>
        <w:tc>
          <w:tcPr>
            <w:tcW w:w="142" w:type="dxa"/>
          </w:tcPr>
          <w:p w:rsidR="00971927" w:rsidRPr="006C659C" w:rsidRDefault="00971927" w:rsidP="00502549">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502549">
            <w:pPr>
              <w:tabs>
                <w:tab w:val="right" w:pos="9135"/>
              </w:tabs>
              <w:snapToGrid w:val="0"/>
              <w:ind w:rightChars="53" w:right="111"/>
              <w:jc w:val="right"/>
              <w:rPr>
                <w:rFonts w:eastAsia="新細明體"/>
                <w:b/>
                <w:sz w:val="24"/>
                <w:lang w:eastAsia="zh-TW"/>
              </w:rPr>
            </w:pPr>
            <w:r w:rsidRPr="0047615F">
              <w:rPr>
                <w:rFonts w:eastAsia="新細明體"/>
                <w:b/>
                <w:sz w:val="24"/>
                <w:lang w:eastAsia="zh-TW"/>
              </w:rPr>
              <w:t>1.3.1b</w:t>
            </w:r>
            <w:r w:rsidRPr="0047615F">
              <w:rPr>
                <w:rFonts w:eastAsia="新細明體"/>
                <w:sz w:val="24"/>
                <w:lang w:eastAsia="zh-TW"/>
              </w:rPr>
              <w:t>(a)</w:t>
            </w:r>
            <w:proofErr w:type="gramStart"/>
            <w:r w:rsidRPr="0047615F">
              <w:rPr>
                <w:rFonts w:eastAsia="新細明體" w:hint="eastAsia"/>
                <w:b/>
                <w:sz w:val="24"/>
                <w:lang w:eastAsia="zh-TW"/>
              </w:rPr>
              <w:t>註</w:t>
            </w:r>
            <w:proofErr w:type="gramEnd"/>
            <w:r w:rsidRPr="0047615F">
              <w:rPr>
                <w:rFonts w:eastAsia="新細明體"/>
                <w:sz w:val="24"/>
                <w:lang w:eastAsia="zh-TW"/>
              </w:rPr>
              <w:t>1</w:t>
            </w:r>
          </w:p>
        </w:tc>
      </w:tr>
      <w:tr w:rsidR="00971927" w:rsidRPr="00412068" w:rsidTr="001D04C0">
        <w:tc>
          <w:tcPr>
            <w:tcW w:w="8108" w:type="dxa"/>
          </w:tcPr>
          <w:p w:rsidR="00971927" w:rsidRPr="00CF07EB" w:rsidRDefault="00971927" w:rsidP="00502549">
            <w:pPr>
              <w:tabs>
                <w:tab w:val="right" w:pos="9072"/>
              </w:tabs>
              <w:snapToGrid w:val="0"/>
              <w:rPr>
                <w:rFonts w:eastAsia="新細明體"/>
                <w:b/>
                <w:spacing w:val="20"/>
                <w:sz w:val="24"/>
                <w:lang w:eastAsia="zh-TW"/>
              </w:rPr>
            </w:pPr>
            <w:r w:rsidRPr="00CF07EB">
              <w:rPr>
                <w:rFonts w:eastAsia="新細明體" w:hint="eastAsia"/>
                <w:b/>
                <w:spacing w:val="20"/>
                <w:sz w:val="24"/>
                <w:lang w:eastAsia="zh-TW"/>
              </w:rPr>
              <w:t>每年可續保定期壽險</w:t>
            </w:r>
            <w:r w:rsidRPr="00CF07EB">
              <w:rPr>
                <w:rFonts w:eastAsia="新細明體"/>
                <w:b/>
                <w:spacing w:val="20"/>
                <w:sz w:val="24"/>
                <w:lang w:eastAsia="zh-TW"/>
              </w:rPr>
              <w:t xml:space="preserve"> (Yearly Renewable Term</w:t>
            </w:r>
            <w:r w:rsidRPr="00CF07EB">
              <w:rPr>
                <w:rFonts w:eastAsia="新細明體" w:hint="eastAsia"/>
                <w:b/>
                <w:spacing w:val="20"/>
                <w:sz w:val="24"/>
              </w:rPr>
              <w:t xml:space="preserve"> </w:t>
            </w:r>
            <w:r w:rsidRPr="00CF07EB">
              <w:rPr>
                <w:rFonts w:eastAsia="新細明體"/>
                <w:b/>
                <w:spacing w:val="20"/>
                <w:sz w:val="24"/>
              </w:rPr>
              <w:t>Insurance</w:t>
            </w:r>
            <w:r w:rsidRPr="00CF07EB">
              <w:rPr>
                <w:rFonts w:eastAsia="新細明體"/>
                <w:b/>
                <w:spacing w:val="20"/>
                <w:sz w:val="24"/>
                <w:lang w:eastAsia="zh-TW"/>
              </w:rPr>
              <w:t xml:space="preserve"> </w:t>
            </w:r>
            <w:r w:rsidRPr="00CF07EB">
              <w:rPr>
                <w:rFonts w:eastAsia="新細明體" w:hint="eastAsia"/>
                <w:b/>
                <w:spacing w:val="20"/>
                <w:sz w:val="24"/>
              </w:rPr>
              <w:t>/</w:t>
            </w:r>
            <w:r w:rsidRPr="00CF07EB">
              <w:rPr>
                <w:rFonts w:eastAsia="新細明體"/>
                <w:b/>
                <w:spacing w:val="20"/>
                <w:sz w:val="24"/>
                <w:lang w:eastAsia="zh-TW"/>
              </w:rPr>
              <w:t>Annually Renewable Term</w:t>
            </w:r>
            <w:r w:rsidRPr="00CF07EB">
              <w:rPr>
                <w:rFonts w:eastAsia="新細明體" w:hint="eastAsia"/>
                <w:b/>
                <w:spacing w:val="20"/>
                <w:sz w:val="24"/>
              </w:rPr>
              <w:t xml:space="preserve"> </w:t>
            </w:r>
            <w:r w:rsidRPr="00CF07EB">
              <w:rPr>
                <w:rFonts w:eastAsia="新細明體"/>
                <w:b/>
                <w:spacing w:val="20"/>
                <w:sz w:val="24"/>
              </w:rPr>
              <w:t>Insurance</w:t>
            </w:r>
            <w:r w:rsidRPr="00CF07EB">
              <w:rPr>
                <w:rFonts w:eastAsia="新細明體"/>
                <w:b/>
                <w:spacing w:val="20"/>
                <w:sz w:val="24"/>
                <w:lang w:eastAsia="zh-TW"/>
              </w:rPr>
              <w:t>)</w:t>
            </w:r>
            <w:r w:rsidRPr="00CF07EB">
              <w:rPr>
                <w:rFonts w:eastAsia="新細明體" w:hint="eastAsia"/>
                <w:spacing w:val="20"/>
                <w:sz w:val="24"/>
                <w:lang w:eastAsia="zh-TW"/>
              </w:rPr>
              <w:t xml:space="preserve">　包含保證</w:t>
            </w:r>
            <w:proofErr w:type="gramStart"/>
            <w:r w:rsidRPr="00CF07EB">
              <w:rPr>
                <w:rFonts w:eastAsia="新細明體" w:hint="eastAsia"/>
                <w:spacing w:val="20"/>
                <w:sz w:val="24"/>
                <w:lang w:eastAsia="zh-TW"/>
              </w:rPr>
              <w:t>可保性續保</w:t>
            </w:r>
            <w:proofErr w:type="gramEnd"/>
            <w:r w:rsidRPr="00CF07EB">
              <w:rPr>
                <w:rFonts w:eastAsia="新細明體" w:hint="eastAsia"/>
                <w:spacing w:val="20"/>
                <w:sz w:val="24"/>
                <w:lang w:eastAsia="zh-TW"/>
              </w:rPr>
              <w:t>條款的一年期定期保險。</w:t>
            </w:r>
          </w:p>
          <w:p w:rsidR="00971927" w:rsidRPr="00CF07EB" w:rsidRDefault="00971927" w:rsidP="00502549">
            <w:pPr>
              <w:snapToGrid w:val="0"/>
              <w:rPr>
                <w:rFonts w:eastAsia="新細明體"/>
                <w:b/>
                <w:spacing w:val="20"/>
                <w:sz w:val="24"/>
                <w:lang w:eastAsia="zh-TW"/>
              </w:rPr>
            </w:pPr>
          </w:p>
        </w:tc>
        <w:tc>
          <w:tcPr>
            <w:tcW w:w="142" w:type="dxa"/>
          </w:tcPr>
          <w:p w:rsidR="00971927" w:rsidRPr="006C659C" w:rsidRDefault="00971927" w:rsidP="00502549">
            <w:pPr>
              <w:tabs>
                <w:tab w:val="left" w:pos="907"/>
                <w:tab w:val="left" w:pos="1627"/>
                <w:tab w:val="left" w:pos="1987"/>
                <w:tab w:val="left" w:pos="2794"/>
              </w:tabs>
              <w:snapToGrid w:val="0"/>
              <w:rPr>
                <w:rFonts w:eastAsia="新細明體"/>
                <w:lang w:eastAsia="zh-TW"/>
              </w:rPr>
            </w:pPr>
          </w:p>
        </w:tc>
        <w:tc>
          <w:tcPr>
            <w:tcW w:w="1559" w:type="dxa"/>
          </w:tcPr>
          <w:p w:rsidR="00971927" w:rsidRPr="0047615F" w:rsidRDefault="00971927" w:rsidP="00502549">
            <w:pPr>
              <w:tabs>
                <w:tab w:val="right" w:pos="9135"/>
              </w:tabs>
              <w:snapToGrid w:val="0"/>
              <w:ind w:left="120" w:rightChars="53" w:right="111" w:hangingChars="50" w:hanging="120"/>
              <w:jc w:val="right"/>
              <w:rPr>
                <w:rFonts w:eastAsia="新細明體"/>
                <w:sz w:val="24"/>
                <w:lang w:eastAsia="zh-TW"/>
              </w:rPr>
            </w:pPr>
            <w:r w:rsidRPr="0047615F">
              <w:rPr>
                <w:rFonts w:eastAsia="新細明體"/>
                <w:sz w:val="24"/>
                <w:lang w:eastAsia="zh-TW"/>
              </w:rPr>
              <w:tab/>
            </w:r>
            <w:r w:rsidRPr="0047615F">
              <w:rPr>
                <w:rFonts w:eastAsia="新細明體"/>
                <w:b/>
                <w:sz w:val="24"/>
                <w:lang w:eastAsia="zh-TW"/>
              </w:rPr>
              <w:t>2.1.1b</w:t>
            </w:r>
            <w:r w:rsidRPr="0047615F">
              <w:rPr>
                <w:rFonts w:eastAsia="新細明體"/>
                <w:sz w:val="24"/>
                <w:lang w:eastAsia="zh-TW"/>
              </w:rPr>
              <w:t>(a)</w:t>
            </w:r>
          </w:p>
          <w:p w:rsidR="00971927" w:rsidRPr="0047615F" w:rsidRDefault="00971927" w:rsidP="00502549">
            <w:pPr>
              <w:tabs>
                <w:tab w:val="right" w:pos="9135"/>
              </w:tabs>
              <w:snapToGrid w:val="0"/>
              <w:ind w:rightChars="53" w:right="111"/>
              <w:jc w:val="right"/>
              <w:rPr>
                <w:rFonts w:eastAsia="新細明體"/>
                <w:b/>
                <w:sz w:val="24"/>
                <w:lang w:eastAsia="zh-TW"/>
              </w:rPr>
            </w:pPr>
          </w:p>
        </w:tc>
      </w:tr>
    </w:tbl>
    <w:p w:rsidR="00AD3962" w:rsidRPr="00216524" w:rsidRDefault="00AD3962" w:rsidP="00AD3962">
      <w:pPr>
        <w:tabs>
          <w:tab w:val="right" w:pos="9135"/>
        </w:tabs>
        <w:snapToGrid w:val="0"/>
        <w:rPr>
          <w:rFonts w:eastAsia="新細明體"/>
          <w:spacing w:val="26"/>
          <w:sz w:val="24"/>
          <w:lang w:eastAsia="zh-TW"/>
        </w:rPr>
      </w:pPr>
      <w:r w:rsidRPr="00216524">
        <w:rPr>
          <w:rFonts w:eastAsia="新細明體"/>
          <w:spacing w:val="26"/>
          <w:sz w:val="24"/>
          <w:lang w:eastAsia="zh-TW"/>
        </w:rPr>
        <w:tab/>
      </w:r>
    </w:p>
    <w:p w:rsidR="00AD3962" w:rsidRPr="00216524" w:rsidRDefault="00AD3962" w:rsidP="00AD3962">
      <w:pPr>
        <w:tabs>
          <w:tab w:val="right" w:pos="9072"/>
        </w:tabs>
        <w:snapToGrid w:val="0"/>
        <w:rPr>
          <w:rFonts w:eastAsia="新細明體"/>
          <w:spacing w:val="26"/>
          <w:sz w:val="24"/>
          <w:lang w:eastAsia="zh-TW"/>
        </w:rPr>
      </w:pPr>
    </w:p>
    <w:p w:rsidR="00AD3962" w:rsidRPr="00216524" w:rsidRDefault="00AD3962" w:rsidP="00AD3962">
      <w:pPr>
        <w:tabs>
          <w:tab w:val="right" w:pos="9072"/>
        </w:tabs>
        <w:snapToGrid w:val="0"/>
        <w:rPr>
          <w:rFonts w:eastAsia="新細明體"/>
          <w:spacing w:val="26"/>
          <w:sz w:val="24"/>
          <w:lang w:eastAsia="zh-TW"/>
        </w:rPr>
      </w:pPr>
    </w:p>
    <w:p w:rsidR="00AD3962" w:rsidRPr="00216524" w:rsidRDefault="00AD3962" w:rsidP="00AD3962">
      <w:pPr>
        <w:tabs>
          <w:tab w:val="left" w:pos="9072"/>
        </w:tabs>
        <w:snapToGrid w:val="0"/>
        <w:rPr>
          <w:rFonts w:eastAsia="新細明體"/>
          <w:sz w:val="24"/>
          <w:lang w:eastAsia="zh-TW"/>
        </w:rPr>
      </w:pPr>
    </w:p>
    <w:p w:rsidR="00AD3962" w:rsidRPr="00216524" w:rsidRDefault="00AD3962" w:rsidP="006C006A">
      <w:pPr>
        <w:tabs>
          <w:tab w:val="right" w:pos="9072"/>
        </w:tabs>
        <w:rPr>
          <w:rFonts w:eastAsia="新細明體"/>
          <w:b/>
          <w:spacing w:val="26"/>
          <w:sz w:val="32"/>
          <w:lang w:eastAsia="zh-TW"/>
        </w:rPr>
        <w:sectPr w:rsidR="00AD3962" w:rsidRPr="00216524" w:rsidSect="006B3965">
          <w:headerReference w:type="default" r:id="rId82"/>
          <w:footerReference w:type="default" r:id="rId83"/>
          <w:pgSz w:w="11909" w:h="16834" w:code="9"/>
          <w:pgMar w:top="851" w:right="1368" w:bottom="709" w:left="1368" w:header="720" w:footer="562" w:gutter="0"/>
          <w:pgNumType w:fmt="lowerRoman" w:start="1"/>
          <w:cols w:space="425"/>
          <w:docGrid w:type="lines" w:linePitch="360"/>
        </w:sectPr>
      </w:pPr>
    </w:p>
    <w:p w:rsidR="00971927" w:rsidRDefault="00971927">
      <w:pPr>
        <w:pStyle w:val="1"/>
        <w:tabs>
          <w:tab w:val="right" w:pos="9072"/>
        </w:tabs>
        <w:spacing w:line="240" w:lineRule="auto"/>
        <w:jc w:val="center"/>
        <w:rPr>
          <w:rFonts w:ascii="Times New Roman" w:eastAsia="新細明體"/>
          <w:sz w:val="32"/>
          <w:lang w:eastAsia="zh-TW"/>
        </w:rPr>
        <w:sectPr w:rsidR="00971927" w:rsidSect="0010695E">
          <w:footerReference w:type="default" r:id="rId84"/>
          <w:type w:val="continuous"/>
          <w:pgSz w:w="11909" w:h="16834" w:code="9"/>
          <w:pgMar w:top="737" w:right="1361" w:bottom="1253" w:left="1361" w:header="851" w:footer="992" w:gutter="0"/>
          <w:pgNumType w:fmt="taiwaneseCountingThousand" w:start="1"/>
          <w:cols w:space="425"/>
          <w:docGrid w:type="lines" w:linePitch="360"/>
        </w:sectPr>
      </w:pPr>
    </w:p>
    <w:p w:rsidR="00270F3D" w:rsidRPr="00216524" w:rsidRDefault="00270F3D" w:rsidP="00304F85">
      <w:pPr>
        <w:pStyle w:val="1"/>
        <w:tabs>
          <w:tab w:val="right" w:pos="9072"/>
        </w:tabs>
        <w:spacing w:before="0" w:after="0" w:line="240" w:lineRule="auto"/>
        <w:jc w:val="center"/>
        <w:rPr>
          <w:rFonts w:ascii="Times New Roman" w:eastAsia="新細明體"/>
          <w:sz w:val="32"/>
          <w:lang w:eastAsia="zh-TW"/>
        </w:rPr>
      </w:pPr>
      <w:r w:rsidRPr="00216524">
        <w:rPr>
          <w:rFonts w:ascii="Times New Roman" w:eastAsia="新細明體" w:hint="eastAsia"/>
          <w:sz w:val="32"/>
          <w:lang w:eastAsia="zh-TW"/>
        </w:rPr>
        <w:lastRenderedPageBreak/>
        <w:t>辭彙表</w:t>
      </w:r>
    </w:p>
    <w:p w:rsidR="00270F3D" w:rsidRDefault="00270F3D" w:rsidP="00304F85">
      <w:pPr>
        <w:jc w:val="center"/>
        <w:rPr>
          <w:rFonts w:eastAsia="新細明體"/>
          <w:b/>
          <w:sz w:val="24"/>
          <w:lang w:eastAsia="zh-TW"/>
        </w:rPr>
      </w:pPr>
      <w:r w:rsidRPr="00216524">
        <w:rPr>
          <w:rFonts w:eastAsia="新細明體" w:hint="eastAsia"/>
          <w:b/>
          <w:sz w:val="24"/>
          <w:lang w:eastAsia="zh-TW"/>
        </w:rPr>
        <w:t>[</w:t>
      </w:r>
      <w:r w:rsidRPr="00216524">
        <w:rPr>
          <w:rFonts w:eastAsia="新細明體" w:hint="eastAsia"/>
          <w:b/>
          <w:sz w:val="24"/>
          <w:lang w:eastAsia="zh-TW"/>
        </w:rPr>
        <w:t>按漢字筆劃排序</w:t>
      </w:r>
      <w:r w:rsidRPr="00216524">
        <w:rPr>
          <w:rFonts w:eastAsia="新細明體" w:hint="eastAsia"/>
          <w:b/>
          <w:sz w:val="24"/>
          <w:lang w:eastAsia="zh-TW"/>
        </w:rPr>
        <w:t>]</w:t>
      </w:r>
    </w:p>
    <w:p w:rsidR="00304F85" w:rsidRPr="00216524" w:rsidRDefault="00304F85" w:rsidP="00304F85">
      <w:pPr>
        <w:jc w:val="center"/>
        <w:rPr>
          <w:rFonts w:eastAsia="新細明體"/>
          <w:b/>
          <w:sz w:val="24"/>
          <w:lang w:eastAsia="zh-TW"/>
        </w:rPr>
      </w:pPr>
    </w:p>
    <w:tbl>
      <w:tblPr>
        <w:tblW w:w="9606" w:type="dxa"/>
        <w:tblLayout w:type="fixed"/>
        <w:tblLook w:val="0000" w:firstRow="0" w:lastRow="0" w:firstColumn="0" w:lastColumn="0" w:noHBand="0" w:noVBand="0"/>
      </w:tblPr>
      <w:tblGrid>
        <w:gridCol w:w="3849"/>
        <w:gridCol w:w="3332"/>
        <w:gridCol w:w="169"/>
        <w:gridCol w:w="266"/>
        <w:gridCol w:w="132"/>
        <w:gridCol w:w="10"/>
        <w:gridCol w:w="142"/>
        <w:gridCol w:w="113"/>
        <w:gridCol w:w="33"/>
        <w:gridCol w:w="132"/>
        <w:gridCol w:w="136"/>
        <w:gridCol w:w="16"/>
        <w:gridCol w:w="420"/>
        <w:gridCol w:w="856"/>
      </w:tblGrid>
      <w:tr w:rsidR="001F4FAF" w:rsidRPr="0030186E" w:rsidTr="00E821D5">
        <w:tc>
          <w:tcPr>
            <w:tcW w:w="3849" w:type="dxa"/>
          </w:tcPr>
          <w:p w:rsidR="001F4FAF" w:rsidRPr="00A20A30" w:rsidRDefault="001F4FAF"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一整筆款項</w:t>
            </w:r>
          </w:p>
        </w:tc>
        <w:tc>
          <w:tcPr>
            <w:tcW w:w="3501" w:type="dxa"/>
            <w:gridSpan w:val="2"/>
          </w:tcPr>
          <w:p w:rsidR="001F4FAF" w:rsidRPr="0030186E" w:rsidRDefault="001F4FAF"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Lump sum</w:t>
            </w:r>
          </w:p>
        </w:tc>
        <w:tc>
          <w:tcPr>
            <w:tcW w:w="2256" w:type="dxa"/>
            <w:gridSpan w:val="11"/>
          </w:tcPr>
          <w:p w:rsidR="001F4FAF" w:rsidRPr="0030186E" w:rsidRDefault="001F4FAF" w:rsidP="008E7CAA">
            <w:pPr>
              <w:autoSpaceDE w:val="0"/>
              <w:autoSpaceDN w:val="0"/>
              <w:adjustRightInd w:val="0"/>
              <w:spacing w:line="340" w:lineRule="exact"/>
              <w:jc w:val="right"/>
              <w:rPr>
                <w:rFonts w:eastAsia="新細明體"/>
                <w:b/>
                <w:color w:val="000000"/>
                <w:sz w:val="24"/>
              </w:rPr>
            </w:pPr>
            <w:r w:rsidRPr="0030186E">
              <w:rPr>
                <w:rFonts w:eastAsia="新細明體"/>
                <w:b/>
                <w:color w:val="000000"/>
                <w:sz w:val="24"/>
                <w:lang w:eastAsia="zh-TW"/>
              </w:rPr>
              <w:t>2</w:t>
            </w:r>
            <w:r w:rsidRPr="0030186E">
              <w:rPr>
                <w:rFonts w:eastAsia="新細明體" w:hint="eastAsia"/>
                <w:b/>
                <w:color w:val="000000"/>
                <w:sz w:val="24"/>
              </w:rPr>
              <w:t>.1.1a</w:t>
            </w:r>
            <w:r w:rsidRPr="0030186E">
              <w:rPr>
                <w:rFonts w:eastAsia="新細明體"/>
                <w:color w:val="000000"/>
                <w:sz w:val="24"/>
                <w:lang w:eastAsia="zh-TW"/>
              </w:rPr>
              <w:t>(</w:t>
            </w:r>
            <w:r w:rsidRPr="0030186E">
              <w:rPr>
                <w:rFonts w:eastAsia="新細明體" w:hint="eastAsia"/>
                <w:color w:val="000000"/>
                <w:sz w:val="24"/>
              </w:rPr>
              <w:t>b</w:t>
            </w:r>
            <w:r w:rsidRPr="0030186E">
              <w:rPr>
                <w:rFonts w:eastAsia="新細明體"/>
                <w:color w:val="000000"/>
                <w:sz w:val="24"/>
                <w:lang w:eastAsia="zh-TW"/>
              </w:rPr>
              <w:t>)</w:t>
            </w:r>
            <w:r w:rsidRPr="0030186E">
              <w:rPr>
                <w:rFonts w:eastAsia="新細明體" w:hint="eastAsia"/>
                <w:color w:val="000000"/>
                <w:sz w:val="24"/>
              </w:rPr>
              <w:t>(ii)</w:t>
            </w:r>
          </w:p>
        </w:tc>
      </w:tr>
      <w:tr w:rsidR="00D07CA0" w:rsidRPr="0030186E" w:rsidTr="00E821D5">
        <w:trPr>
          <w:trHeight w:val="323"/>
        </w:trPr>
        <w:tc>
          <w:tcPr>
            <w:tcW w:w="3849" w:type="dxa"/>
          </w:tcPr>
          <w:p w:rsidR="00D07CA0" w:rsidRPr="00A20A30" w:rsidRDefault="00D07CA0" w:rsidP="00E22AEC">
            <w:pPr>
              <w:autoSpaceDE w:val="0"/>
              <w:autoSpaceDN w:val="0"/>
              <w:adjustRightInd w:val="0"/>
              <w:spacing w:line="340" w:lineRule="exact"/>
              <w:rPr>
                <w:rFonts w:eastAsia="新細明體"/>
                <w:color w:val="000000"/>
                <w:spacing w:val="10"/>
                <w:sz w:val="24"/>
                <w:lang w:eastAsia="zh-TW"/>
              </w:rPr>
            </w:pPr>
            <w:proofErr w:type="gramStart"/>
            <w:r w:rsidRPr="00A20A30">
              <w:rPr>
                <w:rFonts w:eastAsia="新細明體" w:hint="eastAsia"/>
                <w:color w:val="000000"/>
                <w:spacing w:val="10"/>
                <w:sz w:val="24"/>
                <w:lang w:eastAsia="zh-TW"/>
              </w:rPr>
              <w:t>一</w:t>
            </w:r>
            <w:proofErr w:type="gramEnd"/>
            <w:r w:rsidRPr="00A20A30">
              <w:rPr>
                <w:rFonts w:eastAsia="新細明體" w:hint="eastAsia"/>
                <w:color w:val="000000"/>
                <w:spacing w:val="10"/>
                <w:sz w:val="24"/>
                <w:lang w:eastAsia="zh-TW"/>
              </w:rPr>
              <w:t>籃子保單</w:t>
            </w:r>
          </w:p>
        </w:tc>
        <w:tc>
          <w:tcPr>
            <w:tcW w:w="3501" w:type="dxa"/>
            <w:gridSpan w:val="2"/>
            <w:shd w:val="clear" w:color="auto" w:fill="auto"/>
          </w:tcPr>
          <w:p w:rsidR="00D07CA0" w:rsidRPr="0030186E" w:rsidRDefault="00D07CA0"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Package Polic</w:t>
            </w:r>
            <w:r w:rsidRPr="0030186E">
              <w:rPr>
                <w:rFonts w:eastAsia="新細明體" w:hint="eastAsia"/>
                <w:color w:val="000000"/>
                <w:sz w:val="24"/>
                <w:lang w:eastAsia="zh-TW"/>
              </w:rPr>
              <w:t>y</w:t>
            </w:r>
          </w:p>
        </w:tc>
        <w:tc>
          <w:tcPr>
            <w:tcW w:w="2256" w:type="dxa"/>
            <w:gridSpan w:val="11"/>
            <w:shd w:val="clear" w:color="auto" w:fill="auto"/>
          </w:tcPr>
          <w:p w:rsidR="00D07CA0" w:rsidRPr="0030186E" w:rsidRDefault="00D07CA0"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3.</w:t>
            </w:r>
            <w:r w:rsidRPr="0030186E">
              <w:rPr>
                <w:rFonts w:eastAsia="新細明體" w:hint="eastAsia"/>
                <w:b/>
                <w:color w:val="000000"/>
                <w:sz w:val="24"/>
                <w:lang w:eastAsia="zh-TW"/>
              </w:rPr>
              <w:t>3.1</w:t>
            </w:r>
            <w:proofErr w:type="gramStart"/>
            <w:r w:rsidRPr="0030186E">
              <w:rPr>
                <w:rFonts w:eastAsia="新細明體" w:hint="eastAsia"/>
                <w:b/>
                <w:color w:val="000000"/>
                <w:sz w:val="24"/>
                <w:lang w:eastAsia="zh-TW"/>
              </w:rPr>
              <w:t>註</w:t>
            </w:r>
            <w:proofErr w:type="gramEnd"/>
          </w:p>
        </w:tc>
      </w:tr>
      <w:tr w:rsidR="00D07CA0" w:rsidRPr="0030186E" w:rsidTr="00E821D5">
        <w:trPr>
          <w:trHeight w:val="322"/>
        </w:trPr>
        <w:tc>
          <w:tcPr>
            <w:tcW w:w="3849" w:type="dxa"/>
          </w:tcPr>
          <w:p w:rsidR="00D07CA0" w:rsidRPr="00A20A30" w:rsidRDefault="00D07CA0"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人壽保險</w:t>
            </w:r>
          </w:p>
        </w:tc>
        <w:tc>
          <w:tcPr>
            <w:tcW w:w="3501" w:type="dxa"/>
            <w:gridSpan w:val="2"/>
            <w:shd w:val="clear" w:color="auto" w:fill="auto"/>
          </w:tcPr>
          <w:p w:rsidR="00D07CA0" w:rsidRPr="0030186E" w:rsidRDefault="00D07CA0"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Life insurance</w:t>
            </w:r>
          </w:p>
        </w:tc>
        <w:tc>
          <w:tcPr>
            <w:tcW w:w="2256" w:type="dxa"/>
            <w:gridSpan w:val="11"/>
            <w:shd w:val="clear" w:color="auto" w:fill="auto"/>
          </w:tcPr>
          <w:p w:rsidR="00D07CA0" w:rsidRPr="0030186E" w:rsidRDefault="00D07CA0"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1.1</w:t>
            </w:r>
          </w:p>
        </w:tc>
      </w:tr>
      <w:tr w:rsidR="001F4FAF" w:rsidRPr="0030186E" w:rsidTr="00E821D5">
        <w:tc>
          <w:tcPr>
            <w:tcW w:w="3849" w:type="dxa"/>
          </w:tcPr>
          <w:p w:rsidR="001F4FAF" w:rsidRPr="00A20A30" w:rsidRDefault="001F4FAF"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已完全賺取的</w:t>
            </w:r>
          </w:p>
        </w:tc>
        <w:tc>
          <w:tcPr>
            <w:tcW w:w="3501" w:type="dxa"/>
            <w:gridSpan w:val="2"/>
          </w:tcPr>
          <w:p w:rsidR="001F4FAF" w:rsidRPr="0030186E" w:rsidRDefault="001F4FAF"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Fully earned</w:t>
            </w:r>
          </w:p>
        </w:tc>
        <w:tc>
          <w:tcPr>
            <w:tcW w:w="2256" w:type="dxa"/>
            <w:gridSpan w:val="11"/>
          </w:tcPr>
          <w:p w:rsidR="001F4FAF" w:rsidRPr="0030186E" w:rsidRDefault="001F4FAF"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1.3.2b</w:t>
            </w:r>
            <w:r w:rsidRPr="0030186E">
              <w:rPr>
                <w:rFonts w:eastAsia="新細明體"/>
                <w:color w:val="000000"/>
                <w:sz w:val="24"/>
                <w:lang w:eastAsia="zh-TW"/>
              </w:rPr>
              <w:t>(b)</w:t>
            </w:r>
          </w:p>
        </w:tc>
      </w:tr>
      <w:tr w:rsidR="00075E45" w:rsidRPr="0030186E" w:rsidTr="00E821D5">
        <w:tc>
          <w:tcPr>
            <w:tcW w:w="3849" w:type="dxa"/>
          </w:tcPr>
          <w:p w:rsidR="00075E45" w:rsidRPr="00A20A30" w:rsidRDefault="00075E45" w:rsidP="00075E45">
            <w:pPr>
              <w:autoSpaceDE w:val="0"/>
              <w:autoSpaceDN w:val="0"/>
              <w:adjustRightInd w:val="0"/>
              <w:spacing w:line="340" w:lineRule="exact"/>
              <w:rPr>
                <w:spacing w:val="10"/>
                <w:sz w:val="26"/>
                <w:szCs w:val="26"/>
              </w:rPr>
            </w:pPr>
            <w:r w:rsidRPr="00A20A30">
              <w:rPr>
                <w:spacing w:val="10"/>
                <w:sz w:val="26"/>
                <w:szCs w:val="26"/>
              </w:rPr>
              <w:t>三級燒傷或燙傷</w:t>
            </w:r>
          </w:p>
        </w:tc>
        <w:tc>
          <w:tcPr>
            <w:tcW w:w="3501" w:type="dxa"/>
            <w:gridSpan w:val="2"/>
          </w:tcPr>
          <w:p w:rsidR="00075E45" w:rsidRPr="005675B3" w:rsidRDefault="00075E45" w:rsidP="00E22AEC">
            <w:pPr>
              <w:autoSpaceDE w:val="0"/>
              <w:autoSpaceDN w:val="0"/>
              <w:adjustRightInd w:val="0"/>
              <w:spacing w:line="340" w:lineRule="exact"/>
              <w:rPr>
                <w:color w:val="000000"/>
                <w:sz w:val="24"/>
              </w:rPr>
            </w:pPr>
            <w:r w:rsidRPr="005675B3">
              <w:rPr>
                <w:color w:val="000000"/>
                <w:sz w:val="24"/>
              </w:rPr>
              <w:t>Third degree burns</w:t>
            </w:r>
          </w:p>
        </w:tc>
        <w:tc>
          <w:tcPr>
            <w:tcW w:w="2256" w:type="dxa"/>
            <w:gridSpan w:val="11"/>
          </w:tcPr>
          <w:p w:rsidR="00075E45" w:rsidRPr="006B41D1" w:rsidRDefault="00075E45" w:rsidP="00075E45">
            <w:pPr>
              <w:autoSpaceDE w:val="0"/>
              <w:autoSpaceDN w:val="0"/>
              <w:adjustRightInd w:val="0"/>
              <w:spacing w:line="340" w:lineRule="exact"/>
              <w:jc w:val="right"/>
              <w:rPr>
                <w:b/>
                <w:color w:val="000000"/>
                <w:sz w:val="26"/>
                <w:szCs w:val="26"/>
              </w:rPr>
            </w:pPr>
            <w:r w:rsidRPr="006B41D1">
              <w:rPr>
                <w:b/>
                <w:color w:val="000000"/>
                <w:sz w:val="26"/>
                <w:szCs w:val="26"/>
              </w:rPr>
              <w:t>3</w:t>
            </w:r>
            <w:r w:rsidRPr="006B41D1">
              <w:rPr>
                <w:rFonts w:eastAsia="新細明體"/>
                <w:b/>
                <w:color w:val="000000"/>
                <w:sz w:val="26"/>
                <w:szCs w:val="26"/>
              </w:rPr>
              <w:t>.2.2</w:t>
            </w:r>
            <w:r w:rsidRPr="006B41D1">
              <w:rPr>
                <w:rFonts w:eastAsia="新細明體"/>
                <w:color w:val="000000"/>
                <w:sz w:val="26"/>
                <w:szCs w:val="26"/>
              </w:rPr>
              <w:t>(b)</w:t>
            </w:r>
            <w:r w:rsidRPr="006B41D1">
              <w:rPr>
                <w:color w:val="000000"/>
                <w:sz w:val="26"/>
                <w:szCs w:val="26"/>
              </w:rPr>
              <w:t>(i)</w:t>
            </w:r>
          </w:p>
        </w:tc>
      </w:tr>
      <w:tr w:rsidR="001F4FAF" w:rsidRPr="0030186E" w:rsidTr="00E821D5">
        <w:tc>
          <w:tcPr>
            <w:tcW w:w="3849" w:type="dxa"/>
          </w:tcPr>
          <w:p w:rsidR="001F4FAF" w:rsidRPr="00A20A30" w:rsidRDefault="001F4FAF"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不分紅保單</w:t>
            </w:r>
          </w:p>
        </w:tc>
        <w:tc>
          <w:tcPr>
            <w:tcW w:w="3501" w:type="dxa"/>
            <w:gridSpan w:val="2"/>
          </w:tcPr>
          <w:p w:rsidR="001F4FAF" w:rsidRPr="0030186E" w:rsidRDefault="001F4FAF"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Non-</w:t>
            </w:r>
            <w:r w:rsidRPr="0030186E">
              <w:rPr>
                <w:rFonts w:eastAsia="新細明體" w:hint="eastAsia"/>
                <w:color w:val="000000"/>
                <w:sz w:val="24"/>
                <w:lang w:eastAsia="zh-TW"/>
              </w:rPr>
              <w:t>participating policy</w:t>
            </w:r>
          </w:p>
        </w:tc>
        <w:tc>
          <w:tcPr>
            <w:tcW w:w="2256" w:type="dxa"/>
            <w:gridSpan w:val="11"/>
          </w:tcPr>
          <w:p w:rsidR="001F4FAF" w:rsidRPr="0030186E" w:rsidRDefault="001F4FAF" w:rsidP="008E7CAA">
            <w:pPr>
              <w:autoSpaceDE w:val="0"/>
              <w:autoSpaceDN w:val="0"/>
              <w:adjustRightInd w:val="0"/>
              <w:spacing w:line="340" w:lineRule="exact"/>
              <w:jc w:val="right"/>
              <w:rPr>
                <w:rFonts w:eastAsia="新細明體"/>
                <w:color w:val="000000"/>
                <w:sz w:val="24"/>
                <w:lang w:eastAsia="zh-TW"/>
              </w:rPr>
            </w:pPr>
            <w:r w:rsidRPr="0030186E">
              <w:rPr>
                <w:rFonts w:eastAsia="新細明體" w:hint="eastAsia"/>
                <w:b/>
                <w:color w:val="000000"/>
                <w:sz w:val="24"/>
                <w:lang w:eastAsia="zh-TW"/>
              </w:rPr>
              <w:t>1.3.1b</w:t>
            </w:r>
            <w:r w:rsidRPr="0030186E">
              <w:rPr>
                <w:rFonts w:eastAsia="新細明體" w:hint="eastAsia"/>
                <w:color w:val="000000"/>
                <w:sz w:val="24"/>
                <w:lang w:eastAsia="zh-TW"/>
              </w:rPr>
              <w:t>(a)</w:t>
            </w:r>
          </w:p>
        </w:tc>
      </w:tr>
      <w:tr w:rsidR="001F4FAF" w:rsidRPr="0030186E" w:rsidTr="00E821D5">
        <w:tc>
          <w:tcPr>
            <w:tcW w:w="3849" w:type="dxa"/>
          </w:tcPr>
          <w:p w:rsidR="001F4FAF" w:rsidRPr="00A20A30" w:rsidRDefault="001F4FAF"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不可異議條款</w:t>
            </w:r>
          </w:p>
        </w:tc>
        <w:tc>
          <w:tcPr>
            <w:tcW w:w="3501" w:type="dxa"/>
            <w:gridSpan w:val="2"/>
          </w:tcPr>
          <w:p w:rsidR="001F4FAF" w:rsidRPr="0030186E" w:rsidRDefault="001F4FAF"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Incontestability </w:t>
            </w:r>
            <w:r w:rsidRPr="0030186E">
              <w:rPr>
                <w:rFonts w:eastAsia="新細明體" w:hint="eastAsia"/>
                <w:color w:val="000000"/>
                <w:sz w:val="24"/>
                <w:lang w:eastAsia="zh-TW"/>
              </w:rPr>
              <w:t>provision</w:t>
            </w:r>
          </w:p>
        </w:tc>
        <w:tc>
          <w:tcPr>
            <w:tcW w:w="2256" w:type="dxa"/>
            <w:gridSpan w:val="11"/>
          </w:tcPr>
          <w:p w:rsidR="001F4FAF" w:rsidRPr="0030186E" w:rsidRDefault="001F4FAF"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4.2</w:t>
            </w:r>
          </w:p>
        </w:tc>
      </w:tr>
      <w:tr w:rsidR="001F4FAF" w:rsidRPr="0030186E" w:rsidTr="00E821D5">
        <w:tc>
          <w:tcPr>
            <w:tcW w:w="3849" w:type="dxa"/>
          </w:tcPr>
          <w:p w:rsidR="001F4FAF" w:rsidRPr="00A20A30" w:rsidRDefault="001F4FAF"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不可撤換受益人</w:t>
            </w:r>
          </w:p>
        </w:tc>
        <w:tc>
          <w:tcPr>
            <w:tcW w:w="3501" w:type="dxa"/>
            <w:gridSpan w:val="2"/>
          </w:tcPr>
          <w:p w:rsidR="001F4FAF" w:rsidRPr="0030186E" w:rsidRDefault="001F4FAF"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Irrevocable </w:t>
            </w:r>
            <w:r w:rsidRPr="0030186E">
              <w:rPr>
                <w:rFonts w:eastAsia="新細明體" w:hint="eastAsia"/>
                <w:color w:val="000000"/>
                <w:sz w:val="24"/>
                <w:lang w:eastAsia="zh-TW"/>
              </w:rPr>
              <w:t>b</w:t>
            </w:r>
            <w:r w:rsidRPr="0030186E">
              <w:rPr>
                <w:rFonts w:eastAsia="新細明體"/>
                <w:color w:val="000000"/>
                <w:sz w:val="24"/>
                <w:lang w:eastAsia="zh-TW"/>
              </w:rPr>
              <w:t>eneficiary</w:t>
            </w:r>
          </w:p>
        </w:tc>
        <w:tc>
          <w:tcPr>
            <w:tcW w:w="2256" w:type="dxa"/>
            <w:gridSpan w:val="11"/>
          </w:tcPr>
          <w:p w:rsidR="001F4FAF" w:rsidRPr="0030186E" w:rsidRDefault="001F4FAF"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4.9</w:t>
            </w:r>
            <w:r w:rsidRPr="0030186E">
              <w:rPr>
                <w:rFonts w:eastAsia="新細明體"/>
                <w:color w:val="000000"/>
                <w:sz w:val="24"/>
                <w:lang w:eastAsia="zh-TW"/>
              </w:rPr>
              <w:t>(</w:t>
            </w:r>
            <w:r w:rsidR="007326D5" w:rsidRPr="0030186E">
              <w:rPr>
                <w:rFonts w:eastAsia="新細明體" w:hint="eastAsia"/>
                <w:color w:val="000000"/>
                <w:sz w:val="24"/>
                <w:lang w:eastAsia="zh-TW"/>
              </w:rPr>
              <w:t>e</w:t>
            </w:r>
            <w:r w:rsidRPr="0030186E">
              <w:rPr>
                <w:rFonts w:eastAsia="新細明體"/>
                <w:color w:val="000000"/>
                <w:sz w:val="24"/>
                <w:lang w:eastAsia="zh-TW"/>
              </w:rPr>
              <w:t>)(i)</w:t>
            </w:r>
          </w:p>
        </w:tc>
      </w:tr>
      <w:tr w:rsidR="001F4FAF" w:rsidRPr="0030186E" w:rsidTr="00E821D5">
        <w:tc>
          <w:tcPr>
            <w:tcW w:w="3849" w:type="dxa"/>
          </w:tcPr>
          <w:p w:rsidR="001F4FAF" w:rsidRPr="00A20A30" w:rsidRDefault="001F4FAF"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不利於保險人的選擇</w:t>
            </w:r>
          </w:p>
        </w:tc>
        <w:tc>
          <w:tcPr>
            <w:tcW w:w="3501" w:type="dxa"/>
            <w:gridSpan w:val="2"/>
          </w:tcPr>
          <w:p w:rsidR="001F4FAF" w:rsidRPr="0030186E" w:rsidRDefault="001F4FAF"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Selection against the insurer</w:t>
            </w:r>
          </w:p>
        </w:tc>
        <w:tc>
          <w:tcPr>
            <w:tcW w:w="2256" w:type="dxa"/>
            <w:gridSpan w:val="11"/>
          </w:tcPr>
          <w:p w:rsidR="001F4FAF" w:rsidRPr="0030186E" w:rsidRDefault="001F4FAF" w:rsidP="008E7CAA">
            <w:pPr>
              <w:autoSpaceDE w:val="0"/>
              <w:autoSpaceDN w:val="0"/>
              <w:adjustRightInd w:val="0"/>
              <w:spacing w:line="340" w:lineRule="exact"/>
              <w:jc w:val="right"/>
              <w:rPr>
                <w:rFonts w:eastAsia="新細明體"/>
                <w:color w:val="000000"/>
                <w:sz w:val="24"/>
                <w:lang w:eastAsia="zh-TW"/>
              </w:rPr>
            </w:pPr>
            <w:r w:rsidRPr="0030186E">
              <w:rPr>
                <w:rFonts w:eastAsia="新細明體" w:hint="eastAsia"/>
                <w:b/>
                <w:color w:val="000000"/>
                <w:sz w:val="24"/>
                <w:lang w:eastAsia="zh-TW"/>
              </w:rPr>
              <w:t>1.</w:t>
            </w:r>
            <w:r w:rsidRPr="0030186E">
              <w:rPr>
                <w:rFonts w:eastAsia="新細明體"/>
                <w:b/>
                <w:color w:val="000000"/>
                <w:sz w:val="24"/>
                <w:lang w:eastAsia="zh-TW"/>
              </w:rPr>
              <w:t>3.2a</w:t>
            </w:r>
            <w:r w:rsidRPr="0030186E">
              <w:rPr>
                <w:rFonts w:eastAsia="新細明體"/>
                <w:color w:val="000000"/>
                <w:sz w:val="24"/>
                <w:lang w:eastAsia="zh-TW"/>
              </w:rPr>
              <w:t>(c)(ii)</w:t>
            </w:r>
          </w:p>
        </w:tc>
      </w:tr>
      <w:tr w:rsidR="001F4FAF" w:rsidRPr="0030186E" w:rsidTr="00E821D5">
        <w:tc>
          <w:tcPr>
            <w:tcW w:w="3849" w:type="dxa"/>
          </w:tcPr>
          <w:p w:rsidR="001F4FAF" w:rsidRPr="00A20A30" w:rsidRDefault="001F4FAF"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不附條件保費收據</w:t>
            </w:r>
          </w:p>
        </w:tc>
        <w:tc>
          <w:tcPr>
            <w:tcW w:w="3501" w:type="dxa"/>
            <w:gridSpan w:val="2"/>
          </w:tcPr>
          <w:p w:rsidR="001F4FAF" w:rsidRPr="0030186E" w:rsidRDefault="001F4FAF"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Unconditional premium receipt</w:t>
            </w:r>
          </w:p>
        </w:tc>
        <w:tc>
          <w:tcPr>
            <w:tcW w:w="2256" w:type="dxa"/>
            <w:gridSpan w:val="11"/>
          </w:tcPr>
          <w:p w:rsidR="001F4FAF" w:rsidRPr="0030186E" w:rsidRDefault="001F4FAF"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5.2.2</w:t>
            </w:r>
            <w:r w:rsidRPr="0030186E">
              <w:rPr>
                <w:rFonts w:eastAsia="新細明體"/>
                <w:color w:val="000000"/>
                <w:sz w:val="24"/>
                <w:lang w:eastAsia="zh-TW"/>
              </w:rPr>
              <w:t>(b)</w:t>
            </w:r>
          </w:p>
        </w:tc>
      </w:tr>
      <w:tr w:rsidR="001F4FAF" w:rsidRPr="0030186E" w:rsidTr="00E821D5">
        <w:tc>
          <w:tcPr>
            <w:tcW w:w="3849" w:type="dxa"/>
          </w:tcPr>
          <w:p w:rsidR="001F4FAF" w:rsidRPr="00A20A30" w:rsidRDefault="001F4FAF"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不保危險</w:t>
            </w:r>
          </w:p>
        </w:tc>
        <w:tc>
          <w:tcPr>
            <w:tcW w:w="3501" w:type="dxa"/>
            <w:gridSpan w:val="2"/>
          </w:tcPr>
          <w:p w:rsidR="001F4FAF" w:rsidRPr="0030186E" w:rsidRDefault="001F4FAF"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Uninsured perils</w:t>
            </w:r>
          </w:p>
        </w:tc>
        <w:tc>
          <w:tcPr>
            <w:tcW w:w="2256" w:type="dxa"/>
            <w:gridSpan w:val="11"/>
          </w:tcPr>
          <w:p w:rsidR="001F4FAF" w:rsidRPr="0030186E" w:rsidRDefault="001F4FAF"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1.2.3</w:t>
            </w:r>
            <w:r w:rsidRPr="0030186E">
              <w:rPr>
                <w:rFonts w:eastAsia="新細明體"/>
                <w:color w:val="000000"/>
                <w:sz w:val="24"/>
                <w:lang w:eastAsia="zh-TW"/>
              </w:rPr>
              <w:t>(</w:t>
            </w:r>
            <w:r w:rsidR="00707413" w:rsidRPr="0030186E">
              <w:rPr>
                <w:rFonts w:eastAsia="新細明體" w:hint="eastAsia"/>
                <w:color w:val="000000"/>
                <w:sz w:val="24"/>
              </w:rPr>
              <w:t>a</w:t>
            </w:r>
            <w:r w:rsidRPr="0030186E">
              <w:rPr>
                <w:rFonts w:eastAsia="新細明體"/>
                <w:color w:val="000000"/>
                <w:sz w:val="24"/>
                <w:lang w:eastAsia="zh-TW"/>
              </w:rPr>
              <w:t>)(iii)</w:t>
            </w:r>
          </w:p>
        </w:tc>
      </w:tr>
      <w:tr w:rsidR="001F4FAF" w:rsidRPr="0030186E" w:rsidTr="00E821D5">
        <w:tc>
          <w:tcPr>
            <w:tcW w:w="3849" w:type="dxa"/>
          </w:tcPr>
          <w:p w:rsidR="001F4FAF" w:rsidRPr="00A20A30" w:rsidRDefault="001F4FAF"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不能作廢</w:t>
            </w:r>
          </w:p>
        </w:tc>
        <w:tc>
          <w:tcPr>
            <w:tcW w:w="3501" w:type="dxa"/>
            <w:gridSpan w:val="2"/>
          </w:tcPr>
          <w:p w:rsidR="001F4FAF" w:rsidRPr="0030186E" w:rsidRDefault="001F4FAF"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Non</w:t>
            </w:r>
            <w:r w:rsidRPr="0030186E">
              <w:rPr>
                <w:rFonts w:eastAsia="新細明體" w:hint="eastAsia"/>
                <w:color w:val="000000"/>
                <w:sz w:val="24"/>
                <w:lang w:eastAsia="zh-TW"/>
              </w:rPr>
              <w:t>f</w:t>
            </w:r>
            <w:r w:rsidRPr="0030186E">
              <w:rPr>
                <w:rFonts w:eastAsia="新細明體"/>
                <w:color w:val="000000"/>
                <w:sz w:val="24"/>
                <w:lang w:eastAsia="zh-TW"/>
              </w:rPr>
              <w:t>orfeiture</w:t>
            </w:r>
          </w:p>
        </w:tc>
        <w:tc>
          <w:tcPr>
            <w:tcW w:w="2256" w:type="dxa"/>
            <w:gridSpan w:val="11"/>
          </w:tcPr>
          <w:p w:rsidR="001F4FAF" w:rsidRPr="0030186E" w:rsidRDefault="001F4FAF"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4.5</w:t>
            </w:r>
          </w:p>
        </w:tc>
      </w:tr>
      <w:tr w:rsidR="001F4FAF" w:rsidRPr="0030186E" w:rsidTr="00E821D5">
        <w:tc>
          <w:tcPr>
            <w:tcW w:w="3849" w:type="dxa"/>
          </w:tcPr>
          <w:p w:rsidR="001F4FAF" w:rsidRPr="00A20A30" w:rsidRDefault="001F4FAF"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不能作廢</w:t>
            </w:r>
            <w:r w:rsidRPr="00A20A30">
              <w:rPr>
                <w:rFonts w:eastAsia="新細明體" w:hint="eastAsia"/>
                <w:color w:val="000000"/>
                <w:spacing w:val="10"/>
                <w:sz w:val="24"/>
              </w:rPr>
              <w:t>（</w:t>
            </w:r>
            <w:r w:rsidRPr="00A20A30">
              <w:rPr>
                <w:rFonts w:eastAsia="新細明體" w:hint="eastAsia"/>
                <w:color w:val="000000"/>
                <w:spacing w:val="10"/>
                <w:sz w:val="24"/>
                <w:lang w:eastAsia="zh-TW"/>
              </w:rPr>
              <w:t>選擇</w:t>
            </w:r>
            <w:r w:rsidRPr="00A20A30">
              <w:rPr>
                <w:rFonts w:eastAsia="新細明體" w:hint="eastAsia"/>
                <w:color w:val="000000"/>
                <w:spacing w:val="10"/>
                <w:sz w:val="24"/>
              </w:rPr>
              <w:t>）</w:t>
            </w:r>
          </w:p>
        </w:tc>
        <w:tc>
          <w:tcPr>
            <w:tcW w:w="3501" w:type="dxa"/>
            <w:gridSpan w:val="2"/>
          </w:tcPr>
          <w:p w:rsidR="001F4FAF" w:rsidRPr="0030186E" w:rsidRDefault="001F4FAF"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Nonforfeiture </w:t>
            </w:r>
            <w:r w:rsidRPr="0030186E">
              <w:rPr>
                <w:rFonts w:eastAsia="新細明體" w:hint="eastAsia"/>
                <w:color w:val="000000"/>
                <w:sz w:val="24"/>
              </w:rPr>
              <w:t>(</w:t>
            </w:r>
            <w:r w:rsidRPr="0030186E">
              <w:rPr>
                <w:rFonts w:eastAsia="新細明體" w:hint="eastAsia"/>
                <w:color w:val="000000"/>
                <w:sz w:val="24"/>
                <w:lang w:eastAsia="zh-TW"/>
              </w:rPr>
              <w:t>o</w:t>
            </w:r>
            <w:r w:rsidRPr="0030186E">
              <w:rPr>
                <w:rFonts w:eastAsia="新細明體"/>
                <w:color w:val="000000"/>
                <w:sz w:val="24"/>
                <w:lang w:eastAsia="zh-TW"/>
              </w:rPr>
              <w:t>ptions</w:t>
            </w:r>
            <w:r w:rsidRPr="0030186E">
              <w:rPr>
                <w:rFonts w:eastAsia="新細明體" w:hint="eastAsia"/>
                <w:color w:val="000000"/>
                <w:sz w:val="24"/>
              </w:rPr>
              <w:t>)</w:t>
            </w:r>
          </w:p>
        </w:tc>
        <w:tc>
          <w:tcPr>
            <w:tcW w:w="2256" w:type="dxa"/>
            <w:gridSpan w:val="11"/>
          </w:tcPr>
          <w:p w:rsidR="001F4FAF" w:rsidRPr="0030186E" w:rsidRDefault="001F4FAF"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4.5</w:t>
            </w:r>
            <w:r w:rsidRPr="0030186E">
              <w:rPr>
                <w:rFonts w:eastAsia="新細明體"/>
                <w:color w:val="000000"/>
                <w:sz w:val="24"/>
                <w:lang w:eastAsia="zh-TW"/>
              </w:rPr>
              <w:t>(b)</w:t>
            </w:r>
          </w:p>
        </w:tc>
      </w:tr>
      <w:tr w:rsidR="001F4FAF" w:rsidRPr="0030186E" w:rsidTr="00E821D5">
        <w:tc>
          <w:tcPr>
            <w:tcW w:w="3849" w:type="dxa"/>
          </w:tcPr>
          <w:p w:rsidR="001F4FAF" w:rsidRPr="00A20A30" w:rsidRDefault="001F4FAF"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不能作廢條款</w:t>
            </w:r>
          </w:p>
        </w:tc>
        <w:tc>
          <w:tcPr>
            <w:tcW w:w="3501" w:type="dxa"/>
            <w:gridSpan w:val="2"/>
          </w:tcPr>
          <w:p w:rsidR="001F4FAF" w:rsidRPr="0030186E" w:rsidRDefault="001F4FAF"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Nonforfeiture provisions</w:t>
            </w:r>
          </w:p>
        </w:tc>
        <w:tc>
          <w:tcPr>
            <w:tcW w:w="2256" w:type="dxa"/>
            <w:gridSpan w:val="11"/>
          </w:tcPr>
          <w:p w:rsidR="001F4FAF" w:rsidRPr="0030186E" w:rsidRDefault="001F4FAF"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4.5</w:t>
            </w:r>
          </w:p>
        </w:tc>
      </w:tr>
      <w:tr w:rsidR="001F4FAF" w:rsidRPr="0030186E" w:rsidTr="00E821D5">
        <w:tc>
          <w:tcPr>
            <w:tcW w:w="3849" w:type="dxa"/>
          </w:tcPr>
          <w:p w:rsidR="001F4FAF" w:rsidRPr="00A20A30" w:rsidRDefault="001F4FAF"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公平的（保費）</w:t>
            </w:r>
          </w:p>
        </w:tc>
        <w:tc>
          <w:tcPr>
            <w:tcW w:w="3501" w:type="dxa"/>
            <w:gridSpan w:val="2"/>
          </w:tcPr>
          <w:p w:rsidR="001F4FAF" w:rsidRPr="0030186E" w:rsidRDefault="001F4FAF"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Equitable (premium</w:t>
            </w:r>
            <w:r w:rsidRPr="0030186E">
              <w:rPr>
                <w:rFonts w:eastAsia="新細明體" w:hint="eastAsia"/>
                <w:color w:val="000000"/>
                <w:sz w:val="24"/>
                <w:lang w:eastAsia="zh-TW"/>
              </w:rPr>
              <w:t>s</w:t>
            </w:r>
            <w:r w:rsidRPr="0030186E">
              <w:rPr>
                <w:rFonts w:eastAsia="新細明體"/>
                <w:color w:val="000000"/>
                <w:sz w:val="24"/>
                <w:lang w:eastAsia="zh-TW"/>
              </w:rPr>
              <w:t>)</w:t>
            </w:r>
          </w:p>
        </w:tc>
        <w:tc>
          <w:tcPr>
            <w:tcW w:w="2256" w:type="dxa"/>
            <w:gridSpan w:val="11"/>
          </w:tcPr>
          <w:p w:rsidR="001F4FAF" w:rsidRPr="0030186E" w:rsidRDefault="001F4FAF"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1.3.1</w:t>
            </w:r>
            <w:r w:rsidRPr="0030186E">
              <w:rPr>
                <w:rFonts w:eastAsia="新細明體"/>
                <w:color w:val="000000"/>
                <w:sz w:val="24"/>
                <w:lang w:eastAsia="zh-TW"/>
              </w:rPr>
              <w:t>(b)</w:t>
            </w:r>
          </w:p>
        </w:tc>
      </w:tr>
      <w:tr w:rsidR="001F4FAF" w:rsidRPr="0030186E" w:rsidTr="00E821D5">
        <w:tc>
          <w:tcPr>
            <w:tcW w:w="3849" w:type="dxa"/>
          </w:tcPr>
          <w:p w:rsidR="001F4FAF" w:rsidRPr="00A20A30" w:rsidRDefault="001F4FAF"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公共政策</w:t>
            </w:r>
          </w:p>
        </w:tc>
        <w:tc>
          <w:tcPr>
            <w:tcW w:w="3501" w:type="dxa"/>
            <w:gridSpan w:val="2"/>
          </w:tcPr>
          <w:p w:rsidR="001F4FAF" w:rsidRPr="0030186E" w:rsidRDefault="001F4FAF"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Public policy</w:t>
            </w:r>
          </w:p>
        </w:tc>
        <w:tc>
          <w:tcPr>
            <w:tcW w:w="2256" w:type="dxa"/>
            <w:gridSpan w:val="11"/>
          </w:tcPr>
          <w:p w:rsidR="001F4FAF" w:rsidRPr="0030186E" w:rsidRDefault="001F4FAF"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5.6.2</w:t>
            </w:r>
            <w:r w:rsidRPr="0030186E">
              <w:rPr>
                <w:rFonts w:eastAsia="新細明體"/>
                <w:color w:val="000000"/>
                <w:sz w:val="24"/>
                <w:lang w:eastAsia="zh-TW"/>
              </w:rPr>
              <w:t>(c)(iv)</w:t>
            </w:r>
          </w:p>
        </w:tc>
      </w:tr>
      <w:tr w:rsidR="001F4FAF" w:rsidRPr="0030186E" w:rsidTr="00E821D5">
        <w:tc>
          <w:tcPr>
            <w:tcW w:w="3849" w:type="dxa"/>
          </w:tcPr>
          <w:p w:rsidR="001F4FAF" w:rsidRPr="00A20A30" w:rsidRDefault="001F4FAF"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公積金計劃</w:t>
            </w:r>
          </w:p>
        </w:tc>
        <w:tc>
          <w:tcPr>
            <w:tcW w:w="3501" w:type="dxa"/>
            <w:gridSpan w:val="2"/>
          </w:tcPr>
          <w:p w:rsidR="001F4FAF" w:rsidRPr="0030186E" w:rsidRDefault="001F4FAF"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Provident </w:t>
            </w:r>
            <w:r w:rsidRPr="0030186E">
              <w:rPr>
                <w:rFonts w:eastAsia="新細明體" w:hint="eastAsia"/>
                <w:color w:val="000000"/>
                <w:sz w:val="24"/>
                <w:lang w:eastAsia="zh-TW"/>
              </w:rPr>
              <w:t>f</w:t>
            </w:r>
            <w:r w:rsidRPr="0030186E">
              <w:rPr>
                <w:rFonts w:eastAsia="新細明體"/>
                <w:color w:val="000000"/>
                <w:sz w:val="24"/>
                <w:lang w:eastAsia="zh-TW"/>
              </w:rPr>
              <w:t>und scheme</w:t>
            </w:r>
          </w:p>
        </w:tc>
        <w:tc>
          <w:tcPr>
            <w:tcW w:w="2256" w:type="dxa"/>
            <w:gridSpan w:val="11"/>
          </w:tcPr>
          <w:p w:rsidR="001F4FAF" w:rsidRPr="0030186E" w:rsidRDefault="001F4FAF" w:rsidP="008E7CAA">
            <w:pPr>
              <w:autoSpaceDE w:val="0"/>
              <w:autoSpaceDN w:val="0"/>
              <w:adjustRightInd w:val="0"/>
              <w:spacing w:line="340" w:lineRule="exact"/>
              <w:jc w:val="right"/>
              <w:rPr>
                <w:rFonts w:eastAsia="新細明體"/>
                <w:b/>
                <w:color w:val="000000"/>
                <w:sz w:val="24"/>
              </w:rPr>
            </w:pPr>
            <w:r w:rsidRPr="0030186E">
              <w:rPr>
                <w:rFonts w:eastAsia="新細明體" w:hint="eastAsia"/>
                <w:b/>
                <w:color w:val="000000"/>
                <w:sz w:val="24"/>
              </w:rPr>
              <w:t>2.3.2</w:t>
            </w:r>
          </w:p>
        </w:tc>
      </w:tr>
      <w:tr w:rsidR="001F4FAF" w:rsidRPr="0030186E" w:rsidTr="00E821D5">
        <w:tc>
          <w:tcPr>
            <w:tcW w:w="3849" w:type="dxa"/>
          </w:tcPr>
          <w:p w:rsidR="001F4FAF" w:rsidRPr="00A20A30" w:rsidRDefault="001F4FAF" w:rsidP="00E22AEC">
            <w:pPr>
              <w:autoSpaceDE w:val="0"/>
              <w:autoSpaceDN w:val="0"/>
              <w:adjustRightInd w:val="0"/>
              <w:spacing w:line="340" w:lineRule="exact"/>
              <w:ind w:left="312" w:hanging="312"/>
              <w:rPr>
                <w:rFonts w:eastAsia="新細明體"/>
                <w:color w:val="000000"/>
                <w:spacing w:val="10"/>
                <w:sz w:val="24"/>
                <w:lang w:eastAsia="zh-TW"/>
              </w:rPr>
            </w:pPr>
            <w:r w:rsidRPr="00A20A30">
              <w:rPr>
                <w:rFonts w:eastAsia="新細明體" w:hint="eastAsia"/>
                <w:color w:val="000000"/>
                <w:spacing w:val="10"/>
                <w:sz w:val="24"/>
                <w:lang w:eastAsia="zh-TW"/>
              </w:rPr>
              <w:t>「分別列示各定價因素」的定價結構</w:t>
            </w:r>
          </w:p>
        </w:tc>
        <w:tc>
          <w:tcPr>
            <w:tcW w:w="3501" w:type="dxa"/>
            <w:gridSpan w:val="2"/>
          </w:tcPr>
          <w:p w:rsidR="001F4FAF" w:rsidRPr="0030186E" w:rsidRDefault="001F4FAF" w:rsidP="008E7CAA">
            <w:pPr>
              <w:autoSpaceDE w:val="0"/>
              <w:autoSpaceDN w:val="0"/>
              <w:adjustRightInd w:val="0"/>
              <w:spacing w:line="340" w:lineRule="exact"/>
              <w:rPr>
                <w:rFonts w:eastAsia="新細明體"/>
                <w:color w:val="000000"/>
                <w:sz w:val="24"/>
              </w:rPr>
            </w:pPr>
            <w:r w:rsidRPr="0030186E">
              <w:rPr>
                <w:rFonts w:eastAsia="新細明體" w:hint="eastAsia"/>
                <w:color w:val="000000"/>
                <w:sz w:val="24"/>
                <w:lang w:eastAsia="zh-TW"/>
              </w:rPr>
              <w:t>“</w:t>
            </w:r>
            <w:r w:rsidRPr="0030186E">
              <w:rPr>
                <w:rFonts w:eastAsia="新細明體"/>
                <w:color w:val="000000"/>
                <w:sz w:val="24"/>
                <w:lang w:eastAsia="zh-TW"/>
              </w:rPr>
              <w:t>Unbundled</w:t>
            </w:r>
            <w:r w:rsidRPr="0030186E">
              <w:rPr>
                <w:rFonts w:eastAsia="新細明體" w:hint="eastAsia"/>
                <w:color w:val="000000"/>
                <w:sz w:val="24"/>
                <w:lang w:eastAsia="zh-TW"/>
              </w:rPr>
              <w:t>”</w:t>
            </w:r>
            <w:r w:rsidRPr="0030186E">
              <w:rPr>
                <w:rFonts w:eastAsia="新細明體" w:hint="eastAsia"/>
                <w:color w:val="000000"/>
                <w:sz w:val="24"/>
                <w:lang w:eastAsia="zh-TW"/>
              </w:rPr>
              <w:t>pricing</w:t>
            </w:r>
            <w:r w:rsidRPr="0030186E">
              <w:rPr>
                <w:rFonts w:eastAsia="新細明體"/>
                <w:color w:val="000000"/>
                <w:sz w:val="24"/>
                <w:lang w:eastAsia="zh-TW"/>
              </w:rPr>
              <w:t xml:space="preserve"> </w:t>
            </w:r>
            <w:r w:rsidRPr="0030186E">
              <w:rPr>
                <w:rFonts w:eastAsia="新細明體" w:hint="eastAsia"/>
                <w:color w:val="000000"/>
                <w:sz w:val="24"/>
                <w:lang w:eastAsia="zh-TW"/>
              </w:rPr>
              <w:t>structure</w:t>
            </w:r>
          </w:p>
        </w:tc>
        <w:tc>
          <w:tcPr>
            <w:tcW w:w="2256" w:type="dxa"/>
            <w:gridSpan w:val="11"/>
          </w:tcPr>
          <w:p w:rsidR="001F4FAF" w:rsidRPr="0030186E" w:rsidRDefault="001F4FAF"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2.2.1</w:t>
            </w:r>
            <w:r w:rsidRPr="0030186E">
              <w:rPr>
                <w:rFonts w:eastAsia="新細明體" w:hint="eastAsia"/>
                <w:color w:val="000000"/>
                <w:sz w:val="24"/>
                <w:lang w:eastAsia="zh-TW"/>
              </w:rPr>
              <w:t>(c)</w:t>
            </w:r>
          </w:p>
        </w:tc>
      </w:tr>
      <w:tr w:rsidR="001F4FAF" w:rsidRPr="0030186E" w:rsidTr="00E821D5">
        <w:tc>
          <w:tcPr>
            <w:tcW w:w="3849" w:type="dxa"/>
          </w:tcPr>
          <w:p w:rsidR="001F4FAF" w:rsidRPr="00A20A30" w:rsidRDefault="001F4FAF"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分紅／不分紅</w:t>
            </w:r>
          </w:p>
        </w:tc>
        <w:tc>
          <w:tcPr>
            <w:tcW w:w="3501" w:type="dxa"/>
            <w:gridSpan w:val="2"/>
          </w:tcPr>
          <w:p w:rsidR="001F4FAF" w:rsidRPr="0030186E" w:rsidRDefault="001F4FAF"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Par/non-par</w:t>
            </w:r>
          </w:p>
        </w:tc>
        <w:tc>
          <w:tcPr>
            <w:tcW w:w="2256" w:type="dxa"/>
            <w:gridSpan w:val="11"/>
          </w:tcPr>
          <w:p w:rsidR="001F4FAF" w:rsidRPr="0030186E" w:rsidRDefault="001F4FAF"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1.3.1b</w:t>
            </w:r>
            <w:r w:rsidRPr="0030186E">
              <w:rPr>
                <w:rFonts w:eastAsia="新細明體"/>
                <w:color w:val="000000"/>
                <w:sz w:val="24"/>
                <w:lang w:eastAsia="zh-TW"/>
              </w:rPr>
              <w:t>(a)</w:t>
            </w:r>
          </w:p>
        </w:tc>
      </w:tr>
      <w:tr w:rsidR="001F4FAF" w:rsidRPr="0030186E" w:rsidTr="00E821D5">
        <w:tc>
          <w:tcPr>
            <w:tcW w:w="3849" w:type="dxa"/>
          </w:tcPr>
          <w:p w:rsidR="001F4FAF" w:rsidRPr="00A20A30" w:rsidRDefault="001F4FAF"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分紅／不分紅</w:t>
            </w:r>
          </w:p>
        </w:tc>
        <w:tc>
          <w:tcPr>
            <w:tcW w:w="3501" w:type="dxa"/>
            <w:gridSpan w:val="2"/>
          </w:tcPr>
          <w:p w:rsidR="001F4FAF" w:rsidRPr="0030186E" w:rsidRDefault="001F4FAF"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Participating/non-participating</w:t>
            </w:r>
          </w:p>
        </w:tc>
        <w:tc>
          <w:tcPr>
            <w:tcW w:w="2256" w:type="dxa"/>
            <w:gridSpan w:val="11"/>
          </w:tcPr>
          <w:p w:rsidR="001F4FAF" w:rsidRPr="0030186E" w:rsidRDefault="001F4FAF"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1.3.1b</w:t>
            </w:r>
            <w:r w:rsidRPr="0030186E">
              <w:rPr>
                <w:rFonts w:eastAsia="新細明體"/>
                <w:color w:val="000000"/>
                <w:sz w:val="24"/>
                <w:lang w:eastAsia="zh-TW"/>
              </w:rPr>
              <w:t>(a)</w:t>
            </w:r>
          </w:p>
        </w:tc>
      </w:tr>
      <w:tr w:rsidR="001F4FAF" w:rsidRPr="0030186E" w:rsidTr="00E821D5">
        <w:tc>
          <w:tcPr>
            <w:tcW w:w="3849" w:type="dxa"/>
          </w:tcPr>
          <w:p w:rsidR="001F4FAF" w:rsidRPr="00A20A30" w:rsidRDefault="001F4FAF"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分紅保單持有人</w:t>
            </w:r>
          </w:p>
        </w:tc>
        <w:tc>
          <w:tcPr>
            <w:tcW w:w="3501" w:type="dxa"/>
            <w:gridSpan w:val="2"/>
          </w:tcPr>
          <w:p w:rsidR="001F4FAF" w:rsidRPr="0030186E" w:rsidRDefault="001F4FAF"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Participating </w:t>
            </w:r>
            <w:r w:rsidRPr="0030186E">
              <w:rPr>
                <w:rFonts w:eastAsia="新細明體" w:hint="eastAsia"/>
                <w:color w:val="000000"/>
                <w:sz w:val="24"/>
                <w:lang w:eastAsia="zh-TW"/>
              </w:rPr>
              <w:t>p</w:t>
            </w:r>
            <w:r w:rsidRPr="0030186E">
              <w:rPr>
                <w:rFonts w:eastAsia="新細明體"/>
                <w:color w:val="000000"/>
                <w:sz w:val="24"/>
                <w:lang w:eastAsia="zh-TW"/>
              </w:rPr>
              <w:t xml:space="preserve">olicyholders </w:t>
            </w:r>
          </w:p>
        </w:tc>
        <w:tc>
          <w:tcPr>
            <w:tcW w:w="2256" w:type="dxa"/>
            <w:gridSpan w:val="11"/>
          </w:tcPr>
          <w:p w:rsidR="001F4FAF" w:rsidRPr="0030186E" w:rsidRDefault="001F4FAF"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5.1</w:t>
            </w:r>
            <w:r w:rsidRPr="0030186E">
              <w:rPr>
                <w:rFonts w:eastAsia="新細明體"/>
                <w:color w:val="000000"/>
                <w:sz w:val="24"/>
                <w:lang w:eastAsia="zh-TW"/>
              </w:rPr>
              <w:t>(a)</w:t>
            </w:r>
          </w:p>
        </w:tc>
      </w:tr>
      <w:tr w:rsidR="001F4FAF" w:rsidRPr="0030186E" w:rsidTr="00E821D5">
        <w:tc>
          <w:tcPr>
            <w:tcW w:w="3849" w:type="dxa"/>
          </w:tcPr>
          <w:p w:rsidR="001F4FAF" w:rsidRPr="00A20A30" w:rsidRDefault="001F4FAF"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分擔</w:t>
            </w:r>
          </w:p>
        </w:tc>
        <w:tc>
          <w:tcPr>
            <w:tcW w:w="3501" w:type="dxa"/>
            <w:gridSpan w:val="2"/>
          </w:tcPr>
          <w:p w:rsidR="001F4FAF" w:rsidRPr="0030186E" w:rsidRDefault="001F4FAF"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Contribution</w:t>
            </w:r>
          </w:p>
        </w:tc>
        <w:tc>
          <w:tcPr>
            <w:tcW w:w="2256" w:type="dxa"/>
            <w:gridSpan w:val="11"/>
          </w:tcPr>
          <w:p w:rsidR="001F4FAF" w:rsidRPr="0030186E" w:rsidRDefault="001F4FAF"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1.2</w:t>
            </w:r>
            <w:r w:rsidRPr="0030186E">
              <w:rPr>
                <w:rFonts w:eastAsia="新細明體"/>
                <w:color w:val="000000"/>
                <w:sz w:val="24"/>
                <w:lang w:eastAsia="zh-TW"/>
              </w:rPr>
              <w:t>(e)</w:t>
            </w:r>
          </w:p>
        </w:tc>
      </w:tr>
      <w:tr w:rsidR="001F4FAF" w:rsidRPr="0030186E" w:rsidTr="00E821D5">
        <w:tc>
          <w:tcPr>
            <w:tcW w:w="3849" w:type="dxa"/>
          </w:tcPr>
          <w:p w:rsidR="001F4FAF" w:rsidRPr="00A20A30" w:rsidRDefault="001F4FAF"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日常起居活動</w:t>
            </w:r>
          </w:p>
        </w:tc>
        <w:tc>
          <w:tcPr>
            <w:tcW w:w="3501" w:type="dxa"/>
            <w:gridSpan w:val="2"/>
          </w:tcPr>
          <w:p w:rsidR="001F4FAF" w:rsidRPr="0030186E" w:rsidRDefault="001F4FAF"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Activities of </w:t>
            </w:r>
            <w:r w:rsidRPr="0030186E">
              <w:rPr>
                <w:rFonts w:eastAsia="新細明體" w:hint="eastAsia"/>
                <w:color w:val="000000"/>
                <w:sz w:val="24"/>
                <w:lang w:eastAsia="zh-TW"/>
              </w:rPr>
              <w:t>d</w:t>
            </w:r>
            <w:r w:rsidRPr="0030186E">
              <w:rPr>
                <w:rFonts w:eastAsia="新細明體"/>
                <w:color w:val="000000"/>
                <w:sz w:val="24"/>
                <w:lang w:eastAsia="zh-TW"/>
              </w:rPr>
              <w:t xml:space="preserve">aily </w:t>
            </w:r>
            <w:r w:rsidRPr="0030186E">
              <w:rPr>
                <w:rFonts w:eastAsia="新細明體" w:hint="eastAsia"/>
                <w:color w:val="000000"/>
                <w:sz w:val="24"/>
                <w:lang w:eastAsia="zh-TW"/>
              </w:rPr>
              <w:t>l</w:t>
            </w:r>
            <w:r w:rsidRPr="0030186E">
              <w:rPr>
                <w:rFonts w:eastAsia="新細明體"/>
                <w:color w:val="000000"/>
                <w:sz w:val="24"/>
                <w:lang w:eastAsia="zh-TW"/>
              </w:rPr>
              <w:t>iving</w:t>
            </w:r>
          </w:p>
        </w:tc>
        <w:tc>
          <w:tcPr>
            <w:tcW w:w="2256" w:type="dxa"/>
            <w:gridSpan w:val="11"/>
          </w:tcPr>
          <w:p w:rsidR="001F4FAF" w:rsidRPr="0030186E" w:rsidRDefault="001F4FAF"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3.3.</w:t>
            </w:r>
            <w:r w:rsidR="00A85674" w:rsidRPr="0030186E">
              <w:rPr>
                <w:rFonts w:eastAsia="新細明體"/>
                <w:b/>
                <w:color w:val="000000"/>
                <w:sz w:val="24"/>
                <w:lang w:eastAsia="zh-TW"/>
              </w:rPr>
              <w:t>2</w:t>
            </w:r>
            <w:r w:rsidRPr="0030186E">
              <w:rPr>
                <w:rFonts w:eastAsia="新細明體"/>
                <w:color w:val="000000"/>
                <w:sz w:val="24"/>
                <w:lang w:eastAsia="zh-TW"/>
              </w:rPr>
              <w:t>(c)</w:t>
            </w:r>
          </w:p>
        </w:tc>
      </w:tr>
      <w:tr w:rsidR="001F4FAF" w:rsidRPr="0030186E" w:rsidTr="00E821D5">
        <w:tc>
          <w:tcPr>
            <w:tcW w:w="3849" w:type="dxa"/>
          </w:tcPr>
          <w:p w:rsidR="001F4FAF" w:rsidRPr="00A20A30" w:rsidRDefault="001F4FAF"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毛保費</w:t>
            </w:r>
          </w:p>
        </w:tc>
        <w:tc>
          <w:tcPr>
            <w:tcW w:w="3501" w:type="dxa"/>
            <w:gridSpan w:val="2"/>
          </w:tcPr>
          <w:p w:rsidR="001F4FAF" w:rsidRPr="0030186E" w:rsidRDefault="001F4FAF"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Gross premium</w:t>
            </w:r>
          </w:p>
        </w:tc>
        <w:tc>
          <w:tcPr>
            <w:tcW w:w="2256" w:type="dxa"/>
            <w:gridSpan w:val="11"/>
          </w:tcPr>
          <w:p w:rsidR="001F4FAF" w:rsidRPr="0030186E" w:rsidRDefault="001F4FAF"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1.3.1a</w:t>
            </w:r>
            <w:proofErr w:type="gramStart"/>
            <w:r w:rsidRPr="0030186E">
              <w:rPr>
                <w:rFonts w:eastAsia="新細明體"/>
                <w:b/>
                <w:color w:val="000000"/>
                <w:sz w:val="24"/>
                <w:lang w:eastAsia="zh-TW"/>
              </w:rPr>
              <w:t>註</w:t>
            </w:r>
            <w:proofErr w:type="gramEnd"/>
          </w:p>
        </w:tc>
      </w:tr>
      <w:tr w:rsidR="001F4FAF" w:rsidRPr="0030186E" w:rsidTr="00E821D5">
        <w:tc>
          <w:tcPr>
            <w:tcW w:w="3849" w:type="dxa"/>
          </w:tcPr>
          <w:p w:rsidR="001F4FAF" w:rsidRPr="00A20A30" w:rsidRDefault="001F4FAF"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主要推銷刊物</w:t>
            </w:r>
          </w:p>
        </w:tc>
        <w:tc>
          <w:tcPr>
            <w:tcW w:w="3501" w:type="dxa"/>
            <w:gridSpan w:val="2"/>
          </w:tcPr>
          <w:p w:rsidR="001F4FAF" w:rsidRPr="0030186E" w:rsidRDefault="001F4FAF"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Principal </w:t>
            </w:r>
            <w:r w:rsidRPr="0030186E">
              <w:rPr>
                <w:rFonts w:eastAsia="新細明體" w:hint="eastAsia"/>
                <w:color w:val="000000"/>
                <w:sz w:val="24"/>
                <w:lang w:eastAsia="zh-TW"/>
              </w:rPr>
              <w:t>b</w:t>
            </w:r>
            <w:r w:rsidRPr="0030186E">
              <w:rPr>
                <w:rFonts w:eastAsia="新細明體"/>
                <w:color w:val="000000"/>
                <w:sz w:val="24"/>
                <w:lang w:eastAsia="zh-TW"/>
              </w:rPr>
              <w:t>rochure</w:t>
            </w:r>
          </w:p>
        </w:tc>
        <w:tc>
          <w:tcPr>
            <w:tcW w:w="2256" w:type="dxa"/>
            <w:gridSpan w:val="11"/>
          </w:tcPr>
          <w:p w:rsidR="001F4FAF" w:rsidRPr="0030186E" w:rsidRDefault="001F4FAF" w:rsidP="00A36C14">
            <w:pPr>
              <w:autoSpaceDE w:val="0"/>
              <w:autoSpaceDN w:val="0"/>
              <w:adjustRightInd w:val="0"/>
              <w:spacing w:line="340" w:lineRule="exact"/>
              <w:jc w:val="right"/>
              <w:rPr>
                <w:rFonts w:eastAsia="新細明體"/>
                <w:b/>
                <w:color w:val="000000"/>
                <w:sz w:val="24"/>
              </w:rPr>
            </w:pPr>
            <w:r w:rsidRPr="0030186E">
              <w:rPr>
                <w:rFonts w:eastAsia="新細明體"/>
                <w:b/>
                <w:color w:val="000000"/>
                <w:sz w:val="24"/>
                <w:lang w:eastAsia="zh-TW"/>
              </w:rPr>
              <w:t>5.2.</w:t>
            </w:r>
            <w:r w:rsidR="00A36C14">
              <w:rPr>
                <w:rFonts w:eastAsia="新細明體" w:hint="eastAsia"/>
                <w:b/>
                <w:sz w:val="24"/>
                <w:lang w:eastAsia="zh-HK"/>
              </w:rPr>
              <w:t>4</w:t>
            </w:r>
            <w:r w:rsidR="00A36C14" w:rsidRPr="00A36C14">
              <w:rPr>
                <w:rFonts w:eastAsia="新細明體" w:hint="eastAsia"/>
                <w:sz w:val="24"/>
                <w:lang w:eastAsia="zh-HK"/>
              </w:rPr>
              <w:t>(g)</w:t>
            </w:r>
          </w:p>
        </w:tc>
      </w:tr>
      <w:tr w:rsidR="001F4FAF" w:rsidRPr="0030186E" w:rsidTr="00E821D5">
        <w:tc>
          <w:tcPr>
            <w:tcW w:w="3849" w:type="dxa"/>
          </w:tcPr>
          <w:p w:rsidR="001F4FAF" w:rsidRPr="00A20A30" w:rsidRDefault="001F4FAF"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主診醫生報告</w:t>
            </w:r>
          </w:p>
        </w:tc>
        <w:tc>
          <w:tcPr>
            <w:tcW w:w="3501" w:type="dxa"/>
            <w:gridSpan w:val="2"/>
          </w:tcPr>
          <w:p w:rsidR="001F4FAF" w:rsidRPr="0030186E" w:rsidRDefault="001F4FAF"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Attending </w:t>
            </w:r>
            <w:r w:rsidRPr="0030186E">
              <w:rPr>
                <w:rFonts w:eastAsia="新細明體" w:hint="eastAsia"/>
                <w:color w:val="000000"/>
                <w:sz w:val="24"/>
                <w:lang w:eastAsia="zh-TW"/>
              </w:rPr>
              <w:t>p</w:t>
            </w:r>
            <w:r w:rsidRPr="0030186E">
              <w:rPr>
                <w:rFonts w:eastAsia="新細明體"/>
                <w:color w:val="000000"/>
                <w:sz w:val="24"/>
                <w:lang w:eastAsia="zh-TW"/>
              </w:rPr>
              <w:t>hysician’s statement</w:t>
            </w:r>
          </w:p>
        </w:tc>
        <w:tc>
          <w:tcPr>
            <w:tcW w:w="2256" w:type="dxa"/>
            <w:gridSpan w:val="11"/>
          </w:tcPr>
          <w:p w:rsidR="001F4FAF" w:rsidRPr="0030186E" w:rsidRDefault="001F4FAF"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5.3.2</w:t>
            </w:r>
            <w:r w:rsidR="00F7314E" w:rsidRPr="0030186E">
              <w:rPr>
                <w:rFonts w:eastAsia="新細明體"/>
                <w:b/>
                <w:color w:val="000000"/>
                <w:sz w:val="24"/>
                <w:lang w:eastAsia="zh-TW"/>
              </w:rPr>
              <w:t>b</w:t>
            </w:r>
            <w:r w:rsidRPr="0030186E">
              <w:rPr>
                <w:rFonts w:eastAsia="新細明體"/>
                <w:color w:val="000000"/>
                <w:sz w:val="24"/>
                <w:lang w:eastAsia="zh-TW"/>
              </w:rPr>
              <w:t>(b)</w:t>
            </w:r>
          </w:p>
        </w:tc>
      </w:tr>
      <w:tr w:rsidR="001F4FAF" w:rsidRPr="0030186E" w:rsidTr="00E821D5">
        <w:tc>
          <w:tcPr>
            <w:tcW w:w="3849" w:type="dxa"/>
          </w:tcPr>
          <w:p w:rsidR="001F4FAF" w:rsidRPr="00A20A30" w:rsidRDefault="001F4FAF" w:rsidP="00E22AEC">
            <w:pPr>
              <w:autoSpaceDE w:val="0"/>
              <w:autoSpaceDN w:val="0"/>
              <w:adjustRightInd w:val="0"/>
              <w:spacing w:line="340" w:lineRule="exact"/>
              <w:rPr>
                <w:rFonts w:eastAsia="新細明體"/>
                <w:color w:val="000000"/>
                <w:spacing w:val="10"/>
                <w:sz w:val="24"/>
                <w:lang w:eastAsia="zh-TW"/>
              </w:rPr>
            </w:pPr>
            <w:proofErr w:type="gramStart"/>
            <w:r w:rsidRPr="00A20A30">
              <w:rPr>
                <w:rFonts w:eastAsia="新細明體" w:hint="eastAsia"/>
                <w:color w:val="000000"/>
                <w:spacing w:val="10"/>
                <w:sz w:val="24"/>
                <w:lang w:eastAsia="zh-TW"/>
              </w:rPr>
              <w:t>代位權</w:t>
            </w:r>
            <w:proofErr w:type="gramEnd"/>
          </w:p>
        </w:tc>
        <w:tc>
          <w:tcPr>
            <w:tcW w:w="3501" w:type="dxa"/>
            <w:gridSpan w:val="2"/>
          </w:tcPr>
          <w:p w:rsidR="001F4FAF" w:rsidRPr="0030186E" w:rsidRDefault="001F4FAF"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Subrogation</w:t>
            </w:r>
          </w:p>
        </w:tc>
        <w:tc>
          <w:tcPr>
            <w:tcW w:w="2256" w:type="dxa"/>
            <w:gridSpan w:val="11"/>
          </w:tcPr>
          <w:p w:rsidR="001F4FAF" w:rsidRPr="0030186E" w:rsidRDefault="001F4FAF"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1.2</w:t>
            </w:r>
            <w:r w:rsidRPr="0030186E">
              <w:rPr>
                <w:rFonts w:eastAsia="新細明體"/>
                <w:color w:val="000000"/>
                <w:sz w:val="24"/>
                <w:lang w:eastAsia="zh-TW"/>
              </w:rPr>
              <w:t>(f)</w:t>
            </w:r>
          </w:p>
        </w:tc>
      </w:tr>
      <w:tr w:rsidR="001F4FAF" w:rsidRPr="0030186E" w:rsidTr="00E821D5">
        <w:tc>
          <w:tcPr>
            <w:tcW w:w="3849" w:type="dxa"/>
          </w:tcPr>
          <w:p w:rsidR="001F4FAF" w:rsidRPr="00A20A30" w:rsidRDefault="001F4FAF"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可分配盈餘</w:t>
            </w:r>
          </w:p>
        </w:tc>
        <w:tc>
          <w:tcPr>
            <w:tcW w:w="3501" w:type="dxa"/>
            <w:gridSpan w:val="2"/>
          </w:tcPr>
          <w:p w:rsidR="001F4FAF" w:rsidRPr="0030186E" w:rsidRDefault="001F4FAF" w:rsidP="008E7CAA">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Div</w:t>
            </w:r>
            <w:r w:rsidRPr="0030186E">
              <w:rPr>
                <w:rFonts w:eastAsia="新細明體" w:hint="eastAsia"/>
                <w:color w:val="000000"/>
                <w:sz w:val="24"/>
                <w:lang w:eastAsia="zh-TW"/>
              </w:rPr>
              <w:t>isible surplus</w:t>
            </w:r>
          </w:p>
        </w:tc>
        <w:tc>
          <w:tcPr>
            <w:tcW w:w="2256" w:type="dxa"/>
            <w:gridSpan w:val="11"/>
          </w:tcPr>
          <w:p w:rsidR="001F4FAF" w:rsidRPr="0030186E" w:rsidRDefault="001F4FAF" w:rsidP="008E7CAA">
            <w:pPr>
              <w:autoSpaceDE w:val="0"/>
              <w:autoSpaceDN w:val="0"/>
              <w:adjustRightInd w:val="0"/>
              <w:spacing w:line="340" w:lineRule="exact"/>
              <w:jc w:val="right"/>
              <w:rPr>
                <w:rFonts w:eastAsia="新細明體"/>
                <w:color w:val="000000"/>
                <w:sz w:val="24"/>
                <w:lang w:eastAsia="zh-TW"/>
              </w:rPr>
            </w:pPr>
            <w:r w:rsidRPr="0030186E">
              <w:rPr>
                <w:rFonts w:eastAsia="新細明體" w:hint="eastAsia"/>
                <w:b/>
                <w:color w:val="000000"/>
                <w:sz w:val="24"/>
                <w:lang w:eastAsia="zh-TW"/>
              </w:rPr>
              <w:t>1.3.1b</w:t>
            </w:r>
            <w:r w:rsidRPr="0030186E">
              <w:rPr>
                <w:rFonts w:eastAsia="新細明體" w:hint="eastAsia"/>
                <w:color w:val="000000"/>
                <w:sz w:val="24"/>
                <w:lang w:eastAsia="zh-TW"/>
              </w:rPr>
              <w:t>(a)</w:t>
            </w:r>
          </w:p>
        </w:tc>
      </w:tr>
      <w:tr w:rsidR="00E600DB" w:rsidRPr="0030186E" w:rsidTr="00E821D5">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可保權利益</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Insurability benefits</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3.5</w:t>
            </w:r>
          </w:p>
        </w:tc>
      </w:tr>
      <w:tr w:rsidR="00E600DB" w:rsidRPr="0030186E" w:rsidTr="00E821D5">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可保權益</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Insurable interest</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1.2.1</w:t>
            </w:r>
          </w:p>
        </w:tc>
      </w:tr>
      <w:tr w:rsidR="00E600DB" w:rsidRPr="0030186E" w:rsidTr="00E821D5">
        <w:tc>
          <w:tcPr>
            <w:tcW w:w="3849" w:type="dxa"/>
          </w:tcPr>
          <w:p w:rsidR="00E600DB" w:rsidRPr="00A20A30" w:rsidRDefault="00E600DB" w:rsidP="00E22AEC">
            <w:pPr>
              <w:autoSpaceDE w:val="0"/>
              <w:autoSpaceDN w:val="0"/>
              <w:adjustRightInd w:val="0"/>
              <w:spacing w:line="340" w:lineRule="exact"/>
              <w:ind w:left="312" w:hanging="312"/>
              <w:rPr>
                <w:rFonts w:eastAsia="新細明體"/>
                <w:color w:val="000000"/>
                <w:spacing w:val="10"/>
                <w:sz w:val="24"/>
                <w:lang w:eastAsia="zh-TW"/>
              </w:rPr>
            </w:pPr>
            <w:r w:rsidRPr="00A20A30">
              <w:rPr>
                <w:rFonts w:eastAsia="新細明體" w:hint="eastAsia"/>
                <w:color w:val="000000"/>
                <w:spacing w:val="10"/>
                <w:sz w:val="24"/>
                <w:lang w:eastAsia="zh-TW"/>
              </w:rPr>
              <w:t>可保權益（何時需要）</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Insurable interest (</w:t>
            </w:r>
            <w:r w:rsidRPr="0030186E">
              <w:rPr>
                <w:rFonts w:eastAsia="新細明體" w:hint="eastAsia"/>
                <w:color w:val="000000"/>
                <w:sz w:val="24"/>
                <w:lang w:eastAsia="zh-TW"/>
              </w:rPr>
              <w:t>w</w:t>
            </w:r>
            <w:r w:rsidRPr="0030186E">
              <w:rPr>
                <w:rFonts w:eastAsia="新細明體"/>
                <w:color w:val="000000"/>
                <w:sz w:val="24"/>
                <w:lang w:eastAsia="zh-TW"/>
              </w:rPr>
              <w:t>hen needed</w:t>
            </w:r>
            <w:r w:rsidRPr="0030186E">
              <w:rPr>
                <w:rFonts w:eastAsia="新細明體" w:hint="eastAsia"/>
                <w:color w:val="000000"/>
                <w:sz w:val="24"/>
                <w:lang w:eastAsia="zh-TW"/>
              </w:rPr>
              <w:t>)</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1.2.1</w:t>
            </w:r>
            <w:r w:rsidRPr="0030186E">
              <w:rPr>
                <w:rFonts w:eastAsia="新細明體"/>
                <w:color w:val="000000"/>
                <w:sz w:val="24"/>
                <w:lang w:eastAsia="zh-TW"/>
              </w:rPr>
              <w:t>(</w:t>
            </w:r>
            <w:r w:rsidRPr="0030186E">
              <w:rPr>
                <w:rFonts w:eastAsia="新細明體" w:hint="eastAsia"/>
                <w:color w:val="000000"/>
                <w:sz w:val="24"/>
              </w:rPr>
              <w:t>h</w:t>
            </w:r>
            <w:r w:rsidRPr="0030186E">
              <w:rPr>
                <w:rFonts w:eastAsia="新細明體"/>
                <w:color w:val="000000"/>
                <w:sz w:val="24"/>
                <w:lang w:eastAsia="zh-TW"/>
              </w:rPr>
              <w:t>)</w:t>
            </w:r>
          </w:p>
        </w:tc>
      </w:tr>
      <w:tr w:rsidR="00E600DB" w:rsidRPr="0030186E" w:rsidTr="00E821D5">
        <w:tc>
          <w:tcPr>
            <w:tcW w:w="3849" w:type="dxa"/>
          </w:tcPr>
          <w:p w:rsidR="00E600DB" w:rsidRPr="00A20A30" w:rsidRDefault="00E600DB" w:rsidP="00E22AEC">
            <w:pPr>
              <w:autoSpaceDE w:val="0"/>
              <w:autoSpaceDN w:val="0"/>
              <w:adjustRightInd w:val="0"/>
              <w:spacing w:line="340" w:lineRule="exact"/>
              <w:ind w:left="312" w:hanging="312"/>
              <w:rPr>
                <w:rFonts w:eastAsia="新細明體"/>
                <w:color w:val="000000"/>
                <w:spacing w:val="10"/>
                <w:sz w:val="24"/>
                <w:lang w:eastAsia="zh-TW"/>
              </w:rPr>
            </w:pPr>
            <w:r w:rsidRPr="00A20A30">
              <w:rPr>
                <w:rFonts w:eastAsia="新細明體" w:hint="eastAsia"/>
                <w:color w:val="000000"/>
                <w:spacing w:val="10"/>
                <w:sz w:val="24"/>
                <w:lang w:eastAsia="zh-TW"/>
              </w:rPr>
              <w:t>可保權益（就自己而言）</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Insurable interest (</w:t>
            </w:r>
            <w:r w:rsidRPr="0030186E">
              <w:rPr>
                <w:rFonts w:eastAsia="新細明體" w:hint="eastAsia"/>
                <w:color w:val="000000"/>
                <w:sz w:val="24"/>
                <w:lang w:eastAsia="zh-TW"/>
              </w:rPr>
              <w:t>i</w:t>
            </w:r>
            <w:r w:rsidRPr="0030186E">
              <w:rPr>
                <w:rFonts w:eastAsia="新細明體"/>
                <w:color w:val="000000"/>
                <w:sz w:val="24"/>
                <w:lang w:eastAsia="zh-TW"/>
              </w:rPr>
              <w:t>n oneself)</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1.2.1</w:t>
            </w:r>
            <w:r w:rsidRPr="0030186E">
              <w:rPr>
                <w:rFonts w:eastAsia="新細明體"/>
                <w:color w:val="000000"/>
                <w:sz w:val="24"/>
                <w:lang w:eastAsia="zh-TW"/>
              </w:rPr>
              <w:t>(</w:t>
            </w:r>
            <w:r w:rsidRPr="0030186E">
              <w:rPr>
                <w:rFonts w:eastAsia="新細明體" w:hint="eastAsia"/>
                <w:color w:val="000000"/>
                <w:sz w:val="24"/>
                <w:lang w:eastAsia="zh-TW"/>
              </w:rPr>
              <w:t>c</w:t>
            </w:r>
            <w:r w:rsidRPr="0030186E">
              <w:rPr>
                <w:rFonts w:eastAsia="新細明體"/>
                <w:color w:val="000000"/>
                <w:sz w:val="24"/>
                <w:lang w:eastAsia="zh-TW"/>
              </w:rPr>
              <w:t>)</w:t>
            </w:r>
          </w:p>
        </w:tc>
      </w:tr>
      <w:tr w:rsidR="00E600DB" w:rsidRPr="0030186E" w:rsidTr="00E821D5">
        <w:tc>
          <w:tcPr>
            <w:tcW w:w="3849" w:type="dxa"/>
          </w:tcPr>
          <w:p w:rsidR="00E600DB" w:rsidRPr="00A20A30" w:rsidRDefault="00E600DB" w:rsidP="00E22AEC">
            <w:pPr>
              <w:autoSpaceDE w:val="0"/>
              <w:autoSpaceDN w:val="0"/>
              <w:adjustRightInd w:val="0"/>
              <w:spacing w:line="340" w:lineRule="exact"/>
              <w:ind w:left="312" w:hanging="312"/>
              <w:rPr>
                <w:rFonts w:eastAsia="新細明體"/>
                <w:color w:val="000000"/>
                <w:spacing w:val="10"/>
                <w:sz w:val="24"/>
                <w:lang w:eastAsia="zh-TW"/>
              </w:rPr>
            </w:pPr>
            <w:r w:rsidRPr="00A20A30">
              <w:rPr>
                <w:rFonts w:eastAsia="新細明體" w:hint="eastAsia"/>
                <w:color w:val="000000"/>
                <w:spacing w:val="10"/>
                <w:sz w:val="24"/>
                <w:lang w:eastAsia="zh-TW"/>
              </w:rPr>
              <w:t>可保權益（就其他人而言）</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Insurable interest (</w:t>
            </w:r>
            <w:r w:rsidRPr="0030186E">
              <w:rPr>
                <w:rFonts w:eastAsia="新細明體" w:hint="eastAsia"/>
                <w:color w:val="000000"/>
                <w:sz w:val="24"/>
                <w:lang w:eastAsia="zh-TW"/>
              </w:rPr>
              <w:t>i</w:t>
            </w:r>
            <w:r w:rsidRPr="0030186E">
              <w:rPr>
                <w:rFonts w:eastAsia="新細明體"/>
                <w:color w:val="000000"/>
                <w:sz w:val="24"/>
                <w:lang w:eastAsia="zh-TW"/>
              </w:rPr>
              <w:t xml:space="preserve">n others)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1.2.1</w:t>
            </w:r>
            <w:r w:rsidRPr="0030186E">
              <w:rPr>
                <w:rFonts w:eastAsia="新細明體"/>
                <w:color w:val="000000"/>
                <w:sz w:val="24"/>
                <w:lang w:eastAsia="zh-TW"/>
              </w:rPr>
              <w:t>(c)</w:t>
            </w:r>
          </w:p>
        </w:tc>
      </w:tr>
      <w:tr w:rsidR="00E600DB" w:rsidRPr="0030186E" w:rsidTr="00E821D5">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可異議期</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Contestable period</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4.2</w:t>
            </w:r>
            <w:r w:rsidRPr="0030186E">
              <w:rPr>
                <w:rFonts w:eastAsia="新細明體"/>
                <w:color w:val="000000"/>
                <w:sz w:val="24"/>
                <w:lang w:eastAsia="zh-TW"/>
              </w:rPr>
              <w:t>(</w:t>
            </w:r>
            <w:r w:rsidRPr="0030186E">
              <w:rPr>
                <w:rFonts w:eastAsia="新細明體" w:hint="eastAsia"/>
                <w:color w:val="000000"/>
                <w:sz w:val="24"/>
              </w:rPr>
              <w:t>b</w:t>
            </w:r>
            <w:r w:rsidRPr="0030186E">
              <w:rPr>
                <w:rFonts w:eastAsia="新細明體"/>
                <w:color w:val="000000"/>
                <w:sz w:val="24"/>
                <w:lang w:eastAsia="zh-TW"/>
              </w:rPr>
              <w:t>)</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可調整的保險利益</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Ad</w:t>
            </w:r>
            <w:r w:rsidRPr="0030186E">
              <w:rPr>
                <w:rFonts w:eastAsia="新細明體" w:hint="eastAsia"/>
                <w:color w:val="000000"/>
                <w:sz w:val="24"/>
                <w:lang w:eastAsia="zh-TW"/>
              </w:rPr>
              <w:t>justable benefit</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hint="eastAsia"/>
                <w:b/>
                <w:color w:val="000000"/>
                <w:sz w:val="24"/>
                <w:lang w:eastAsia="zh-TW"/>
              </w:rPr>
              <w:t>2.2.1</w:t>
            </w:r>
            <w:r w:rsidRPr="0030186E">
              <w:rPr>
                <w:rFonts w:eastAsia="新細明體" w:hint="eastAsia"/>
                <w:color w:val="000000"/>
                <w:sz w:val="24"/>
                <w:lang w:eastAsia="zh-TW"/>
              </w:rPr>
              <w:t>(b)</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可轉換定期壽險</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Convertible </w:t>
            </w:r>
            <w:r w:rsidRPr="0030186E">
              <w:rPr>
                <w:rFonts w:eastAsia="新細明體" w:hint="eastAsia"/>
                <w:color w:val="000000"/>
                <w:sz w:val="24"/>
                <w:lang w:eastAsia="zh-TW"/>
              </w:rPr>
              <w:t>t</w:t>
            </w:r>
            <w:r w:rsidRPr="0030186E">
              <w:rPr>
                <w:rFonts w:eastAsia="新細明體"/>
                <w:color w:val="000000"/>
                <w:sz w:val="24"/>
                <w:lang w:eastAsia="zh-TW"/>
              </w:rPr>
              <w:t>erm insurance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2.1.1b</w:t>
            </w:r>
            <w:r w:rsidRPr="0030186E">
              <w:rPr>
                <w:rFonts w:eastAsia="新細明體"/>
                <w:color w:val="000000"/>
                <w:sz w:val="24"/>
                <w:lang w:eastAsia="zh-TW"/>
              </w:rPr>
              <w:t>(b)</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可續保定期壽險</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Renewable </w:t>
            </w:r>
            <w:r w:rsidRPr="0030186E">
              <w:rPr>
                <w:rFonts w:eastAsia="新細明體" w:hint="eastAsia"/>
                <w:color w:val="000000"/>
                <w:sz w:val="24"/>
                <w:lang w:eastAsia="zh-TW"/>
              </w:rPr>
              <w:t>t</w:t>
            </w:r>
            <w:r w:rsidRPr="0030186E">
              <w:rPr>
                <w:rFonts w:eastAsia="新細明體"/>
                <w:color w:val="000000"/>
                <w:sz w:val="24"/>
                <w:lang w:eastAsia="zh-TW"/>
              </w:rPr>
              <w:t xml:space="preserve">erm </w:t>
            </w:r>
            <w:r w:rsidRPr="0030186E">
              <w:rPr>
                <w:rFonts w:eastAsia="新細明體" w:hint="eastAsia"/>
                <w:color w:val="000000"/>
                <w:sz w:val="24"/>
                <w:lang w:eastAsia="zh-TW"/>
              </w:rPr>
              <w:t>i</w:t>
            </w:r>
            <w:r w:rsidRPr="0030186E">
              <w:rPr>
                <w:rFonts w:eastAsia="新細明體"/>
                <w:color w:val="000000"/>
                <w:sz w:val="24"/>
                <w:lang w:eastAsia="zh-TW"/>
              </w:rPr>
              <w:t>nsurance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2.1.1b</w:t>
            </w:r>
            <w:r w:rsidRPr="0030186E">
              <w:rPr>
                <w:rFonts w:eastAsia="新細明體"/>
                <w:color w:val="000000"/>
                <w:sz w:val="24"/>
                <w:lang w:eastAsia="zh-TW"/>
              </w:rPr>
              <w:t>(a)</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失效</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Lapse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hint="eastAsia"/>
                <w:b/>
                <w:color w:val="000000"/>
                <w:sz w:val="24"/>
              </w:rPr>
              <w:t>1.3.2b</w:t>
            </w:r>
            <w:r w:rsidRPr="0030186E">
              <w:rPr>
                <w:rFonts w:eastAsia="新細明體" w:hint="eastAsia"/>
                <w:color w:val="000000"/>
                <w:sz w:val="24"/>
              </w:rPr>
              <w:t>(c)(iii)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lastRenderedPageBreak/>
              <w:t>市值調整</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Market value adjustment</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rPr>
            </w:pPr>
            <w:r w:rsidRPr="0030186E">
              <w:rPr>
                <w:rFonts w:eastAsia="新細明體"/>
                <w:b/>
                <w:color w:val="000000"/>
                <w:sz w:val="24"/>
                <w:lang w:eastAsia="zh-TW"/>
              </w:rPr>
              <w:t>5.2.4</w:t>
            </w:r>
            <w:r w:rsidRPr="0030186E">
              <w:rPr>
                <w:rFonts w:eastAsia="新細明體" w:hint="eastAsia"/>
                <w:color w:val="000000"/>
                <w:sz w:val="24"/>
              </w:rPr>
              <w:t>(g)(ii)</w:t>
            </w:r>
          </w:p>
        </w:tc>
      </w:tr>
      <w:tr w:rsidR="00E600DB" w:rsidRPr="0030186E" w:rsidTr="00502549">
        <w:tc>
          <w:tcPr>
            <w:tcW w:w="3849" w:type="dxa"/>
          </w:tcPr>
          <w:p w:rsidR="00E600DB" w:rsidRPr="00A20A30" w:rsidRDefault="00E600DB" w:rsidP="00E22AEC">
            <w:pPr>
              <w:autoSpaceDE w:val="0"/>
              <w:autoSpaceDN w:val="0"/>
              <w:adjustRightInd w:val="0"/>
              <w:spacing w:line="340" w:lineRule="exact"/>
              <w:jc w:val="left"/>
              <w:rPr>
                <w:rFonts w:eastAsia="新細明體"/>
                <w:color w:val="000000"/>
                <w:spacing w:val="10"/>
                <w:sz w:val="24"/>
              </w:rPr>
            </w:pPr>
            <w:r w:rsidRPr="00A20A30">
              <w:rPr>
                <w:rFonts w:eastAsia="新細明體" w:hint="eastAsia"/>
                <w:color w:val="000000"/>
                <w:spacing w:val="10"/>
                <w:sz w:val="24"/>
                <w:lang w:eastAsia="zh-TW"/>
              </w:rPr>
              <w:t>平均法則／大數法則</w:t>
            </w:r>
          </w:p>
        </w:tc>
        <w:tc>
          <w:tcPr>
            <w:tcW w:w="3899" w:type="dxa"/>
            <w:gridSpan w:val="4"/>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Law of averages/</w:t>
            </w:r>
            <w:r w:rsidRPr="0030186E">
              <w:rPr>
                <w:rFonts w:eastAsia="新細明體" w:hint="eastAsia"/>
                <w:color w:val="000000"/>
                <w:sz w:val="24"/>
                <w:lang w:eastAsia="zh-TW"/>
              </w:rPr>
              <w:t>l</w:t>
            </w:r>
            <w:r w:rsidRPr="0030186E">
              <w:rPr>
                <w:rFonts w:eastAsia="新細明體"/>
                <w:color w:val="000000"/>
                <w:sz w:val="24"/>
                <w:lang w:eastAsia="zh-TW"/>
              </w:rPr>
              <w:t>aw of large numbers</w:t>
            </w:r>
          </w:p>
        </w:tc>
        <w:tc>
          <w:tcPr>
            <w:tcW w:w="1858" w:type="dxa"/>
            <w:gridSpan w:val="9"/>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1.3.1a</w:t>
            </w:r>
            <w:r w:rsidRPr="0030186E">
              <w:rPr>
                <w:rFonts w:eastAsia="新細明體"/>
                <w:color w:val="000000"/>
                <w:sz w:val="24"/>
                <w:lang w:eastAsia="zh-TW"/>
              </w:rPr>
              <w:t>(a)</w:t>
            </w:r>
          </w:p>
        </w:tc>
      </w:tr>
      <w:tr w:rsidR="00E600DB" w:rsidRPr="0030186E" w:rsidTr="00502549">
        <w:tc>
          <w:tcPr>
            <w:tcW w:w="3849" w:type="dxa"/>
          </w:tcPr>
          <w:p w:rsidR="00E600DB" w:rsidRPr="00A20A30" w:rsidRDefault="00E600DB" w:rsidP="00E62E90">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永久</w:t>
            </w:r>
            <w:r w:rsidR="00E62E90" w:rsidRPr="00A20A30">
              <w:rPr>
                <w:rFonts w:eastAsia="新細明體" w:hint="eastAsia"/>
                <w:color w:val="000000"/>
                <w:spacing w:val="10"/>
                <w:sz w:val="24"/>
                <w:lang w:eastAsia="zh-TW"/>
              </w:rPr>
              <w:t>計劃</w:t>
            </w:r>
          </w:p>
        </w:tc>
        <w:tc>
          <w:tcPr>
            <w:tcW w:w="3501" w:type="dxa"/>
            <w:gridSpan w:val="2"/>
          </w:tcPr>
          <w:p w:rsidR="00E600DB" w:rsidRPr="0030186E" w:rsidRDefault="00E600DB" w:rsidP="00E62E90">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Permanent </w:t>
            </w:r>
            <w:r w:rsidR="00E62E90">
              <w:rPr>
                <w:rFonts w:hint="eastAsia"/>
                <w:color w:val="000000"/>
                <w:sz w:val="24"/>
              </w:rPr>
              <w:t>plan</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2.1.1b</w:t>
            </w:r>
            <w:r w:rsidRPr="0030186E">
              <w:rPr>
                <w:rFonts w:eastAsia="新細明體"/>
                <w:color w:val="000000"/>
                <w:sz w:val="24"/>
                <w:lang w:eastAsia="zh-TW"/>
              </w:rPr>
              <w:t>(b)(iii)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生前支付保險利益附約</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Living benefit </w:t>
            </w:r>
            <w:r w:rsidRPr="0030186E">
              <w:rPr>
                <w:rFonts w:eastAsia="新細明體" w:hint="eastAsia"/>
                <w:color w:val="000000"/>
                <w:sz w:val="24"/>
                <w:lang w:eastAsia="zh-TW"/>
              </w:rPr>
              <w:t>r</w:t>
            </w:r>
            <w:r w:rsidRPr="0030186E">
              <w:rPr>
                <w:rFonts w:eastAsia="新細明體"/>
                <w:color w:val="000000"/>
                <w:sz w:val="24"/>
                <w:lang w:eastAsia="zh-TW"/>
              </w:rPr>
              <w:t>iders</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3.3</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生活指數調整</w:t>
            </w:r>
            <w:r w:rsidR="008A7DDE" w:rsidRPr="00A20A30">
              <w:rPr>
                <w:rFonts w:eastAsia="新細明體" w:hint="eastAsia"/>
                <w:color w:val="000000"/>
                <w:spacing w:val="10"/>
                <w:sz w:val="24"/>
                <w:lang w:eastAsia="zh-TW"/>
              </w:rPr>
              <w:t>利益</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Cost of living </w:t>
            </w:r>
            <w:r w:rsidRPr="0030186E">
              <w:rPr>
                <w:rFonts w:eastAsia="新細明體" w:hint="eastAsia"/>
                <w:color w:val="000000"/>
                <w:sz w:val="24"/>
                <w:lang w:eastAsia="zh-TW"/>
              </w:rPr>
              <w:t>a</w:t>
            </w:r>
            <w:r w:rsidRPr="0030186E">
              <w:rPr>
                <w:rFonts w:eastAsia="新細明體"/>
                <w:color w:val="000000"/>
                <w:sz w:val="24"/>
                <w:lang w:eastAsia="zh-TW"/>
              </w:rPr>
              <w:t xml:space="preserve">djustment </w:t>
            </w:r>
            <w:r w:rsidR="008A7DDE" w:rsidRPr="0030186E">
              <w:rPr>
                <w:rFonts w:eastAsia="新細明體" w:hint="eastAsia"/>
                <w:color w:val="000000"/>
                <w:sz w:val="24"/>
              </w:rPr>
              <w:t>benefit</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3.6.1</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立約保費收據</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Binding premium </w:t>
            </w:r>
            <w:r w:rsidRPr="0030186E">
              <w:rPr>
                <w:rFonts w:eastAsia="新細明體" w:hint="eastAsia"/>
                <w:color w:val="000000"/>
                <w:sz w:val="24"/>
                <w:lang w:eastAsia="zh-TW"/>
              </w:rPr>
              <w:t>r</w:t>
            </w:r>
            <w:r w:rsidRPr="0030186E">
              <w:rPr>
                <w:rFonts w:eastAsia="新細明體"/>
                <w:color w:val="000000"/>
                <w:sz w:val="24"/>
                <w:lang w:eastAsia="zh-TW"/>
              </w:rPr>
              <w:t xml:space="preserve">eceipt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5.2.2</w:t>
            </w:r>
            <w:r w:rsidRPr="0030186E">
              <w:rPr>
                <w:rFonts w:eastAsia="新細明體"/>
                <w:color w:val="000000"/>
                <w:sz w:val="24"/>
                <w:lang w:eastAsia="zh-TW"/>
              </w:rPr>
              <w:t>(b)</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再保險</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Reinsurance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5.1.1</w:t>
            </w:r>
            <w:r w:rsidRPr="0030186E">
              <w:rPr>
                <w:rFonts w:eastAsia="新細明體"/>
                <w:color w:val="000000"/>
                <w:sz w:val="24"/>
                <w:lang w:eastAsia="zh-TW"/>
              </w:rPr>
              <w:t>(g)(iii)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proofErr w:type="gramStart"/>
            <w:r w:rsidRPr="00A20A30">
              <w:rPr>
                <w:rFonts w:eastAsia="新細明體" w:hint="eastAsia"/>
                <w:color w:val="000000"/>
                <w:spacing w:val="10"/>
                <w:sz w:val="24"/>
                <w:lang w:eastAsia="zh-TW"/>
              </w:rPr>
              <w:t>危疾保險</w:t>
            </w:r>
            <w:proofErr w:type="gramEnd"/>
            <w:r w:rsidRPr="00A20A30">
              <w:rPr>
                <w:rFonts w:eastAsia="新細明體" w:hint="eastAsia"/>
                <w:color w:val="000000"/>
                <w:spacing w:val="10"/>
                <w:sz w:val="24"/>
                <w:lang w:eastAsia="zh-TW"/>
              </w:rPr>
              <w:t>利益</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Critical </w:t>
            </w:r>
            <w:r w:rsidRPr="0030186E">
              <w:rPr>
                <w:rFonts w:eastAsia="新細明體" w:hint="eastAsia"/>
                <w:color w:val="000000"/>
                <w:sz w:val="24"/>
                <w:lang w:eastAsia="zh-TW"/>
              </w:rPr>
              <w:t>i</w:t>
            </w:r>
            <w:r w:rsidRPr="0030186E">
              <w:rPr>
                <w:rFonts w:eastAsia="新細明體"/>
                <w:color w:val="000000"/>
                <w:sz w:val="24"/>
                <w:lang w:eastAsia="zh-TW"/>
              </w:rPr>
              <w:t xml:space="preserve">llness benefit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3.3.1</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在職工作條款</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Actively-at-</w:t>
            </w:r>
            <w:r w:rsidRPr="0030186E">
              <w:rPr>
                <w:rFonts w:eastAsia="新細明體" w:hint="eastAsia"/>
                <w:color w:val="000000"/>
                <w:sz w:val="24"/>
                <w:lang w:eastAsia="zh-TW"/>
              </w:rPr>
              <w:t>w</w:t>
            </w:r>
            <w:r w:rsidRPr="0030186E">
              <w:rPr>
                <w:rFonts w:eastAsia="新細明體"/>
                <w:color w:val="000000"/>
                <w:sz w:val="24"/>
                <w:lang w:eastAsia="zh-TW"/>
              </w:rPr>
              <w:t xml:space="preserve">ork </w:t>
            </w:r>
            <w:r w:rsidRPr="0030186E">
              <w:rPr>
                <w:rFonts w:eastAsia="新細明體" w:hint="eastAsia"/>
                <w:color w:val="000000"/>
                <w:sz w:val="24"/>
                <w:lang w:eastAsia="zh-TW"/>
              </w:rPr>
              <w:t>p</w:t>
            </w:r>
            <w:r w:rsidRPr="0030186E">
              <w:rPr>
                <w:rFonts w:eastAsia="新細明體"/>
                <w:color w:val="000000"/>
                <w:sz w:val="24"/>
                <w:lang w:eastAsia="zh-TW"/>
              </w:rPr>
              <w:t>rovision</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w:t>
            </w:r>
            <w:r w:rsidRPr="0030186E">
              <w:rPr>
                <w:rFonts w:eastAsia="新細明體" w:hint="eastAsia"/>
                <w:b/>
                <w:color w:val="000000"/>
                <w:sz w:val="24"/>
                <w:lang w:eastAsia="zh-TW"/>
              </w:rPr>
              <w:t>4</w:t>
            </w:r>
            <w:r w:rsidRPr="0030186E">
              <w:rPr>
                <w:rFonts w:eastAsia="新細明體"/>
                <w:color w:val="000000"/>
                <w:sz w:val="24"/>
                <w:lang w:eastAsia="zh-TW"/>
              </w:rPr>
              <w:t>(f)</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多個僱主的團體</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Multiple-employer </w:t>
            </w:r>
            <w:r w:rsidRPr="0030186E">
              <w:rPr>
                <w:rFonts w:eastAsia="新細明體" w:hint="eastAsia"/>
                <w:color w:val="000000"/>
                <w:sz w:val="24"/>
                <w:lang w:eastAsia="zh-TW"/>
              </w:rPr>
              <w:t>g</w:t>
            </w:r>
            <w:r w:rsidRPr="0030186E">
              <w:rPr>
                <w:rFonts w:eastAsia="新細明體"/>
                <w:color w:val="000000"/>
                <w:sz w:val="24"/>
                <w:lang w:eastAsia="zh-TW"/>
              </w:rPr>
              <w:t>roups</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w:t>
            </w:r>
            <w:r w:rsidRPr="0030186E">
              <w:rPr>
                <w:rFonts w:eastAsia="新細明體" w:hint="eastAsia"/>
                <w:b/>
                <w:color w:val="000000"/>
                <w:sz w:val="24"/>
                <w:lang w:eastAsia="zh-TW"/>
              </w:rPr>
              <w:t>4</w:t>
            </w:r>
            <w:r w:rsidRPr="0030186E">
              <w:rPr>
                <w:rFonts w:eastAsia="新細明體"/>
                <w:color w:val="000000"/>
                <w:sz w:val="24"/>
                <w:lang w:eastAsia="zh-TW"/>
              </w:rPr>
              <w:t>(d)</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年金</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Annuity</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2.</w:t>
            </w:r>
            <w:r w:rsidRPr="0030186E">
              <w:rPr>
                <w:rFonts w:eastAsia="新細明體" w:hint="eastAsia"/>
                <w:b/>
                <w:color w:val="000000"/>
                <w:sz w:val="24"/>
                <w:lang w:eastAsia="zh-TW"/>
              </w:rPr>
              <w:t>3</w:t>
            </w:r>
          </w:p>
        </w:tc>
      </w:tr>
      <w:tr w:rsidR="00E600DB" w:rsidRPr="0030186E" w:rsidTr="00502549">
        <w:tc>
          <w:tcPr>
            <w:tcW w:w="3849" w:type="dxa"/>
          </w:tcPr>
          <w:p w:rsidR="00E600DB" w:rsidRPr="00A20A30" w:rsidRDefault="00E600DB" w:rsidP="00B06FD1">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年金期</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 xml:space="preserve">Annuity </w:t>
            </w:r>
            <w:r w:rsidRPr="0030186E">
              <w:rPr>
                <w:rFonts w:eastAsia="新細明體" w:hint="eastAsia"/>
                <w:color w:val="000000"/>
                <w:sz w:val="24"/>
                <w:lang w:eastAsia="zh-TW"/>
              </w:rPr>
              <w:t>period</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hint="eastAsia"/>
                <w:b/>
                <w:color w:val="000000"/>
                <w:sz w:val="24"/>
                <w:lang w:eastAsia="zh-TW"/>
              </w:rPr>
              <w:t>2.3.1</w:t>
            </w:r>
            <w:r w:rsidRPr="0030186E">
              <w:rPr>
                <w:rFonts w:eastAsia="新細明體" w:hint="eastAsia"/>
                <w:color w:val="000000"/>
                <w:sz w:val="24"/>
                <w:lang w:eastAsia="zh-TW"/>
              </w:rPr>
              <w:t>(a)</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年金標的人</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Annuitant</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w:t>
            </w:r>
            <w:r w:rsidRPr="0030186E">
              <w:rPr>
                <w:rFonts w:eastAsia="新細明體" w:hint="eastAsia"/>
                <w:b/>
                <w:color w:val="000000"/>
                <w:sz w:val="24"/>
                <w:lang w:eastAsia="zh-TW"/>
              </w:rPr>
              <w:t>3</w:t>
            </w:r>
            <w:r w:rsidRPr="0030186E">
              <w:rPr>
                <w:rFonts w:eastAsia="新細明體"/>
                <w:color w:val="000000"/>
                <w:sz w:val="24"/>
                <w:lang w:eastAsia="zh-TW"/>
              </w:rPr>
              <w:t>(a)</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年齡未獲承認</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Age</w:t>
            </w:r>
            <w:r w:rsidRPr="0030186E">
              <w:rPr>
                <w:rFonts w:eastAsia="新細明體" w:hint="eastAsia"/>
                <w:color w:val="000000"/>
                <w:sz w:val="24"/>
                <w:lang w:eastAsia="zh-TW"/>
              </w:rPr>
              <w:t xml:space="preserve"> </w:t>
            </w:r>
            <w:r w:rsidRPr="0030186E">
              <w:rPr>
                <w:rFonts w:eastAsia="新細明體"/>
                <w:color w:val="000000"/>
                <w:sz w:val="24"/>
                <w:lang w:eastAsia="zh-TW"/>
              </w:rPr>
              <w:t>not admitted</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5.6.1</w:t>
            </w:r>
            <w:r w:rsidRPr="0030186E">
              <w:rPr>
                <w:rFonts w:eastAsia="新細明體"/>
                <w:color w:val="000000"/>
                <w:sz w:val="24"/>
                <w:lang w:eastAsia="zh-TW"/>
              </w:rPr>
              <w:t>(d)</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年齡證明</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Proof of age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5.6.</w:t>
            </w:r>
            <w:r w:rsidRPr="0030186E">
              <w:rPr>
                <w:rFonts w:eastAsia="新細明體" w:hint="eastAsia"/>
                <w:b/>
                <w:color w:val="000000"/>
                <w:sz w:val="24"/>
                <w:lang w:eastAsia="zh-TW"/>
              </w:rPr>
              <w:t>1</w:t>
            </w:r>
            <w:r w:rsidRPr="0030186E">
              <w:rPr>
                <w:rFonts w:eastAsia="新細明體"/>
                <w:color w:val="000000"/>
                <w:sz w:val="24"/>
                <w:lang w:eastAsia="zh-TW"/>
              </w:rPr>
              <w:t>(d)</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有利潤保單</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With</w:t>
            </w:r>
            <w:r w:rsidRPr="0030186E">
              <w:rPr>
                <w:rFonts w:eastAsia="新細明體" w:hint="eastAsia"/>
                <w:color w:val="000000"/>
                <w:sz w:val="24"/>
                <w:lang w:eastAsia="zh-TW"/>
              </w:rPr>
              <w:t>-</w:t>
            </w:r>
            <w:r w:rsidRPr="0030186E">
              <w:rPr>
                <w:rFonts w:eastAsia="新細明體"/>
                <w:color w:val="000000"/>
                <w:sz w:val="24"/>
                <w:lang w:eastAsia="zh-TW"/>
              </w:rPr>
              <w:t>profit policies</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1.3.1b</w:t>
            </w:r>
            <w:r w:rsidRPr="0030186E">
              <w:rPr>
                <w:rFonts w:eastAsia="新細明體"/>
                <w:color w:val="000000"/>
                <w:sz w:val="24"/>
                <w:lang w:eastAsia="zh-TW"/>
              </w:rPr>
              <w:t>(a)</w:t>
            </w:r>
            <w:proofErr w:type="gramStart"/>
            <w:r w:rsidRPr="0030186E">
              <w:rPr>
                <w:rFonts w:eastAsia="新細明體"/>
                <w:b/>
                <w:color w:val="000000"/>
                <w:sz w:val="24"/>
                <w:lang w:eastAsia="zh-TW"/>
              </w:rPr>
              <w:t>註</w:t>
            </w:r>
            <w:proofErr w:type="gramEnd"/>
            <w:r w:rsidRPr="0030186E">
              <w:rPr>
                <w:rFonts w:eastAsia="新細明體" w:hint="eastAsia"/>
                <w:b/>
                <w:color w:val="000000"/>
                <w:sz w:val="24"/>
                <w:lang w:eastAsia="zh-TW"/>
              </w:rPr>
              <w:t>1</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次順位受益人</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Contingent beneficiary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4.4</w:t>
            </w:r>
            <w:r w:rsidRPr="0030186E">
              <w:rPr>
                <w:rFonts w:eastAsia="新細明體"/>
                <w:color w:val="000000"/>
                <w:sz w:val="24"/>
                <w:lang w:eastAsia="zh-TW"/>
              </w:rPr>
              <w:t>(</w:t>
            </w:r>
            <w:r w:rsidRPr="0030186E">
              <w:rPr>
                <w:rFonts w:eastAsia="新細明體" w:hint="eastAsia"/>
                <w:color w:val="000000"/>
                <w:sz w:val="24"/>
              </w:rPr>
              <w:t>b</w:t>
            </w:r>
            <w:r w:rsidRPr="0030186E">
              <w:rPr>
                <w:rFonts w:eastAsia="新細明體"/>
                <w:color w:val="000000"/>
                <w:sz w:val="24"/>
                <w:lang w:eastAsia="zh-TW"/>
              </w:rPr>
              <w:t>)</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次標準風險</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Sub-standard risks</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5.3.1</w:t>
            </w:r>
            <w:r w:rsidRPr="0030186E">
              <w:rPr>
                <w:rFonts w:eastAsia="新細明體"/>
                <w:color w:val="000000"/>
                <w:sz w:val="24"/>
                <w:lang w:eastAsia="zh-TW"/>
              </w:rPr>
              <w:t>(b)(ii)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死亡比率</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lang w:eastAsia="zh-TW"/>
              </w:rPr>
            </w:pPr>
            <w:r w:rsidRPr="0030186E">
              <w:rPr>
                <w:rFonts w:eastAsia="新細明體" w:hint="eastAsia"/>
                <w:color w:val="000000"/>
                <w:sz w:val="24"/>
                <w:lang w:eastAsia="zh-TW"/>
              </w:rPr>
              <w:t>Rate of mortality</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1.3.1a</w:t>
            </w:r>
            <w:r w:rsidRPr="0030186E">
              <w:rPr>
                <w:rFonts w:eastAsia="新細明體"/>
                <w:color w:val="000000"/>
                <w:sz w:val="24"/>
                <w:lang w:eastAsia="zh-TW"/>
              </w:rPr>
              <w:t>(a)</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死亡表／生命表</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Mor</w:t>
            </w:r>
            <w:r w:rsidRPr="0030186E">
              <w:rPr>
                <w:rFonts w:eastAsia="新細明體" w:hint="eastAsia"/>
                <w:color w:val="000000"/>
                <w:sz w:val="24"/>
                <w:lang w:eastAsia="zh-TW"/>
              </w:rPr>
              <w:t>t</w:t>
            </w:r>
            <w:r w:rsidRPr="0030186E">
              <w:rPr>
                <w:rFonts w:eastAsia="新細明體"/>
                <w:color w:val="000000"/>
                <w:sz w:val="24"/>
                <w:lang w:eastAsia="zh-TW"/>
              </w:rPr>
              <w:t xml:space="preserve">ality </w:t>
            </w:r>
            <w:r w:rsidRPr="0030186E">
              <w:rPr>
                <w:rFonts w:eastAsia="新細明體" w:hint="eastAsia"/>
                <w:color w:val="000000"/>
                <w:sz w:val="24"/>
                <w:lang w:eastAsia="zh-TW"/>
              </w:rPr>
              <w:t>t</w:t>
            </w:r>
            <w:r w:rsidRPr="0030186E">
              <w:rPr>
                <w:rFonts w:eastAsia="新細明體"/>
                <w:color w:val="000000"/>
                <w:sz w:val="24"/>
                <w:lang w:eastAsia="zh-TW"/>
              </w:rPr>
              <w:t>ables</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1.3.1a</w:t>
            </w:r>
            <w:r w:rsidRPr="0030186E">
              <w:rPr>
                <w:rFonts w:eastAsia="新細明體"/>
                <w:color w:val="000000"/>
                <w:sz w:val="24"/>
                <w:lang w:eastAsia="zh-TW"/>
              </w:rPr>
              <w:t>(a)</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死亡保險金</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Death benefit</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2.2.1</w:t>
            </w:r>
            <w:r w:rsidRPr="0030186E">
              <w:rPr>
                <w:rFonts w:eastAsia="新細明體"/>
                <w:color w:val="000000"/>
                <w:sz w:val="24"/>
                <w:lang w:eastAsia="zh-TW"/>
              </w:rPr>
              <w:t>(f)</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死亡索償</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Death claims</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5.6.2</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死亡率</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Mortality</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1.3.1a</w:t>
            </w:r>
            <w:r w:rsidRPr="0030186E">
              <w:rPr>
                <w:rFonts w:eastAsia="新細明體"/>
                <w:color w:val="000000"/>
                <w:sz w:val="24"/>
                <w:lang w:eastAsia="zh-TW"/>
              </w:rPr>
              <w:t>(a)</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死亡證明</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Proof of death</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5.6.</w:t>
            </w:r>
            <w:r w:rsidRPr="0030186E">
              <w:rPr>
                <w:rFonts w:eastAsia="新細明體" w:hint="eastAsia"/>
                <w:b/>
                <w:color w:val="000000"/>
                <w:sz w:val="24"/>
                <w:lang w:eastAsia="zh-TW"/>
              </w:rPr>
              <w:t>2</w:t>
            </w:r>
            <w:r w:rsidRPr="0030186E">
              <w:rPr>
                <w:rFonts w:eastAsia="新細明體"/>
                <w:color w:val="000000"/>
                <w:sz w:val="24"/>
                <w:lang w:eastAsia="zh-TW"/>
              </w:rPr>
              <w:t>(b)</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自動保費貸款</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Automatic premium </w:t>
            </w:r>
            <w:r w:rsidRPr="0030186E">
              <w:rPr>
                <w:rFonts w:eastAsia="新細明體" w:hint="eastAsia"/>
                <w:color w:val="000000"/>
                <w:sz w:val="24"/>
                <w:lang w:eastAsia="zh-TW"/>
              </w:rPr>
              <w:t>l</w:t>
            </w:r>
            <w:r w:rsidRPr="0030186E">
              <w:rPr>
                <w:rFonts w:eastAsia="新細明體"/>
                <w:color w:val="000000"/>
                <w:sz w:val="24"/>
                <w:lang w:eastAsia="zh-TW"/>
              </w:rPr>
              <w:t>oan</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4.5</w:t>
            </w:r>
            <w:r w:rsidRPr="0030186E">
              <w:rPr>
                <w:rFonts w:eastAsia="新細明體"/>
                <w:color w:val="000000"/>
                <w:sz w:val="24"/>
                <w:lang w:eastAsia="zh-TW"/>
              </w:rPr>
              <w:t>(a)</w:t>
            </w:r>
            <w:proofErr w:type="gramStart"/>
            <w:r w:rsidRPr="0030186E">
              <w:rPr>
                <w:rFonts w:eastAsia="新細明體"/>
                <w:b/>
                <w:color w:val="000000"/>
                <w:sz w:val="24"/>
                <w:lang w:eastAsia="zh-TW"/>
              </w:rPr>
              <w:t>註</w:t>
            </w:r>
            <w:proofErr w:type="gramEnd"/>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自動紅利選擇</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Automatic dividend </w:t>
            </w:r>
            <w:r w:rsidRPr="0030186E">
              <w:rPr>
                <w:rFonts w:eastAsia="新細明體" w:hint="eastAsia"/>
                <w:color w:val="000000"/>
                <w:sz w:val="24"/>
                <w:lang w:eastAsia="zh-TW"/>
              </w:rPr>
              <w:t>o</w:t>
            </w:r>
            <w:r w:rsidRPr="0030186E">
              <w:rPr>
                <w:rFonts w:eastAsia="新細明體"/>
                <w:color w:val="000000"/>
                <w:sz w:val="24"/>
                <w:lang w:eastAsia="zh-TW"/>
              </w:rPr>
              <w:t>ption</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4.10</w:t>
            </w:r>
            <w:proofErr w:type="gramStart"/>
            <w:r w:rsidRPr="0030186E">
              <w:rPr>
                <w:rFonts w:eastAsia="新細明體"/>
                <w:b/>
                <w:color w:val="000000"/>
                <w:sz w:val="24"/>
                <w:lang w:eastAsia="zh-TW"/>
              </w:rPr>
              <w:t>註</w:t>
            </w:r>
            <w:proofErr w:type="gramEnd"/>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自殺免責期</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 xml:space="preserve">Suicide </w:t>
            </w:r>
            <w:r w:rsidRPr="0030186E">
              <w:rPr>
                <w:rFonts w:eastAsia="新細明體" w:hint="eastAsia"/>
                <w:color w:val="000000"/>
                <w:sz w:val="24"/>
                <w:lang w:eastAsia="zh-TW"/>
              </w:rPr>
              <w:t>exclusion period</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hint="eastAsia"/>
                <w:b/>
                <w:color w:val="000000"/>
                <w:sz w:val="24"/>
                <w:lang w:eastAsia="zh-TW"/>
              </w:rPr>
              <w:t>1.2.3</w:t>
            </w:r>
            <w:r w:rsidRPr="0030186E">
              <w:rPr>
                <w:rFonts w:eastAsia="新細明體" w:hint="eastAsia"/>
                <w:color w:val="000000"/>
                <w:sz w:val="24"/>
                <w:lang w:eastAsia="zh-TW"/>
              </w:rPr>
              <w:t>(</w:t>
            </w:r>
            <w:r w:rsidR="00707413" w:rsidRPr="0030186E">
              <w:rPr>
                <w:rFonts w:eastAsia="新細明體" w:hint="eastAsia"/>
                <w:color w:val="000000"/>
                <w:sz w:val="24"/>
              </w:rPr>
              <w:t>a</w:t>
            </w:r>
            <w:r w:rsidRPr="0030186E">
              <w:rPr>
                <w:rFonts w:eastAsia="新細明體" w:hint="eastAsia"/>
                <w:color w:val="000000"/>
                <w:sz w:val="24"/>
                <w:lang w:eastAsia="zh-TW"/>
              </w:rPr>
              <w:t>)</w:t>
            </w:r>
            <w:proofErr w:type="gramStart"/>
            <w:r w:rsidRPr="0030186E">
              <w:rPr>
                <w:rFonts w:eastAsia="新細明體" w:hint="eastAsia"/>
                <w:b/>
                <w:color w:val="000000"/>
                <w:sz w:val="24"/>
                <w:lang w:eastAsia="zh-TW"/>
              </w:rPr>
              <w:t>註</w:t>
            </w:r>
            <w:proofErr w:type="gramEnd"/>
            <w:r w:rsidRPr="0030186E">
              <w:rPr>
                <w:rFonts w:eastAsia="新細明體" w:hint="eastAsia"/>
                <w:color w:val="000000"/>
                <w:sz w:val="24"/>
                <w:lang w:eastAsia="zh-TW"/>
              </w:rPr>
              <w:t>1</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自殺除外責任</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Suicide </w:t>
            </w:r>
            <w:r w:rsidRPr="0030186E">
              <w:rPr>
                <w:rFonts w:eastAsia="新細明體" w:hint="eastAsia"/>
                <w:color w:val="000000"/>
                <w:sz w:val="24"/>
                <w:lang w:eastAsia="zh-TW"/>
              </w:rPr>
              <w:t>exclusion</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4.12</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自然保費制度</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Natural premium system</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1.3.2a</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自然風險</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Natural risk</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1.3.2</w:t>
            </w:r>
            <w:r w:rsidRPr="0030186E">
              <w:rPr>
                <w:rFonts w:eastAsia="新細明體"/>
                <w:color w:val="000000"/>
                <w:sz w:val="24"/>
                <w:lang w:eastAsia="zh-TW"/>
              </w:rPr>
              <w:t>a(a)</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自選醫療計劃</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Optional </w:t>
            </w:r>
            <w:r w:rsidRPr="0030186E">
              <w:rPr>
                <w:rFonts w:eastAsia="新細明體" w:hint="eastAsia"/>
                <w:color w:val="000000"/>
                <w:sz w:val="24"/>
                <w:lang w:eastAsia="zh-TW"/>
              </w:rPr>
              <w:t>m</w:t>
            </w:r>
            <w:r w:rsidRPr="0030186E">
              <w:rPr>
                <w:rFonts w:eastAsia="新細明體"/>
                <w:color w:val="000000"/>
                <w:sz w:val="24"/>
                <w:lang w:eastAsia="zh-TW"/>
              </w:rPr>
              <w:t>edical plan</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3.4</w:t>
            </w:r>
            <w:r w:rsidRPr="0030186E">
              <w:rPr>
                <w:rFonts w:eastAsia="新細明體"/>
                <w:color w:val="000000"/>
                <w:sz w:val="24"/>
                <w:lang w:eastAsia="zh-TW"/>
              </w:rPr>
              <w:t>(b)</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住院費用</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Hospital charges</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3.4</w:t>
            </w:r>
            <w:r w:rsidRPr="0030186E">
              <w:rPr>
                <w:rFonts w:eastAsia="新細明體"/>
                <w:color w:val="000000"/>
                <w:sz w:val="24"/>
                <w:lang w:eastAsia="zh-TW"/>
              </w:rPr>
              <w:t>(a)(i)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免體檢投保</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Non-</w:t>
            </w:r>
            <w:r w:rsidRPr="0030186E">
              <w:rPr>
                <w:rFonts w:eastAsia="新細明體" w:hint="eastAsia"/>
                <w:color w:val="000000"/>
                <w:sz w:val="24"/>
                <w:lang w:eastAsia="zh-TW"/>
              </w:rPr>
              <w:t>m</w:t>
            </w:r>
            <w:r w:rsidRPr="0030186E">
              <w:rPr>
                <w:rFonts w:eastAsia="新細明體"/>
                <w:color w:val="000000"/>
                <w:sz w:val="24"/>
                <w:lang w:eastAsia="zh-TW"/>
              </w:rPr>
              <w:t>edical application</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1.2.2</w:t>
            </w:r>
            <w:r w:rsidRPr="0030186E">
              <w:rPr>
                <w:rFonts w:eastAsia="新細明體"/>
                <w:color w:val="000000"/>
                <w:sz w:val="24"/>
                <w:lang w:eastAsia="zh-TW"/>
              </w:rPr>
              <w:t>(b)</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冷靜期</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Cooling-off </w:t>
            </w:r>
            <w:r w:rsidRPr="0030186E">
              <w:rPr>
                <w:rFonts w:eastAsia="新細明體" w:hint="eastAsia"/>
                <w:color w:val="000000"/>
                <w:sz w:val="24"/>
                <w:lang w:eastAsia="zh-TW"/>
              </w:rPr>
              <w:t>p</w:t>
            </w:r>
            <w:r w:rsidRPr="0030186E">
              <w:rPr>
                <w:rFonts w:eastAsia="新細明體"/>
                <w:color w:val="000000"/>
                <w:sz w:val="24"/>
                <w:lang w:eastAsia="zh-TW"/>
              </w:rPr>
              <w:t xml:space="preserve">eriod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5.2.4</w:t>
            </w:r>
          </w:p>
        </w:tc>
      </w:tr>
      <w:tr w:rsidR="00E600DB" w:rsidRPr="0030186E" w:rsidTr="00502549">
        <w:tc>
          <w:tcPr>
            <w:tcW w:w="3849" w:type="dxa"/>
          </w:tcPr>
          <w:p w:rsidR="00E600DB" w:rsidRPr="00A20A30" w:rsidRDefault="00E600DB" w:rsidP="003D0CD7">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冷靜期</w:t>
            </w:r>
            <w:r w:rsidR="003D0CD7" w:rsidRPr="00A20A30">
              <w:rPr>
                <w:rFonts w:eastAsia="新細明體" w:hint="eastAsia"/>
                <w:color w:val="000000"/>
                <w:spacing w:val="10"/>
                <w:sz w:val="24"/>
                <w:lang w:eastAsia="zh-TW"/>
              </w:rPr>
              <w:t>規定</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Cooling-</w:t>
            </w:r>
            <w:r w:rsidRPr="0030186E">
              <w:rPr>
                <w:rFonts w:eastAsia="新細明體" w:hint="eastAsia"/>
                <w:color w:val="000000"/>
                <w:sz w:val="24"/>
                <w:lang w:eastAsia="zh-TW"/>
              </w:rPr>
              <w:t>o</w:t>
            </w:r>
            <w:r w:rsidRPr="0030186E">
              <w:rPr>
                <w:rFonts w:eastAsia="新細明體"/>
                <w:color w:val="000000"/>
                <w:sz w:val="24"/>
                <w:lang w:eastAsia="zh-TW"/>
              </w:rPr>
              <w:t xml:space="preserve">ff initiative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5.2.4</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利息</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Interest</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1.3.1a</w:t>
            </w:r>
            <w:r w:rsidRPr="0030186E">
              <w:rPr>
                <w:rFonts w:eastAsia="新細明體"/>
                <w:color w:val="000000"/>
                <w:sz w:val="24"/>
                <w:lang w:eastAsia="zh-TW"/>
              </w:rPr>
              <w:t>(b)</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利益保單</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Benefit </w:t>
            </w:r>
            <w:r w:rsidRPr="0030186E">
              <w:rPr>
                <w:rFonts w:eastAsia="新細明體" w:hint="eastAsia"/>
                <w:color w:val="000000"/>
                <w:sz w:val="24"/>
                <w:lang w:eastAsia="zh-TW"/>
              </w:rPr>
              <w:t>p</w:t>
            </w:r>
            <w:r w:rsidRPr="0030186E">
              <w:rPr>
                <w:rFonts w:eastAsia="新細明體"/>
                <w:color w:val="000000"/>
                <w:sz w:val="24"/>
                <w:lang w:eastAsia="zh-TW"/>
              </w:rPr>
              <w:t>olicies</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1.2.3</w:t>
            </w:r>
            <w:r w:rsidRPr="0030186E">
              <w:rPr>
                <w:rFonts w:eastAsia="新細明體"/>
                <w:color w:val="000000"/>
                <w:sz w:val="24"/>
                <w:lang w:eastAsia="zh-TW"/>
              </w:rPr>
              <w:t>(</w:t>
            </w:r>
            <w:r w:rsidR="00A651BF" w:rsidRPr="0030186E">
              <w:rPr>
                <w:rFonts w:eastAsia="新細明體" w:hint="eastAsia"/>
                <w:color w:val="000000"/>
                <w:sz w:val="24"/>
              </w:rPr>
              <w:t>b</w:t>
            </w:r>
            <w:r w:rsidRPr="0030186E">
              <w:rPr>
                <w:rFonts w:eastAsia="新細明體"/>
                <w:color w:val="000000"/>
                <w:sz w:val="24"/>
                <w:lang w:eastAsia="zh-TW"/>
              </w:rPr>
              <w:t>) (i)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即期年金</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Immediate </w:t>
            </w:r>
            <w:r w:rsidRPr="0030186E">
              <w:rPr>
                <w:rFonts w:eastAsia="新細明體" w:hint="eastAsia"/>
                <w:color w:val="000000"/>
                <w:sz w:val="24"/>
                <w:lang w:eastAsia="zh-TW"/>
              </w:rPr>
              <w:t>a</w:t>
            </w:r>
            <w:r w:rsidRPr="0030186E">
              <w:rPr>
                <w:rFonts w:eastAsia="新細明體"/>
                <w:color w:val="000000"/>
                <w:sz w:val="24"/>
                <w:lang w:eastAsia="zh-TW"/>
              </w:rPr>
              <w:t>nnuity</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w:t>
            </w:r>
            <w:r w:rsidRPr="0030186E">
              <w:rPr>
                <w:rFonts w:eastAsia="新細明體" w:hint="eastAsia"/>
                <w:b/>
                <w:color w:val="000000"/>
                <w:sz w:val="24"/>
              </w:rPr>
              <w:t>3.</w:t>
            </w:r>
            <w:r w:rsidRPr="0030186E">
              <w:rPr>
                <w:rFonts w:eastAsia="新細明體"/>
                <w:b/>
                <w:color w:val="000000"/>
                <w:sz w:val="24"/>
                <w:lang w:eastAsia="zh-TW"/>
              </w:rPr>
              <w:t>1</w:t>
            </w:r>
            <w:r w:rsidRPr="0030186E">
              <w:rPr>
                <w:rFonts w:eastAsia="新細明體"/>
                <w:color w:val="000000"/>
                <w:sz w:val="24"/>
                <w:lang w:eastAsia="zh-TW"/>
              </w:rPr>
              <w:t>(a)</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均衡保費制度</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Level premium system</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1.3.2b</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完全清繳的股票</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Fully paid-up shares</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5.1</w:t>
            </w:r>
            <w:r w:rsidRPr="0030186E">
              <w:rPr>
                <w:rFonts w:eastAsia="新細明體"/>
                <w:color w:val="000000"/>
                <w:sz w:val="24"/>
                <w:lang w:eastAsia="zh-TW"/>
              </w:rPr>
              <w:t>(b)</w:t>
            </w:r>
          </w:p>
        </w:tc>
      </w:tr>
      <w:tr w:rsidR="00E600DB" w:rsidRPr="0030186E" w:rsidTr="00502549">
        <w:tc>
          <w:tcPr>
            <w:tcW w:w="3849" w:type="dxa"/>
          </w:tcPr>
          <w:p w:rsidR="00E600DB" w:rsidRPr="00A20A30" w:rsidRDefault="00E600DB" w:rsidP="00DD5F8E">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完全清繳</w:t>
            </w:r>
          </w:p>
        </w:tc>
        <w:tc>
          <w:tcPr>
            <w:tcW w:w="3501" w:type="dxa"/>
            <w:gridSpan w:val="2"/>
          </w:tcPr>
          <w:p w:rsidR="00E600DB" w:rsidRPr="0030186E" w:rsidRDefault="00E600DB" w:rsidP="00DD5F8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Fully paid </w:t>
            </w:r>
            <w:r w:rsidR="00DD5F8E">
              <w:rPr>
                <w:rFonts w:hint="eastAsia"/>
                <w:color w:val="000000"/>
                <w:sz w:val="24"/>
              </w:rPr>
              <w:t>u</w:t>
            </w:r>
            <w:r w:rsidRPr="0030186E">
              <w:rPr>
                <w:rFonts w:eastAsia="新細明體"/>
                <w:color w:val="000000"/>
                <w:sz w:val="24"/>
                <w:lang w:eastAsia="zh-TW"/>
              </w:rPr>
              <w:t>p</w:t>
            </w:r>
          </w:p>
        </w:tc>
        <w:tc>
          <w:tcPr>
            <w:tcW w:w="2256" w:type="dxa"/>
            <w:gridSpan w:val="11"/>
          </w:tcPr>
          <w:p w:rsidR="00E600DB" w:rsidRPr="0030186E" w:rsidRDefault="00DD5F8E" w:rsidP="00DD5F8E">
            <w:pPr>
              <w:autoSpaceDE w:val="0"/>
              <w:autoSpaceDN w:val="0"/>
              <w:adjustRightInd w:val="0"/>
              <w:spacing w:line="340" w:lineRule="exact"/>
              <w:jc w:val="right"/>
              <w:rPr>
                <w:rFonts w:eastAsia="新細明體"/>
                <w:color w:val="000000"/>
                <w:sz w:val="24"/>
                <w:lang w:eastAsia="zh-TW"/>
              </w:rPr>
            </w:pPr>
            <w:r w:rsidRPr="00DD5F8E">
              <w:rPr>
                <w:rFonts w:eastAsia="新細明體"/>
                <w:b/>
                <w:color w:val="000000"/>
                <w:sz w:val="24"/>
                <w:lang w:eastAsia="zh-TW"/>
              </w:rPr>
              <w:t xml:space="preserve">5.2.7d </w:t>
            </w:r>
            <w:r w:rsidR="00E600DB" w:rsidRPr="0030186E">
              <w:rPr>
                <w:rFonts w:eastAsia="新細明體"/>
                <w:color w:val="000000"/>
                <w:sz w:val="24"/>
                <w:lang w:eastAsia="zh-TW"/>
              </w:rPr>
              <w:t>(c)</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完全殘疾</w:t>
            </w:r>
          </w:p>
        </w:tc>
        <w:tc>
          <w:tcPr>
            <w:tcW w:w="3501" w:type="dxa"/>
            <w:gridSpan w:val="2"/>
          </w:tcPr>
          <w:p w:rsidR="00E600DB" w:rsidRPr="0030186E" w:rsidRDefault="00E600DB" w:rsidP="0017264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Total disab</w:t>
            </w:r>
            <w:r w:rsidR="0017264C">
              <w:rPr>
                <w:rFonts w:hint="eastAsia"/>
                <w:color w:val="000000"/>
                <w:sz w:val="24"/>
              </w:rPr>
              <w:t>ility</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3.1.2</w:t>
            </w:r>
            <w:r w:rsidRPr="0030186E">
              <w:rPr>
                <w:rFonts w:eastAsia="新細明體"/>
                <w:color w:val="000000"/>
                <w:sz w:val="24"/>
                <w:lang w:eastAsia="zh-TW"/>
              </w:rPr>
              <w:t>(a)</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完整合約條款</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Entire contract provision</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4.1</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lastRenderedPageBreak/>
              <w:t>技術性核保</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Technical underwriting</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5.3.1</w:t>
            </w:r>
            <w:proofErr w:type="gramStart"/>
            <w:r w:rsidRPr="0030186E">
              <w:rPr>
                <w:rFonts w:eastAsia="新細明體"/>
                <w:b/>
                <w:color w:val="000000"/>
                <w:sz w:val="24"/>
                <w:lang w:eastAsia="zh-TW"/>
              </w:rPr>
              <w:t>註</w:t>
            </w:r>
            <w:proofErr w:type="gramEnd"/>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批</w:t>
            </w:r>
            <w:r w:rsidR="005E627F" w:rsidRPr="00A20A30">
              <w:rPr>
                <w:rFonts w:eastAsia="新細明體" w:hint="eastAsia"/>
                <w:color w:val="000000"/>
                <w:spacing w:val="10"/>
                <w:sz w:val="24"/>
                <w:lang w:eastAsia="zh-TW"/>
              </w:rPr>
              <w:t>單</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Endorsements</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w:t>
            </w:r>
            <w:r w:rsidRPr="0030186E">
              <w:rPr>
                <w:rFonts w:eastAsia="新細明體"/>
                <w:color w:val="000000"/>
                <w:sz w:val="24"/>
                <w:lang w:eastAsia="zh-TW"/>
              </w:rPr>
              <w:t>(b)(iv)</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投保</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hint="eastAsia"/>
                <w:color w:val="000000"/>
                <w:sz w:val="24"/>
                <w:lang w:eastAsia="zh-TW"/>
              </w:rPr>
              <w:t xml:space="preserve">Proposal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5.2</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投保人</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Applica</w:t>
            </w:r>
            <w:r w:rsidRPr="0030186E">
              <w:rPr>
                <w:rFonts w:eastAsia="新細明體" w:hint="eastAsia"/>
                <w:color w:val="000000"/>
                <w:sz w:val="24"/>
                <w:lang w:eastAsia="zh-TW"/>
              </w:rPr>
              <w:t>n</w:t>
            </w:r>
            <w:r w:rsidRPr="0030186E">
              <w:rPr>
                <w:rFonts w:eastAsia="新細明體"/>
                <w:color w:val="000000"/>
                <w:sz w:val="24"/>
                <w:lang w:eastAsia="zh-TW"/>
              </w:rPr>
              <w:t>t</w:t>
            </w:r>
          </w:p>
        </w:tc>
        <w:tc>
          <w:tcPr>
            <w:tcW w:w="2256" w:type="dxa"/>
            <w:gridSpan w:val="11"/>
          </w:tcPr>
          <w:p w:rsidR="00E600DB" w:rsidRPr="0030186E" w:rsidRDefault="00E600DB" w:rsidP="00083BD9">
            <w:pPr>
              <w:autoSpaceDE w:val="0"/>
              <w:autoSpaceDN w:val="0"/>
              <w:adjustRightInd w:val="0"/>
              <w:spacing w:line="340" w:lineRule="exact"/>
              <w:jc w:val="right"/>
              <w:rPr>
                <w:rFonts w:eastAsia="新細明體"/>
                <w:color w:val="000000"/>
                <w:sz w:val="24"/>
                <w:lang w:eastAsia="zh-TW"/>
              </w:rPr>
            </w:pPr>
            <w:r w:rsidRPr="0030186E">
              <w:rPr>
                <w:rFonts w:eastAsia="新細明體" w:hint="eastAsia"/>
                <w:b/>
                <w:color w:val="000000"/>
                <w:sz w:val="24"/>
                <w:lang w:eastAsia="zh-TW"/>
              </w:rPr>
              <w:t>1.2.</w:t>
            </w:r>
            <w:r w:rsidR="00083BD9">
              <w:rPr>
                <w:rFonts w:hint="eastAsia"/>
                <w:b/>
                <w:color w:val="000000"/>
                <w:sz w:val="24"/>
              </w:rPr>
              <w:t>2</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投保手續</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 xml:space="preserve">Application </w:t>
            </w:r>
            <w:r w:rsidRPr="0030186E">
              <w:rPr>
                <w:rFonts w:eastAsia="新細明體" w:hint="eastAsia"/>
                <w:color w:val="000000"/>
                <w:sz w:val="24"/>
                <w:lang w:eastAsia="zh-TW"/>
              </w:rPr>
              <w:t>procedure</w:t>
            </w:r>
            <w:r w:rsidRPr="0030186E">
              <w:rPr>
                <w:rFonts w:eastAsia="新細明體"/>
                <w:color w:val="000000"/>
                <w:sz w:val="24"/>
                <w:lang w:eastAsia="zh-TW"/>
              </w:rPr>
              <w:t xml:space="preserve">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hint="eastAsia"/>
                <w:b/>
                <w:color w:val="000000"/>
                <w:sz w:val="24"/>
                <w:lang w:eastAsia="zh-TW"/>
              </w:rPr>
              <w:t>5.2.1</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投保單（投保申請書）</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Application</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rPr>
            </w:pPr>
            <w:r w:rsidRPr="0030186E">
              <w:rPr>
                <w:rFonts w:eastAsia="新細明體"/>
                <w:b/>
                <w:color w:val="000000"/>
                <w:sz w:val="24"/>
                <w:lang w:eastAsia="zh-TW"/>
              </w:rPr>
              <w:t>5.2</w:t>
            </w:r>
            <w:r w:rsidRPr="0030186E">
              <w:rPr>
                <w:rFonts w:eastAsia="新細明體" w:hint="eastAsia"/>
                <w:b/>
                <w:color w:val="000000"/>
                <w:sz w:val="24"/>
              </w:rPr>
              <w:t>.1</w:t>
            </w:r>
            <w:r w:rsidRPr="0030186E">
              <w:rPr>
                <w:rFonts w:eastAsia="新細明體" w:hint="eastAsia"/>
                <w:color w:val="000000"/>
                <w:sz w:val="24"/>
              </w:rPr>
              <w:t>(a)</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投訴或爭議</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lang w:eastAsia="zh-TW"/>
              </w:rPr>
            </w:pPr>
            <w:r w:rsidRPr="0030186E">
              <w:rPr>
                <w:rFonts w:eastAsia="新細明體" w:hint="eastAsia"/>
                <w:color w:val="000000"/>
                <w:sz w:val="24"/>
                <w:lang w:eastAsia="zh-TW"/>
              </w:rPr>
              <w:t>C</w:t>
            </w:r>
            <w:r w:rsidRPr="0030186E">
              <w:rPr>
                <w:rFonts w:eastAsia="新細明體"/>
                <w:color w:val="000000"/>
                <w:sz w:val="24"/>
                <w:lang w:eastAsia="zh-TW"/>
              </w:rPr>
              <w:t>omplaints</w:t>
            </w:r>
            <w:r w:rsidRPr="0030186E">
              <w:rPr>
                <w:rFonts w:eastAsia="新細明體" w:hint="eastAsia"/>
                <w:color w:val="000000"/>
                <w:sz w:val="24"/>
                <w:lang w:eastAsia="zh-TW"/>
              </w:rPr>
              <w:t xml:space="preserve"> or </w:t>
            </w:r>
            <w:r w:rsidRPr="0030186E">
              <w:rPr>
                <w:rFonts w:eastAsia="新細明體"/>
                <w:color w:val="000000"/>
                <w:sz w:val="24"/>
                <w:lang w:eastAsia="zh-TW"/>
              </w:rPr>
              <w:t>disputes</w:t>
            </w:r>
          </w:p>
        </w:tc>
        <w:tc>
          <w:tcPr>
            <w:tcW w:w="2256" w:type="dxa"/>
            <w:gridSpan w:val="11"/>
          </w:tcPr>
          <w:p w:rsidR="00E600DB" w:rsidRPr="0030186E" w:rsidRDefault="00E600DB" w:rsidP="00A36C14">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5.2.</w:t>
            </w:r>
            <w:r w:rsidR="00A36C14">
              <w:rPr>
                <w:rFonts w:eastAsia="新細明體" w:hint="eastAsia"/>
                <w:b/>
                <w:sz w:val="24"/>
                <w:lang w:eastAsia="zh-HK"/>
              </w:rPr>
              <w:t>4</w:t>
            </w:r>
            <w:r w:rsidR="00A36C14" w:rsidRPr="00A36C14">
              <w:rPr>
                <w:rFonts w:eastAsia="新細明體" w:hint="eastAsia"/>
                <w:sz w:val="24"/>
                <w:lang w:eastAsia="zh-HK"/>
              </w:rPr>
              <w:t>(</w:t>
            </w:r>
            <w:r w:rsidR="00A36C14">
              <w:rPr>
                <w:rFonts w:eastAsia="新細明體" w:hint="eastAsia"/>
                <w:sz w:val="24"/>
                <w:lang w:eastAsia="zh-HK"/>
              </w:rPr>
              <w:t>f</w:t>
            </w:r>
            <w:r w:rsidR="00A36C14" w:rsidRPr="00A36C14">
              <w:rPr>
                <w:rFonts w:eastAsia="新細明體" w:hint="eastAsia"/>
                <w:sz w:val="24"/>
                <w:lang w:eastAsia="zh-HK"/>
              </w:rPr>
              <w:t>)</w:t>
            </w:r>
            <w:r w:rsidRPr="0030186E">
              <w:rPr>
                <w:rFonts w:eastAsia="新細明體"/>
                <w:color w:val="000000"/>
                <w:sz w:val="24"/>
                <w:lang w:eastAsia="zh-TW"/>
              </w:rPr>
              <w:t>(</w:t>
            </w:r>
            <w:r w:rsidR="00A36C14">
              <w:rPr>
                <w:rFonts w:eastAsia="新細明體" w:hint="eastAsia"/>
                <w:color w:val="000000"/>
                <w:sz w:val="24"/>
                <w:lang w:eastAsia="zh-TW"/>
              </w:rPr>
              <w:t>iii</w:t>
            </w:r>
            <w:r w:rsidRPr="0030186E">
              <w:rPr>
                <w:rFonts w:eastAsia="新細明體"/>
                <w:color w:val="000000"/>
                <w:sz w:val="24"/>
                <w:lang w:eastAsia="zh-TW"/>
              </w:rPr>
              <w:t>)</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投資</w:t>
            </w:r>
          </w:p>
        </w:tc>
        <w:tc>
          <w:tcPr>
            <w:tcW w:w="3501" w:type="dxa"/>
            <w:gridSpan w:val="2"/>
          </w:tcPr>
          <w:p w:rsidR="00E600DB" w:rsidRPr="0030186E" w:rsidRDefault="00E600DB" w:rsidP="00502549">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Investment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1.3.1a</w:t>
            </w:r>
            <w:r w:rsidRPr="0030186E">
              <w:rPr>
                <w:rFonts w:eastAsia="新細明體"/>
                <w:color w:val="000000"/>
                <w:sz w:val="24"/>
                <w:lang w:eastAsia="zh-TW"/>
              </w:rPr>
              <w:t>(b)</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每年可續保定期壽險</w:t>
            </w:r>
          </w:p>
        </w:tc>
        <w:tc>
          <w:tcPr>
            <w:tcW w:w="3899" w:type="dxa"/>
            <w:gridSpan w:val="4"/>
          </w:tcPr>
          <w:p w:rsidR="00E600DB" w:rsidRPr="0030186E" w:rsidRDefault="00E600DB" w:rsidP="00502549">
            <w:pPr>
              <w:autoSpaceDE w:val="0"/>
              <w:autoSpaceDN w:val="0"/>
              <w:adjustRightInd w:val="0"/>
              <w:spacing w:line="340" w:lineRule="exact"/>
              <w:ind w:left="175" w:hangingChars="73" w:hanging="175"/>
              <w:rPr>
                <w:rFonts w:eastAsia="新細明體"/>
                <w:color w:val="000000"/>
                <w:sz w:val="24"/>
              </w:rPr>
            </w:pPr>
            <w:r w:rsidRPr="0030186E">
              <w:rPr>
                <w:rFonts w:eastAsia="新細明體"/>
                <w:color w:val="000000"/>
                <w:sz w:val="24"/>
                <w:lang w:eastAsia="zh-TW"/>
              </w:rPr>
              <w:t xml:space="preserve">Annually </w:t>
            </w:r>
            <w:r w:rsidRPr="0030186E">
              <w:rPr>
                <w:rFonts w:eastAsia="新細明體" w:hint="eastAsia"/>
                <w:color w:val="000000"/>
                <w:sz w:val="24"/>
                <w:lang w:eastAsia="zh-TW"/>
              </w:rPr>
              <w:t>r</w:t>
            </w:r>
            <w:r w:rsidRPr="0030186E">
              <w:rPr>
                <w:rFonts w:eastAsia="新細明體"/>
                <w:color w:val="000000"/>
                <w:sz w:val="24"/>
                <w:lang w:eastAsia="zh-TW"/>
              </w:rPr>
              <w:t xml:space="preserve">enewable </w:t>
            </w:r>
            <w:r w:rsidRPr="0030186E">
              <w:rPr>
                <w:rFonts w:eastAsia="新細明體" w:hint="eastAsia"/>
                <w:color w:val="000000"/>
                <w:sz w:val="24"/>
                <w:lang w:eastAsia="zh-TW"/>
              </w:rPr>
              <w:t>t</w:t>
            </w:r>
            <w:r w:rsidRPr="0030186E">
              <w:rPr>
                <w:rFonts w:eastAsia="新細明體"/>
                <w:color w:val="000000"/>
                <w:sz w:val="24"/>
                <w:lang w:eastAsia="zh-TW"/>
              </w:rPr>
              <w:t>erm</w:t>
            </w:r>
            <w:r w:rsidRPr="0030186E">
              <w:rPr>
                <w:rFonts w:eastAsia="新細明體" w:hint="eastAsia"/>
                <w:color w:val="000000"/>
                <w:sz w:val="24"/>
              </w:rPr>
              <w:t xml:space="preserve"> </w:t>
            </w:r>
            <w:r w:rsidRPr="0030186E">
              <w:rPr>
                <w:rFonts w:eastAsia="新細明體" w:hint="eastAsia"/>
                <w:color w:val="000000"/>
                <w:sz w:val="24"/>
                <w:lang w:eastAsia="zh-TW"/>
              </w:rPr>
              <w:t>i</w:t>
            </w:r>
            <w:r w:rsidRPr="0030186E">
              <w:rPr>
                <w:rFonts w:eastAsia="新細明體"/>
                <w:color w:val="000000"/>
                <w:sz w:val="24"/>
                <w:lang w:eastAsia="zh-TW"/>
              </w:rPr>
              <w:t>nsurance</w:t>
            </w:r>
            <w:r w:rsidR="00104398" w:rsidRPr="0030186E">
              <w:rPr>
                <w:rFonts w:eastAsia="新細明體" w:hint="eastAsia"/>
                <w:color w:val="000000"/>
                <w:sz w:val="24"/>
              </w:rPr>
              <w:t>,</w:t>
            </w:r>
            <w:r w:rsidR="00502549">
              <w:rPr>
                <w:rFonts w:eastAsia="新細明體" w:hint="eastAsia"/>
                <w:color w:val="000000"/>
                <w:sz w:val="24"/>
                <w:lang w:eastAsia="zh-TW"/>
              </w:rPr>
              <w:t xml:space="preserve"> </w:t>
            </w:r>
            <w:r w:rsidRPr="0030186E">
              <w:rPr>
                <w:rFonts w:eastAsia="新細明體"/>
                <w:color w:val="000000"/>
                <w:sz w:val="24"/>
                <w:lang w:eastAsia="zh-TW"/>
              </w:rPr>
              <w:t>Yearly renewable term</w:t>
            </w:r>
            <w:r w:rsidRPr="0030186E">
              <w:rPr>
                <w:rFonts w:eastAsia="新細明體" w:hint="eastAsia"/>
                <w:color w:val="000000"/>
                <w:sz w:val="24"/>
              </w:rPr>
              <w:t xml:space="preserve"> </w:t>
            </w:r>
            <w:r w:rsidRPr="0030186E">
              <w:rPr>
                <w:rFonts w:eastAsia="新細明體" w:hint="eastAsia"/>
                <w:color w:val="000000"/>
                <w:sz w:val="24"/>
                <w:lang w:eastAsia="zh-TW"/>
              </w:rPr>
              <w:t>i</w:t>
            </w:r>
            <w:r w:rsidRPr="0030186E">
              <w:rPr>
                <w:rFonts w:eastAsia="新細明體"/>
                <w:color w:val="000000"/>
                <w:sz w:val="24"/>
                <w:lang w:eastAsia="zh-TW"/>
              </w:rPr>
              <w:t>nsurance</w:t>
            </w:r>
          </w:p>
        </w:tc>
        <w:tc>
          <w:tcPr>
            <w:tcW w:w="1858" w:type="dxa"/>
            <w:gridSpan w:val="9"/>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2.1.1b</w:t>
            </w:r>
            <w:r w:rsidRPr="0030186E">
              <w:rPr>
                <w:rFonts w:eastAsia="新細明體"/>
                <w:color w:val="000000"/>
                <w:sz w:val="24"/>
                <w:lang w:eastAsia="zh-TW"/>
              </w:rPr>
              <w:t>(a)</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私人護理</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Private nursing</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3.4</w:t>
            </w:r>
            <w:r w:rsidRPr="0030186E">
              <w:rPr>
                <w:rFonts w:eastAsia="新細明體"/>
                <w:color w:val="000000"/>
                <w:sz w:val="24"/>
                <w:lang w:eastAsia="zh-TW"/>
              </w:rPr>
              <w:t>(a)(ii)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proofErr w:type="gramStart"/>
            <w:r w:rsidRPr="00A20A30">
              <w:rPr>
                <w:rFonts w:eastAsia="新細明體" w:hint="eastAsia"/>
                <w:color w:val="000000"/>
                <w:spacing w:val="10"/>
                <w:sz w:val="24"/>
                <w:lang w:eastAsia="zh-TW"/>
              </w:rPr>
              <w:t>供款</w:t>
            </w:r>
            <w:proofErr w:type="gramEnd"/>
            <w:r w:rsidRPr="00A20A30">
              <w:rPr>
                <w:rFonts w:eastAsia="新細明體" w:hint="eastAsia"/>
                <w:color w:val="000000"/>
                <w:spacing w:val="10"/>
                <w:sz w:val="24"/>
                <w:lang w:eastAsia="zh-TW"/>
              </w:rPr>
              <w:t>（計劃）</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Contributory </w:t>
            </w:r>
            <w:r w:rsidRPr="0030186E">
              <w:rPr>
                <w:rFonts w:eastAsia="新細明體" w:hint="eastAsia"/>
                <w:color w:val="000000"/>
                <w:sz w:val="24"/>
              </w:rPr>
              <w:t>(</w:t>
            </w:r>
            <w:r w:rsidRPr="0030186E">
              <w:rPr>
                <w:rFonts w:eastAsia="新細明體" w:hint="eastAsia"/>
                <w:color w:val="000000"/>
                <w:sz w:val="24"/>
                <w:lang w:eastAsia="zh-TW"/>
              </w:rPr>
              <w:t>p</w:t>
            </w:r>
            <w:r w:rsidRPr="0030186E">
              <w:rPr>
                <w:rFonts w:eastAsia="新細明體"/>
                <w:color w:val="000000"/>
                <w:sz w:val="24"/>
                <w:lang w:eastAsia="zh-TW"/>
              </w:rPr>
              <w:t>lans</w:t>
            </w:r>
            <w:r w:rsidRPr="0030186E">
              <w:rPr>
                <w:rFonts w:eastAsia="新細明體" w:hint="eastAsia"/>
                <w:color w:val="000000"/>
                <w:sz w:val="24"/>
              </w:rPr>
              <w:t>)</w:t>
            </w:r>
            <w:r w:rsidRPr="0030186E">
              <w:rPr>
                <w:rFonts w:eastAsia="新細明體"/>
                <w:color w:val="000000"/>
                <w:sz w:val="24"/>
                <w:lang w:eastAsia="zh-TW"/>
              </w:rPr>
              <w:t xml:space="preserve">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w:t>
            </w:r>
            <w:r w:rsidRPr="0030186E">
              <w:rPr>
                <w:rFonts w:eastAsia="新細明體" w:hint="eastAsia"/>
                <w:b/>
                <w:color w:val="000000"/>
                <w:sz w:val="24"/>
                <w:lang w:eastAsia="zh-TW"/>
              </w:rPr>
              <w:t>4</w:t>
            </w:r>
            <w:r w:rsidRPr="0030186E">
              <w:rPr>
                <w:rFonts w:eastAsia="新細明體"/>
                <w:color w:val="000000"/>
                <w:sz w:val="24"/>
                <w:lang w:eastAsia="zh-TW"/>
              </w:rPr>
              <w:t>(c)</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到達年齡</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Attained age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2.1.1b</w:t>
            </w:r>
            <w:r w:rsidRPr="0030186E">
              <w:rPr>
                <w:rFonts w:eastAsia="新細明體"/>
                <w:color w:val="000000"/>
                <w:sz w:val="24"/>
                <w:lang w:eastAsia="zh-TW"/>
              </w:rPr>
              <w:t>(</w:t>
            </w:r>
            <w:r w:rsidRPr="0030186E">
              <w:rPr>
                <w:rFonts w:eastAsia="新細明體" w:hint="eastAsia"/>
                <w:color w:val="000000"/>
                <w:sz w:val="24"/>
              </w:rPr>
              <w:t>a</w:t>
            </w:r>
            <w:r w:rsidRPr="0030186E">
              <w:rPr>
                <w:rFonts w:eastAsia="新細明體"/>
                <w:color w:val="000000"/>
                <w:sz w:val="24"/>
                <w:lang w:eastAsia="zh-TW"/>
              </w:rPr>
              <w:t>)</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受保生命</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lang w:eastAsia="zh-TW"/>
              </w:rPr>
            </w:pPr>
            <w:r w:rsidRPr="0030186E">
              <w:rPr>
                <w:rFonts w:eastAsia="新細明體" w:hint="eastAsia"/>
                <w:color w:val="000000"/>
                <w:sz w:val="24"/>
                <w:lang w:eastAsia="zh-TW"/>
              </w:rPr>
              <w:t xml:space="preserve">Life insured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1.2.1</w:t>
            </w:r>
            <w:r w:rsidRPr="0030186E">
              <w:rPr>
                <w:rFonts w:eastAsia="新細明體"/>
                <w:color w:val="000000"/>
                <w:sz w:val="24"/>
                <w:lang w:eastAsia="zh-TW"/>
              </w:rPr>
              <w:t>(b)</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受保危險</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Insured perils</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1.2.3</w:t>
            </w:r>
            <w:r w:rsidRPr="0030186E">
              <w:rPr>
                <w:rFonts w:eastAsia="新細明體"/>
                <w:color w:val="000000"/>
                <w:sz w:val="24"/>
                <w:lang w:eastAsia="zh-TW"/>
              </w:rPr>
              <w:t>(</w:t>
            </w:r>
            <w:r w:rsidR="00707413" w:rsidRPr="0030186E">
              <w:rPr>
                <w:rFonts w:eastAsia="新細明體" w:hint="eastAsia"/>
                <w:color w:val="000000"/>
                <w:sz w:val="24"/>
              </w:rPr>
              <w:t>a</w:t>
            </w:r>
            <w:r w:rsidRPr="0030186E">
              <w:rPr>
                <w:rFonts w:eastAsia="新細明體"/>
                <w:color w:val="000000"/>
                <w:sz w:val="24"/>
                <w:lang w:eastAsia="zh-TW"/>
              </w:rPr>
              <w:t>)(i)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受保事件</w:t>
            </w:r>
          </w:p>
        </w:tc>
        <w:tc>
          <w:tcPr>
            <w:tcW w:w="3501" w:type="dxa"/>
            <w:gridSpan w:val="2"/>
          </w:tcPr>
          <w:p w:rsidR="00E600DB" w:rsidRPr="0030186E" w:rsidRDefault="00E600DB" w:rsidP="004B0609">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Insur</w:t>
            </w:r>
            <w:r w:rsidR="00A85674" w:rsidRPr="0030186E">
              <w:rPr>
                <w:rFonts w:eastAsia="新細明體"/>
                <w:color w:val="000000"/>
                <w:sz w:val="24"/>
                <w:lang w:eastAsia="zh-TW"/>
              </w:rPr>
              <w:t>ed</w:t>
            </w:r>
            <w:r w:rsidRPr="0030186E">
              <w:rPr>
                <w:rFonts w:eastAsia="新細明體"/>
                <w:color w:val="000000"/>
                <w:sz w:val="24"/>
                <w:lang w:eastAsia="zh-TW"/>
              </w:rPr>
              <w:t xml:space="preserve"> event</w:t>
            </w:r>
          </w:p>
        </w:tc>
        <w:tc>
          <w:tcPr>
            <w:tcW w:w="2256" w:type="dxa"/>
            <w:gridSpan w:val="11"/>
          </w:tcPr>
          <w:p w:rsidR="00E600DB" w:rsidRPr="004B0609" w:rsidRDefault="004B0609" w:rsidP="004B0609">
            <w:pPr>
              <w:autoSpaceDE w:val="0"/>
              <w:autoSpaceDN w:val="0"/>
              <w:adjustRightInd w:val="0"/>
              <w:spacing w:line="340" w:lineRule="exact"/>
              <w:jc w:val="right"/>
              <w:rPr>
                <w:b/>
                <w:color w:val="000000"/>
                <w:sz w:val="24"/>
              </w:rPr>
            </w:pPr>
            <w:r>
              <w:rPr>
                <w:rFonts w:hint="eastAsia"/>
                <w:b/>
                <w:color w:val="000000"/>
                <w:sz w:val="24"/>
              </w:rPr>
              <w:t>1.2</w:t>
            </w:r>
            <w:r w:rsidR="00E600DB" w:rsidRPr="0030186E">
              <w:rPr>
                <w:rFonts w:eastAsia="新細明體"/>
                <w:b/>
                <w:color w:val="000000"/>
                <w:sz w:val="24"/>
                <w:lang w:eastAsia="zh-TW"/>
              </w:rPr>
              <w:t>.3</w:t>
            </w:r>
            <w:r w:rsidR="00E600DB" w:rsidRPr="0030186E">
              <w:rPr>
                <w:rFonts w:eastAsia="新細明體"/>
                <w:color w:val="000000"/>
                <w:sz w:val="24"/>
                <w:lang w:eastAsia="zh-TW"/>
              </w:rPr>
              <w:t>(</w:t>
            </w:r>
            <w:r>
              <w:rPr>
                <w:rFonts w:hint="eastAsia"/>
                <w:color w:val="000000"/>
                <w:sz w:val="24"/>
              </w:rPr>
              <w:t>c</w:t>
            </w:r>
            <w:r w:rsidR="00E600DB" w:rsidRPr="0030186E">
              <w:rPr>
                <w:rFonts w:eastAsia="新細明體"/>
                <w:color w:val="000000"/>
                <w:sz w:val="24"/>
                <w:lang w:eastAsia="zh-TW"/>
              </w:rPr>
              <w:t>)</w:t>
            </w:r>
            <w:r>
              <w:rPr>
                <w:rFonts w:hint="eastAsia"/>
                <w:color w:val="000000"/>
                <w:sz w:val="24"/>
              </w:rPr>
              <w:t>(i)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受</w:t>
            </w:r>
            <w:proofErr w:type="gramStart"/>
            <w:r w:rsidRPr="00A20A30">
              <w:rPr>
                <w:rFonts w:eastAsia="新細明體" w:hint="eastAsia"/>
                <w:color w:val="000000"/>
                <w:spacing w:val="10"/>
                <w:sz w:val="24"/>
                <w:lang w:eastAsia="zh-TW"/>
              </w:rPr>
              <w:t>保</w:t>
            </w:r>
            <w:proofErr w:type="gramEnd"/>
            <w:r w:rsidRPr="00A20A30">
              <w:rPr>
                <w:rFonts w:eastAsia="新細明體" w:hint="eastAsia"/>
                <w:color w:val="000000"/>
                <w:spacing w:val="10"/>
                <w:sz w:val="24"/>
                <w:lang w:eastAsia="zh-TW"/>
              </w:rPr>
              <w:t>保單所有人</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Policy</w:t>
            </w:r>
            <w:r w:rsidRPr="0030186E">
              <w:rPr>
                <w:rFonts w:eastAsia="新細明體" w:hint="eastAsia"/>
                <w:color w:val="000000"/>
                <w:sz w:val="24"/>
                <w:lang w:eastAsia="zh-TW"/>
              </w:rPr>
              <w:t>owner-insured</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hint="eastAsia"/>
                <w:b/>
                <w:color w:val="000000"/>
                <w:sz w:val="24"/>
                <w:lang w:eastAsia="zh-TW"/>
              </w:rPr>
              <w:t>3</w:t>
            </w:r>
            <w:proofErr w:type="gramStart"/>
            <w:r w:rsidRPr="0030186E">
              <w:rPr>
                <w:rFonts w:eastAsia="新細明體" w:hint="eastAsia"/>
                <w:b/>
                <w:color w:val="000000"/>
                <w:sz w:val="24"/>
                <w:lang w:eastAsia="zh-TW"/>
              </w:rPr>
              <w:t>註</w:t>
            </w:r>
            <w:proofErr w:type="gramEnd"/>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受益人</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Beneficiary</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4.4</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受益人的指定</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Beneficiary designation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4.4</w:t>
            </w:r>
          </w:p>
        </w:tc>
      </w:tr>
      <w:tr w:rsidR="00E600DB" w:rsidRPr="0030186E" w:rsidTr="00502549">
        <w:trPr>
          <w:trHeight w:val="225"/>
        </w:trPr>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固定利息投資</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Fixed interest investments</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2.2.2</w:t>
            </w:r>
            <w:r w:rsidRPr="0030186E">
              <w:rPr>
                <w:rFonts w:eastAsia="新細明體"/>
                <w:color w:val="000000"/>
                <w:sz w:val="24"/>
                <w:lang w:eastAsia="zh-TW"/>
              </w:rPr>
              <w:t>(b)</w:t>
            </w:r>
          </w:p>
        </w:tc>
      </w:tr>
      <w:tr w:rsidR="00E600DB" w:rsidRPr="0030186E" w:rsidTr="00502549">
        <w:trPr>
          <w:trHeight w:val="106"/>
        </w:trPr>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定期壽險</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Term insurance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2.1.1</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定額定期壽險</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Level term </w:t>
            </w:r>
            <w:r w:rsidRPr="0030186E">
              <w:rPr>
                <w:rFonts w:eastAsia="新細明體" w:hint="eastAsia"/>
                <w:color w:val="000000"/>
                <w:sz w:val="24"/>
                <w:lang w:eastAsia="zh-TW"/>
              </w:rPr>
              <w:t>i</w:t>
            </w:r>
            <w:r w:rsidRPr="0030186E">
              <w:rPr>
                <w:rFonts w:eastAsia="新細明體"/>
                <w:color w:val="000000"/>
                <w:sz w:val="24"/>
                <w:lang w:eastAsia="zh-TW"/>
              </w:rPr>
              <w:t>nsurance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2.1.1a</w:t>
            </w:r>
            <w:r w:rsidRPr="0030186E">
              <w:rPr>
                <w:rFonts w:eastAsia="新細明體"/>
                <w:color w:val="000000"/>
                <w:sz w:val="24"/>
                <w:lang w:eastAsia="zh-TW"/>
              </w:rPr>
              <w:t>(a)</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延期年金</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Deferred </w:t>
            </w:r>
            <w:r w:rsidRPr="0030186E">
              <w:rPr>
                <w:rFonts w:eastAsia="新細明體" w:hint="eastAsia"/>
                <w:color w:val="000000"/>
                <w:sz w:val="24"/>
                <w:lang w:eastAsia="zh-TW"/>
              </w:rPr>
              <w:t>a</w:t>
            </w:r>
            <w:r w:rsidRPr="0030186E">
              <w:rPr>
                <w:rFonts w:eastAsia="新細明體"/>
                <w:color w:val="000000"/>
                <w:sz w:val="24"/>
                <w:lang w:eastAsia="zh-TW"/>
              </w:rPr>
              <w:t>nnuity</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w:t>
            </w:r>
            <w:r w:rsidRPr="0030186E">
              <w:rPr>
                <w:rFonts w:eastAsia="新細明體" w:hint="eastAsia"/>
                <w:b/>
                <w:color w:val="000000"/>
                <w:sz w:val="24"/>
              </w:rPr>
              <w:t>3.</w:t>
            </w:r>
            <w:r w:rsidRPr="0030186E">
              <w:rPr>
                <w:rFonts w:eastAsia="新細明體"/>
                <w:b/>
                <w:color w:val="000000"/>
                <w:sz w:val="24"/>
                <w:lang w:eastAsia="zh-TW"/>
              </w:rPr>
              <w:t>1</w:t>
            </w:r>
            <w:r w:rsidRPr="0030186E">
              <w:rPr>
                <w:rFonts w:eastAsia="新細明體"/>
                <w:color w:val="000000"/>
                <w:sz w:val="24"/>
                <w:lang w:eastAsia="zh-TW"/>
              </w:rPr>
              <w:t>(b)</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延遲決定</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Defer decision</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5.3.3</w:t>
            </w:r>
            <w:r w:rsidRPr="0030186E">
              <w:rPr>
                <w:rFonts w:eastAsia="新細明體"/>
                <w:color w:val="000000"/>
                <w:sz w:val="24"/>
                <w:lang w:eastAsia="zh-TW"/>
              </w:rPr>
              <w:t>(c)(iv)</w:t>
            </w:r>
          </w:p>
        </w:tc>
      </w:tr>
      <w:tr w:rsidR="00E600DB" w:rsidRPr="0030186E" w:rsidTr="00502549">
        <w:tc>
          <w:tcPr>
            <w:tcW w:w="3849" w:type="dxa"/>
          </w:tcPr>
          <w:p w:rsidR="00E600DB" w:rsidRPr="00A20A30" w:rsidRDefault="00E600DB" w:rsidP="008A2B53">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所有權</w:t>
            </w:r>
          </w:p>
        </w:tc>
        <w:tc>
          <w:tcPr>
            <w:tcW w:w="3501" w:type="dxa"/>
            <w:gridSpan w:val="2"/>
          </w:tcPr>
          <w:p w:rsidR="00E600DB" w:rsidRPr="0030186E" w:rsidRDefault="008A2B53" w:rsidP="008A2B53">
            <w:pPr>
              <w:autoSpaceDE w:val="0"/>
              <w:autoSpaceDN w:val="0"/>
              <w:adjustRightInd w:val="0"/>
              <w:spacing w:line="340" w:lineRule="exact"/>
              <w:rPr>
                <w:rFonts w:eastAsia="新細明體"/>
                <w:color w:val="000000"/>
                <w:sz w:val="24"/>
                <w:lang w:eastAsia="zh-TW"/>
              </w:rPr>
            </w:pPr>
            <w:r>
              <w:rPr>
                <w:rFonts w:hint="eastAsia"/>
                <w:color w:val="000000"/>
                <w:sz w:val="24"/>
              </w:rPr>
              <w:t>T</w:t>
            </w:r>
            <w:r w:rsidR="00E600DB" w:rsidRPr="0030186E">
              <w:rPr>
                <w:rFonts w:eastAsia="新細明體" w:hint="eastAsia"/>
                <w:color w:val="000000"/>
                <w:sz w:val="24"/>
                <w:lang w:eastAsia="zh-TW"/>
              </w:rPr>
              <w:t>itle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5.6.3</w:t>
            </w:r>
            <w:r w:rsidRPr="0030186E">
              <w:rPr>
                <w:rFonts w:eastAsia="新細明體"/>
                <w:color w:val="000000"/>
                <w:sz w:val="24"/>
                <w:lang w:eastAsia="zh-TW"/>
              </w:rPr>
              <w:t>(a)</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proofErr w:type="gramStart"/>
            <w:r w:rsidRPr="00A20A30">
              <w:rPr>
                <w:rFonts w:eastAsia="新細明體" w:hint="eastAsia"/>
                <w:color w:val="000000"/>
                <w:spacing w:val="10"/>
                <w:sz w:val="24"/>
                <w:lang w:eastAsia="zh-TW"/>
              </w:rPr>
              <w:t>承讓人</w:t>
            </w:r>
            <w:proofErr w:type="gramEnd"/>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Assignee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4.9</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拒保風險</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Declined risks</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5.3.1</w:t>
            </w:r>
            <w:r w:rsidRPr="0030186E">
              <w:rPr>
                <w:rFonts w:eastAsia="新細明體"/>
                <w:color w:val="000000"/>
                <w:sz w:val="24"/>
                <w:lang w:eastAsia="zh-TW"/>
              </w:rPr>
              <w:t>(b)(iii)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拒保</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Declinature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5.3.3</w:t>
            </w:r>
            <w:r w:rsidRPr="0030186E">
              <w:rPr>
                <w:rFonts w:eastAsia="新細明體"/>
                <w:color w:val="000000"/>
                <w:sz w:val="24"/>
                <w:lang w:eastAsia="zh-TW"/>
              </w:rPr>
              <w:t>(a)</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披露責任／申報實情責任</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Duty of disclosure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1.2.2</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rPr>
              <w:t>按揭彌</w:t>
            </w:r>
            <w:r w:rsidRPr="00A20A30">
              <w:rPr>
                <w:rFonts w:eastAsia="新細明體" w:hint="eastAsia"/>
                <w:color w:val="000000"/>
                <w:spacing w:val="10"/>
                <w:sz w:val="24"/>
                <w:lang w:eastAsia="zh-TW"/>
              </w:rPr>
              <w:t>償保險</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Mortgage indemnity </w:t>
            </w:r>
            <w:r w:rsidRPr="0030186E">
              <w:rPr>
                <w:rFonts w:eastAsia="新細明體" w:hint="eastAsia"/>
                <w:color w:val="000000"/>
                <w:sz w:val="24"/>
                <w:lang w:eastAsia="zh-TW"/>
              </w:rPr>
              <w:t>i</w:t>
            </w:r>
            <w:r w:rsidRPr="0030186E">
              <w:rPr>
                <w:rFonts w:eastAsia="新細明體"/>
                <w:color w:val="000000"/>
                <w:sz w:val="24"/>
                <w:lang w:eastAsia="zh-TW"/>
              </w:rPr>
              <w:t>nsurance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2.1.1a</w:t>
            </w:r>
            <w:r w:rsidRPr="0030186E">
              <w:rPr>
                <w:rFonts w:eastAsia="新細明體"/>
                <w:color w:val="000000"/>
                <w:sz w:val="24"/>
                <w:lang w:eastAsia="zh-TW"/>
              </w:rPr>
              <w:t>(b)</w:t>
            </w:r>
            <w:r w:rsidRPr="0030186E">
              <w:rPr>
                <w:rFonts w:eastAsia="新細明體" w:hint="eastAsia"/>
                <w:color w:val="000000"/>
                <w:sz w:val="24"/>
              </w:rPr>
              <w:t>(iii)</w:t>
            </w:r>
            <w:proofErr w:type="gramStart"/>
            <w:r w:rsidRPr="0030186E">
              <w:rPr>
                <w:rFonts w:eastAsia="新細明體"/>
                <w:b/>
                <w:color w:val="000000"/>
                <w:sz w:val="24"/>
                <w:lang w:eastAsia="zh-TW"/>
              </w:rPr>
              <w:t>註</w:t>
            </w:r>
            <w:proofErr w:type="gramEnd"/>
          </w:p>
        </w:tc>
      </w:tr>
      <w:tr w:rsidR="00075E45" w:rsidRPr="0030186E" w:rsidTr="00502549">
        <w:tc>
          <w:tcPr>
            <w:tcW w:w="3849" w:type="dxa"/>
          </w:tcPr>
          <w:p w:rsidR="00075E45" w:rsidRPr="00A20A30" w:rsidRDefault="00075E45" w:rsidP="00075E45">
            <w:pPr>
              <w:autoSpaceDE w:val="0"/>
              <w:autoSpaceDN w:val="0"/>
              <w:adjustRightInd w:val="0"/>
              <w:spacing w:line="340" w:lineRule="exact"/>
              <w:rPr>
                <w:color w:val="000000"/>
                <w:spacing w:val="10"/>
                <w:sz w:val="24"/>
              </w:rPr>
            </w:pPr>
            <w:r w:rsidRPr="00A20A30">
              <w:rPr>
                <w:rFonts w:hint="eastAsia"/>
                <w:color w:val="000000"/>
                <w:spacing w:val="10"/>
                <w:sz w:val="24"/>
              </w:rPr>
              <w:t>抵押轉讓</w:t>
            </w:r>
          </w:p>
        </w:tc>
        <w:tc>
          <w:tcPr>
            <w:tcW w:w="3501" w:type="dxa"/>
            <w:gridSpan w:val="2"/>
          </w:tcPr>
          <w:p w:rsidR="00075E45" w:rsidRPr="001068DA" w:rsidRDefault="00075E45" w:rsidP="00075E45">
            <w:pPr>
              <w:autoSpaceDE w:val="0"/>
              <w:autoSpaceDN w:val="0"/>
              <w:adjustRightInd w:val="0"/>
              <w:spacing w:line="340" w:lineRule="exact"/>
              <w:rPr>
                <w:color w:val="000000"/>
                <w:sz w:val="24"/>
              </w:rPr>
            </w:pPr>
            <w:r w:rsidRPr="001068DA">
              <w:rPr>
                <w:color w:val="000000"/>
                <w:sz w:val="24"/>
              </w:rPr>
              <w:t>Collateral assignment</w:t>
            </w:r>
          </w:p>
        </w:tc>
        <w:tc>
          <w:tcPr>
            <w:tcW w:w="2256" w:type="dxa"/>
            <w:gridSpan w:val="11"/>
          </w:tcPr>
          <w:p w:rsidR="00075E45" w:rsidRPr="006B41D1" w:rsidRDefault="00075E45" w:rsidP="00075E45">
            <w:pPr>
              <w:autoSpaceDE w:val="0"/>
              <w:autoSpaceDN w:val="0"/>
              <w:adjustRightInd w:val="0"/>
              <w:spacing w:line="340" w:lineRule="exact"/>
              <w:jc w:val="right"/>
              <w:rPr>
                <w:rFonts w:eastAsia="新細明體"/>
                <w:b/>
                <w:color w:val="000000"/>
                <w:sz w:val="26"/>
                <w:szCs w:val="26"/>
              </w:rPr>
            </w:pPr>
            <w:r w:rsidRPr="006B41D1">
              <w:rPr>
                <w:rFonts w:eastAsia="新細明體"/>
                <w:b/>
                <w:color w:val="000000"/>
                <w:sz w:val="26"/>
                <w:szCs w:val="26"/>
              </w:rPr>
              <w:t>4.9</w:t>
            </w:r>
            <w:r w:rsidRPr="006B41D1">
              <w:rPr>
                <w:rFonts w:eastAsia="新細明體"/>
                <w:color w:val="000000"/>
                <w:sz w:val="26"/>
                <w:szCs w:val="26"/>
              </w:rPr>
              <w:t>(</w:t>
            </w:r>
            <w:r w:rsidRPr="006B41D1">
              <w:rPr>
                <w:rFonts w:eastAsia="新細明體"/>
                <w:color w:val="000000"/>
                <w:sz w:val="26"/>
                <w:szCs w:val="26"/>
                <w:lang w:eastAsia="zh-HK"/>
              </w:rPr>
              <w:t>f</w:t>
            </w:r>
            <w:r w:rsidRPr="006B41D1">
              <w:rPr>
                <w:rFonts w:eastAsia="新細明體"/>
                <w:color w:val="000000"/>
                <w:sz w:val="26"/>
                <w:szCs w:val="26"/>
              </w:rPr>
              <w:t>)(ii)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抵押贖回保險</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Mortgage redemption </w:t>
            </w:r>
            <w:r w:rsidRPr="0030186E">
              <w:rPr>
                <w:rFonts w:eastAsia="新細明體" w:hint="eastAsia"/>
                <w:color w:val="000000"/>
                <w:sz w:val="24"/>
                <w:lang w:eastAsia="zh-TW"/>
              </w:rPr>
              <w:t>i</w:t>
            </w:r>
            <w:r w:rsidRPr="0030186E">
              <w:rPr>
                <w:rFonts w:eastAsia="新細明體"/>
                <w:color w:val="000000"/>
                <w:sz w:val="24"/>
                <w:lang w:eastAsia="zh-TW"/>
              </w:rPr>
              <w:t>nsurance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2.1.1a</w:t>
            </w:r>
            <w:r w:rsidRPr="0030186E">
              <w:rPr>
                <w:rFonts w:eastAsia="新細明體"/>
                <w:color w:val="000000"/>
                <w:sz w:val="24"/>
                <w:lang w:eastAsia="zh-TW"/>
              </w:rPr>
              <w:t>(b)(iii)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法定要求（可保權益）</w:t>
            </w:r>
          </w:p>
        </w:tc>
        <w:tc>
          <w:tcPr>
            <w:tcW w:w="4465" w:type="dxa"/>
            <w:gridSpan w:val="10"/>
          </w:tcPr>
          <w:p w:rsidR="00E600DB" w:rsidRPr="0030186E" w:rsidRDefault="00E600DB" w:rsidP="008E7CAA">
            <w:pPr>
              <w:autoSpaceDE w:val="0"/>
              <w:autoSpaceDN w:val="0"/>
              <w:adjustRightInd w:val="0"/>
              <w:spacing w:line="340" w:lineRule="exact"/>
              <w:rPr>
                <w:rFonts w:eastAsia="新細明體"/>
                <w:color w:val="000000"/>
                <w:sz w:val="24"/>
                <w:lang w:eastAsia="zh-TW"/>
              </w:rPr>
            </w:pPr>
            <w:r w:rsidRPr="0030186E">
              <w:rPr>
                <w:rFonts w:eastAsia="新細明體" w:hint="eastAsia"/>
                <w:color w:val="000000"/>
                <w:sz w:val="24"/>
                <w:lang w:eastAsia="zh-TW"/>
              </w:rPr>
              <w:t>Statutory requirement (insurable interest)</w:t>
            </w:r>
          </w:p>
        </w:tc>
        <w:tc>
          <w:tcPr>
            <w:tcW w:w="1292" w:type="dxa"/>
            <w:gridSpan w:val="3"/>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hint="eastAsia"/>
                <w:b/>
                <w:color w:val="000000"/>
                <w:sz w:val="24"/>
                <w:lang w:eastAsia="zh-TW"/>
              </w:rPr>
              <w:t>1.2.1</w:t>
            </w:r>
            <w:r w:rsidRPr="0030186E">
              <w:rPr>
                <w:rFonts w:eastAsia="新細明體" w:hint="eastAsia"/>
                <w:color w:val="000000"/>
                <w:sz w:val="24"/>
                <w:lang w:eastAsia="zh-TW"/>
              </w:rPr>
              <w:t>(a)</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股份化</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De</w:t>
            </w:r>
            <w:r w:rsidRPr="0030186E">
              <w:rPr>
                <w:rFonts w:eastAsia="新細明體" w:hint="eastAsia"/>
                <w:color w:val="000000"/>
                <w:sz w:val="24"/>
                <w:lang w:eastAsia="zh-TW"/>
              </w:rPr>
              <w:t>-</w:t>
            </w:r>
            <w:r w:rsidRPr="0030186E">
              <w:rPr>
                <w:rFonts w:eastAsia="新細明體"/>
                <w:color w:val="000000"/>
                <w:sz w:val="24"/>
                <w:lang w:eastAsia="zh-TW"/>
              </w:rPr>
              <w:t>mutuali</w:t>
            </w:r>
            <w:r w:rsidR="0035329C" w:rsidRPr="0030186E">
              <w:rPr>
                <w:rFonts w:eastAsia="新細明體"/>
                <w:color w:val="000000"/>
                <w:sz w:val="24"/>
                <w:lang w:eastAsia="zh-TW"/>
              </w:rPr>
              <w:t>s</w:t>
            </w:r>
            <w:r w:rsidRPr="0030186E">
              <w:rPr>
                <w:rFonts w:eastAsia="新細明體"/>
                <w:color w:val="000000"/>
                <w:sz w:val="24"/>
                <w:lang w:eastAsia="zh-TW"/>
              </w:rPr>
              <w:t>ed</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5.1</w:t>
            </w:r>
            <w:r w:rsidRPr="0030186E">
              <w:rPr>
                <w:rFonts w:eastAsia="新細明體"/>
                <w:color w:val="000000"/>
                <w:sz w:val="24"/>
                <w:lang w:eastAsia="zh-TW"/>
              </w:rPr>
              <w:t>(a)</w:t>
            </w:r>
            <w:proofErr w:type="gramStart"/>
            <w:r w:rsidRPr="0030186E">
              <w:rPr>
                <w:rFonts w:eastAsia="新細明體"/>
                <w:b/>
                <w:color w:val="000000"/>
                <w:sz w:val="24"/>
                <w:lang w:eastAsia="zh-TW"/>
              </w:rPr>
              <w:t>註</w:t>
            </w:r>
            <w:proofErr w:type="gramEnd"/>
          </w:p>
        </w:tc>
      </w:tr>
      <w:tr w:rsidR="00304F85" w:rsidRPr="0030186E" w:rsidTr="00502549">
        <w:trPr>
          <w:trHeight w:val="106"/>
        </w:trPr>
        <w:tc>
          <w:tcPr>
            <w:tcW w:w="3849" w:type="dxa"/>
          </w:tcPr>
          <w:p w:rsidR="00304F85" w:rsidRPr="00A20A30" w:rsidRDefault="00304F85"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股份公司</w:t>
            </w:r>
          </w:p>
        </w:tc>
        <w:tc>
          <w:tcPr>
            <w:tcW w:w="3501" w:type="dxa"/>
            <w:gridSpan w:val="2"/>
          </w:tcPr>
          <w:p w:rsidR="00304F85" w:rsidRPr="0030186E" w:rsidRDefault="00304F85"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Stock company</w:t>
            </w:r>
          </w:p>
        </w:tc>
        <w:tc>
          <w:tcPr>
            <w:tcW w:w="2256" w:type="dxa"/>
            <w:gridSpan w:val="11"/>
          </w:tcPr>
          <w:p w:rsidR="00304F85" w:rsidRPr="0030186E" w:rsidRDefault="00304F85" w:rsidP="008E7CAA">
            <w:pPr>
              <w:autoSpaceDE w:val="0"/>
              <w:autoSpaceDN w:val="0"/>
              <w:adjustRightInd w:val="0"/>
              <w:spacing w:line="340" w:lineRule="exact"/>
              <w:jc w:val="right"/>
              <w:rPr>
                <w:rFonts w:eastAsia="新細明體"/>
                <w:b/>
                <w:color w:val="000000"/>
                <w:sz w:val="24"/>
                <w:lang w:eastAsia="zh-HK"/>
              </w:rPr>
            </w:pPr>
            <w:r w:rsidRPr="0030186E">
              <w:rPr>
                <w:rFonts w:eastAsia="新細明體"/>
                <w:b/>
                <w:color w:val="000000"/>
                <w:sz w:val="24"/>
                <w:lang w:eastAsia="zh-HK"/>
              </w:rPr>
              <w:t>5.1</w:t>
            </w:r>
            <w:r w:rsidRPr="0030186E">
              <w:rPr>
                <w:rFonts w:eastAsia="新細明體"/>
                <w:color w:val="000000"/>
                <w:sz w:val="24"/>
                <w:lang w:eastAsia="zh-HK"/>
              </w:rPr>
              <w:t>(b</w:t>
            </w:r>
            <w:r w:rsidRPr="0030186E">
              <w:rPr>
                <w:rFonts w:eastAsia="新細明體" w:hint="eastAsia"/>
                <w:color w:val="000000"/>
                <w:sz w:val="24"/>
                <w:lang w:eastAsia="zh-HK"/>
              </w:rPr>
              <w:t>)</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股票</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Equities</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2.2.2</w:t>
            </w:r>
            <w:r w:rsidRPr="0030186E">
              <w:rPr>
                <w:rFonts w:eastAsia="新細明體"/>
                <w:color w:val="000000"/>
                <w:sz w:val="24"/>
                <w:lang w:eastAsia="zh-TW"/>
              </w:rPr>
              <w:t>(b)</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近因</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Proximate cause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1.2</w:t>
            </w:r>
            <w:r w:rsidRPr="0030186E">
              <w:rPr>
                <w:rFonts w:eastAsia="新細明體"/>
                <w:color w:val="000000"/>
                <w:sz w:val="24"/>
                <w:lang w:eastAsia="zh-TW"/>
              </w:rPr>
              <w:t>(c)</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長期業務</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Long term business</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1.3.1b</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長期護理</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Long term care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3.3.</w:t>
            </w:r>
            <w:r w:rsidR="00A85674" w:rsidRPr="0030186E">
              <w:rPr>
                <w:rFonts w:eastAsia="新細明體"/>
                <w:b/>
                <w:color w:val="000000"/>
                <w:sz w:val="24"/>
                <w:lang w:eastAsia="zh-TW"/>
              </w:rPr>
              <w:t>2</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附加保費</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Loading</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1.3.1a</w:t>
            </w:r>
            <w:r w:rsidRPr="0030186E">
              <w:rPr>
                <w:rFonts w:eastAsia="新細明體"/>
                <w:color w:val="000000"/>
                <w:sz w:val="24"/>
                <w:lang w:eastAsia="zh-TW"/>
              </w:rPr>
              <w:t>(c)</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附約／附加條款</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Rider</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3.1</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附條件保費收據</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Conditional </w:t>
            </w:r>
            <w:r w:rsidRPr="0030186E">
              <w:rPr>
                <w:rFonts w:eastAsia="新細明體" w:hint="eastAsia"/>
                <w:color w:val="000000"/>
                <w:sz w:val="24"/>
                <w:lang w:eastAsia="zh-TW"/>
              </w:rPr>
              <w:t>p</w:t>
            </w:r>
            <w:r w:rsidRPr="0030186E">
              <w:rPr>
                <w:rFonts w:eastAsia="新細明體"/>
                <w:color w:val="000000"/>
                <w:sz w:val="24"/>
                <w:lang w:eastAsia="zh-TW"/>
              </w:rPr>
              <w:t xml:space="preserve">remium </w:t>
            </w:r>
            <w:r w:rsidRPr="0030186E">
              <w:rPr>
                <w:rFonts w:eastAsia="新細明體" w:hint="eastAsia"/>
                <w:color w:val="000000"/>
                <w:sz w:val="24"/>
                <w:lang w:eastAsia="zh-TW"/>
              </w:rPr>
              <w:t>r</w:t>
            </w:r>
            <w:r w:rsidRPr="0030186E">
              <w:rPr>
                <w:rFonts w:eastAsia="新細明體"/>
                <w:color w:val="000000"/>
                <w:sz w:val="24"/>
                <w:lang w:eastAsia="zh-TW"/>
              </w:rPr>
              <w:t xml:space="preserve">eceipt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5.2.2</w:t>
            </w:r>
            <w:r w:rsidRPr="0030186E">
              <w:rPr>
                <w:rFonts w:eastAsia="新細明體"/>
                <w:color w:val="000000"/>
                <w:sz w:val="24"/>
                <w:lang w:eastAsia="zh-TW"/>
              </w:rPr>
              <w:t>(a)</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proofErr w:type="gramStart"/>
            <w:r w:rsidRPr="00A20A30">
              <w:rPr>
                <w:rFonts w:eastAsia="新細明體" w:hint="eastAsia"/>
                <w:color w:val="000000"/>
                <w:spacing w:val="10"/>
                <w:sz w:val="24"/>
                <w:lang w:eastAsia="zh-TW"/>
              </w:rPr>
              <w:t>非供款</w:t>
            </w:r>
            <w:proofErr w:type="gramEnd"/>
            <w:r w:rsidRPr="00A20A30">
              <w:rPr>
                <w:rFonts w:eastAsia="新細明體" w:hint="eastAsia"/>
                <w:color w:val="000000"/>
                <w:spacing w:val="10"/>
                <w:sz w:val="24"/>
                <w:lang w:eastAsia="zh-TW"/>
              </w:rPr>
              <w:t>（計劃）</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Non</w:t>
            </w:r>
            <w:r w:rsidRPr="0030186E">
              <w:rPr>
                <w:rFonts w:eastAsia="新細明體" w:hint="eastAsia"/>
                <w:color w:val="000000"/>
                <w:sz w:val="24"/>
                <w:lang w:eastAsia="zh-TW"/>
              </w:rPr>
              <w:t>-</w:t>
            </w:r>
            <w:r w:rsidRPr="0030186E">
              <w:rPr>
                <w:rFonts w:eastAsia="新細明體"/>
                <w:color w:val="000000"/>
                <w:sz w:val="24"/>
                <w:lang w:eastAsia="zh-TW"/>
              </w:rPr>
              <w:t xml:space="preserve">contributory </w:t>
            </w:r>
            <w:r w:rsidRPr="0030186E">
              <w:rPr>
                <w:rFonts w:eastAsia="新細明體" w:hint="eastAsia"/>
                <w:color w:val="000000"/>
                <w:sz w:val="24"/>
              </w:rPr>
              <w:t>(</w:t>
            </w:r>
            <w:r w:rsidRPr="0030186E">
              <w:rPr>
                <w:rFonts w:eastAsia="新細明體"/>
                <w:color w:val="000000"/>
                <w:sz w:val="24"/>
                <w:lang w:eastAsia="zh-TW"/>
              </w:rPr>
              <w:t>plans</w:t>
            </w:r>
            <w:r w:rsidRPr="0030186E">
              <w:rPr>
                <w:rFonts w:eastAsia="新細明體" w:hint="eastAsia"/>
                <w:color w:val="000000"/>
                <w:sz w:val="24"/>
              </w:rPr>
              <w:t>)</w:t>
            </w:r>
            <w:r w:rsidRPr="0030186E">
              <w:rPr>
                <w:rFonts w:eastAsia="新細明體"/>
                <w:color w:val="000000"/>
                <w:sz w:val="24"/>
                <w:lang w:eastAsia="zh-TW"/>
              </w:rPr>
              <w:t xml:space="preserve">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w:t>
            </w:r>
            <w:r w:rsidRPr="0030186E">
              <w:rPr>
                <w:rFonts w:eastAsia="新細明體" w:hint="eastAsia"/>
                <w:b/>
                <w:color w:val="000000"/>
                <w:sz w:val="24"/>
                <w:lang w:eastAsia="zh-TW"/>
              </w:rPr>
              <w:t>4</w:t>
            </w:r>
            <w:r w:rsidRPr="0030186E">
              <w:rPr>
                <w:rFonts w:eastAsia="新細明體"/>
                <w:color w:val="000000"/>
                <w:sz w:val="24"/>
                <w:lang w:eastAsia="zh-TW"/>
              </w:rPr>
              <w:t>(c)</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lastRenderedPageBreak/>
              <w:t>非傳統的人壽保險類別</w:t>
            </w:r>
          </w:p>
        </w:tc>
        <w:tc>
          <w:tcPr>
            <w:tcW w:w="4465" w:type="dxa"/>
            <w:gridSpan w:val="10"/>
          </w:tcPr>
          <w:p w:rsidR="00E600DB" w:rsidRPr="0030186E" w:rsidRDefault="00E600DB" w:rsidP="008E7CAA">
            <w:pPr>
              <w:autoSpaceDE w:val="0"/>
              <w:autoSpaceDN w:val="0"/>
              <w:adjustRightInd w:val="0"/>
              <w:spacing w:line="340" w:lineRule="exact"/>
              <w:ind w:right="480"/>
              <w:rPr>
                <w:rFonts w:eastAsia="新細明體"/>
                <w:color w:val="000000"/>
                <w:sz w:val="24"/>
                <w:lang w:eastAsia="zh-TW"/>
              </w:rPr>
            </w:pPr>
            <w:r w:rsidRPr="0030186E">
              <w:rPr>
                <w:rFonts w:eastAsia="新細明體"/>
                <w:color w:val="000000"/>
                <w:sz w:val="24"/>
                <w:lang w:eastAsia="zh-TW"/>
              </w:rPr>
              <w:t>Non-</w:t>
            </w:r>
            <w:r w:rsidRPr="0030186E">
              <w:rPr>
                <w:rFonts w:eastAsia="新細明體" w:hint="eastAsia"/>
                <w:color w:val="000000"/>
                <w:sz w:val="24"/>
                <w:lang w:eastAsia="zh-TW"/>
              </w:rPr>
              <w:t xml:space="preserve">traditional </w:t>
            </w:r>
            <w:r w:rsidRPr="0030186E">
              <w:rPr>
                <w:rFonts w:eastAsia="新細明體" w:hint="eastAsia"/>
                <w:color w:val="000000"/>
                <w:sz w:val="24"/>
              </w:rPr>
              <w:t xml:space="preserve">types of </w:t>
            </w:r>
            <w:r w:rsidRPr="0030186E">
              <w:rPr>
                <w:rFonts w:eastAsia="新細明體" w:hint="eastAsia"/>
                <w:color w:val="000000"/>
                <w:sz w:val="24"/>
                <w:lang w:eastAsia="zh-TW"/>
              </w:rPr>
              <w:t>life insurance</w:t>
            </w:r>
          </w:p>
        </w:tc>
        <w:tc>
          <w:tcPr>
            <w:tcW w:w="1292" w:type="dxa"/>
            <w:gridSpan w:val="3"/>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hint="eastAsia"/>
                <w:b/>
                <w:color w:val="000000"/>
                <w:sz w:val="24"/>
                <w:lang w:eastAsia="zh-TW"/>
              </w:rPr>
              <w:t>2.2</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信用壽險</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Credit </w:t>
            </w:r>
            <w:r w:rsidRPr="0030186E">
              <w:rPr>
                <w:rFonts w:eastAsia="新細明體" w:hint="eastAsia"/>
                <w:color w:val="000000"/>
                <w:sz w:val="24"/>
                <w:lang w:eastAsia="zh-TW"/>
              </w:rPr>
              <w:t>l</w:t>
            </w:r>
            <w:r w:rsidRPr="0030186E">
              <w:rPr>
                <w:rFonts w:eastAsia="新細明體"/>
                <w:color w:val="000000"/>
                <w:sz w:val="24"/>
                <w:lang w:eastAsia="zh-TW"/>
              </w:rPr>
              <w:t xml:space="preserve">ife insurance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2.1.1a</w:t>
            </w:r>
            <w:r w:rsidRPr="0030186E">
              <w:rPr>
                <w:rFonts w:eastAsia="新細明體"/>
                <w:color w:val="000000"/>
                <w:sz w:val="24"/>
                <w:lang w:eastAsia="zh-TW"/>
              </w:rPr>
              <w:t>(b)(i)</w:t>
            </w:r>
          </w:p>
        </w:tc>
      </w:tr>
      <w:tr w:rsidR="00E600DB" w:rsidRPr="0030186E" w:rsidTr="00502549">
        <w:trPr>
          <w:trHeight w:val="106"/>
        </w:trPr>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保留</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Conservation</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5.2.3a</w:t>
            </w:r>
            <w:r w:rsidRPr="0030186E">
              <w:rPr>
                <w:rFonts w:eastAsia="新細明體"/>
                <w:color w:val="000000"/>
                <w:sz w:val="24"/>
                <w:lang w:eastAsia="zh-TW"/>
              </w:rPr>
              <w:t>(a)</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保單所有人服務部</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hint="eastAsia"/>
                <w:color w:val="000000"/>
                <w:sz w:val="24"/>
                <w:lang w:eastAsia="zh-TW"/>
              </w:rPr>
              <w:t>Policyowner</w:t>
            </w:r>
            <w:r w:rsidRPr="0030186E">
              <w:rPr>
                <w:rFonts w:eastAsia="新細明體"/>
                <w:color w:val="000000"/>
                <w:sz w:val="24"/>
                <w:lang w:eastAsia="zh-TW"/>
              </w:rPr>
              <w:t xml:space="preserve"> Service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5.1.1</w:t>
            </w:r>
            <w:r w:rsidRPr="0030186E">
              <w:rPr>
                <w:rFonts w:eastAsia="新細明體"/>
                <w:color w:val="000000"/>
                <w:sz w:val="24"/>
                <w:lang w:eastAsia="zh-TW"/>
              </w:rPr>
              <w:t>(e),</w:t>
            </w:r>
            <w:r w:rsidRPr="0030186E">
              <w:rPr>
                <w:rFonts w:eastAsia="新細明體"/>
                <w:b/>
                <w:color w:val="000000"/>
                <w:sz w:val="24"/>
                <w:lang w:eastAsia="zh-TW"/>
              </w:rPr>
              <w:t>5.5</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保單抵押貸款</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Policy loan</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1.3.2b</w:t>
            </w:r>
            <w:r w:rsidRPr="0030186E">
              <w:rPr>
                <w:rFonts w:eastAsia="新細明體"/>
                <w:color w:val="000000"/>
                <w:sz w:val="24"/>
                <w:lang w:eastAsia="zh-TW"/>
              </w:rPr>
              <w:t>(c)(ii),</w:t>
            </w:r>
            <w:r w:rsidRPr="0030186E">
              <w:rPr>
                <w:rFonts w:eastAsia="新細明體"/>
                <w:b/>
                <w:color w:val="000000"/>
                <w:sz w:val="24"/>
                <w:lang w:eastAsia="zh-TW"/>
              </w:rPr>
              <w:t>4.6</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保單負債</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“Debt” on </w:t>
            </w:r>
            <w:r w:rsidRPr="0030186E">
              <w:rPr>
                <w:rFonts w:eastAsia="新細明體" w:hint="eastAsia"/>
                <w:color w:val="000000"/>
                <w:sz w:val="24"/>
                <w:lang w:eastAsia="zh-TW"/>
              </w:rPr>
              <w:t>p</w:t>
            </w:r>
            <w:r w:rsidRPr="0030186E">
              <w:rPr>
                <w:rFonts w:eastAsia="新細明體"/>
                <w:color w:val="000000"/>
                <w:sz w:val="24"/>
                <w:lang w:eastAsia="zh-TW"/>
              </w:rPr>
              <w:t>olicy</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5.3.3</w:t>
            </w:r>
            <w:r w:rsidRPr="0030186E">
              <w:rPr>
                <w:rFonts w:eastAsia="新細明體"/>
                <w:color w:val="000000"/>
                <w:sz w:val="24"/>
                <w:lang w:eastAsia="zh-TW"/>
              </w:rPr>
              <w:t>(c)(i)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proofErr w:type="gramStart"/>
            <w:r w:rsidRPr="00A20A30">
              <w:rPr>
                <w:rFonts w:eastAsia="新細明體" w:hint="eastAsia"/>
                <w:color w:val="000000"/>
                <w:spacing w:val="10"/>
                <w:sz w:val="24"/>
                <w:lang w:eastAsia="zh-TW"/>
              </w:rPr>
              <w:t>保單復效</w:t>
            </w:r>
            <w:proofErr w:type="gramEnd"/>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Policy revival</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4.7</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保費</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Premium</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1.3</w:t>
            </w:r>
          </w:p>
        </w:tc>
      </w:tr>
      <w:tr w:rsidR="006F2CF0" w:rsidRPr="0030186E" w:rsidTr="00502549">
        <w:tc>
          <w:tcPr>
            <w:tcW w:w="3849" w:type="dxa"/>
          </w:tcPr>
          <w:p w:rsidR="006F2CF0" w:rsidRPr="00A20A30" w:rsidRDefault="006F2CF0" w:rsidP="006F2CF0">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保費</w:t>
            </w:r>
            <w:proofErr w:type="gramStart"/>
            <w:r w:rsidRPr="00A20A30">
              <w:rPr>
                <w:rFonts w:eastAsia="新細明體" w:hint="eastAsia"/>
                <w:color w:val="000000"/>
                <w:spacing w:val="10"/>
                <w:sz w:val="24"/>
                <w:lang w:eastAsia="zh-TW"/>
              </w:rPr>
              <w:t>免繳期</w:t>
            </w:r>
            <w:proofErr w:type="gramEnd"/>
          </w:p>
        </w:tc>
        <w:tc>
          <w:tcPr>
            <w:tcW w:w="3501" w:type="dxa"/>
            <w:gridSpan w:val="2"/>
          </w:tcPr>
          <w:p w:rsidR="006F2CF0" w:rsidRPr="008D42EE" w:rsidRDefault="006F2CF0" w:rsidP="006F2CF0">
            <w:pPr>
              <w:autoSpaceDE w:val="0"/>
              <w:autoSpaceDN w:val="0"/>
              <w:adjustRightInd w:val="0"/>
              <w:spacing w:line="340" w:lineRule="exact"/>
              <w:rPr>
                <w:color w:val="000000"/>
                <w:sz w:val="24"/>
              </w:rPr>
            </w:pPr>
            <w:r w:rsidRPr="008D42EE">
              <w:rPr>
                <w:color w:val="000000"/>
                <w:sz w:val="24"/>
              </w:rPr>
              <w:t>Premium holiday</w:t>
            </w:r>
          </w:p>
        </w:tc>
        <w:tc>
          <w:tcPr>
            <w:tcW w:w="2256" w:type="dxa"/>
            <w:gridSpan w:val="11"/>
          </w:tcPr>
          <w:p w:rsidR="006F2CF0" w:rsidRPr="008D42EE" w:rsidRDefault="006F2CF0" w:rsidP="006F2CF0">
            <w:pPr>
              <w:autoSpaceDE w:val="0"/>
              <w:autoSpaceDN w:val="0"/>
              <w:adjustRightInd w:val="0"/>
              <w:spacing w:line="340" w:lineRule="exact"/>
              <w:jc w:val="right"/>
              <w:rPr>
                <w:b/>
                <w:color w:val="000000"/>
                <w:sz w:val="24"/>
              </w:rPr>
            </w:pPr>
            <w:r w:rsidRPr="008D42EE">
              <w:rPr>
                <w:b/>
                <w:color w:val="000000"/>
                <w:sz w:val="24"/>
              </w:rPr>
              <w:t>5.2.6b</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保費豁免</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Premium waiver</w:t>
            </w:r>
          </w:p>
        </w:tc>
        <w:tc>
          <w:tcPr>
            <w:tcW w:w="2256" w:type="dxa"/>
            <w:gridSpan w:val="11"/>
          </w:tcPr>
          <w:p w:rsidR="00E600DB" w:rsidRPr="0030186E" w:rsidRDefault="00E600DB" w:rsidP="007C5DD1">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3.3.</w:t>
            </w:r>
            <w:r w:rsidR="00A85674" w:rsidRPr="0030186E">
              <w:rPr>
                <w:rFonts w:eastAsia="新細明體"/>
                <w:b/>
                <w:color w:val="000000"/>
                <w:sz w:val="24"/>
              </w:rPr>
              <w:t>1</w:t>
            </w:r>
            <w:r w:rsidRPr="0030186E">
              <w:rPr>
                <w:rFonts w:eastAsia="新細明體"/>
                <w:color w:val="000000"/>
                <w:sz w:val="24"/>
                <w:lang w:eastAsia="zh-TW"/>
              </w:rPr>
              <w:t>(</w:t>
            </w:r>
            <w:r w:rsidR="007C5DD1">
              <w:rPr>
                <w:rFonts w:hint="eastAsia"/>
                <w:color w:val="000000"/>
                <w:sz w:val="24"/>
              </w:rPr>
              <w:t>f</w:t>
            </w:r>
            <w:r w:rsidRPr="0030186E">
              <w:rPr>
                <w:rFonts w:eastAsia="新細明體"/>
                <w:color w:val="000000"/>
                <w:sz w:val="24"/>
                <w:lang w:eastAsia="zh-TW"/>
              </w:rPr>
              <w:t>)</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保障的純成本</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Pure cost of protection</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2.2.1</w:t>
            </w:r>
            <w:r w:rsidRPr="0030186E">
              <w:rPr>
                <w:rFonts w:eastAsia="新細明體"/>
                <w:color w:val="000000"/>
                <w:sz w:val="24"/>
                <w:lang w:eastAsia="zh-TW"/>
              </w:rPr>
              <w:t>(c)(i)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保險中介人</w:t>
            </w:r>
          </w:p>
        </w:tc>
        <w:tc>
          <w:tcPr>
            <w:tcW w:w="3501" w:type="dxa"/>
            <w:gridSpan w:val="2"/>
          </w:tcPr>
          <w:p w:rsidR="00E600DB" w:rsidRPr="0030186E" w:rsidRDefault="00E600DB" w:rsidP="004B0609">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Insurance</w:t>
            </w:r>
            <w:r w:rsidRPr="0030186E">
              <w:rPr>
                <w:rFonts w:eastAsia="新細明體" w:hint="eastAsia"/>
                <w:color w:val="000000"/>
                <w:sz w:val="24"/>
                <w:lang w:eastAsia="zh-TW"/>
              </w:rPr>
              <w:t xml:space="preserve"> intermediar</w:t>
            </w:r>
            <w:r w:rsidR="004B0609">
              <w:rPr>
                <w:rFonts w:hint="eastAsia"/>
                <w:color w:val="000000"/>
                <w:sz w:val="24"/>
              </w:rPr>
              <w:t>ies</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hint="eastAsia"/>
                <w:b/>
                <w:color w:val="000000"/>
                <w:sz w:val="24"/>
                <w:lang w:eastAsia="zh-TW"/>
              </w:rPr>
              <w:t>2</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《保險公司條例》</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Insurance Company Ordinance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1.2.1</w:t>
            </w:r>
            <w:r w:rsidRPr="0030186E">
              <w:rPr>
                <w:rFonts w:eastAsia="新細明體"/>
                <w:color w:val="000000"/>
                <w:sz w:val="24"/>
                <w:lang w:eastAsia="zh-TW"/>
              </w:rPr>
              <w:t>(a)</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保險生效前已患的疾病</w:t>
            </w:r>
            <w:r w:rsidRPr="00A20A30">
              <w:rPr>
                <w:rFonts w:eastAsia="新細明體" w:hint="eastAsia"/>
                <w:color w:val="000000"/>
                <w:spacing w:val="10"/>
                <w:sz w:val="24"/>
                <w:lang w:eastAsia="zh-TW"/>
              </w:rPr>
              <w:t xml:space="preserve"> </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Pre-existing </w:t>
            </w:r>
            <w:r w:rsidRPr="0030186E">
              <w:rPr>
                <w:rFonts w:eastAsia="新細明體" w:hint="eastAsia"/>
                <w:color w:val="000000"/>
                <w:sz w:val="24"/>
                <w:lang w:eastAsia="zh-TW"/>
              </w:rPr>
              <w:t>c</w:t>
            </w:r>
            <w:r w:rsidRPr="0030186E">
              <w:rPr>
                <w:rFonts w:eastAsia="新細明體"/>
                <w:color w:val="000000"/>
                <w:sz w:val="24"/>
                <w:lang w:eastAsia="zh-TW"/>
              </w:rPr>
              <w:t>onditions</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3.4</w:t>
            </w:r>
            <w:r w:rsidRPr="0030186E">
              <w:rPr>
                <w:rFonts w:eastAsia="新細明體"/>
                <w:color w:val="000000"/>
                <w:sz w:val="24"/>
                <w:lang w:eastAsia="zh-TW"/>
              </w:rPr>
              <w:t>(c)(i)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保險利益附約</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Benefit riders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3</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保額</w:t>
            </w:r>
          </w:p>
        </w:tc>
        <w:tc>
          <w:tcPr>
            <w:tcW w:w="4465" w:type="dxa"/>
            <w:gridSpan w:val="10"/>
          </w:tcPr>
          <w:p w:rsidR="00E600DB" w:rsidRPr="0030186E" w:rsidRDefault="00E600DB" w:rsidP="008E7CAA">
            <w:pPr>
              <w:autoSpaceDE w:val="0"/>
              <w:autoSpaceDN w:val="0"/>
              <w:adjustRightInd w:val="0"/>
              <w:spacing w:line="340" w:lineRule="exact"/>
              <w:ind w:right="-250"/>
              <w:rPr>
                <w:rFonts w:eastAsia="新細明體"/>
                <w:color w:val="000000"/>
                <w:sz w:val="24"/>
              </w:rPr>
            </w:pPr>
            <w:r w:rsidRPr="0030186E">
              <w:rPr>
                <w:rFonts w:eastAsia="新細明體"/>
                <w:color w:val="000000"/>
                <w:sz w:val="24"/>
                <w:lang w:eastAsia="zh-TW"/>
              </w:rPr>
              <w:t>Face amount</w:t>
            </w:r>
            <w:r w:rsidR="00A1218F" w:rsidRPr="0030186E">
              <w:rPr>
                <w:rFonts w:eastAsia="新細明體" w:hint="eastAsia"/>
                <w:color w:val="000000"/>
                <w:sz w:val="24"/>
                <w:lang w:eastAsia="zh-TW"/>
              </w:rPr>
              <w:t>,</w:t>
            </w:r>
            <w:r w:rsidRPr="0030186E">
              <w:rPr>
                <w:rFonts w:eastAsia="新細明體"/>
                <w:color w:val="000000"/>
                <w:sz w:val="24"/>
                <w:lang w:eastAsia="zh-TW"/>
              </w:rPr>
              <w:t xml:space="preserve"> </w:t>
            </w:r>
            <w:r w:rsidRPr="0030186E">
              <w:rPr>
                <w:rFonts w:eastAsia="新細明體" w:hint="eastAsia"/>
                <w:color w:val="000000"/>
                <w:sz w:val="24"/>
                <w:lang w:eastAsia="zh-TW"/>
              </w:rPr>
              <w:t>Sum insured</w:t>
            </w:r>
            <w:r w:rsidR="00CD2DBE" w:rsidRPr="0030186E">
              <w:rPr>
                <w:rFonts w:eastAsia="新細明體" w:hint="eastAsia"/>
                <w:color w:val="000000"/>
                <w:sz w:val="24"/>
              </w:rPr>
              <w:t>, Sum assured</w:t>
            </w:r>
          </w:p>
        </w:tc>
        <w:tc>
          <w:tcPr>
            <w:tcW w:w="1292" w:type="dxa"/>
            <w:gridSpan w:val="3"/>
          </w:tcPr>
          <w:p w:rsidR="00E600DB" w:rsidRPr="0030186E" w:rsidRDefault="00A1218F" w:rsidP="008E7CAA">
            <w:pPr>
              <w:autoSpaceDE w:val="0"/>
              <w:autoSpaceDN w:val="0"/>
              <w:adjustRightInd w:val="0"/>
              <w:spacing w:line="340" w:lineRule="exact"/>
              <w:jc w:val="right"/>
              <w:rPr>
                <w:rFonts w:eastAsia="新細明體"/>
                <w:color w:val="000000"/>
                <w:sz w:val="24"/>
                <w:lang w:eastAsia="zh-TW"/>
              </w:rPr>
            </w:pPr>
            <w:r w:rsidRPr="0030186E">
              <w:rPr>
                <w:rFonts w:eastAsia="新細明體" w:hint="eastAsia"/>
                <w:b/>
                <w:sz w:val="24"/>
                <w:lang w:eastAsia="zh-HK"/>
              </w:rPr>
              <w:t>5.2.5</w:t>
            </w:r>
            <w:r w:rsidRPr="0030186E">
              <w:rPr>
                <w:rFonts w:eastAsia="新細明體" w:hint="eastAsia"/>
                <w:sz w:val="24"/>
                <w:lang w:eastAsia="zh-HK"/>
              </w:rPr>
              <w:t>(b)</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保證可保選擇</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Guaranteed </w:t>
            </w:r>
            <w:r w:rsidRPr="0030186E">
              <w:rPr>
                <w:rFonts w:eastAsia="新細明體" w:hint="eastAsia"/>
                <w:color w:val="000000"/>
                <w:sz w:val="24"/>
                <w:lang w:eastAsia="zh-TW"/>
              </w:rPr>
              <w:t>i</w:t>
            </w:r>
            <w:r w:rsidRPr="0030186E">
              <w:rPr>
                <w:rFonts w:eastAsia="新細明體"/>
                <w:color w:val="000000"/>
                <w:sz w:val="24"/>
                <w:lang w:eastAsia="zh-TW"/>
              </w:rPr>
              <w:t xml:space="preserve">nsurability </w:t>
            </w:r>
            <w:r w:rsidRPr="0030186E">
              <w:rPr>
                <w:rFonts w:eastAsia="新細明體" w:hint="eastAsia"/>
                <w:color w:val="000000"/>
                <w:sz w:val="24"/>
                <w:lang w:eastAsia="zh-TW"/>
              </w:rPr>
              <w:t>o</w:t>
            </w:r>
            <w:r w:rsidRPr="0030186E">
              <w:rPr>
                <w:rFonts w:eastAsia="新細明體"/>
                <w:color w:val="000000"/>
                <w:sz w:val="24"/>
                <w:lang w:eastAsia="zh-TW"/>
              </w:rPr>
              <w:t xml:space="preserve">ption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3.5.1</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保證年金</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Guaranteed annuity</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w:t>
            </w:r>
            <w:r w:rsidRPr="0030186E">
              <w:rPr>
                <w:rFonts w:eastAsia="新細明體" w:hint="eastAsia"/>
                <w:b/>
                <w:color w:val="000000"/>
                <w:sz w:val="24"/>
              </w:rPr>
              <w:t>3.</w:t>
            </w:r>
            <w:r w:rsidRPr="0030186E">
              <w:rPr>
                <w:rFonts w:eastAsia="新細明體"/>
                <w:b/>
                <w:color w:val="000000"/>
                <w:sz w:val="24"/>
                <w:lang w:eastAsia="zh-TW"/>
              </w:rPr>
              <w:t>1</w:t>
            </w:r>
            <w:r w:rsidRPr="0030186E">
              <w:rPr>
                <w:rFonts w:eastAsia="新細明體"/>
                <w:color w:val="000000"/>
                <w:sz w:val="24"/>
                <w:lang w:eastAsia="zh-TW"/>
              </w:rPr>
              <w:t>(c)</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客戶忠誠度</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lang w:eastAsia="zh-TW"/>
              </w:rPr>
            </w:pPr>
            <w:r w:rsidRPr="0030186E">
              <w:rPr>
                <w:rFonts w:eastAsia="新細明體" w:hint="eastAsia"/>
                <w:color w:val="000000"/>
                <w:sz w:val="24"/>
                <w:lang w:eastAsia="zh-TW"/>
              </w:rPr>
              <w:t>Customer loyalty</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5.2.3a</w:t>
            </w:r>
            <w:r w:rsidRPr="0030186E">
              <w:rPr>
                <w:rFonts w:eastAsia="新細明體"/>
                <w:color w:val="000000"/>
                <w:sz w:val="24"/>
                <w:lang w:eastAsia="zh-TW"/>
              </w:rPr>
              <w:t>(a)</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客戶保障聲明書</w:t>
            </w:r>
          </w:p>
        </w:tc>
        <w:tc>
          <w:tcPr>
            <w:tcW w:w="4465" w:type="dxa"/>
            <w:gridSpan w:val="10"/>
          </w:tcPr>
          <w:p w:rsidR="00E600DB" w:rsidRPr="0030186E" w:rsidRDefault="00E600DB" w:rsidP="008E7CAA">
            <w:pPr>
              <w:autoSpaceDE w:val="0"/>
              <w:autoSpaceDN w:val="0"/>
              <w:adjustRightInd w:val="0"/>
              <w:spacing w:line="340" w:lineRule="exact"/>
              <w:ind w:right="480"/>
              <w:rPr>
                <w:rFonts w:eastAsia="新細明體"/>
                <w:color w:val="000000"/>
                <w:sz w:val="24"/>
              </w:rPr>
            </w:pPr>
            <w:r w:rsidRPr="0030186E">
              <w:rPr>
                <w:rFonts w:eastAsia="新細明體"/>
                <w:color w:val="000000"/>
                <w:sz w:val="24"/>
                <w:lang w:eastAsia="zh-TW"/>
              </w:rPr>
              <w:t xml:space="preserve">Customer protection </w:t>
            </w:r>
            <w:r w:rsidRPr="0030186E">
              <w:rPr>
                <w:rFonts w:eastAsia="新細明體" w:hint="eastAsia"/>
                <w:color w:val="000000"/>
                <w:sz w:val="24"/>
                <w:lang w:eastAsia="zh-TW"/>
              </w:rPr>
              <w:t>d</w:t>
            </w:r>
            <w:r w:rsidRPr="0030186E">
              <w:rPr>
                <w:rFonts w:eastAsia="新細明體"/>
                <w:color w:val="000000"/>
                <w:sz w:val="24"/>
                <w:lang w:eastAsia="zh-TW"/>
              </w:rPr>
              <w:t xml:space="preserve">eclaration </w:t>
            </w:r>
            <w:r w:rsidRPr="0030186E">
              <w:rPr>
                <w:rFonts w:eastAsia="新細明體" w:hint="eastAsia"/>
                <w:color w:val="000000"/>
                <w:sz w:val="24"/>
                <w:lang w:eastAsia="zh-TW"/>
              </w:rPr>
              <w:t>form</w:t>
            </w:r>
          </w:p>
        </w:tc>
        <w:tc>
          <w:tcPr>
            <w:tcW w:w="1292" w:type="dxa"/>
            <w:gridSpan w:val="3"/>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5.2.5</w:t>
            </w:r>
            <w:r w:rsidRPr="0030186E">
              <w:rPr>
                <w:rFonts w:eastAsia="新細明體"/>
                <w:color w:val="000000"/>
                <w:sz w:val="24"/>
                <w:lang w:eastAsia="zh-TW"/>
              </w:rPr>
              <w:t>(c)</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洗黑錢</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Money laundering</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5.5.1</w:t>
            </w:r>
            <w:proofErr w:type="gramStart"/>
            <w:r w:rsidRPr="0030186E">
              <w:rPr>
                <w:rFonts w:eastAsia="新細明體"/>
                <w:b/>
                <w:color w:val="000000"/>
                <w:sz w:val="24"/>
                <w:lang w:eastAsia="zh-TW"/>
              </w:rPr>
              <w:t>註</w:t>
            </w:r>
            <w:proofErr w:type="gramEnd"/>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相互保險公司</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Mutual insurance company</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5.1</w:t>
            </w:r>
            <w:r w:rsidRPr="0030186E">
              <w:rPr>
                <w:rFonts w:eastAsia="新細明體"/>
                <w:color w:val="000000"/>
                <w:sz w:val="24"/>
                <w:lang w:eastAsia="zh-TW"/>
              </w:rPr>
              <w:t>(a)</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相連保單退保說明文件</w:t>
            </w:r>
          </w:p>
        </w:tc>
        <w:tc>
          <w:tcPr>
            <w:tcW w:w="4465" w:type="dxa"/>
            <w:gridSpan w:val="10"/>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Linked policy illustration </w:t>
            </w:r>
            <w:r w:rsidRPr="0030186E">
              <w:rPr>
                <w:rFonts w:eastAsia="新細明體" w:hint="eastAsia"/>
                <w:color w:val="000000"/>
                <w:sz w:val="24"/>
                <w:lang w:eastAsia="zh-TW"/>
              </w:rPr>
              <w:t>document</w:t>
            </w:r>
          </w:p>
        </w:tc>
        <w:tc>
          <w:tcPr>
            <w:tcW w:w="1292" w:type="dxa"/>
            <w:gridSpan w:val="3"/>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5.2.6a</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紅利</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Dividends</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4.10</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紅利選擇</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Dividend options</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4.10</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英式紅利／紅利</w:t>
            </w:r>
          </w:p>
        </w:tc>
        <w:tc>
          <w:tcPr>
            <w:tcW w:w="3501" w:type="dxa"/>
            <w:gridSpan w:val="2"/>
          </w:tcPr>
          <w:p w:rsidR="00E600DB" w:rsidRPr="0030186E" w:rsidRDefault="00E600DB" w:rsidP="008E7CAA">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Bonuses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1.3.1b</w:t>
            </w:r>
            <w:r w:rsidRPr="0030186E">
              <w:rPr>
                <w:rFonts w:eastAsia="新細明體"/>
                <w:color w:val="000000"/>
                <w:sz w:val="24"/>
                <w:lang w:eastAsia="zh-TW"/>
              </w:rPr>
              <w:t>(a)</w:t>
            </w:r>
            <w:proofErr w:type="gramStart"/>
            <w:r w:rsidRPr="0030186E">
              <w:rPr>
                <w:rFonts w:eastAsia="新細明體"/>
                <w:b/>
                <w:color w:val="000000"/>
                <w:sz w:val="24"/>
                <w:lang w:eastAsia="zh-TW"/>
              </w:rPr>
              <w:t>註</w:t>
            </w:r>
            <w:proofErr w:type="gramEnd"/>
            <w:r w:rsidRPr="0030186E">
              <w:rPr>
                <w:rFonts w:eastAsia="新細明體"/>
                <w:color w:val="000000"/>
                <w:sz w:val="24"/>
                <w:lang w:eastAsia="zh-TW"/>
              </w:rPr>
              <w:t>1</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要體檢投保</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Medical application</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1.2.2</w:t>
            </w:r>
            <w:r w:rsidRPr="0030186E">
              <w:rPr>
                <w:rFonts w:eastAsia="新細明體"/>
                <w:color w:val="000000"/>
                <w:sz w:val="24"/>
                <w:lang w:eastAsia="zh-TW"/>
              </w:rPr>
              <w:t>(c)</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重要事實</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Material </w:t>
            </w:r>
            <w:r w:rsidRPr="0030186E">
              <w:rPr>
                <w:rFonts w:eastAsia="新細明體" w:hint="eastAsia"/>
                <w:color w:val="000000"/>
                <w:sz w:val="24"/>
                <w:lang w:eastAsia="zh-TW"/>
              </w:rPr>
              <w:t>f</w:t>
            </w:r>
            <w:r w:rsidRPr="0030186E">
              <w:rPr>
                <w:rFonts w:eastAsia="新細明體"/>
                <w:color w:val="000000"/>
                <w:sz w:val="24"/>
                <w:lang w:eastAsia="zh-TW"/>
              </w:rPr>
              <w:t>act</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1.2.2</w:t>
            </w:r>
          </w:p>
        </w:tc>
      </w:tr>
      <w:tr w:rsidR="00A241F7" w:rsidRPr="0030186E" w:rsidTr="00502549">
        <w:tc>
          <w:tcPr>
            <w:tcW w:w="3849" w:type="dxa"/>
          </w:tcPr>
          <w:p w:rsidR="00A241F7" w:rsidRPr="00A20A30" w:rsidRDefault="00A241F7" w:rsidP="00A241F7">
            <w:pPr>
              <w:autoSpaceDE w:val="0"/>
              <w:autoSpaceDN w:val="0"/>
              <w:adjustRightInd w:val="0"/>
              <w:spacing w:line="340" w:lineRule="exact"/>
              <w:rPr>
                <w:color w:val="000000"/>
                <w:spacing w:val="10"/>
                <w:sz w:val="24"/>
              </w:rPr>
            </w:pPr>
            <w:r w:rsidRPr="00A20A30">
              <w:rPr>
                <w:rFonts w:eastAsia="新細明體" w:hint="eastAsia"/>
                <w:color w:val="000000"/>
                <w:spacing w:val="10"/>
                <w:sz w:val="24"/>
                <w:lang w:eastAsia="zh-TW"/>
              </w:rPr>
              <w:t>重要資料聲明書</w:t>
            </w:r>
          </w:p>
        </w:tc>
        <w:tc>
          <w:tcPr>
            <w:tcW w:w="3501" w:type="dxa"/>
            <w:gridSpan w:val="2"/>
          </w:tcPr>
          <w:p w:rsidR="00A241F7" w:rsidRPr="00011AB0" w:rsidRDefault="00A241F7" w:rsidP="00A241F7">
            <w:pPr>
              <w:autoSpaceDE w:val="0"/>
              <w:autoSpaceDN w:val="0"/>
              <w:adjustRightInd w:val="0"/>
              <w:spacing w:line="340" w:lineRule="exact"/>
              <w:rPr>
                <w:color w:val="000000"/>
                <w:sz w:val="24"/>
              </w:rPr>
            </w:pPr>
            <w:r w:rsidRPr="00011AB0">
              <w:rPr>
                <w:color w:val="000000"/>
                <w:sz w:val="24"/>
              </w:rPr>
              <w:t>Important Facts Statement</w:t>
            </w:r>
          </w:p>
        </w:tc>
        <w:tc>
          <w:tcPr>
            <w:tcW w:w="2256" w:type="dxa"/>
            <w:gridSpan w:val="11"/>
          </w:tcPr>
          <w:p w:rsidR="00A241F7" w:rsidRPr="00011AB0" w:rsidRDefault="00A241F7" w:rsidP="00A241F7">
            <w:pPr>
              <w:autoSpaceDE w:val="0"/>
              <w:autoSpaceDN w:val="0"/>
              <w:adjustRightInd w:val="0"/>
              <w:spacing w:line="340" w:lineRule="exact"/>
              <w:jc w:val="right"/>
              <w:rPr>
                <w:b/>
                <w:color w:val="000000"/>
                <w:sz w:val="24"/>
              </w:rPr>
            </w:pPr>
            <w:r w:rsidRPr="00011AB0">
              <w:rPr>
                <w:b/>
                <w:color w:val="000000"/>
                <w:sz w:val="24"/>
              </w:rPr>
              <w:t>5.2.10</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風險評估</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lang w:eastAsia="zh-TW"/>
              </w:rPr>
            </w:pPr>
            <w:r w:rsidRPr="0030186E">
              <w:rPr>
                <w:rFonts w:eastAsia="新細明體" w:hint="eastAsia"/>
                <w:color w:val="000000"/>
                <w:sz w:val="24"/>
                <w:lang w:eastAsia="zh-TW"/>
              </w:rPr>
              <w:t>Risk assessment</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hint="eastAsia"/>
                <w:b/>
                <w:color w:val="000000"/>
                <w:sz w:val="24"/>
                <w:lang w:eastAsia="zh-TW"/>
              </w:rPr>
              <w:t>5.1.1</w:t>
            </w:r>
            <w:r w:rsidRPr="0030186E">
              <w:rPr>
                <w:rFonts w:eastAsia="新細明體" w:hint="eastAsia"/>
                <w:color w:val="000000"/>
                <w:sz w:val="24"/>
                <w:lang w:eastAsia="zh-TW"/>
              </w:rPr>
              <w:t>(g)(i)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《個人資料（私隱）條例》</w:t>
            </w:r>
          </w:p>
        </w:tc>
        <w:tc>
          <w:tcPr>
            <w:tcW w:w="3767" w:type="dxa"/>
            <w:gridSpan w:val="3"/>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Personal Data (Privacy) Ordinance</w:t>
            </w:r>
          </w:p>
        </w:tc>
        <w:tc>
          <w:tcPr>
            <w:tcW w:w="1990" w:type="dxa"/>
            <w:gridSpan w:val="10"/>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1.2.2</w:t>
            </w:r>
            <w:r w:rsidRPr="0030186E">
              <w:rPr>
                <w:rFonts w:eastAsia="新細明體"/>
                <w:color w:val="000000"/>
                <w:sz w:val="24"/>
                <w:lang w:eastAsia="zh-TW"/>
              </w:rPr>
              <w:t>(d)</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家庭收入壽險</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Family income insurance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w:t>
            </w:r>
            <w:r w:rsidRPr="0030186E">
              <w:rPr>
                <w:rFonts w:eastAsia="新細明體" w:hint="eastAsia"/>
                <w:b/>
                <w:color w:val="000000"/>
                <w:sz w:val="24"/>
                <w:lang w:eastAsia="zh-TW"/>
              </w:rPr>
              <w:t>1</w:t>
            </w:r>
            <w:r w:rsidRPr="0030186E">
              <w:rPr>
                <w:rFonts w:eastAsia="新細明體"/>
                <w:b/>
                <w:color w:val="000000"/>
                <w:sz w:val="24"/>
                <w:lang w:eastAsia="zh-TW"/>
              </w:rPr>
              <w:t>.1a</w:t>
            </w:r>
            <w:r w:rsidRPr="0030186E">
              <w:rPr>
                <w:rFonts w:eastAsia="新細明體"/>
                <w:color w:val="000000"/>
                <w:sz w:val="24"/>
                <w:lang w:eastAsia="zh-TW"/>
              </w:rPr>
              <w:t>(b)(ii)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展期保險</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Extended term insurance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4.5</w:t>
            </w:r>
            <w:r w:rsidRPr="0030186E">
              <w:rPr>
                <w:rFonts w:eastAsia="新細明體"/>
                <w:color w:val="000000"/>
                <w:sz w:val="24"/>
                <w:lang w:eastAsia="zh-TW"/>
              </w:rPr>
              <w:t>(b)(iii)</w:t>
            </w:r>
          </w:p>
        </w:tc>
      </w:tr>
      <w:tr w:rsidR="00E600DB" w:rsidRPr="0030186E" w:rsidTr="00502549">
        <w:tc>
          <w:tcPr>
            <w:tcW w:w="3849" w:type="dxa"/>
          </w:tcPr>
          <w:p w:rsidR="00E600DB" w:rsidRPr="00A20A30" w:rsidRDefault="00E600DB" w:rsidP="008E7CAA">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核保</w:t>
            </w:r>
            <w:r w:rsidRPr="00A20A30">
              <w:rPr>
                <w:rFonts w:eastAsia="新細明體" w:hint="eastAsia"/>
                <w:color w:val="000000"/>
                <w:spacing w:val="10"/>
                <w:sz w:val="24"/>
                <w:lang w:eastAsia="zh-TW"/>
              </w:rPr>
              <w:t xml:space="preserve"> </w:t>
            </w:r>
          </w:p>
        </w:tc>
        <w:tc>
          <w:tcPr>
            <w:tcW w:w="3332" w:type="dxa"/>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Underwriting </w:t>
            </w:r>
          </w:p>
        </w:tc>
        <w:tc>
          <w:tcPr>
            <w:tcW w:w="2425" w:type="dxa"/>
            <w:gridSpan w:val="12"/>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1.3.1a</w:t>
            </w:r>
            <w:r w:rsidRPr="0030186E">
              <w:rPr>
                <w:rFonts w:eastAsia="新細明體"/>
                <w:color w:val="000000"/>
                <w:sz w:val="24"/>
                <w:lang w:eastAsia="zh-TW"/>
              </w:rPr>
              <w:t>(a),</w:t>
            </w:r>
            <w:r w:rsidRPr="0030186E">
              <w:rPr>
                <w:rFonts w:eastAsia="新細明體" w:hint="eastAsia"/>
                <w:color w:val="000000"/>
                <w:sz w:val="24"/>
                <w:lang w:eastAsia="zh-TW"/>
              </w:rPr>
              <w:t xml:space="preserve"> </w:t>
            </w:r>
            <w:r w:rsidRPr="0030186E">
              <w:rPr>
                <w:rFonts w:eastAsia="新細明體"/>
                <w:b/>
                <w:color w:val="000000"/>
                <w:sz w:val="24"/>
                <w:lang w:eastAsia="zh-TW"/>
              </w:rPr>
              <w:t>5.1.1</w:t>
            </w:r>
            <w:r w:rsidRPr="0030186E">
              <w:rPr>
                <w:rFonts w:eastAsia="新細明體"/>
                <w:color w:val="000000"/>
                <w:sz w:val="24"/>
                <w:lang w:eastAsia="zh-TW"/>
              </w:rPr>
              <w:t>(g),</w:t>
            </w:r>
            <w:r w:rsidRPr="0030186E">
              <w:rPr>
                <w:rFonts w:eastAsia="新細明體"/>
                <w:b/>
                <w:color w:val="000000"/>
                <w:sz w:val="24"/>
                <w:lang w:eastAsia="zh-TW"/>
              </w:rPr>
              <w:t>5.3</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特殊風險</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Special </w:t>
            </w:r>
            <w:r w:rsidRPr="0030186E">
              <w:rPr>
                <w:rFonts w:eastAsia="新細明體" w:hint="eastAsia"/>
                <w:color w:val="000000"/>
                <w:sz w:val="24"/>
                <w:lang w:eastAsia="zh-TW"/>
              </w:rPr>
              <w:t>c</w:t>
            </w:r>
            <w:r w:rsidRPr="0030186E">
              <w:rPr>
                <w:rFonts w:eastAsia="新細明體"/>
                <w:color w:val="000000"/>
                <w:sz w:val="24"/>
                <w:lang w:eastAsia="zh-TW"/>
              </w:rPr>
              <w:t xml:space="preserve">lass </w:t>
            </w:r>
            <w:r w:rsidRPr="0030186E">
              <w:rPr>
                <w:rFonts w:eastAsia="新細明體" w:hint="eastAsia"/>
                <w:color w:val="000000"/>
                <w:sz w:val="24"/>
                <w:lang w:eastAsia="zh-TW"/>
              </w:rPr>
              <w:t>r</w:t>
            </w:r>
            <w:r w:rsidRPr="0030186E">
              <w:rPr>
                <w:rFonts w:eastAsia="新細明體"/>
                <w:color w:val="000000"/>
                <w:sz w:val="24"/>
                <w:lang w:eastAsia="zh-TW"/>
              </w:rPr>
              <w:t>isks</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5.3.1</w:t>
            </w:r>
            <w:r w:rsidRPr="0030186E">
              <w:rPr>
                <w:rFonts w:eastAsia="新細明體"/>
                <w:color w:val="000000"/>
                <w:sz w:val="24"/>
                <w:lang w:eastAsia="zh-TW"/>
              </w:rPr>
              <w:t>(b)(ii)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純生存保險</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Pure endowment</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2.1.2</w:t>
            </w:r>
            <w:r w:rsidRPr="0030186E">
              <w:rPr>
                <w:rFonts w:eastAsia="新細明體"/>
                <w:color w:val="000000"/>
                <w:sz w:val="24"/>
                <w:lang w:eastAsia="zh-TW"/>
              </w:rPr>
              <w:t>(b)</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color w:val="000000"/>
                <w:spacing w:val="10"/>
                <w:sz w:val="24"/>
              </w:rPr>
            </w:pPr>
            <w:r w:rsidRPr="00A20A30">
              <w:rPr>
                <w:rFonts w:eastAsia="新細明體" w:hint="eastAsia"/>
                <w:color w:val="000000"/>
                <w:spacing w:val="10"/>
                <w:sz w:val="24"/>
                <w:lang w:eastAsia="zh-TW"/>
              </w:rPr>
              <w:t>純保費</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Pure premium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1.3.1a</w:t>
            </w:r>
            <w:proofErr w:type="gramStart"/>
            <w:r w:rsidRPr="0030186E">
              <w:rPr>
                <w:rFonts w:eastAsia="新細明體"/>
                <w:b/>
                <w:color w:val="000000"/>
                <w:sz w:val="24"/>
                <w:lang w:eastAsia="zh-TW"/>
              </w:rPr>
              <w:t>註</w:t>
            </w:r>
            <w:proofErr w:type="gramEnd"/>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純粹壽險</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Straight </w:t>
            </w:r>
            <w:r w:rsidRPr="0030186E">
              <w:rPr>
                <w:rFonts w:eastAsia="新細明體" w:hint="eastAsia"/>
                <w:color w:val="000000"/>
                <w:sz w:val="24"/>
                <w:lang w:eastAsia="zh-TW"/>
              </w:rPr>
              <w:t>l</w:t>
            </w:r>
            <w:r w:rsidRPr="0030186E">
              <w:rPr>
                <w:rFonts w:eastAsia="新細明體"/>
                <w:color w:val="000000"/>
                <w:sz w:val="24"/>
                <w:lang w:eastAsia="zh-TW"/>
              </w:rPr>
              <w:t xml:space="preserve">ife </w:t>
            </w:r>
            <w:r w:rsidRPr="0030186E">
              <w:rPr>
                <w:rFonts w:eastAsia="新細明體" w:hint="eastAsia"/>
                <w:color w:val="000000"/>
                <w:sz w:val="24"/>
                <w:lang w:eastAsia="zh-TW"/>
              </w:rPr>
              <w:t>i</w:t>
            </w:r>
            <w:r w:rsidRPr="0030186E">
              <w:rPr>
                <w:rFonts w:eastAsia="新細明體"/>
                <w:color w:val="000000"/>
                <w:sz w:val="24"/>
                <w:lang w:eastAsia="zh-TW"/>
              </w:rPr>
              <w:t>nsurance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2.1.3</w:t>
            </w:r>
            <w:r w:rsidRPr="0030186E">
              <w:rPr>
                <w:rFonts w:eastAsia="新細明體"/>
                <w:color w:val="000000"/>
                <w:sz w:val="24"/>
                <w:lang w:eastAsia="zh-TW"/>
              </w:rPr>
              <w:t>(a)(i)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財務性核保</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Financial underwriting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5.3.1</w:t>
            </w:r>
            <w:r w:rsidRPr="0030186E">
              <w:rPr>
                <w:rFonts w:eastAsia="新細明體"/>
                <w:color w:val="000000"/>
                <w:sz w:val="24"/>
                <w:lang w:eastAsia="zh-TW"/>
              </w:rPr>
              <w:t>(b)</w:t>
            </w:r>
          </w:p>
        </w:tc>
      </w:tr>
      <w:tr w:rsidR="00304F85" w:rsidRPr="0030186E" w:rsidTr="00502549">
        <w:tc>
          <w:tcPr>
            <w:tcW w:w="3849" w:type="dxa"/>
          </w:tcPr>
          <w:p w:rsidR="00304F85" w:rsidRPr="00A20A30" w:rsidRDefault="00304F85"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財務需要分析的規定</w:t>
            </w:r>
          </w:p>
        </w:tc>
        <w:tc>
          <w:tcPr>
            <w:tcW w:w="4164" w:type="dxa"/>
            <w:gridSpan w:val="7"/>
          </w:tcPr>
          <w:p w:rsidR="00304F85" w:rsidRPr="0030186E" w:rsidRDefault="00304F85" w:rsidP="008923AE">
            <w:pPr>
              <w:autoSpaceDE w:val="0"/>
              <w:autoSpaceDN w:val="0"/>
              <w:adjustRightInd w:val="0"/>
              <w:spacing w:line="340" w:lineRule="exact"/>
              <w:ind w:right="34"/>
              <w:rPr>
                <w:rFonts w:eastAsia="新細明體"/>
                <w:color w:val="000000"/>
                <w:sz w:val="24"/>
              </w:rPr>
            </w:pPr>
            <w:r w:rsidRPr="0030186E">
              <w:rPr>
                <w:rFonts w:eastAsia="新細明體"/>
                <w:color w:val="000000"/>
                <w:sz w:val="24"/>
              </w:rPr>
              <w:t>Initiative on Financial Needs Analysis</w:t>
            </w:r>
          </w:p>
        </w:tc>
        <w:tc>
          <w:tcPr>
            <w:tcW w:w="1593" w:type="dxa"/>
            <w:gridSpan w:val="6"/>
          </w:tcPr>
          <w:p w:rsidR="00304F85" w:rsidRPr="0030186E" w:rsidRDefault="00304F85"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hint="eastAsia"/>
                <w:b/>
                <w:color w:val="000000"/>
                <w:sz w:val="24"/>
                <w:lang w:eastAsia="zh-TW"/>
              </w:rPr>
              <w:t>5.2.9</w:t>
            </w:r>
          </w:p>
        </w:tc>
      </w:tr>
      <w:tr w:rsidR="00304F85" w:rsidRPr="0030186E" w:rsidTr="00502549">
        <w:trPr>
          <w:trHeight w:val="106"/>
        </w:trPr>
        <w:tc>
          <w:tcPr>
            <w:tcW w:w="3849" w:type="dxa"/>
          </w:tcPr>
          <w:p w:rsidR="00304F85" w:rsidRPr="00A20A30" w:rsidRDefault="00304F85"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財產</w:t>
            </w:r>
          </w:p>
        </w:tc>
        <w:tc>
          <w:tcPr>
            <w:tcW w:w="3501" w:type="dxa"/>
            <w:gridSpan w:val="2"/>
          </w:tcPr>
          <w:p w:rsidR="00304F85" w:rsidRPr="0030186E" w:rsidRDefault="00304F85" w:rsidP="00E22AEC">
            <w:pPr>
              <w:autoSpaceDE w:val="0"/>
              <w:autoSpaceDN w:val="0"/>
              <w:adjustRightInd w:val="0"/>
              <w:spacing w:line="340" w:lineRule="exact"/>
              <w:rPr>
                <w:rFonts w:eastAsia="新細明體"/>
                <w:color w:val="000000"/>
                <w:sz w:val="24"/>
              </w:rPr>
            </w:pPr>
            <w:r w:rsidRPr="0030186E">
              <w:rPr>
                <w:rFonts w:eastAsia="新細明體"/>
                <w:color w:val="000000"/>
                <w:sz w:val="24"/>
              </w:rPr>
              <w:t>Estate</w:t>
            </w:r>
          </w:p>
        </w:tc>
        <w:tc>
          <w:tcPr>
            <w:tcW w:w="2256" w:type="dxa"/>
            <w:gridSpan w:val="11"/>
          </w:tcPr>
          <w:p w:rsidR="00304F85" w:rsidRPr="0030186E" w:rsidRDefault="00304F85"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hint="eastAsia"/>
                <w:b/>
                <w:color w:val="000000"/>
                <w:sz w:val="24"/>
              </w:rPr>
              <w:t>4.4</w:t>
            </w:r>
            <w:r w:rsidR="00B06FD1" w:rsidRPr="0047615F">
              <w:rPr>
                <w:rFonts w:eastAsia="新細明體" w:hint="eastAsia"/>
                <w:kern w:val="0"/>
                <w:sz w:val="26"/>
                <w:szCs w:val="26"/>
              </w:rPr>
              <w:t>(c)</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財產規劃</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E</w:t>
            </w:r>
            <w:r w:rsidRPr="0030186E">
              <w:rPr>
                <w:rFonts w:eastAsia="新細明體" w:hint="eastAsia"/>
                <w:color w:val="000000"/>
                <w:sz w:val="24"/>
                <w:lang w:eastAsia="zh-TW"/>
              </w:rPr>
              <w:t>state planning</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hint="eastAsia"/>
                <w:b/>
                <w:color w:val="000000"/>
                <w:sz w:val="24"/>
                <w:lang w:eastAsia="zh-TW"/>
              </w:rPr>
              <w:t>1.1</w:t>
            </w:r>
            <w:r w:rsidRPr="0030186E">
              <w:rPr>
                <w:rFonts w:eastAsia="新細明體" w:hint="eastAsia"/>
                <w:color w:val="000000"/>
                <w:sz w:val="24"/>
                <w:lang w:eastAsia="zh-TW"/>
              </w:rPr>
              <w:t>(a)</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proofErr w:type="gramStart"/>
            <w:r w:rsidRPr="00A20A30">
              <w:rPr>
                <w:rFonts w:eastAsia="新細明體" w:hint="eastAsia"/>
                <w:color w:val="000000"/>
                <w:spacing w:val="10"/>
                <w:sz w:val="24"/>
                <w:lang w:eastAsia="zh-TW"/>
              </w:rPr>
              <w:t>起保日期</w:t>
            </w:r>
            <w:proofErr w:type="gramEnd"/>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Inception date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5.2.2</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proofErr w:type="gramStart"/>
            <w:r w:rsidRPr="00A20A30">
              <w:rPr>
                <w:rFonts w:eastAsia="新細明體" w:hint="eastAsia"/>
                <w:color w:val="000000"/>
                <w:spacing w:val="10"/>
                <w:sz w:val="24"/>
                <w:lang w:eastAsia="zh-TW"/>
              </w:rPr>
              <w:lastRenderedPageBreak/>
              <w:t>起賠期限</w:t>
            </w:r>
            <w:proofErr w:type="gramEnd"/>
            <w:r w:rsidR="00CB1E2A" w:rsidRPr="00A20A30">
              <w:rPr>
                <w:rFonts w:eastAsia="新細明體" w:hint="eastAsia"/>
                <w:color w:val="000000"/>
                <w:spacing w:val="10"/>
                <w:sz w:val="24"/>
                <w:lang w:eastAsia="zh-TW"/>
              </w:rPr>
              <w:t>／</w:t>
            </w:r>
            <w:proofErr w:type="gramStart"/>
            <w:r w:rsidRPr="00A20A30">
              <w:rPr>
                <w:rFonts w:eastAsia="新細明體" w:hint="eastAsia"/>
                <w:color w:val="000000"/>
                <w:spacing w:val="10"/>
                <w:sz w:val="24"/>
                <w:lang w:eastAsia="zh-TW"/>
              </w:rPr>
              <w:t>起賠期間</w:t>
            </w:r>
            <w:proofErr w:type="gramEnd"/>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Time franchise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3.1.1</w:t>
            </w:r>
            <w:r w:rsidRPr="0030186E">
              <w:rPr>
                <w:rFonts w:eastAsia="新細明體"/>
                <w:color w:val="000000"/>
                <w:sz w:val="24"/>
                <w:lang w:eastAsia="zh-TW"/>
              </w:rPr>
              <w:t>(a)</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逆選擇</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Anti-selection</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1.3.2a</w:t>
            </w:r>
            <w:r w:rsidRPr="0030186E">
              <w:rPr>
                <w:rFonts w:eastAsia="新細明體"/>
                <w:color w:val="000000"/>
                <w:sz w:val="24"/>
                <w:lang w:eastAsia="zh-TW"/>
              </w:rPr>
              <w:t>(c)(ii)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退休金</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Pension</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w:t>
            </w:r>
            <w:r w:rsidRPr="0030186E">
              <w:rPr>
                <w:rFonts w:eastAsia="新細明體" w:hint="eastAsia"/>
                <w:b/>
                <w:color w:val="000000"/>
                <w:sz w:val="24"/>
                <w:lang w:eastAsia="zh-TW"/>
              </w:rPr>
              <w:t>3</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退保</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Surrender</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5.6.3</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退保價值</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Surrender value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1.3.2b</w:t>
            </w:r>
            <w:r w:rsidRPr="0030186E">
              <w:rPr>
                <w:rFonts w:eastAsia="新細明體"/>
                <w:color w:val="000000"/>
                <w:sz w:val="24"/>
                <w:lang w:eastAsia="zh-TW"/>
              </w:rPr>
              <w:t>(c)(i)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退保現金價值</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Cash</w:t>
            </w:r>
            <w:r w:rsidRPr="0030186E">
              <w:rPr>
                <w:rFonts w:eastAsia="新細明體" w:hint="eastAsia"/>
                <w:color w:val="000000"/>
                <w:sz w:val="24"/>
                <w:lang w:eastAsia="zh-TW"/>
              </w:rPr>
              <w:t xml:space="preserve"> surrender value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hint="eastAsia"/>
                <w:b/>
                <w:color w:val="000000"/>
                <w:sz w:val="24"/>
                <w:lang w:eastAsia="zh-TW"/>
              </w:rPr>
              <w:t>4.5</w:t>
            </w:r>
            <w:r w:rsidRPr="0030186E">
              <w:rPr>
                <w:rFonts w:eastAsia="新細明體" w:hint="eastAsia"/>
                <w:color w:val="000000"/>
                <w:sz w:val="24"/>
                <w:lang w:eastAsia="zh-TW"/>
              </w:rPr>
              <w:t>(b)(i)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除外危險</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Excepted/excluded perils</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1.2.3</w:t>
            </w:r>
            <w:r w:rsidRPr="0030186E">
              <w:rPr>
                <w:rFonts w:eastAsia="新細明體"/>
                <w:color w:val="000000"/>
                <w:sz w:val="24"/>
                <w:lang w:eastAsia="zh-TW"/>
              </w:rPr>
              <w:t>(</w:t>
            </w:r>
            <w:r w:rsidR="00A651BF" w:rsidRPr="0030186E">
              <w:rPr>
                <w:rFonts w:eastAsia="新細明體" w:hint="eastAsia"/>
                <w:color w:val="000000"/>
                <w:sz w:val="24"/>
              </w:rPr>
              <w:t>a</w:t>
            </w:r>
            <w:r w:rsidRPr="0030186E">
              <w:rPr>
                <w:rFonts w:eastAsia="新細明體"/>
                <w:color w:val="000000"/>
                <w:sz w:val="24"/>
                <w:lang w:eastAsia="zh-TW"/>
              </w:rPr>
              <w:t>)(ii)</w:t>
            </w:r>
          </w:p>
        </w:tc>
      </w:tr>
      <w:tr w:rsidR="00E600DB" w:rsidRPr="0030186E" w:rsidTr="00502549">
        <w:trPr>
          <w:trHeight w:val="106"/>
        </w:trPr>
        <w:tc>
          <w:tcPr>
            <w:tcW w:w="3849" w:type="dxa"/>
            <w:tcBorders>
              <w:bottom w:val="nil"/>
            </w:tcBorders>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除外責任</w:t>
            </w:r>
          </w:p>
        </w:tc>
        <w:tc>
          <w:tcPr>
            <w:tcW w:w="3501" w:type="dxa"/>
            <w:gridSpan w:val="2"/>
            <w:tcBorders>
              <w:bottom w:val="nil"/>
            </w:tcBorders>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Exclusions</w:t>
            </w:r>
          </w:p>
        </w:tc>
        <w:tc>
          <w:tcPr>
            <w:tcW w:w="2256" w:type="dxa"/>
            <w:gridSpan w:val="11"/>
            <w:tcBorders>
              <w:bottom w:val="nil"/>
            </w:tcBorders>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5.3.3</w:t>
            </w:r>
            <w:r w:rsidRPr="0030186E">
              <w:rPr>
                <w:rFonts w:eastAsia="新細明體"/>
                <w:color w:val="000000"/>
                <w:sz w:val="24"/>
                <w:lang w:eastAsia="zh-TW"/>
              </w:rPr>
              <w:t>(c)(ii)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強制性公積</w:t>
            </w:r>
            <w:r w:rsidR="0080425E" w:rsidRPr="00A20A30">
              <w:rPr>
                <w:rFonts w:eastAsia="新細明體" w:hint="eastAsia"/>
                <w:color w:val="000000"/>
                <w:spacing w:val="10"/>
                <w:sz w:val="24"/>
                <w:lang w:eastAsia="zh-TW"/>
              </w:rPr>
              <w:t>金制度</w:t>
            </w:r>
          </w:p>
        </w:tc>
        <w:tc>
          <w:tcPr>
            <w:tcW w:w="3899" w:type="dxa"/>
            <w:gridSpan w:val="4"/>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Mandatory </w:t>
            </w:r>
            <w:r w:rsidRPr="0030186E">
              <w:rPr>
                <w:rFonts w:eastAsia="新細明體" w:hint="eastAsia"/>
                <w:color w:val="000000"/>
                <w:sz w:val="24"/>
                <w:lang w:eastAsia="zh-TW"/>
              </w:rPr>
              <w:t>P</w:t>
            </w:r>
            <w:r w:rsidRPr="0030186E">
              <w:rPr>
                <w:rFonts w:eastAsia="新細明體"/>
                <w:color w:val="000000"/>
                <w:sz w:val="24"/>
                <w:lang w:eastAsia="zh-TW"/>
              </w:rPr>
              <w:t xml:space="preserve">rovident </w:t>
            </w:r>
            <w:r w:rsidRPr="0030186E">
              <w:rPr>
                <w:rFonts w:eastAsia="新細明體" w:hint="eastAsia"/>
                <w:color w:val="000000"/>
                <w:sz w:val="24"/>
                <w:lang w:eastAsia="zh-TW"/>
              </w:rPr>
              <w:t>F</w:t>
            </w:r>
            <w:r w:rsidRPr="0030186E">
              <w:rPr>
                <w:rFonts w:eastAsia="新細明體"/>
                <w:color w:val="000000"/>
                <w:sz w:val="24"/>
                <w:lang w:eastAsia="zh-TW"/>
              </w:rPr>
              <w:t xml:space="preserve">und </w:t>
            </w:r>
            <w:r w:rsidRPr="0030186E">
              <w:rPr>
                <w:rFonts w:eastAsia="新細明體" w:hint="eastAsia"/>
                <w:color w:val="000000"/>
                <w:sz w:val="24"/>
              </w:rPr>
              <w:t>S</w:t>
            </w:r>
            <w:r w:rsidR="0080425E" w:rsidRPr="0030186E">
              <w:rPr>
                <w:rFonts w:eastAsia="新細明體"/>
                <w:color w:val="000000"/>
                <w:sz w:val="24"/>
              </w:rPr>
              <w:t>ystem</w:t>
            </w:r>
          </w:p>
        </w:tc>
        <w:tc>
          <w:tcPr>
            <w:tcW w:w="1858" w:type="dxa"/>
            <w:gridSpan w:val="9"/>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2.</w:t>
            </w:r>
            <w:r w:rsidRPr="0030186E">
              <w:rPr>
                <w:rFonts w:eastAsia="新細明體" w:hint="eastAsia"/>
                <w:b/>
                <w:color w:val="000000"/>
                <w:sz w:val="24"/>
              </w:rPr>
              <w:t>3.2</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推定死亡</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Presumption of </w:t>
            </w:r>
            <w:r w:rsidRPr="0030186E">
              <w:rPr>
                <w:rFonts w:eastAsia="新細明體" w:hint="eastAsia"/>
                <w:color w:val="000000"/>
                <w:sz w:val="24"/>
                <w:lang w:eastAsia="zh-TW"/>
              </w:rPr>
              <w:t>d</w:t>
            </w:r>
            <w:r w:rsidRPr="0030186E">
              <w:rPr>
                <w:rFonts w:eastAsia="新細明體"/>
                <w:color w:val="000000"/>
                <w:sz w:val="24"/>
                <w:lang w:eastAsia="zh-TW"/>
              </w:rPr>
              <w:t xml:space="preserve">eath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5.6.2</w:t>
            </w:r>
            <w:r w:rsidRPr="0030186E">
              <w:rPr>
                <w:rFonts w:eastAsia="新細明體"/>
                <w:color w:val="000000"/>
                <w:sz w:val="24"/>
                <w:lang w:eastAsia="zh-TW"/>
              </w:rPr>
              <w:t>(d)</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棄權聲明／解除責任憑證</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Release </w:t>
            </w:r>
            <w:r w:rsidRPr="0030186E">
              <w:rPr>
                <w:rFonts w:eastAsia="新細明體" w:hint="eastAsia"/>
                <w:color w:val="000000"/>
                <w:sz w:val="24"/>
                <w:lang w:eastAsia="zh-TW"/>
              </w:rPr>
              <w:t>(or Release form)</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3.3</w:t>
            </w:r>
            <w:r w:rsidRPr="0030186E">
              <w:rPr>
                <w:rFonts w:eastAsia="新細明體"/>
                <w:color w:val="000000"/>
                <w:sz w:val="24"/>
                <w:lang w:eastAsia="zh-TW"/>
              </w:rPr>
              <w:t>(c),</w:t>
            </w:r>
            <w:r w:rsidRPr="0030186E">
              <w:rPr>
                <w:rFonts w:eastAsia="新細明體"/>
                <w:b/>
                <w:color w:val="000000"/>
                <w:sz w:val="24"/>
                <w:lang w:eastAsia="zh-TW"/>
              </w:rPr>
              <w:t>5.6.3</w:t>
            </w:r>
            <w:r w:rsidRPr="0030186E">
              <w:rPr>
                <w:rFonts w:eastAsia="新細明體"/>
                <w:color w:val="000000"/>
                <w:sz w:val="24"/>
                <w:lang w:eastAsia="zh-TW"/>
              </w:rPr>
              <w:t>(c)</w:t>
            </w:r>
          </w:p>
        </w:tc>
      </w:tr>
      <w:tr w:rsidR="00304F85" w:rsidRPr="0030186E" w:rsidTr="00502549">
        <w:tc>
          <w:tcPr>
            <w:tcW w:w="3849" w:type="dxa"/>
          </w:tcPr>
          <w:p w:rsidR="00304F85" w:rsidRPr="00A20A30" w:rsidRDefault="00304F85" w:rsidP="00E22AEC">
            <w:pPr>
              <w:autoSpaceDE w:val="0"/>
              <w:autoSpaceDN w:val="0"/>
              <w:adjustRightInd w:val="0"/>
              <w:spacing w:line="340" w:lineRule="exact"/>
              <w:rPr>
                <w:rFonts w:eastAsia="新細明體"/>
                <w:color w:val="000000"/>
                <w:spacing w:val="10"/>
                <w:sz w:val="24"/>
                <w:lang w:eastAsia="zh-TW"/>
              </w:rPr>
            </w:pPr>
            <w:proofErr w:type="gramStart"/>
            <w:r w:rsidRPr="00A20A30">
              <w:rPr>
                <w:rFonts w:eastAsia="新細明體" w:hint="eastAsia"/>
                <w:color w:val="000000"/>
                <w:spacing w:val="10"/>
                <w:sz w:val="24"/>
                <w:lang w:eastAsia="zh-TW"/>
              </w:rPr>
              <w:t>清繳增額</w:t>
            </w:r>
            <w:proofErr w:type="gramEnd"/>
            <w:r w:rsidRPr="00A20A30">
              <w:rPr>
                <w:rFonts w:eastAsia="新細明體" w:hint="eastAsia"/>
                <w:color w:val="000000"/>
                <w:spacing w:val="10"/>
                <w:sz w:val="24"/>
                <w:lang w:eastAsia="zh-TW"/>
              </w:rPr>
              <w:t>保險</w:t>
            </w:r>
          </w:p>
        </w:tc>
        <w:tc>
          <w:tcPr>
            <w:tcW w:w="3501" w:type="dxa"/>
            <w:gridSpan w:val="2"/>
          </w:tcPr>
          <w:p w:rsidR="00304F85" w:rsidRPr="0030186E" w:rsidRDefault="00304F85"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Paid-up additional insuranc</w:t>
            </w:r>
            <w:r w:rsidRPr="0030186E">
              <w:rPr>
                <w:rFonts w:eastAsia="新細明體" w:hint="eastAsia"/>
                <w:color w:val="000000"/>
                <w:sz w:val="24"/>
                <w:lang w:eastAsia="zh-TW"/>
              </w:rPr>
              <w:t>e</w:t>
            </w:r>
          </w:p>
        </w:tc>
        <w:tc>
          <w:tcPr>
            <w:tcW w:w="2256" w:type="dxa"/>
            <w:gridSpan w:val="11"/>
          </w:tcPr>
          <w:p w:rsidR="00304F85" w:rsidRPr="0030186E" w:rsidRDefault="00304F85"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hint="eastAsia"/>
                <w:b/>
                <w:color w:val="000000"/>
                <w:sz w:val="24"/>
                <w:lang w:eastAsia="zh-TW"/>
              </w:rPr>
              <w:t>4.10</w:t>
            </w:r>
            <w:r w:rsidRPr="0030186E">
              <w:rPr>
                <w:rFonts w:eastAsia="新細明體" w:hint="eastAsia"/>
                <w:color w:val="000000"/>
                <w:sz w:val="24"/>
              </w:rPr>
              <w:t>(d)</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清繳保險</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Paid-</w:t>
            </w:r>
            <w:r w:rsidRPr="0030186E">
              <w:rPr>
                <w:rFonts w:eastAsia="新細明體" w:hint="eastAsia"/>
                <w:color w:val="000000"/>
                <w:sz w:val="24"/>
                <w:lang w:eastAsia="zh-TW"/>
              </w:rPr>
              <w:t>u</w:t>
            </w:r>
            <w:r w:rsidRPr="0030186E">
              <w:rPr>
                <w:rFonts w:eastAsia="新細明體"/>
                <w:color w:val="000000"/>
                <w:sz w:val="24"/>
                <w:lang w:eastAsia="zh-TW"/>
              </w:rPr>
              <w:t>p insurance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1.3.2b</w:t>
            </w:r>
            <w:r w:rsidRPr="0030186E">
              <w:rPr>
                <w:rFonts w:eastAsia="新細明體"/>
                <w:color w:val="000000"/>
                <w:sz w:val="24"/>
                <w:lang w:eastAsia="zh-TW"/>
              </w:rPr>
              <w:t>(c)(iv)</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淨保單收益</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Net policy proceeds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4.9</w:t>
            </w:r>
            <w:r w:rsidRPr="0030186E">
              <w:rPr>
                <w:rFonts w:eastAsia="新細明體"/>
                <w:color w:val="000000"/>
                <w:sz w:val="24"/>
                <w:lang w:eastAsia="zh-TW"/>
              </w:rPr>
              <w:t>(c)</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淨保費</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Net premium</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1.3.1a</w:t>
            </w:r>
            <w:proofErr w:type="gramStart"/>
            <w:r w:rsidRPr="0030186E">
              <w:rPr>
                <w:rFonts w:eastAsia="新細明體"/>
                <w:b/>
                <w:color w:val="000000"/>
                <w:sz w:val="24"/>
                <w:lang w:eastAsia="zh-TW"/>
              </w:rPr>
              <w:t>註</w:t>
            </w:r>
            <w:proofErr w:type="gramEnd"/>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淨現金價值</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lang w:eastAsia="zh-TW"/>
              </w:rPr>
            </w:pPr>
            <w:r w:rsidRPr="0030186E">
              <w:rPr>
                <w:rFonts w:eastAsia="新細明體" w:hint="eastAsia"/>
                <w:color w:val="000000"/>
                <w:sz w:val="24"/>
                <w:lang w:eastAsia="zh-TW"/>
              </w:rPr>
              <w:t>Net cash value</w:t>
            </w:r>
          </w:p>
        </w:tc>
        <w:tc>
          <w:tcPr>
            <w:tcW w:w="2256" w:type="dxa"/>
            <w:gridSpan w:val="11"/>
          </w:tcPr>
          <w:p w:rsidR="00E600DB" w:rsidRPr="0030186E" w:rsidRDefault="00E600DB" w:rsidP="00F92A02">
            <w:pPr>
              <w:autoSpaceDE w:val="0"/>
              <w:autoSpaceDN w:val="0"/>
              <w:adjustRightInd w:val="0"/>
              <w:spacing w:line="340" w:lineRule="exact"/>
              <w:jc w:val="right"/>
              <w:rPr>
                <w:rFonts w:eastAsia="新細明體"/>
                <w:color w:val="000000"/>
                <w:sz w:val="24"/>
                <w:lang w:eastAsia="zh-TW"/>
              </w:rPr>
            </w:pPr>
            <w:r w:rsidRPr="0030186E">
              <w:rPr>
                <w:rFonts w:eastAsia="新細明體" w:hint="eastAsia"/>
                <w:b/>
                <w:color w:val="000000"/>
                <w:sz w:val="24"/>
                <w:lang w:eastAsia="zh-TW"/>
              </w:rPr>
              <w:t>1.3.2b</w:t>
            </w:r>
            <w:r w:rsidRPr="0030186E">
              <w:rPr>
                <w:rFonts w:eastAsia="新細明體" w:hint="eastAsia"/>
                <w:color w:val="000000"/>
                <w:sz w:val="24"/>
                <w:lang w:eastAsia="zh-TW"/>
              </w:rPr>
              <w:t>(c)</w:t>
            </w:r>
            <w:r w:rsidR="00F92A02" w:rsidRPr="00F92A02">
              <w:rPr>
                <w:rFonts w:eastAsia="新細明體"/>
                <w:color w:val="000000"/>
                <w:sz w:val="24"/>
                <w:lang w:eastAsia="zh-TW"/>
              </w:rPr>
              <w:t>(iv)</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理賠</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Claims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5.1.1</w:t>
            </w:r>
            <w:r w:rsidRPr="0030186E">
              <w:rPr>
                <w:rFonts w:eastAsia="新細明體"/>
                <w:color w:val="000000"/>
                <w:sz w:val="24"/>
                <w:lang w:eastAsia="zh-TW"/>
              </w:rPr>
              <w:t>(d)</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現金價值</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Cash value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1.3.2b</w:t>
            </w:r>
            <w:r w:rsidRPr="0030186E">
              <w:rPr>
                <w:rFonts w:eastAsia="新細明體"/>
                <w:color w:val="000000"/>
                <w:sz w:val="24"/>
                <w:lang w:eastAsia="zh-TW"/>
              </w:rPr>
              <w:t>(c)(i)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第一受益人</w:t>
            </w:r>
            <w:r w:rsidR="00F03CB4" w:rsidRPr="00A20A30">
              <w:rPr>
                <w:rFonts w:eastAsia="新細明體" w:hint="eastAsia"/>
                <w:color w:val="000000"/>
                <w:spacing w:val="10"/>
                <w:sz w:val="24"/>
                <w:lang w:eastAsia="zh-TW"/>
              </w:rPr>
              <w:t>／第一順位受益人</w:t>
            </w:r>
          </w:p>
        </w:tc>
        <w:tc>
          <w:tcPr>
            <w:tcW w:w="3501" w:type="dxa"/>
            <w:gridSpan w:val="2"/>
          </w:tcPr>
          <w:p w:rsidR="00E600DB" w:rsidRPr="0046465A" w:rsidRDefault="00E600DB" w:rsidP="00F03CB4">
            <w:pPr>
              <w:autoSpaceDE w:val="0"/>
              <w:autoSpaceDN w:val="0"/>
              <w:adjustRightInd w:val="0"/>
              <w:spacing w:line="340" w:lineRule="exact"/>
              <w:rPr>
                <w:color w:val="000000"/>
                <w:sz w:val="24"/>
              </w:rPr>
            </w:pPr>
            <w:r w:rsidRPr="0030186E">
              <w:rPr>
                <w:rFonts w:eastAsia="新細明體"/>
                <w:color w:val="000000"/>
                <w:sz w:val="24"/>
                <w:lang w:eastAsia="zh-TW"/>
              </w:rPr>
              <w:t xml:space="preserve">First </w:t>
            </w:r>
            <w:r w:rsidR="00F03CB4">
              <w:rPr>
                <w:rFonts w:hint="eastAsia"/>
                <w:color w:val="000000"/>
                <w:sz w:val="24"/>
              </w:rPr>
              <w:t xml:space="preserve">(or </w:t>
            </w:r>
            <w:r w:rsidR="00F03CB4">
              <w:rPr>
                <w:color w:val="000000"/>
                <w:sz w:val="24"/>
              </w:rPr>
              <w:t>primary</w:t>
            </w:r>
            <w:r w:rsidR="00F03CB4">
              <w:rPr>
                <w:rFonts w:hint="eastAsia"/>
                <w:color w:val="000000"/>
                <w:sz w:val="24"/>
              </w:rPr>
              <w:t xml:space="preserve">) </w:t>
            </w:r>
            <w:r w:rsidRPr="0030186E">
              <w:rPr>
                <w:rFonts w:eastAsia="新細明體"/>
                <w:color w:val="000000"/>
                <w:sz w:val="24"/>
                <w:lang w:eastAsia="zh-TW"/>
              </w:rPr>
              <w:t>beneficiary</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4.4</w:t>
            </w:r>
            <w:r w:rsidRPr="0030186E">
              <w:rPr>
                <w:rFonts w:eastAsia="新細明體"/>
                <w:color w:val="000000"/>
                <w:sz w:val="24"/>
                <w:lang w:eastAsia="zh-TW"/>
              </w:rPr>
              <w:t>(</w:t>
            </w:r>
            <w:r w:rsidRPr="0030186E">
              <w:rPr>
                <w:rFonts w:eastAsia="新細明體" w:hint="eastAsia"/>
                <w:color w:val="000000"/>
                <w:sz w:val="24"/>
                <w:lang w:eastAsia="zh-TW"/>
              </w:rPr>
              <w:t>b</w:t>
            </w:r>
            <w:r w:rsidRPr="0030186E">
              <w:rPr>
                <w:rFonts w:eastAsia="新細明體"/>
                <w:color w:val="000000"/>
                <w:sz w:val="24"/>
                <w:lang w:eastAsia="zh-TW"/>
              </w:rPr>
              <w:t>)</w:t>
            </w:r>
          </w:p>
        </w:tc>
      </w:tr>
      <w:tr w:rsidR="00E600DB" w:rsidRPr="0030186E" w:rsidTr="00502549">
        <w:tc>
          <w:tcPr>
            <w:tcW w:w="3849" w:type="dxa"/>
          </w:tcPr>
          <w:p w:rsidR="00E600DB" w:rsidRPr="00A20A30" w:rsidRDefault="00E600DB" w:rsidP="00E22AEC">
            <w:pPr>
              <w:autoSpaceDE w:val="0"/>
              <w:autoSpaceDN w:val="0"/>
              <w:adjustRightInd w:val="0"/>
              <w:spacing w:line="340" w:lineRule="exact"/>
              <w:ind w:left="312" w:hanging="312"/>
              <w:rPr>
                <w:rFonts w:eastAsia="新細明體"/>
                <w:color w:val="000000"/>
                <w:spacing w:val="10"/>
                <w:sz w:val="24"/>
                <w:lang w:eastAsia="zh-TW"/>
              </w:rPr>
            </w:pPr>
            <w:r w:rsidRPr="00A20A30">
              <w:rPr>
                <w:rFonts w:eastAsia="新細明體" w:hint="eastAsia"/>
                <w:color w:val="000000"/>
                <w:spacing w:val="10"/>
                <w:sz w:val="24"/>
                <w:lang w:eastAsia="zh-TW"/>
              </w:rPr>
              <w:t>第一順位受益人／第一受益人</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Primary (or </w:t>
            </w:r>
            <w:r w:rsidRPr="0030186E">
              <w:rPr>
                <w:rFonts w:eastAsia="新細明體" w:hint="eastAsia"/>
                <w:color w:val="000000"/>
                <w:sz w:val="24"/>
                <w:lang w:eastAsia="zh-TW"/>
              </w:rPr>
              <w:t>f</w:t>
            </w:r>
            <w:r w:rsidRPr="0030186E">
              <w:rPr>
                <w:rFonts w:eastAsia="新細明體"/>
                <w:color w:val="000000"/>
                <w:sz w:val="24"/>
                <w:lang w:eastAsia="zh-TW"/>
              </w:rPr>
              <w:t>irst</w:t>
            </w:r>
            <w:r w:rsidRPr="0030186E">
              <w:rPr>
                <w:rFonts w:eastAsia="新細明體" w:hint="eastAsia"/>
                <w:color w:val="000000"/>
                <w:sz w:val="24"/>
                <w:lang w:eastAsia="zh-TW"/>
              </w:rPr>
              <w:t>)</w:t>
            </w:r>
            <w:r w:rsidRPr="0030186E">
              <w:rPr>
                <w:rFonts w:eastAsia="新細明體"/>
                <w:color w:val="000000"/>
                <w:sz w:val="24"/>
                <w:lang w:eastAsia="zh-TW"/>
              </w:rPr>
              <w:t xml:space="preserve"> </w:t>
            </w:r>
            <w:r w:rsidRPr="0030186E">
              <w:rPr>
                <w:rFonts w:eastAsia="新細明體" w:hint="eastAsia"/>
                <w:color w:val="000000"/>
                <w:sz w:val="24"/>
                <w:lang w:eastAsia="zh-TW"/>
              </w:rPr>
              <w:t>b</w:t>
            </w:r>
            <w:r w:rsidRPr="0030186E">
              <w:rPr>
                <w:rFonts w:eastAsia="新細明體"/>
                <w:color w:val="000000"/>
                <w:sz w:val="24"/>
                <w:lang w:eastAsia="zh-TW"/>
              </w:rPr>
              <w:t xml:space="preserve">eneficiary </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4.4</w:t>
            </w:r>
            <w:r w:rsidRPr="0030186E">
              <w:rPr>
                <w:rFonts w:eastAsia="新細明體"/>
                <w:color w:val="000000"/>
                <w:sz w:val="24"/>
                <w:lang w:eastAsia="zh-TW"/>
              </w:rPr>
              <w:t>(</w:t>
            </w:r>
            <w:r w:rsidRPr="0030186E">
              <w:rPr>
                <w:rFonts w:eastAsia="新細明體" w:hint="eastAsia"/>
                <w:color w:val="000000"/>
                <w:sz w:val="24"/>
                <w:lang w:eastAsia="zh-TW"/>
              </w:rPr>
              <w:t>b</w:t>
            </w:r>
            <w:r w:rsidRPr="0030186E">
              <w:rPr>
                <w:rFonts w:eastAsia="新細明體"/>
                <w:color w:val="000000"/>
                <w:sz w:val="24"/>
                <w:lang w:eastAsia="zh-TW"/>
              </w:rPr>
              <w:t>)</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第三者保單</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Third party policy</w:t>
            </w:r>
          </w:p>
        </w:tc>
        <w:tc>
          <w:tcPr>
            <w:tcW w:w="2256" w:type="dxa"/>
            <w:gridSpan w:val="11"/>
          </w:tcPr>
          <w:p w:rsidR="00E600DB" w:rsidRPr="0030186E" w:rsidRDefault="00B06FD1" w:rsidP="00B06FD1">
            <w:pPr>
              <w:autoSpaceDE w:val="0"/>
              <w:autoSpaceDN w:val="0"/>
              <w:adjustRightInd w:val="0"/>
              <w:spacing w:line="340" w:lineRule="exact"/>
              <w:jc w:val="right"/>
              <w:rPr>
                <w:rFonts w:eastAsia="新細明體"/>
                <w:color w:val="000000"/>
                <w:sz w:val="24"/>
                <w:lang w:eastAsia="zh-TW"/>
              </w:rPr>
            </w:pPr>
            <w:r>
              <w:rPr>
                <w:rFonts w:hint="eastAsia"/>
                <w:b/>
                <w:color w:val="000000"/>
                <w:sz w:val="24"/>
              </w:rPr>
              <w:t>3</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終身年金</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Life</w:t>
            </w:r>
            <w:r w:rsidRPr="0030186E">
              <w:rPr>
                <w:rFonts w:eastAsia="新細明體" w:hint="eastAsia"/>
                <w:color w:val="000000"/>
                <w:sz w:val="24"/>
                <w:lang w:eastAsia="zh-TW"/>
              </w:rPr>
              <w:t xml:space="preserve"> annuity</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hint="eastAsia"/>
                <w:b/>
                <w:color w:val="000000"/>
                <w:sz w:val="24"/>
                <w:lang w:eastAsia="zh-TW"/>
              </w:rPr>
              <w:t>2.3.1</w:t>
            </w:r>
            <w:r w:rsidRPr="0030186E">
              <w:rPr>
                <w:rFonts w:eastAsia="新細明體" w:hint="eastAsia"/>
                <w:color w:val="000000"/>
                <w:sz w:val="24"/>
                <w:lang w:eastAsia="zh-TW"/>
              </w:rPr>
              <w:t>(c)</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終身壽險</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Whole (of) </w:t>
            </w:r>
            <w:r w:rsidRPr="0030186E">
              <w:rPr>
                <w:rFonts w:eastAsia="新細明體" w:hint="eastAsia"/>
                <w:color w:val="000000"/>
                <w:sz w:val="24"/>
                <w:lang w:eastAsia="zh-TW"/>
              </w:rPr>
              <w:t>l</w:t>
            </w:r>
            <w:r w:rsidRPr="0030186E">
              <w:rPr>
                <w:rFonts w:eastAsia="新細明體"/>
                <w:color w:val="000000"/>
                <w:sz w:val="24"/>
                <w:lang w:eastAsia="zh-TW"/>
              </w:rPr>
              <w:t>ife insurance</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2.1.3</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通貨膨脹</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Inflation</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3.6</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通融賠付</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Ex gratia</w:t>
            </w:r>
            <w:r w:rsidRPr="0030186E">
              <w:rPr>
                <w:rFonts w:eastAsia="新細明體" w:hint="eastAsia"/>
                <w:color w:val="000000"/>
                <w:sz w:val="24"/>
                <w:lang w:eastAsia="zh-TW"/>
              </w:rPr>
              <w:t xml:space="preserve"> payment</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4.12</w:t>
            </w:r>
            <w:proofErr w:type="gramStart"/>
            <w:r w:rsidRPr="0030186E">
              <w:rPr>
                <w:rFonts w:eastAsia="新細明體"/>
                <w:b/>
                <w:color w:val="000000"/>
                <w:sz w:val="24"/>
                <w:lang w:eastAsia="zh-TW"/>
              </w:rPr>
              <w:t>註</w:t>
            </w:r>
            <w:proofErr w:type="gramEnd"/>
            <w:r w:rsidRPr="0030186E">
              <w:rPr>
                <w:rFonts w:eastAsia="新細明體"/>
                <w:color w:val="000000"/>
                <w:sz w:val="24"/>
                <w:lang w:eastAsia="zh-TW"/>
              </w:rPr>
              <w:t>2</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連續繳費終身壽險單</w:t>
            </w:r>
          </w:p>
        </w:tc>
        <w:tc>
          <w:tcPr>
            <w:tcW w:w="4329" w:type="dxa"/>
            <w:gridSpan w:val="9"/>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Continuous premium whole </w:t>
            </w:r>
            <w:r w:rsidRPr="0030186E">
              <w:rPr>
                <w:rFonts w:eastAsia="新細明體" w:hint="eastAsia"/>
                <w:color w:val="000000"/>
                <w:sz w:val="24"/>
                <w:lang w:eastAsia="zh-TW"/>
              </w:rPr>
              <w:t>l</w:t>
            </w:r>
            <w:r w:rsidRPr="0030186E">
              <w:rPr>
                <w:rFonts w:eastAsia="新細明體"/>
                <w:color w:val="000000"/>
                <w:sz w:val="24"/>
                <w:lang w:eastAsia="zh-TW"/>
              </w:rPr>
              <w:t xml:space="preserve">ife </w:t>
            </w:r>
            <w:r w:rsidRPr="0030186E">
              <w:rPr>
                <w:rFonts w:eastAsia="新細明體" w:hint="eastAsia"/>
                <w:color w:val="000000"/>
                <w:sz w:val="24"/>
                <w:lang w:eastAsia="zh-TW"/>
              </w:rPr>
              <w:t>policy</w:t>
            </w:r>
            <w:r w:rsidRPr="0030186E">
              <w:rPr>
                <w:rFonts w:eastAsia="新細明體"/>
                <w:color w:val="000000"/>
                <w:sz w:val="24"/>
                <w:lang w:eastAsia="zh-TW"/>
              </w:rPr>
              <w:t xml:space="preserve"> </w:t>
            </w:r>
          </w:p>
        </w:tc>
        <w:tc>
          <w:tcPr>
            <w:tcW w:w="1428" w:type="dxa"/>
            <w:gridSpan w:val="4"/>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2.1.3</w:t>
            </w:r>
            <w:r w:rsidRPr="0030186E">
              <w:rPr>
                <w:rFonts w:eastAsia="新細明體"/>
                <w:color w:val="000000"/>
                <w:sz w:val="24"/>
                <w:lang w:eastAsia="zh-TW"/>
              </w:rPr>
              <w:t>(a)(i)</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proofErr w:type="gramStart"/>
            <w:r w:rsidRPr="00A20A30">
              <w:rPr>
                <w:rFonts w:eastAsia="新細明體" w:hint="eastAsia"/>
                <w:color w:val="000000"/>
                <w:spacing w:val="10"/>
                <w:sz w:val="24"/>
                <w:lang w:eastAsia="zh-TW"/>
              </w:rPr>
              <w:t>備擇</w:t>
            </w:r>
            <w:proofErr w:type="gramEnd"/>
            <w:r w:rsidRPr="00A20A30">
              <w:rPr>
                <w:rFonts w:eastAsia="新細明體" w:hint="eastAsia"/>
                <w:color w:val="000000"/>
                <w:spacing w:val="10"/>
                <w:sz w:val="24"/>
                <w:lang w:eastAsia="zh-TW"/>
              </w:rPr>
              <w:t>／行權日期</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Option dates</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3.5.1</w:t>
            </w:r>
            <w:r w:rsidRPr="0030186E">
              <w:rPr>
                <w:rFonts w:eastAsia="新細明體"/>
                <w:color w:val="000000"/>
                <w:sz w:val="24"/>
                <w:lang w:eastAsia="zh-TW"/>
              </w:rPr>
              <w:t>(d)</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最高誠信</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Utmost good faith</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1.2</w:t>
            </w:r>
            <w:r w:rsidRPr="0030186E">
              <w:rPr>
                <w:rFonts w:eastAsia="新細明體"/>
                <w:color w:val="000000"/>
                <w:sz w:val="24"/>
                <w:lang w:eastAsia="zh-TW"/>
              </w:rPr>
              <w:t>(b)</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喪失肢體</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Dismemberment</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3.2.1</w:t>
            </w:r>
            <w:r w:rsidRPr="0030186E">
              <w:rPr>
                <w:rFonts w:eastAsia="新細明體"/>
                <w:color w:val="000000"/>
                <w:sz w:val="24"/>
                <w:lang w:eastAsia="zh-TW"/>
              </w:rPr>
              <w:t>(b)</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單一僱主</w:t>
            </w:r>
            <w:r w:rsidR="00CB1E2A" w:rsidRPr="00A20A30">
              <w:rPr>
                <w:rFonts w:eastAsia="新細明體" w:hint="eastAsia"/>
                <w:color w:val="000000"/>
                <w:spacing w:val="10"/>
                <w:sz w:val="24"/>
                <w:lang w:eastAsia="zh-TW"/>
              </w:rPr>
              <w:t>（</w:t>
            </w:r>
            <w:r w:rsidRPr="00A20A30">
              <w:rPr>
                <w:rFonts w:eastAsia="新細明體" w:hint="eastAsia"/>
                <w:color w:val="000000"/>
                <w:spacing w:val="10"/>
                <w:sz w:val="24"/>
                <w:lang w:eastAsia="zh-TW"/>
              </w:rPr>
              <w:t>計劃</w:t>
            </w:r>
            <w:r w:rsidR="00CB1E2A" w:rsidRPr="00A20A30">
              <w:rPr>
                <w:rFonts w:eastAsia="新細明體" w:hint="eastAsia"/>
                <w:color w:val="000000"/>
                <w:spacing w:val="10"/>
                <w:sz w:val="24"/>
                <w:lang w:eastAsia="zh-TW"/>
              </w:rPr>
              <w:t>）</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Single employer </w:t>
            </w:r>
            <w:r w:rsidRPr="0030186E">
              <w:rPr>
                <w:rFonts w:eastAsia="新細明體" w:hint="eastAsia"/>
                <w:color w:val="000000"/>
                <w:sz w:val="24"/>
                <w:lang w:eastAsia="zh-TW"/>
              </w:rPr>
              <w:t>(p</w:t>
            </w:r>
            <w:r w:rsidRPr="0030186E">
              <w:rPr>
                <w:rFonts w:eastAsia="新細明體"/>
                <w:color w:val="000000"/>
                <w:sz w:val="24"/>
                <w:lang w:eastAsia="zh-TW"/>
              </w:rPr>
              <w:t>lans</w:t>
            </w:r>
            <w:r w:rsidRPr="0030186E">
              <w:rPr>
                <w:rFonts w:eastAsia="新細明體" w:hint="eastAsia"/>
                <w:color w:val="000000"/>
                <w:sz w:val="24"/>
                <w:lang w:eastAsia="zh-TW"/>
              </w:rPr>
              <w:t>)</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w:t>
            </w:r>
            <w:r w:rsidRPr="0030186E">
              <w:rPr>
                <w:rFonts w:eastAsia="新細明體" w:hint="eastAsia"/>
                <w:b/>
                <w:color w:val="000000"/>
                <w:sz w:val="24"/>
                <w:lang w:eastAsia="zh-TW"/>
              </w:rPr>
              <w:t>4</w:t>
            </w:r>
            <w:r w:rsidRPr="0030186E">
              <w:rPr>
                <w:rFonts w:eastAsia="新細明體"/>
                <w:color w:val="000000"/>
                <w:sz w:val="24"/>
                <w:lang w:eastAsia="zh-TW"/>
              </w:rPr>
              <w:t>(d)</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單位相連</w:t>
            </w:r>
            <w:r w:rsidRPr="00A20A30">
              <w:rPr>
                <w:rFonts w:eastAsia="新細明體" w:hint="eastAsia"/>
                <w:color w:val="000000"/>
                <w:spacing w:val="10"/>
                <w:sz w:val="24"/>
              </w:rPr>
              <w:t>長期</w:t>
            </w:r>
            <w:r w:rsidRPr="00A20A30">
              <w:rPr>
                <w:rFonts w:eastAsia="新細明體" w:hint="eastAsia"/>
                <w:color w:val="000000"/>
                <w:spacing w:val="10"/>
                <w:sz w:val="24"/>
                <w:lang w:eastAsia="zh-TW"/>
              </w:rPr>
              <w:t>保單</w:t>
            </w:r>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Unit-linked </w:t>
            </w:r>
            <w:r w:rsidRPr="0030186E">
              <w:rPr>
                <w:rFonts w:eastAsia="新細明體" w:hint="eastAsia"/>
                <w:color w:val="000000"/>
                <w:sz w:val="24"/>
              </w:rPr>
              <w:t xml:space="preserve">long term </w:t>
            </w:r>
            <w:r w:rsidRPr="0030186E">
              <w:rPr>
                <w:rFonts w:eastAsia="新細明體"/>
                <w:color w:val="000000"/>
                <w:sz w:val="24"/>
                <w:lang w:eastAsia="zh-TW"/>
              </w:rPr>
              <w:t>policy</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2.2.2</w:t>
            </w:r>
          </w:p>
        </w:tc>
      </w:tr>
      <w:tr w:rsidR="00E600DB" w:rsidRPr="0030186E" w:rsidTr="00502549">
        <w:tc>
          <w:tcPr>
            <w:tcW w:w="3849" w:type="dxa"/>
          </w:tcPr>
          <w:p w:rsidR="00E600DB" w:rsidRPr="00A20A30" w:rsidRDefault="00E600DB" w:rsidP="00E22AEC">
            <w:pPr>
              <w:autoSpaceDE w:val="0"/>
              <w:autoSpaceDN w:val="0"/>
              <w:adjustRightInd w:val="0"/>
              <w:spacing w:line="340" w:lineRule="exact"/>
              <w:rPr>
                <w:rFonts w:eastAsia="新細明體"/>
                <w:color w:val="000000"/>
                <w:spacing w:val="10"/>
                <w:sz w:val="24"/>
              </w:rPr>
            </w:pPr>
            <w:proofErr w:type="gramStart"/>
            <w:r w:rsidRPr="00A20A30">
              <w:rPr>
                <w:rFonts w:eastAsia="新細明體" w:hint="eastAsia"/>
                <w:color w:val="000000"/>
                <w:spacing w:val="10"/>
                <w:sz w:val="24"/>
                <w:lang w:eastAsia="zh-TW"/>
              </w:rPr>
              <w:t>復效</w:t>
            </w:r>
            <w:proofErr w:type="gramEnd"/>
          </w:p>
        </w:tc>
        <w:tc>
          <w:tcPr>
            <w:tcW w:w="3501" w:type="dxa"/>
            <w:gridSpan w:val="2"/>
          </w:tcPr>
          <w:p w:rsidR="00E600DB" w:rsidRPr="0030186E" w:rsidRDefault="00E600DB"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Reinstatement</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4.7</w:t>
            </w:r>
          </w:p>
        </w:tc>
      </w:tr>
      <w:tr w:rsidR="00E600DB" w:rsidRPr="0030186E" w:rsidTr="00502549">
        <w:tc>
          <w:tcPr>
            <w:tcW w:w="3849" w:type="dxa"/>
          </w:tcPr>
          <w:p w:rsidR="00E600DB" w:rsidRPr="00A20A30" w:rsidRDefault="00E600DB" w:rsidP="00CB1E2A">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復歸</w:t>
            </w:r>
            <w:r w:rsidR="00CB1E2A" w:rsidRPr="00A20A30">
              <w:rPr>
                <w:rFonts w:eastAsia="新細明體" w:hint="eastAsia"/>
                <w:color w:val="000000"/>
                <w:spacing w:val="10"/>
                <w:sz w:val="24"/>
                <w:lang w:eastAsia="zh-TW"/>
              </w:rPr>
              <w:t>（</w:t>
            </w:r>
            <w:r w:rsidRPr="00A20A30">
              <w:rPr>
                <w:rFonts w:eastAsia="新細明體" w:hint="eastAsia"/>
                <w:color w:val="000000"/>
                <w:spacing w:val="10"/>
                <w:sz w:val="24"/>
                <w:lang w:eastAsia="zh-TW"/>
              </w:rPr>
              <w:t>權益</w:t>
            </w:r>
            <w:r w:rsidR="00CB1E2A" w:rsidRPr="00A20A30">
              <w:rPr>
                <w:rFonts w:eastAsia="新細明體" w:hint="eastAsia"/>
                <w:color w:val="000000"/>
                <w:spacing w:val="10"/>
                <w:sz w:val="24"/>
                <w:lang w:eastAsia="zh-TW"/>
              </w:rPr>
              <w:t>／</w:t>
            </w:r>
            <w:r w:rsidRPr="00A20A30">
              <w:rPr>
                <w:rFonts w:eastAsia="新細明體" w:hint="eastAsia"/>
                <w:color w:val="000000"/>
                <w:spacing w:val="10"/>
                <w:sz w:val="24"/>
                <w:lang w:eastAsia="zh-TW"/>
              </w:rPr>
              <w:t>紅利</w:t>
            </w:r>
            <w:r w:rsidR="00CB1E2A" w:rsidRPr="00A20A30">
              <w:rPr>
                <w:rFonts w:eastAsia="新細明體" w:hint="eastAsia"/>
                <w:color w:val="000000"/>
                <w:spacing w:val="10"/>
                <w:sz w:val="24"/>
                <w:lang w:eastAsia="zh-TW"/>
              </w:rPr>
              <w:t>）</w:t>
            </w:r>
          </w:p>
        </w:tc>
        <w:tc>
          <w:tcPr>
            <w:tcW w:w="3501" w:type="dxa"/>
            <w:gridSpan w:val="2"/>
          </w:tcPr>
          <w:p w:rsidR="00E600DB" w:rsidRPr="0030186E" w:rsidRDefault="00E600DB" w:rsidP="00E22AEC">
            <w:pPr>
              <w:autoSpaceDE w:val="0"/>
              <w:autoSpaceDN w:val="0"/>
              <w:adjustRightInd w:val="0"/>
              <w:spacing w:line="340" w:lineRule="exact"/>
              <w:rPr>
                <w:rFonts w:eastAsia="新細明體"/>
                <w:color w:val="000000"/>
                <w:sz w:val="24"/>
                <w:lang w:eastAsia="zh-TW"/>
              </w:rPr>
            </w:pPr>
            <w:r w:rsidRPr="0030186E">
              <w:rPr>
                <w:rFonts w:eastAsia="新細明體" w:hint="eastAsia"/>
                <w:color w:val="000000"/>
                <w:sz w:val="24"/>
                <w:lang w:eastAsia="zh-TW"/>
              </w:rPr>
              <w:t xml:space="preserve">Reversionary </w:t>
            </w:r>
            <w:r w:rsidRPr="0030186E">
              <w:rPr>
                <w:rFonts w:eastAsia="新細明體" w:hint="eastAsia"/>
                <w:color w:val="000000"/>
                <w:sz w:val="24"/>
              </w:rPr>
              <w:t>(</w:t>
            </w:r>
            <w:r w:rsidRPr="0030186E">
              <w:rPr>
                <w:rFonts w:eastAsia="新細明體" w:hint="eastAsia"/>
                <w:color w:val="000000"/>
                <w:sz w:val="24"/>
                <w:lang w:eastAsia="zh-TW"/>
              </w:rPr>
              <w:t>interest</w:t>
            </w:r>
            <w:r w:rsidRPr="0030186E">
              <w:rPr>
                <w:rFonts w:eastAsia="新細明體" w:hint="eastAsia"/>
                <w:color w:val="000000"/>
                <w:sz w:val="24"/>
              </w:rPr>
              <w:t>/</w:t>
            </w:r>
            <w:r w:rsidRPr="0030186E">
              <w:rPr>
                <w:rFonts w:eastAsia="新細明體" w:hint="eastAsia"/>
                <w:color w:val="000000"/>
                <w:sz w:val="24"/>
                <w:lang w:eastAsia="zh-TW"/>
              </w:rPr>
              <w:t>bonus)</w:t>
            </w:r>
          </w:p>
        </w:tc>
        <w:tc>
          <w:tcPr>
            <w:tcW w:w="2256" w:type="dxa"/>
            <w:gridSpan w:val="11"/>
          </w:tcPr>
          <w:p w:rsidR="00E600DB" w:rsidRPr="0030186E" w:rsidRDefault="00E600DB" w:rsidP="008E7CAA">
            <w:pPr>
              <w:autoSpaceDE w:val="0"/>
              <w:autoSpaceDN w:val="0"/>
              <w:adjustRightInd w:val="0"/>
              <w:spacing w:line="340" w:lineRule="exact"/>
              <w:jc w:val="right"/>
              <w:rPr>
                <w:rFonts w:eastAsia="新細明體"/>
                <w:b/>
                <w:color w:val="000000"/>
                <w:sz w:val="24"/>
              </w:rPr>
            </w:pPr>
            <w:r w:rsidRPr="0030186E">
              <w:rPr>
                <w:rFonts w:eastAsia="新細明體" w:hint="eastAsia"/>
                <w:b/>
                <w:color w:val="000000"/>
                <w:sz w:val="24"/>
                <w:lang w:eastAsia="zh-TW"/>
              </w:rPr>
              <w:t>4.</w:t>
            </w:r>
            <w:r w:rsidRPr="0030186E">
              <w:rPr>
                <w:rFonts w:eastAsia="新細明體" w:hint="eastAsia"/>
                <w:b/>
                <w:color w:val="000000"/>
                <w:sz w:val="24"/>
              </w:rPr>
              <w:t>9</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提前支付死亡保險利益</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Accelerated </w:t>
            </w:r>
            <w:r w:rsidRPr="0030186E">
              <w:rPr>
                <w:rFonts w:eastAsia="新細明體" w:hint="eastAsia"/>
                <w:color w:val="000000"/>
                <w:sz w:val="24"/>
                <w:lang w:eastAsia="zh-TW"/>
              </w:rPr>
              <w:t>d</w:t>
            </w:r>
            <w:r w:rsidRPr="0030186E">
              <w:rPr>
                <w:rFonts w:eastAsia="新細明體"/>
                <w:color w:val="000000"/>
                <w:sz w:val="24"/>
                <w:lang w:eastAsia="zh-TW"/>
              </w:rPr>
              <w:t xml:space="preserve">eath </w:t>
            </w:r>
            <w:r w:rsidRPr="0030186E">
              <w:rPr>
                <w:rFonts w:eastAsia="新細明體" w:hint="eastAsia"/>
                <w:color w:val="000000"/>
                <w:sz w:val="24"/>
                <w:lang w:eastAsia="zh-TW"/>
              </w:rPr>
              <w:t>b</w:t>
            </w:r>
            <w:r w:rsidRPr="0030186E">
              <w:rPr>
                <w:rFonts w:eastAsia="新細明體"/>
                <w:color w:val="000000"/>
                <w:sz w:val="24"/>
                <w:lang w:eastAsia="zh-TW"/>
              </w:rPr>
              <w:t>enefits</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3.3</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期滿</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Mature (maturity)</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2.1.2</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期滿索償</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Maturity </w:t>
            </w:r>
            <w:r w:rsidRPr="0030186E">
              <w:rPr>
                <w:rFonts w:eastAsia="新細明體" w:hint="eastAsia"/>
                <w:color w:val="000000"/>
                <w:sz w:val="24"/>
                <w:lang w:eastAsia="zh-TW"/>
              </w:rPr>
              <w:t>c</w:t>
            </w:r>
            <w:r w:rsidRPr="0030186E">
              <w:rPr>
                <w:rFonts w:eastAsia="新細明體"/>
                <w:color w:val="000000"/>
                <w:sz w:val="24"/>
                <w:lang w:eastAsia="zh-TW"/>
              </w:rPr>
              <w:t>laims</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5.6.1</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欺詐行為</w:t>
            </w:r>
          </w:p>
        </w:tc>
        <w:tc>
          <w:tcPr>
            <w:tcW w:w="3501" w:type="dxa"/>
            <w:gridSpan w:val="2"/>
          </w:tcPr>
          <w:p w:rsidR="008D53A7" w:rsidRPr="0030186E" w:rsidRDefault="008D53A7" w:rsidP="00E22AEC">
            <w:pPr>
              <w:autoSpaceDE w:val="0"/>
              <w:autoSpaceDN w:val="0"/>
              <w:adjustRightInd w:val="0"/>
              <w:spacing w:line="340" w:lineRule="exact"/>
              <w:rPr>
                <w:rFonts w:eastAsia="新細明體"/>
                <w:color w:val="000000"/>
                <w:sz w:val="24"/>
                <w:lang w:eastAsia="zh-TW"/>
              </w:rPr>
            </w:pPr>
            <w:r w:rsidRPr="0030186E">
              <w:rPr>
                <w:rFonts w:eastAsia="新細明體" w:hint="eastAsia"/>
                <w:color w:val="000000"/>
                <w:sz w:val="24"/>
                <w:lang w:eastAsia="zh-TW"/>
              </w:rPr>
              <w:t>Fraud</w:t>
            </w:r>
          </w:p>
        </w:tc>
        <w:tc>
          <w:tcPr>
            <w:tcW w:w="2256" w:type="dxa"/>
            <w:gridSpan w:val="11"/>
          </w:tcPr>
          <w:p w:rsidR="008D53A7" w:rsidRPr="0030186E" w:rsidRDefault="008D53A7" w:rsidP="00232EFD">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4.2</w:t>
            </w:r>
            <w:r w:rsidRPr="0030186E">
              <w:rPr>
                <w:rFonts w:eastAsia="新細明體"/>
                <w:color w:val="000000"/>
                <w:sz w:val="24"/>
                <w:lang w:eastAsia="zh-TW"/>
              </w:rPr>
              <w:t>(</w:t>
            </w:r>
            <w:r w:rsidR="00232EFD">
              <w:rPr>
                <w:rFonts w:hint="eastAsia"/>
                <w:color w:val="000000"/>
                <w:sz w:val="24"/>
              </w:rPr>
              <w:t>b</w:t>
            </w:r>
            <w:r w:rsidRPr="0030186E">
              <w:rPr>
                <w:rFonts w:eastAsia="新細明體"/>
                <w:color w:val="000000"/>
                <w:sz w:val="24"/>
                <w:lang w:eastAsia="zh-TW"/>
              </w:rPr>
              <w:t>)</w:t>
            </w:r>
          </w:p>
        </w:tc>
      </w:tr>
      <w:tr w:rsidR="008D53A7" w:rsidRPr="0030186E" w:rsidTr="00502549">
        <w:trPr>
          <w:trHeight w:val="106"/>
        </w:trPr>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殘疾收入</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Disability </w:t>
            </w:r>
            <w:r w:rsidRPr="0030186E">
              <w:rPr>
                <w:rFonts w:eastAsia="新細明體" w:hint="eastAsia"/>
                <w:color w:val="000000"/>
                <w:sz w:val="24"/>
                <w:lang w:eastAsia="zh-TW"/>
              </w:rPr>
              <w:t>i</w:t>
            </w:r>
            <w:r w:rsidRPr="0030186E">
              <w:rPr>
                <w:rFonts w:eastAsia="新細明體"/>
                <w:color w:val="000000"/>
                <w:sz w:val="24"/>
                <w:lang w:eastAsia="zh-TW"/>
              </w:rPr>
              <w:t>ncome</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3.1.2</w:t>
            </w:r>
          </w:p>
        </w:tc>
      </w:tr>
      <w:tr w:rsidR="00CB1E2A" w:rsidRPr="0030186E" w:rsidTr="00502549">
        <w:tc>
          <w:tcPr>
            <w:tcW w:w="3849" w:type="dxa"/>
          </w:tcPr>
          <w:p w:rsidR="00CB1E2A" w:rsidRPr="00A20A30" w:rsidRDefault="00CB1E2A" w:rsidP="00CB1E2A">
            <w:pPr>
              <w:autoSpaceDE w:val="0"/>
              <w:autoSpaceDN w:val="0"/>
              <w:adjustRightInd w:val="0"/>
              <w:spacing w:line="340" w:lineRule="exact"/>
              <w:rPr>
                <w:color w:val="000000"/>
                <w:spacing w:val="10"/>
                <w:sz w:val="24"/>
              </w:rPr>
            </w:pPr>
            <w:r w:rsidRPr="00A20A30">
              <w:rPr>
                <w:rFonts w:eastAsia="新細明體" w:hint="eastAsia"/>
                <w:color w:val="000000"/>
                <w:spacing w:val="10"/>
                <w:sz w:val="24"/>
                <w:lang w:eastAsia="zh-TW"/>
              </w:rPr>
              <w:t>殘疾豁免保費附約</w:t>
            </w:r>
          </w:p>
        </w:tc>
        <w:tc>
          <w:tcPr>
            <w:tcW w:w="4329" w:type="dxa"/>
            <w:gridSpan w:val="9"/>
          </w:tcPr>
          <w:p w:rsidR="00CB1E2A" w:rsidRPr="001546F1" w:rsidRDefault="00CB1E2A" w:rsidP="00CB1E2A">
            <w:pPr>
              <w:autoSpaceDE w:val="0"/>
              <w:autoSpaceDN w:val="0"/>
              <w:adjustRightInd w:val="0"/>
              <w:spacing w:line="340" w:lineRule="exact"/>
              <w:rPr>
                <w:color w:val="000000"/>
                <w:sz w:val="24"/>
              </w:rPr>
            </w:pPr>
            <w:r w:rsidRPr="001546F1">
              <w:rPr>
                <w:color w:val="000000"/>
                <w:sz w:val="24"/>
              </w:rPr>
              <w:t>Disability waiver of premium ride</w:t>
            </w:r>
            <w:r>
              <w:rPr>
                <w:rFonts w:hint="eastAsia"/>
                <w:color w:val="000000"/>
                <w:sz w:val="24"/>
              </w:rPr>
              <w:t>r</w:t>
            </w:r>
          </w:p>
        </w:tc>
        <w:tc>
          <w:tcPr>
            <w:tcW w:w="1428" w:type="dxa"/>
            <w:gridSpan w:val="4"/>
          </w:tcPr>
          <w:p w:rsidR="00CB1E2A" w:rsidRDefault="00CB1E2A" w:rsidP="00CB1E2A">
            <w:pPr>
              <w:autoSpaceDE w:val="0"/>
              <w:autoSpaceDN w:val="0"/>
              <w:adjustRightInd w:val="0"/>
              <w:spacing w:line="340" w:lineRule="exact"/>
              <w:jc w:val="right"/>
              <w:rPr>
                <w:b/>
                <w:color w:val="000000"/>
                <w:sz w:val="24"/>
              </w:rPr>
            </w:pPr>
            <w:r>
              <w:rPr>
                <w:rFonts w:hint="eastAsia"/>
                <w:b/>
                <w:color w:val="000000"/>
                <w:sz w:val="24"/>
              </w:rPr>
              <w:t>3.1.1</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proofErr w:type="gramStart"/>
            <w:r w:rsidRPr="00A20A30">
              <w:rPr>
                <w:rFonts w:eastAsia="新細明體" w:hint="eastAsia"/>
                <w:color w:val="000000"/>
                <w:spacing w:val="10"/>
                <w:sz w:val="24"/>
                <w:lang w:eastAsia="zh-TW"/>
              </w:rPr>
              <w:t>減額清繳</w:t>
            </w:r>
            <w:proofErr w:type="gramEnd"/>
            <w:r w:rsidRPr="00A20A30">
              <w:rPr>
                <w:rFonts w:eastAsia="新細明體" w:hint="eastAsia"/>
                <w:color w:val="000000"/>
                <w:spacing w:val="10"/>
                <w:sz w:val="24"/>
                <w:lang w:eastAsia="zh-TW"/>
              </w:rPr>
              <w:t>保險</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Reduced paid-up </w:t>
            </w:r>
            <w:r w:rsidRPr="0030186E">
              <w:rPr>
                <w:rFonts w:eastAsia="新細明體" w:hint="eastAsia"/>
                <w:color w:val="000000"/>
                <w:sz w:val="24"/>
                <w:lang w:eastAsia="zh-TW"/>
              </w:rPr>
              <w:t>i</w:t>
            </w:r>
            <w:r w:rsidRPr="0030186E">
              <w:rPr>
                <w:rFonts w:eastAsia="新細明體"/>
                <w:color w:val="000000"/>
                <w:sz w:val="24"/>
                <w:lang w:eastAsia="zh-TW"/>
              </w:rPr>
              <w:t>nsurance</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4.5</w:t>
            </w:r>
            <w:r w:rsidRPr="0030186E">
              <w:rPr>
                <w:rFonts w:eastAsia="新細明體"/>
                <w:color w:val="000000"/>
                <w:sz w:val="24"/>
                <w:lang w:eastAsia="zh-TW"/>
              </w:rPr>
              <w:t>(b)(ii)</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無利潤保單</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Without</w:t>
            </w:r>
            <w:r w:rsidRPr="0030186E">
              <w:rPr>
                <w:rFonts w:eastAsia="新細明體" w:hint="eastAsia"/>
                <w:color w:val="000000"/>
                <w:sz w:val="24"/>
                <w:lang w:eastAsia="zh-TW"/>
              </w:rPr>
              <w:t>-</w:t>
            </w:r>
            <w:r w:rsidRPr="0030186E">
              <w:rPr>
                <w:rFonts w:eastAsia="新細明體"/>
                <w:color w:val="000000"/>
                <w:sz w:val="24"/>
                <w:lang w:eastAsia="zh-TW"/>
              </w:rPr>
              <w:t>profit policies</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1.3.1b</w:t>
            </w:r>
            <w:r w:rsidRPr="0030186E">
              <w:rPr>
                <w:rFonts w:eastAsia="新細明體"/>
                <w:color w:val="000000"/>
                <w:sz w:val="24"/>
                <w:lang w:eastAsia="zh-TW"/>
              </w:rPr>
              <w:t>(a)</w:t>
            </w:r>
            <w:proofErr w:type="gramStart"/>
            <w:r w:rsidRPr="0030186E">
              <w:rPr>
                <w:rFonts w:eastAsia="新細明體"/>
                <w:b/>
                <w:color w:val="000000"/>
                <w:sz w:val="24"/>
                <w:lang w:eastAsia="zh-TW"/>
              </w:rPr>
              <w:t>註</w:t>
            </w:r>
            <w:proofErr w:type="gramEnd"/>
            <w:r w:rsidRPr="0030186E">
              <w:rPr>
                <w:rFonts w:eastAsia="新細明體" w:hint="eastAsia"/>
                <w:b/>
                <w:color w:val="000000"/>
                <w:sz w:val="24"/>
                <w:lang w:eastAsia="zh-TW"/>
              </w:rPr>
              <w:t>1</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短期人壽保險</w:t>
            </w:r>
          </w:p>
          <w:p w:rsidR="00502549" w:rsidRPr="00A20A30" w:rsidRDefault="00502549" w:rsidP="00E22AEC">
            <w:pPr>
              <w:autoSpaceDE w:val="0"/>
              <w:autoSpaceDN w:val="0"/>
              <w:adjustRightInd w:val="0"/>
              <w:spacing w:line="340" w:lineRule="exact"/>
              <w:rPr>
                <w:rFonts w:eastAsia="新細明體"/>
                <w:color w:val="000000"/>
                <w:spacing w:val="10"/>
                <w:sz w:val="24"/>
                <w:lang w:eastAsia="zh-TW"/>
              </w:rPr>
            </w:pPr>
          </w:p>
        </w:tc>
        <w:tc>
          <w:tcPr>
            <w:tcW w:w="3501" w:type="dxa"/>
            <w:gridSpan w:val="2"/>
          </w:tcPr>
          <w:p w:rsidR="008D53A7" w:rsidRPr="0030186E" w:rsidRDefault="008D53A7"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 xml:space="preserve">Temporary </w:t>
            </w:r>
            <w:r w:rsidRPr="0030186E">
              <w:rPr>
                <w:rFonts w:eastAsia="新細明體" w:hint="eastAsia"/>
                <w:color w:val="000000"/>
                <w:sz w:val="24"/>
                <w:lang w:eastAsia="zh-TW"/>
              </w:rPr>
              <w:t>life insurance</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hint="eastAsia"/>
                <w:b/>
                <w:color w:val="000000"/>
                <w:sz w:val="24"/>
                <w:lang w:eastAsia="zh-TW"/>
              </w:rPr>
              <w:t>2.1.1</w:t>
            </w:r>
          </w:p>
        </w:tc>
      </w:tr>
      <w:tr w:rsidR="006D1DB1" w:rsidRPr="0030186E" w:rsidTr="00502549">
        <w:trPr>
          <w:trHeight w:val="563"/>
        </w:trPr>
        <w:tc>
          <w:tcPr>
            <w:tcW w:w="3849" w:type="dxa"/>
          </w:tcPr>
          <w:p w:rsidR="006D1DB1" w:rsidRPr="00A20A30" w:rsidRDefault="006D1DB1" w:rsidP="00502549">
            <w:pPr>
              <w:tabs>
                <w:tab w:val="left" w:pos="284"/>
              </w:tabs>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lastRenderedPageBreak/>
              <w:t>等候期</w:t>
            </w:r>
            <w:proofErr w:type="gramStart"/>
            <w:r w:rsidRPr="00A20A30">
              <w:rPr>
                <w:rFonts w:eastAsia="新細明體"/>
                <w:color w:val="000000"/>
                <w:spacing w:val="10"/>
                <w:sz w:val="24"/>
                <w:lang w:eastAsia="zh-TW"/>
              </w:rPr>
              <w:t>——</w:t>
            </w:r>
            <w:proofErr w:type="gramEnd"/>
            <w:r w:rsidR="00502549" w:rsidRPr="00A20A30">
              <w:rPr>
                <w:rFonts w:eastAsia="新細明體" w:hint="eastAsia"/>
                <w:color w:val="000000"/>
                <w:spacing w:val="10"/>
                <w:sz w:val="24"/>
                <w:lang w:eastAsia="zh-TW"/>
              </w:rPr>
              <w:br/>
            </w:r>
            <w:r w:rsidR="00502549" w:rsidRPr="00A20A30">
              <w:rPr>
                <w:rFonts w:eastAsia="新細明體" w:hint="eastAsia"/>
                <w:color w:val="000000"/>
                <w:spacing w:val="10"/>
                <w:sz w:val="24"/>
                <w:lang w:eastAsia="zh-TW"/>
              </w:rPr>
              <w:tab/>
            </w:r>
            <w:proofErr w:type="gramStart"/>
            <w:r w:rsidRPr="00A20A30">
              <w:rPr>
                <w:rFonts w:eastAsia="新細明體"/>
                <w:color w:val="000000"/>
                <w:spacing w:val="10"/>
                <w:sz w:val="24"/>
                <w:lang w:eastAsia="zh-TW"/>
              </w:rPr>
              <w:t>與危疾附</w:t>
            </w:r>
            <w:proofErr w:type="gramEnd"/>
            <w:r w:rsidRPr="00A20A30">
              <w:rPr>
                <w:rFonts w:eastAsia="新細明體"/>
                <w:color w:val="000000"/>
                <w:spacing w:val="10"/>
                <w:sz w:val="24"/>
                <w:lang w:eastAsia="zh-TW"/>
              </w:rPr>
              <w:t>約有關的</w:t>
            </w:r>
          </w:p>
        </w:tc>
        <w:tc>
          <w:tcPr>
            <w:tcW w:w="3909" w:type="dxa"/>
            <w:gridSpan w:val="5"/>
            <w:shd w:val="clear" w:color="auto" w:fill="auto"/>
          </w:tcPr>
          <w:p w:rsidR="008923AE" w:rsidRPr="0030186E" w:rsidRDefault="006D1DB1" w:rsidP="00502549">
            <w:pPr>
              <w:autoSpaceDE w:val="0"/>
              <w:autoSpaceDN w:val="0"/>
              <w:adjustRightInd w:val="0"/>
              <w:spacing w:line="340" w:lineRule="exact"/>
              <w:ind w:left="175" w:hangingChars="73" w:hanging="175"/>
              <w:rPr>
                <w:rFonts w:eastAsia="新細明體"/>
                <w:color w:val="000000"/>
                <w:sz w:val="24"/>
              </w:rPr>
            </w:pPr>
            <w:r w:rsidRPr="0030186E">
              <w:rPr>
                <w:rFonts w:eastAsia="新細明體"/>
                <w:color w:val="000000"/>
                <w:sz w:val="24"/>
                <w:lang w:eastAsia="zh-TW"/>
              </w:rPr>
              <w:t xml:space="preserve">Waiting period – in relation to Critical Illness Rider </w:t>
            </w:r>
          </w:p>
        </w:tc>
        <w:tc>
          <w:tcPr>
            <w:tcW w:w="1848" w:type="dxa"/>
            <w:gridSpan w:val="8"/>
            <w:shd w:val="clear" w:color="auto" w:fill="auto"/>
          </w:tcPr>
          <w:p w:rsidR="006D1DB1" w:rsidRPr="0030186E" w:rsidRDefault="006D1DB1" w:rsidP="008E7CAA">
            <w:pPr>
              <w:autoSpaceDE w:val="0"/>
              <w:autoSpaceDN w:val="0"/>
              <w:adjustRightInd w:val="0"/>
              <w:spacing w:line="340" w:lineRule="exact"/>
              <w:jc w:val="right"/>
              <w:rPr>
                <w:rFonts w:eastAsia="新細明體"/>
                <w:b/>
                <w:color w:val="000000"/>
                <w:sz w:val="24"/>
              </w:rPr>
            </w:pPr>
            <w:r w:rsidRPr="0030186E">
              <w:rPr>
                <w:rFonts w:eastAsia="新細明體"/>
                <w:b/>
                <w:sz w:val="24"/>
              </w:rPr>
              <w:t>3.3.1</w:t>
            </w:r>
            <w:r w:rsidRPr="0030186E">
              <w:rPr>
                <w:rFonts w:eastAsia="新細明體"/>
                <w:sz w:val="24"/>
              </w:rPr>
              <w:t>(e)(iv</w:t>
            </w:r>
            <w:r w:rsidRPr="0030186E">
              <w:rPr>
                <w:rFonts w:eastAsia="新細明體"/>
                <w:color w:val="000000"/>
                <w:sz w:val="24"/>
              </w:rPr>
              <w:t>)</w:t>
            </w:r>
          </w:p>
          <w:p w:rsidR="006D1DB1" w:rsidRPr="0030186E" w:rsidRDefault="006D1DB1" w:rsidP="008E7CAA">
            <w:pPr>
              <w:autoSpaceDE w:val="0"/>
              <w:autoSpaceDN w:val="0"/>
              <w:adjustRightInd w:val="0"/>
              <w:spacing w:line="340" w:lineRule="exact"/>
              <w:jc w:val="right"/>
              <w:rPr>
                <w:rFonts w:eastAsia="新細明體"/>
                <w:b/>
                <w:color w:val="000000"/>
                <w:sz w:val="24"/>
              </w:rPr>
            </w:pPr>
          </w:p>
        </w:tc>
      </w:tr>
      <w:tr w:rsidR="006D1DB1" w:rsidRPr="0030186E" w:rsidTr="00502549">
        <w:trPr>
          <w:trHeight w:val="87"/>
        </w:trPr>
        <w:tc>
          <w:tcPr>
            <w:tcW w:w="3849" w:type="dxa"/>
          </w:tcPr>
          <w:p w:rsidR="006D1DB1" w:rsidRPr="00A20A30" w:rsidRDefault="006D1DB1" w:rsidP="00502549">
            <w:pPr>
              <w:tabs>
                <w:tab w:val="left" w:pos="284"/>
              </w:tabs>
              <w:autoSpaceDE w:val="0"/>
              <w:autoSpaceDN w:val="0"/>
              <w:adjustRightInd w:val="0"/>
              <w:spacing w:line="340" w:lineRule="exact"/>
              <w:rPr>
                <w:rFonts w:eastAsia="新細明體"/>
                <w:color w:val="000000"/>
                <w:spacing w:val="10"/>
                <w:sz w:val="24"/>
                <w:lang w:eastAsia="zh-TW"/>
              </w:rPr>
            </w:pPr>
            <w:r w:rsidRPr="00A20A30">
              <w:rPr>
                <w:rFonts w:eastAsia="新細明體"/>
                <w:color w:val="000000"/>
                <w:spacing w:val="10"/>
                <w:sz w:val="24"/>
                <w:lang w:eastAsia="zh-TW"/>
              </w:rPr>
              <w:t>等候期</w:t>
            </w:r>
            <w:proofErr w:type="gramStart"/>
            <w:r w:rsidRPr="00A20A30">
              <w:rPr>
                <w:rFonts w:eastAsia="新細明體"/>
                <w:color w:val="000000"/>
                <w:spacing w:val="10"/>
                <w:sz w:val="24"/>
                <w:lang w:eastAsia="zh-TW"/>
              </w:rPr>
              <w:t>——</w:t>
            </w:r>
            <w:proofErr w:type="gramEnd"/>
            <w:r w:rsidR="00502549" w:rsidRPr="00A20A30">
              <w:rPr>
                <w:rFonts w:eastAsia="新細明體" w:hint="eastAsia"/>
                <w:color w:val="000000"/>
                <w:spacing w:val="10"/>
                <w:sz w:val="24"/>
                <w:lang w:eastAsia="zh-TW"/>
              </w:rPr>
              <w:br/>
            </w:r>
            <w:r w:rsidR="00502549" w:rsidRPr="00A20A30">
              <w:rPr>
                <w:rFonts w:eastAsia="新細明體" w:hint="eastAsia"/>
                <w:color w:val="000000"/>
                <w:spacing w:val="10"/>
                <w:sz w:val="24"/>
                <w:lang w:eastAsia="zh-TW"/>
              </w:rPr>
              <w:tab/>
            </w:r>
            <w:r w:rsidRPr="00A20A30">
              <w:rPr>
                <w:rFonts w:eastAsia="新細明體"/>
                <w:color w:val="000000"/>
                <w:spacing w:val="10"/>
                <w:sz w:val="24"/>
                <w:lang w:eastAsia="zh-TW"/>
              </w:rPr>
              <w:t>與</w:t>
            </w:r>
            <w:r w:rsidR="00367871" w:rsidRPr="00A20A30">
              <w:rPr>
                <w:rFonts w:eastAsia="新細明體" w:hint="eastAsia"/>
                <w:color w:val="000000"/>
                <w:spacing w:val="10"/>
                <w:sz w:val="24"/>
                <w:lang w:eastAsia="zh-TW"/>
              </w:rPr>
              <w:t>殘疾</w:t>
            </w:r>
            <w:r w:rsidRPr="00A20A30">
              <w:rPr>
                <w:rFonts w:eastAsia="新細明體"/>
                <w:color w:val="000000"/>
                <w:spacing w:val="10"/>
                <w:sz w:val="24"/>
                <w:lang w:eastAsia="zh-TW"/>
              </w:rPr>
              <w:t>豁免保費附約有關的</w:t>
            </w:r>
          </w:p>
        </w:tc>
        <w:tc>
          <w:tcPr>
            <w:tcW w:w="3909" w:type="dxa"/>
            <w:gridSpan w:val="5"/>
            <w:shd w:val="clear" w:color="auto" w:fill="auto"/>
          </w:tcPr>
          <w:p w:rsidR="006D1DB1" w:rsidRPr="0030186E" w:rsidRDefault="006D1DB1" w:rsidP="00367871">
            <w:pPr>
              <w:autoSpaceDE w:val="0"/>
              <w:autoSpaceDN w:val="0"/>
              <w:adjustRightInd w:val="0"/>
              <w:spacing w:line="340" w:lineRule="exact"/>
              <w:ind w:left="175" w:hangingChars="73" w:hanging="175"/>
              <w:rPr>
                <w:rFonts w:eastAsia="新細明體"/>
                <w:color w:val="000000"/>
                <w:sz w:val="24"/>
                <w:lang w:eastAsia="zh-TW"/>
              </w:rPr>
            </w:pPr>
            <w:r w:rsidRPr="0030186E">
              <w:rPr>
                <w:rFonts w:eastAsia="新細明體"/>
                <w:color w:val="000000"/>
                <w:sz w:val="24"/>
                <w:lang w:eastAsia="zh-TW"/>
              </w:rPr>
              <w:t xml:space="preserve">Waiting period – in relation to </w:t>
            </w:r>
            <w:r w:rsidR="00367871" w:rsidRPr="00367871">
              <w:rPr>
                <w:rFonts w:eastAsia="新細明體"/>
                <w:color w:val="000000"/>
                <w:sz w:val="24"/>
                <w:lang w:eastAsia="zh-TW"/>
              </w:rPr>
              <w:t xml:space="preserve">Disability </w:t>
            </w:r>
            <w:r w:rsidR="00367871">
              <w:rPr>
                <w:rFonts w:hint="eastAsia"/>
                <w:color w:val="000000"/>
                <w:sz w:val="24"/>
              </w:rPr>
              <w:t>w</w:t>
            </w:r>
            <w:r w:rsidRPr="0030186E">
              <w:rPr>
                <w:rFonts w:eastAsia="新細明體"/>
                <w:color w:val="000000"/>
                <w:sz w:val="24"/>
                <w:lang w:eastAsia="zh-TW"/>
              </w:rPr>
              <w:t>aiver of Premium Rider</w:t>
            </w:r>
          </w:p>
        </w:tc>
        <w:tc>
          <w:tcPr>
            <w:tcW w:w="1848" w:type="dxa"/>
            <w:gridSpan w:val="8"/>
            <w:shd w:val="clear" w:color="auto" w:fill="auto"/>
          </w:tcPr>
          <w:p w:rsidR="006D1DB1" w:rsidRPr="0030186E" w:rsidRDefault="006D1DB1" w:rsidP="008E7CAA">
            <w:pPr>
              <w:autoSpaceDE w:val="0"/>
              <w:autoSpaceDN w:val="0"/>
              <w:adjustRightInd w:val="0"/>
              <w:spacing w:line="340" w:lineRule="exact"/>
              <w:jc w:val="right"/>
              <w:rPr>
                <w:rFonts w:eastAsia="新細明體"/>
                <w:b/>
                <w:sz w:val="24"/>
              </w:rPr>
            </w:pPr>
            <w:r w:rsidRPr="0030186E">
              <w:rPr>
                <w:rFonts w:eastAsia="新細明體"/>
                <w:b/>
                <w:color w:val="000000"/>
                <w:sz w:val="24"/>
                <w:lang w:eastAsia="zh-TW"/>
              </w:rPr>
              <w:t>3.1.1</w:t>
            </w:r>
            <w:r w:rsidRPr="0030186E">
              <w:rPr>
                <w:rFonts w:eastAsia="新細明體"/>
                <w:color w:val="000000"/>
                <w:sz w:val="24"/>
                <w:lang w:eastAsia="zh-TW"/>
              </w:rPr>
              <w:t>(a</w:t>
            </w:r>
            <w:r w:rsidRPr="0030186E">
              <w:rPr>
                <w:rFonts w:eastAsia="新細明體" w:hint="eastAsia"/>
                <w:color w:val="000000"/>
                <w:sz w:val="24"/>
                <w:lang w:eastAsia="zh-TW"/>
              </w:rPr>
              <w:t>)</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等級保費保險單</w:t>
            </w:r>
          </w:p>
        </w:tc>
        <w:tc>
          <w:tcPr>
            <w:tcW w:w="3501" w:type="dxa"/>
            <w:gridSpan w:val="2"/>
          </w:tcPr>
          <w:p w:rsidR="008D53A7" w:rsidRPr="0030186E" w:rsidRDefault="008D53A7"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Graded-premium policy</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2.1.3</w:t>
            </w:r>
            <w:r w:rsidRPr="0030186E">
              <w:rPr>
                <w:rFonts w:eastAsia="新細明體"/>
                <w:color w:val="000000"/>
                <w:sz w:val="24"/>
                <w:lang w:eastAsia="zh-TW"/>
              </w:rPr>
              <w:t>(c)</w:t>
            </w:r>
          </w:p>
        </w:tc>
      </w:tr>
      <w:tr w:rsidR="008D53A7" w:rsidRPr="0030186E" w:rsidTr="00502549">
        <w:tc>
          <w:tcPr>
            <w:tcW w:w="3849" w:type="dxa"/>
          </w:tcPr>
          <w:p w:rsidR="008D53A7" w:rsidRPr="00A20A30" w:rsidRDefault="008D53A7" w:rsidP="00E22AEC">
            <w:pPr>
              <w:tabs>
                <w:tab w:val="left" w:pos="2550"/>
              </w:tabs>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絕對轉讓</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Absolute </w:t>
            </w:r>
            <w:r w:rsidRPr="0030186E">
              <w:rPr>
                <w:rFonts w:eastAsia="新細明體" w:hint="eastAsia"/>
                <w:color w:val="000000"/>
                <w:sz w:val="24"/>
                <w:lang w:eastAsia="zh-TW"/>
              </w:rPr>
              <w:t>a</w:t>
            </w:r>
            <w:r w:rsidRPr="0030186E">
              <w:rPr>
                <w:rFonts w:eastAsia="新細明體"/>
                <w:color w:val="000000"/>
                <w:sz w:val="24"/>
                <w:lang w:eastAsia="zh-TW"/>
              </w:rPr>
              <w:t>ssignment</w:t>
            </w:r>
          </w:p>
        </w:tc>
        <w:tc>
          <w:tcPr>
            <w:tcW w:w="2256" w:type="dxa"/>
            <w:gridSpan w:val="11"/>
          </w:tcPr>
          <w:p w:rsidR="008D53A7" w:rsidRPr="0030186E" w:rsidRDefault="008D53A7" w:rsidP="008E7CAA">
            <w:pPr>
              <w:tabs>
                <w:tab w:val="left" w:pos="2550"/>
              </w:tabs>
              <w:autoSpaceDE w:val="0"/>
              <w:autoSpaceDN w:val="0"/>
              <w:adjustRightInd w:val="0"/>
              <w:spacing w:line="340" w:lineRule="exact"/>
              <w:jc w:val="right"/>
              <w:rPr>
                <w:rFonts w:eastAsia="新細明體"/>
                <w:color w:val="000000"/>
                <w:sz w:val="24"/>
              </w:rPr>
            </w:pPr>
            <w:r w:rsidRPr="0030186E">
              <w:rPr>
                <w:rFonts w:eastAsia="新細明體"/>
                <w:b/>
                <w:color w:val="000000"/>
                <w:sz w:val="24"/>
                <w:lang w:eastAsia="zh-TW"/>
              </w:rPr>
              <w:t>4.9</w:t>
            </w:r>
            <w:r w:rsidRPr="0030186E">
              <w:rPr>
                <w:rFonts w:eastAsia="新細明體"/>
                <w:color w:val="000000"/>
                <w:sz w:val="24"/>
                <w:lang w:eastAsia="zh-TW"/>
              </w:rPr>
              <w:t>(</w:t>
            </w:r>
            <w:r w:rsidR="00E24C79" w:rsidRPr="0030186E">
              <w:rPr>
                <w:rFonts w:eastAsia="新細明體" w:hint="eastAsia"/>
                <w:color w:val="000000"/>
                <w:sz w:val="24"/>
              </w:rPr>
              <w:t>f</w:t>
            </w:r>
            <w:r w:rsidRPr="0030186E">
              <w:rPr>
                <w:rFonts w:eastAsia="新細明體"/>
                <w:color w:val="000000"/>
                <w:sz w:val="24"/>
                <w:lang w:eastAsia="zh-TW"/>
              </w:rPr>
              <w:t>)(i)</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費率（人壽保險）</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Rates (</w:t>
            </w:r>
            <w:r w:rsidRPr="0030186E">
              <w:rPr>
                <w:rFonts w:eastAsia="新細明體" w:hint="eastAsia"/>
                <w:color w:val="000000"/>
                <w:sz w:val="24"/>
                <w:lang w:eastAsia="zh-TW"/>
              </w:rPr>
              <w:t>l</w:t>
            </w:r>
            <w:r w:rsidRPr="0030186E">
              <w:rPr>
                <w:rFonts w:eastAsia="新細明體"/>
                <w:color w:val="000000"/>
                <w:sz w:val="24"/>
                <w:lang w:eastAsia="zh-TW"/>
              </w:rPr>
              <w:t>ife insurance)</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1.3</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開支</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Expenses</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1.3.1a</w:t>
            </w:r>
            <w:r w:rsidRPr="0030186E">
              <w:rPr>
                <w:rFonts w:eastAsia="新細明體"/>
                <w:color w:val="000000"/>
                <w:sz w:val="24"/>
                <w:lang w:eastAsia="zh-TW"/>
              </w:rPr>
              <w:t>(c)</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傳統的人壽保險類別</w:t>
            </w:r>
          </w:p>
        </w:tc>
        <w:tc>
          <w:tcPr>
            <w:tcW w:w="3501" w:type="dxa"/>
            <w:gridSpan w:val="2"/>
          </w:tcPr>
          <w:p w:rsidR="008D53A7" w:rsidRPr="0030186E" w:rsidRDefault="008D53A7"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T</w:t>
            </w:r>
            <w:r w:rsidRPr="0030186E">
              <w:rPr>
                <w:rFonts w:eastAsia="新細明體" w:hint="eastAsia"/>
                <w:color w:val="000000"/>
                <w:sz w:val="24"/>
                <w:lang w:eastAsia="zh-TW"/>
              </w:rPr>
              <w:t>raditional types of life insurance</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hint="eastAsia"/>
                <w:b/>
                <w:color w:val="000000"/>
                <w:sz w:val="24"/>
                <w:lang w:eastAsia="zh-TW"/>
              </w:rPr>
              <w:t>2.1</w:t>
            </w:r>
          </w:p>
        </w:tc>
      </w:tr>
      <w:tr w:rsidR="008D53A7" w:rsidRPr="0030186E" w:rsidTr="00502549">
        <w:tc>
          <w:tcPr>
            <w:tcW w:w="3849" w:type="dxa"/>
          </w:tcPr>
          <w:p w:rsidR="008D53A7" w:rsidRPr="00A20A30" w:rsidRDefault="008D53A7" w:rsidP="00E22AEC">
            <w:pPr>
              <w:autoSpaceDE w:val="0"/>
              <w:autoSpaceDN w:val="0"/>
              <w:adjustRightInd w:val="0"/>
              <w:snapToGrid w:val="0"/>
              <w:spacing w:line="340" w:lineRule="exact"/>
              <w:ind w:left="252" w:hanging="252"/>
              <w:rPr>
                <w:rFonts w:eastAsia="新細明體"/>
                <w:color w:val="000000"/>
                <w:spacing w:val="10"/>
                <w:sz w:val="24"/>
                <w:lang w:eastAsia="zh-TW"/>
              </w:rPr>
            </w:pPr>
            <w:r w:rsidRPr="00A20A30">
              <w:rPr>
                <w:rFonts w:eastAsia="新細明體" w:hint="eastAsia"/>
                <w:color w:val="000000"/>
                <w:spacing w:val="10"/>
                <w:sz w:val="24"/>
                <w:lang w:eastAsia="zh-TW"/>
              </w:rPr>
              <w:t>意外死亡及喪失肢體附約</w:t>
            </w:r>
          </w:p>
        </w:tc>
        <w:tc>
          <w:tcPr>
            <w:tcW w:w="4901" w:type="dxa"/>
            <w:gridSpan w:val="12"/>
          </w:tcPr>
          <w:p w:rsidR="008D53A7" w:rsidRPr="0030186E" w:rsidRDefault="008D53A7" w:rsidP="008923AE">
            <w:pPr>
              <w:autoSpaceDE w:val="0"/>
              <w:autoSpaceDN w:val="0"/>
              <w:adjustRightInd w:val="0"/>
              <w:snapToGrid w:val="0"/>
              <w:spacing w:line="340" w:lineRule="exact"/>
              <w:ind w:right="480"/>
              <w:jc w:val="center"/>
              <w:rPr>
                <w:rFonts w:eastAsia="新細明體"/>
                <w:color w:val="000000"/>
                <w:sz w:val="24"/>
              </w:rPr>
            </w:pPr>
            <w:r w:rsidRPr="0030186E">
              <w:rPr>
                <w:rFonts w:eastAsia="新細明體"/>
                <w:color w:val="000000"/>
                <w:sz w:val="24"/>
                <w:lang w:eastAsia="zh-TW"/>
              </w:rPr>
              <w:t xml:space="preserve">Accidental </w:t>
            </w:r>
            <w:r w:rsidRPr="0030186E">
              <w:rPr>
                <w:rFonts w:eastAsia="新細明體" w:hint="eastAsia"/>
                <w:color w:val="000000"/>
                <w:sz w:val="24"/>
                <w:lang w:eastAsia="zh-TW"/>
              </w:rPr>
              <w:t>d</w:t>
            </w:r>
            <w:r w:rsidRPr="0030186E">
              <w:rPr>
                <w:rFonts w:eastAsia="新細明體"/>
                <w:color w:val="000000"/>
                <w:sz w:val="24"/>
                <w:lang w:eastAsia="zh-TW"/>
              </w:rPr>
              <w:t>eath and dismemberment</w:t>
            </w:r>
            <w:r w:rsidR="00104398" w:rsidRPr="0030186E">
              <w:rPr>
                <w:rFonts w:eastAsia="新細明體" w:hint="eastAsia"/>
                <w:color w:val="000000"/>
                <w:sz w:val="24"/>
              </w:rPr>
              <w:t xml:space="preserve"> </w:t>
            </w:r>
            <w:r w:rsidRPr="0030186E">
              <w:rPr>
                <w:rFonts w:eastAsia="新細明體" w:hint="eastAsia"/>
                <w:color w:val="000000"/>
                <w:sz w:val="24"/>
                <w:lang w:eastAsia="zh-TW"/>
              </w:rPr>
              <w:t>r</w:t>
            </w:r>
            <w:r w:rsidRPr="0030186E">
              <w:rPr>
                <w:rFonts w:eastAsia="新細明體"/>
                <w:color w:val="000000"/>
                <w:sz w:val="24"/>
                <w:lang w:eastAsia="zh-TW"/>
              </w:rPr>
              <w:t>ider</w:t>
            </w:r>
          </w:p>
        </w:tc>
        <w:tc>
          <w:tcPr>
            <w:tcW w:w="856" w:type="dxa"/>
          </w:tcPr>
          <w:p w:rsidR="008D53A7" w:rsidRPr="0030186E" w:rsidRDefault="008D53A7" w:rsidP="008E7CAA">
            <w:pPr>
              <w:autoSpaceDE w:val="0"/>
              <w:autoSpaceDN w:val="0"/>
              <w:adjustRightInd w:val="0"/>
              <w:snapToGrid w:val="0"/>
              <w:spacing w:line="340" w:lineRule="exact"/>
              <w:jc w:val="right"/>
              <w:rPr>
                <w:rFonts w:eastAsia="新細明體"/>
                <w:b/>
                <w:color w:val="000000"/>
                <w:sz w:val="24"/>
                <w:lang w:eastAsia="zh-TW"/>
              </w:rPr>
            </w:pPr>
            <w:r w:rsidRPr="0030186E">
              <w:rPr>
                <w:rFonts w:eastAsia="新細明體"/>
                <w:b/>
                <w:color w:val="000000"/>
                <w:sz w:val="24"/>
                <w:lang w:eastAsia="zh-TW"/>
              </w:rPr>
              <w:t>3.2</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意外死亡保險利益</w:t>
            </w:r>
          </w:p>
        </w:tc>
        <w:tc>
          <w:tcPr>
            <w:tcW w:w="3501" w:type="dxa"/>
            <w:gridSpan w:val="2"/>
          </w:tcPr>
          <w:p w:rsidR="008D53A7" w:rsidRPr="0030186E" w:rsidRDefault="008D53A7"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Accidental </w:t>
            </w:r>
            <w:r w:rsidRPr="0030186E">
              <w:rPr>
                <w:rFonts w:eastAsia="新細明體" w:hint="eastAsia"/>
                <w:color w:val="000000"/>
                <w:sz w:val="24"/>
                <w:lang w:eastAsia="zh-TW"/>
              </w:rPr>
              <w:t>d</w:t>
            </w:r>
            <w:r w:rsidRPr="0030186E">
              <w:rPr>
                <w:rFonts w:eastAsia="新細明體"/>
                <w:color w:val="000000"/>
                <w:sz w:val="24"/>
                <w:lang w:eastAsia="zh-TW"/>
              </w:rPr>
              <w:t xml:space="preserve">eath </w:t>
            </w:r>
            <w:r w:rsidRPr="0030186E">
              <w:rPr>
                <w:rFonts w:eastAsia="新細明體" w:hint="eastAsia"/>
                <w:color w:val="000000"/>
                <w:sz w:val="24"/>
                <w:lang w:eastAsia="zh-TW"/>
              </w:rPr>
              <w:t>b</w:t>
            </w:r>
            <w:r w:rsidRPr="0030186E">
              <w:rPr>
                <w:rFonts w:eastAsia="新細明體"/>
                <w:color w:val="000000"/>
                <w:sz w:val="24"/>
                <w:lang w:eastAsia="zh-TW"/>
              </w:rPr>
              <w:t>enefit</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3.2.1</w:t>
            </w:r>
            <w:r w:rsidRPr="0030186E">
              <w:rPr>
                <w:rFonts w:eastAsia="新細明體"/>
                <w:color w:val="000000"/>
                <w:sz w:val="24"/>
                <w:lang w:eastAsia="zh-TW"/>
              </w:rPr>
              <w:t>(a)</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意外保險利益</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Accident </w:t>
            </w:r>
            <w:r w:rsidRPr="0030186E">
              <w:rPr>
                <w:rFonts w:eastAsia="新細明體" w:hint="eastAsia"/>
                <w:color w:val="000000"/>
                <w:sz w:val="24"/>
                <w:lang w:eastAsia="zh-TW"/>
              </w:rPr>
              <w:t>b</w:t>
            </w:r>
            <w:r w:rsidRPr="0030186E">
              <w:rPr>
                <w:rFonts w:eastAsia="新細明體"/>
                <w:color w:val="000000"/>
                <w:sz w:val="24"/>
                <w:lang w:eastAsia="zh-TW"/>
              </w:rPr>
              <w:t>enefits</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3.2</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會計部</w:t>
            </w:r>
          </w:p>
        </w:tc>
        <w:tc>
          <w:tcPr>
            <w:tcW w:w="3501" w:type="dxa"/>
            <w:gridSpan w:val="2"/>
          </w:tcPr>
          <w:p w:rsidR="008D53A7" w:rsidRPr="0030186E" w:rsidRDefault="008D53A7"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Accounts </w:t>
            </w:r>
            <w:r w:rsidRPr="0030186E">
              <w:rPr>
                <w:rFonts w:eastAsia="新細明體" w:hint="eastAsia"/>
                <w:color w:val="000000"/>
                <w:sz w:val="24"/>
                <w:lang w:eastAsia="zh-TW"/>
              </w:rPr>
              <w:t>d</w:t>
            </w:r>
            <w:r w:rsidRPr="0030186E">
              <w:rPr>
                <w:rFonts w:eastAsia="新細明體"/>
                <w:color w:val="000000"/>
                <w:sz w:val="24"/>
                <w:lang w:eastAsia="zh-TW"/>
              </w:rPr>
              <w:t>epartment</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5.1.1</w:t>
            </w:r>
            <w:r w:rsidRPr="0030186E">
              <w:rPr>
                <w:rFonts w:eastAsia="新細明體"/>
                <w:color w:val="000000"/>
                <w:sz w:val="24"/>
                <w:lang w:eastAsia="zh-TW"/>
              </w:rPr>
              <w:t>(</w:t>
            </w:r>
            <w:r w:rsidR="00643316" w:rsidRPr="0030186E">
              <w:rPr>
                <w:rFonts w:eastAsia="新細明體" w:hint="eastAsia"/>
                <w:color w:val="000000"/>
                <w:sz w:val="24"/>
                <w:lang w:eastAsia="zh-TW"/>
              </w:rPr>
              <w:t>a</w:t>
            </w:r>
            <w:r w:rsidRPr="0030186E">
              <w:rPr>
                <w:rFonts w:eastAsia="新細明體"/>
                <w:color w:val="000000"/>
                <w:sz w:val="24"/>
                <w:lang w:eastAsia="zh-TW"/>
              </w:rPr>
              <w:t>)</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概括式指定</w:t>
            </w:r>
          </w:p>
        </w:tc>
        <w:tc>
          <w:tcPr>
            <w:tcW w:w="3501" w:type="dxa"/>
            <w:gridSpan w:val="2"/>
          </w:tcPr>
          <w:p w:rsidR="008D53A7" w:rsidRPr="0030186E" w:rsidRDefault="008D53A7"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Class designation </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4.4</w:t>
            </w:r>
            <w:r w:rsidRPr="0030186E">
              <w:rPr>
                <w:rFonts w:eastAsia="新細明體"/>
                <w:color w:val="000000"/>
                <w:sz w:val="24"/>
                <w:lang w:eastAsia="zh-TW"/>
              </w:rPr>
              <w:t>(</w:t>
            </w:r>
            <w:r w:rsidRPr="0030186E">
              <w:rPr>
                <w:rFonts w:eastAsia="新細明體" w:hint="eastAsia"/>
                <w:color w:val="000000"/>
                <w:sz w:val="24"/>
              </w:rPr>
              <w:t>a</w:t>
            </w:r>
            <w:r w:rsidRPr="0030186E">
              <w:rPr>
                <w:rFonts w:eastAsia="新細明體"/>
                <w:color w:val="000000"/>
                <w:sz w:val="24"/>
                <w:lang w:eastAsia="zh-TW"/>
              </w:rPr>
              <w:t>)</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萬用壽險</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Universal life insurance</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2.2.1</w:t>
            </w:r>
          </w:p>
        </w:tc>
      </w:tr>
      <w:tr w:rsidR="008D53A7" w:rsidRPr="0030186E" w:rsidTr="00502549">
        <w:tc>
          <w:tcPr>
            <w:tcW w:w="3849" w:type="dxa"/>
          </w:tcPr>
          <w:p w:rsidR="008D53A7" w:rsidRPr="00A20A30" w:rsidRDefault="008D53A7" w:rsidP="006B044E">
            <w:pPr>
              <w:autoSpaceDE w:val="0"/>
              <w:autoSpaceDN w:val="0"/>
              <w:adjustRightInd w:val="0"/>
              <w:spacing w:line="340" w:lineRule="exact"/>
              <w:ind w:left="312" w:hanging="312"/>
              <w:rPr>
                <w:rFonts w:eastAsia="新細明體"/>
                <w:color w:val="000000"/>
                <w:spacing w:val="10"/>
                <w:sz w:val="24"/>
                <w:lang w:eastAsia="zh-TW"/>
              </w:rPr>
            </w:pPr>
            <w:r w:rsidRPr="00A20A30">
              <w:rPr>
                <w:rFonts w:eastAsia="新細明體" w:hint="eastAsia"/>
                <w:color w:val="000000"/>
                <w:spacing w:val="10"/>
                <w:sz w:val="24"/>
                <w:lang w:eastAsia="zh-TW"/>
              </w:rPr>
              <w:t>萬用壽險（非</w:t>
            </w:r>
            <w:r w:rsidR="006B044E" w:rsidRPr="00A20A30">
              <w:rPr>
                <w:rFonts w:eastAsia="新細明體" w:hint="eastAsia"/>
                <w:color w:val="000000"/>
                <w:spacing w:val="10"/>
                <w:sz w:val="24"/>
                <w:lang w:eastAsia="zh-TW"/>
              </w:rPr>
              <w:t>投資</w:t>
            </w:r>
            <w:r w:rsidRPr="00A20A30">
              <w:rPr>
                <w:rFonts w:eastAsia="新細明體" w:hint="eastAsia"/>
                <w:color w:val="000000"/>
                <w:spacing w:val="10"/>
                <w:sz w:val="24"/>
                <w:lang w:eastAsia="zh-TW"/>
              </w:rPr>
              <w:t>相連）銷售說明</w:t>
            </w:r>
            <w:r w:rsidR="006B044E" w:rsidRPr="00A20A30">
              <w:rPr>
                <w:rFonts w:eastAsia="新細明體" w:hint="eastAsia"/>
                <w:color w:val="000000"/>
                <w:spacing w:val="10"/>
                <w:sz w:val="24"/>
                <w:lang w:eastAsia="zh-TW"/>
              </w:rPr>
              <w:t>文件</w:t>
            </w:r>
          </w:p>
        </w:tc>
        <w:tc>
          <w:tcPr>
            <w:tcW w:w="4051" w:type="dxa"/>
            <w:gridSpan w:val="6"/>
          </w:tcPr>
          <w:p w:rsidR="008D53A7" w:rsidRPr="0030186E" w:rsidRDefault="00912000" w:rsidP="00912000">
            <w:pPr>
              <w:autoSpaceDE w:val="0"/>
              <w:autoSpaceDN w:val="0"/>
              <w:adjustRightInd w:val="0"/>
              <w:spacing w:line="340" w:lineRule="exact"/>
              <w:ind w:left="175" w:hangingChars="73" w:hanging="175"/>
              <w:rPr>
                <w:rFonts w:eastAsia="新細明體"/>
                <w:color w:val="000000"/>
                <w:sz w:val="24"/>
                <w:lang w:eastAsia="zh-TW"/>
              </w:rPr>
            </w:pPr>
            <w:r w:rsidRPr="00912000">
              <w:rPr>
                <w:rFonts w:eastAsia="新細明體"/>
                <w:color w:val="000000"/>
                <w:sz w:val="24"/>
                <w:lang w:eastAsia="zh-TW"/>
              </w:rPr>
              <w:t xml:space="preserve">Standard Illustration for </w:t>
            </w:r>
            <w:r w:rsidR="008D53A7" w:rsidRPr="0030186E">
              <w:rPr>
                <w:rFonts w:eastAsia="新細明體"/>
                <w:color w:val="000000"/>
                <w:sz w:val="24"/>
                <w:lang w:eastAsia="zh-TW"/>
              </w:rPr>
              <w:t xml:space="preserve">Universal </w:t>
            </w:r>
            <w:r>
              <w:rPr>
                <w:rFonts w:hint="eastAsia"/>
                <w:color w:val="000000"/>
                <w:sz w:val="24"/>
              </w:rPr>
              <w:t>L</w:t>
            </w:r>
            <w:r w:rsidR="008D53A7" w:rsidRPr="0030186E">
              <w:rPr>
                <w:rFonts w:eastAsia="新細明體"/>
                <w:color w:val="000000"/>
                <w:sz w:val="24"/>
                <w:lang w:eastAsia="zh-TW"/>
              </w:rPr>
              <w:t>ife (</w:t>
            </w:r>
            <w:r>
              <w:rPr>
                <w:rFonts w:hint="eastAsia"/>
                <w:color w:val="000000"/>
                <w:sz w:val="24"/>
              </w:rPr>
              <w:t>N</w:t>
            </w:r>
            <w:r w:rsidR="008D53A7" w:rsidRPr="0030186E">
              <w:rPr>
                <w:rFonts w:eastAsia="新細明體"/>
                <w:color w:val="000000"/>
                <w:sz w:val="24"/>
                <w:lang w:eastAsia="zh-TW"/>
              </w:rPr>
              <w:t>on-</w:t>
            </w:r>
            <w:r>
              <w:rPr>
                <w:rFonts w:hint="eastAsia"/>
                <w:color w:val="000000"/>
                <w:sz w:val="24"/>
              </w:rPr>
              <w:t>L</w:t>
            </w:r>
            <w:r w:rsidR="008D53A7" w:rsidRPr="0030186E">
              <w:rPr>
                <w:rFonts w:eastAsia="新細明體"/>
                <w:color w:val="000000"/>
                <w:sz w:val="24"/>
                <w:lang w:eastAsia="zh-TW"/>
              </w:rPr>
              <w:t>inked)</w:t>
            </w:r>
            <w:r w:rsidR="008D53A7" w:rsidRPr="0030186E">
              <w:rPr>
                <w:rFonts w:eastAsia="新細明體" w:hint="eastAsia"/>
                <w:color w:val="000000"/>
                <w:sz w:val="24"/>
                <w:lang w:eastAsia="zh-TW"/>
              </w:rPr>
              <w:t xml:space="preserve"> </w:t>
            </w:r>
            <w:r>
              <w:rPr>
                <w:rFonts w:hint="eastAsia"/>
                <w:color w:val="000000"/>
                <w:sz w:val="24"/>
              </w:rPr>
              <w:t>P</w:t>
            </w:r>
            <w:r w:rsidR="008D53A7" w:rsidRPr="0030186E">
              <w:rPr>
                <w:rFonts w:eastAsia="新細明體"/>
                <w:color w:val="000000"/>
                <w:sz w:val="24"/>
                <w:lang w:eastAsia="zh-TW"/>
              </w:rPr>
              <w:t>olic</w:t>
            </w:r>
            <w:r>
              <w:rPr>
                <w:rFonts w:hint="eastAsia"/>
                <w:color w:val="000000"/>
                <w:sz w:val="24"/>
              </w:rPr>
              <w:t>ies</w:t>
            </w:r>
          </w:p>
        </w:tc>
        <w:tc>
          <w:tcPr>
            <w:tcW w:w="1706" w:type="dxa"/>
            <w:gridSpan w:val="7"/>
          </w:tcPr>
          <w:p w:rsidR="008D53A7" w:rsidRPr="0030186E" w:rsidRDefault="008D53A7" w:rsidP="00A36C14">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5.2.6</w:t>
            </w:r>
            <w:r w:rsidR="00A36C14">
              <w:rPr>
                <w:rFonts w:eastAsia="新細明體" w:hint="eastAsia"/>
                <w:b/>
                <w:color w:val="000000"/>
                <w:sz w:val="24"/>
                <w:lang w:eastAsia="zh-TW"/>
              </w:rPr>
              <w:t>b</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道德危險</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Moral hazard</w:t>
            </w:r>
            <w:r w:rsidRPr="0030186E">
              <w:rPr>
                <w:rFonts w:eastAsia="新細明體" w:hint="eastAsia"/>
                <w:color w:val="000000"/>
                <w:sz w:val="24"/>
                <w:lang w:eastAsia="zh-TW"/>
              </w:rPr>
              <w:t>s</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5.3.1</w:t>
            </w:r>
            <w:r w:rsidRPr="0030186E">
              <w:rPr>
                <w:rFonts w:eastAsia="新細明體"/>
                <w:color w:val="000000"/>
                <w:sz w:val="24"/>
                <w:lang w:eastAsia="zh-TW"/>
              </w:rPr>
              <w:t>(a)(ii)</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spacing w:val="10"/>
                <w:sz w:val="24"/>
                <w:lang w:eastAsia="zh-TW"/>
              </w:rPr>
              <w:t>成</w:t>
            </w:r>
            <w:r w:rsidRPr="00A20A30">
              <w:rPr>
                <w:rFonts w:eastAsia="新細明體" w:hint="eastAsia"/>
                <w:color w:val="000000"/>
                <w:spacing w:val="10"/>
                <w:sz w:val="24"/>
                <w:lang w:eastAsia="zh-TW"/>
              </w:rPr>
              <w:t>員登記卡及保險憑證</w:t>
            </w:r>
          </w:p>
        </w:tc>
        <w:tc>
          <w:tcPr>
            <w:tcW w:w="3501" w:type="dxa"/>
            <w:gridSpan w:val="2"/>
          </w:tcPr>
          <w:p w:rsidR="008D53A7" w:rsidRPr="0030186E" w:rsidRDefault="008D53A7"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 xml:space="preserve">Enrolment card </w:t>
            </w:r>
            <w:r w:rsidRPr="0030186E">
              <w:rPr>
                <w:rFonts w:eastAsia="新細明體" w:hint="eastAsia"/>
                <w:color w:val="000000"/>
                <w:sz w:val="24"/>
                <w:lang w:eastAsia="zh-TW"/>
              </w:rPr>
              <w:t>and Certificate</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5.4.1</w:t>
            </w:r>
            <w:r w:rsidRPr="0030186E">
              <w:rPr>
                <w:rFonts w:eastAsia="新細明體"/>
                <w:color w:val="000000"/>
                <w:sz w:val="24"/>
                <w:lang w:eastAsia="zh-TW"/>
              </w:rPr>
              <w:t>(b)</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僱員福利計劃</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Employee benefit plans</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2.</w:t>
            </w:r>
            <w:r w:rsidRPr="0030186E">
              <w:rPr>
                <w:rFonts w:eastAsia="新細明體" w:hint="eastAsia"/>
                <w:b/>
                <w:color w:val="000000"/>
                <w:sz w:val="24"/>
                <w:lang w:eastAsia="zh-TW"/>
              </w:rPr>
              <w:t>4</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團體保險</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Group insurance</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2.</w:t>
            </w:r>
            <w:r w:rsidRPr="0030186E">
              <w:rPr>
                <w:rFonts w:eastAsia="新細明體" w:hint="eastAsia"/>
                <w:b/>
                <w:color w:val="000000"/>
                <w:sz w:val="24"/>
                <w:lang w:eastAsia="zh-TW"/>
              </w:rPr>
              <w:t>4</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壽險代理人報告</w:t>
            </w:r>
          </w:p>
        </w:tc>
        <w:tc>
          <w:tcPr>
            <w:tcW w:w="3501" w:type="dxa"/>
            <w:gridSpan w:val="2"/>
          </w:tcPr>
          <w:p w:rsidR="008D53A7" w:rsidRPr="0030186E" w:rsidRDefault="008D53A7" w:rsidP="00E22AEC">
            <w:pPr>
              <w:autoSpaceDE w:val="0"/>
              <w:autoSpaceDN w:val="0"/>
              <w:adjustRightInd w:val="0"/>
              <w:spacing w:line="340" w:lineRule="exact"/>
              <w:rPr>
                <w:rFonts w:eastAsia="新細明體"/>
                <w:color w:val="000000"/>
                <w:sz w:val="24"/>
                <w:lang w:eastAsia="zh-TW"/>
              </w:rPr>
            </w:pPr>
            <w:r w:rsidRPr="0030186E">
              <w:rPr>
                <w:rFonts w:eastAsia="新細明體" w:hint="eastAsia"/>
                <w:color w:val="000000"/>
                <w:sz w:val="24"/>
                <w:lang w:eastAsia="zh-TW"/>
              </w:rPr>
              <w:t>Life underwriter</w:t>
            </w:r>
            <w:r w:rsidRPr="0030186E">
              <w:rPr>
                <w:rFonts w:eastAsia="新細明體"/>
                <w:color w:val="000000"/>
                <w:sz w:val="24"/>
                <w:lang w:eastAsia="zh-TW"/>
              </w:rPr>
              <w:t>’</w:t>
            </w:r>
            <w:r w:rsidRPr="0030186E">
              <w:rPr>
                <w:rFonts w:eastAsia="新細明體" w:hint="eastAsia"/>
                <w:color w:val="000000"/>
                <w:sz w:val="24"/>
                <w:lang w:eastAsia="zh-TW"/>
              </w:rPr>
              <w:t>s report</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hint="eastAsia"/>
                <w:b/>
                <w:color w:val="000000"/>
                <w:sz w:val="24"/>
                <w:lang w:eastAsia="zh-TW"/>
              </w:rPr>
              <w:t>5.2.1</w:t>
            </w:r>
            <w:r w:rsidRPr="0030186E">
              <w:rPr>
                <w:rFonts w:eastAsia="新細明體" w:hint="eastAsia"/>
                <w:color w:val="000000"/>
                <w:sz w:val="24"/>
                <w:lang w:eastAsia="zh-TW"/>
              </w:rPr>
              <w:t>(c)(i)</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壽險總會</w:t>
            </w:r>
          </w:p>
        </w:tc>
        <w:tc>
          <w:tcPr>
            <w:tcW w:w="3501" w:type="dxa"/>
            <w:gridSpan w:val="2"/>
          </w:tcPr>
          <w:p w:rsidR="008D53A7" w:rsidRPr="0030186E" w:rsidRDefault="008D53A7" w:rsidP="00E22AEC">
            <w:pPr>
              <w:autoSpaceDE w:val="0"/>
              <w:autoSpaceDN w:val="0"/>
              <w:adjustRightInd w:val="0"/>
              <w:spacing w:line="340" w:lineRule="exact"/>
              <w:rPr>
                <w:rFonts w:eastAsia="新細明體"/>
                <w:color w:val="000000"/>
                <w:sz w:val="24"/>
                <w:lang w:eastAsia="zh-TW"/>
              </w:rPr>
            </w:pPr>
            <w:r w:rsidRPr="0030186E">
              <w:rPr>
                <w:rFonts w:eastAsia="新細明體" w:hint="eastAsia"/>
                <w:color w:val="000000"/>
                <w:sz w:val="24"/>
                <w:lang w:eastAsia="zh-TW"/>
              </w:rPr>
              <w:t>Life Insurance Council</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rPr>
            </w:pPr>
            <w:r w:rsidRPr="0030186E">
              <w:rPr>
                <w:rFonts w:eastAsia="新細明體"/>
                <w:b/>
                <w:color w:val="000000"/>
                <w:sz w:val="24"/>
                <w:lang w:eastAsia="zh-TW"/>
              </w:rPr>
              <w:t>5.2.</w:t>
            </w:r>
            <w:r w:rsidRPr="0030186E">
              <w:rPr>
                <w:rFonts w:eastAsia="新細明體" w:hint="eastAsia"/>
                <w:b/>
                <w:color w:val="000000"/>
                <w:sz w:val="24"/>
              </w:rPr>
              <w:t>4</w:t>
            </w:r>
          </w:p>
        </w:tc>
      </w:tr>
      <w:tr w:rsidR="008D53A7" w:rsidRPr="0030186E" w:rsidTr="006F2CF0">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《壽險轉保守則》</w:t>
            </w:r>
          </w:p>
        </w:tc>
        <w:tc>
          <w:tcPr>
            <w:tcW w:w="4481" w:type="dxa"/>
            <w:gridSpan w:val="11"/>
          </w:tcPr>
          <w:p w:rsidR="008D53A7" w:rsidRPr="0030186E" w:rsidRDefault="008D53A7" w:rsidP="00E22AEC">
            <w:pPr>
              <w:autoSpaceDE w:val="0"/>
              <w:autoSpaceDN w:val="0"/>
              <w:adjustRightInd w:val="0"/>
              <w:spacing w:line="340" w:lineRule="exact"/>
              <w:ind w:left="175" w:hangingChars="73" w:hanging="175"/>
              <w:rPr>
                <w:rFonts w:eastAsia="新細明體"/>
                <w:color w:val="000000"/>
                <w:sz w:val="24"/>
              </w:rPr>
            </w:pPr>
            <w:r w:rsidRPr="0030186E">
              <w:rPr>
                <w:rFonts w:eastAsia="新細明體"/>
                <w:color w:val="000000"/>
                <w:sz w:val="24"/>
                <w:lang w:eastAsia="zh-TW"/>
              </w:rPr>
              <w:t>Code of Practice for Life Insurance Replacement</w:t>
            </w:r>
          </w:p>
        </w:tc>
        <w:tc>
          <w:tcPr>
            <w:tcW w:w="1276" w:type="dxa"/>
            <w:gridSpan w:val="2"/>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5.2.5</w:t>
            </w:r>
          </w:p>
        </w:tc>
      </w:tr>
      <w:tr w:rsidR="00A241F7" w:rsidRPr="0030186E" w:rsidTr="00502549">
        <w:trPr>
          <w:trHeight w:val="114"/>
        </w:trPr>
        <w:tc>
          <w:tcPr>
            <w:tcW w:w="3849" w:type="dxa"/>
          </w:tcPr>
          <w:p w:rsidR="00A241F7" w:rsidRPr="00A20A30" w:rsidRDefault="00A241F7" w:rsidP="00A241F7">
            <w:pPr>
              <w:autoSpaceDE w:val="0"/>
              <w:autoSpaceDN w:val="0"/>
              <w:adjustRightInd w:val="0"/>
              <w:spacing w:line="340" w:lineRule="exact"/>
              <w:rPr>
                <w:color w:val="000000"/>
                <w:spacing w:val="10"/>
                <w:sz w:val="24"/>
              </w:rPr>
            </w:pPr>
            <w:r w:rsidRPr="00A20A30">
              <w:rPr>
                <w:rFonts w:eastAsia="新細明體" w:hint="eastAsia"/>
                <w:color w:val="000000"/>
                <w:spacing w:val="10"/>
                <w:sz w:val="24"/>
                <w:lang w:eastAsia="zh-TW"/>
              </w:rPr>
              <w:t>實益權益</w:t>
            </w:r>
          </w:p>
        </w:tc>
        <w:tc>
          <w:tcPr>
            <w:tcW w:w="3501" w:type="dxa"/>
            <w:gridSpan w:val="2"/>
          </w:tcPr>
          <w:p w:rsidR="00A241F7" w:rsidRDefault="00A241F7" w:rsidP="00A241F7">
            <w:pPr>
              <w:autoSpaceDE w:val="0"/>
              <w:autoSpaceDN w:val="0"/>
              <w:adjustRightInd w:val="0"/>
              <w:spacing w:line="340" w:lineRule="exact"/>
              <w:rPr>
                <w:color w:val="000000"/>
                <w:sz w:val="24"/>
              </w:rPr>
            </w:pPr>
            <w:r>
              <w:rPr>
                <w:rFonts w:hint="eastAsia"/>
                <w:color w:val="000000"/>
                <w:sz w:val="24"/>
              </w:rPr>
              <w:t>Beneficial interest</w:t>
            </w:r>
          </w:p>
        </w:tc>
        <w:tc>
          <w:tcPr>
            <w:tcW w:w="2256" w:type="dxa"/>
            <w:gridSpan w:val="11"/>
          </w:tcPr>
          <w:p w:rsidR="00A241F7" w:rsidRPr="00095563" w:rsidRDefault="00A241F7" w:rsidP="00A241F7">
            <w:pPr>
              <w:autoSpaceDE w:val="0"/>
              <w:autoSpaceDN w:val="0"/>
              <w:adjustRightInd w:val="0"/>
              <w:spacing w:line="340" w:lineRule="exact"/>
              <w:jc w:val="right"/>
              <w:rPr>
                <w:rFonts w:eastAsia="新細明體"/>
                <w:b/>
                <w:color w:val="000000"/>
                <w:sz w:val="24"/>
                <w:lang w:eastAsia="zh-TW"/>
              </w:rPr>
            </w:pPr>
            <w:r>
              <w:rPr>
                <w:rFonts w:hint="eastAsia"/>
                <w:b/>
                <w:color w:val="000000"/>
                <w:sz w:val="24"/>
              </w:rPr>
              <w:t>4.4</w:t>
            </w:r>
          </w:p>
        </w:tc>
      </w:tr>
      <w:tr w:rsidR="0030186E" w:rsidRPr="0030186E" w:rsidTr="00502549">
        <w:trPr>
          <w:trHeight w:val="114"/>
        </w:trPr>
        <w:tc>
          <w:tcPr>
            <w:tcW w:w="3849" w:type="dxa"/>
          </w:tcPr>
          <w:p w:rsidR="0030186E" w:rsidRPr="00A20A30" w:rsidRDefault="0030186E"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實現比率</w:t>
            </w:r>
          </w:p>
        </w:tc>
        <w:tc>
          <w:tcPr>
            <w:tcW w:w="3501" w:type="dxa"/>
            <w:gridSpan w:val="2"/>
          </w:tcPr>
          <w:p w:rsidR="0030186E" w:rsidRPr="0030186E" w:rsidRDefault="0030186E" w:rsidP="00E22AEC">
            <w:pPr>
              <w:autoSpaceDE w:val="0"/>
              <w:autoSpaceDN w:val="0"/>
              <w:adjustRightInd w:val="0"/>
              <w:spacing w:line="340" w:lineRule="exact"/>
              <w:rPr>
                <w:rFonts w:eastAsia="新細明體"/>
                <w:color w:val="000000"/>
                <w:sz w:val="24"/>
              </w:rPr>
            </w:pPr>
            <w:r w:rsidRPr="0030186E">
              <w:rPr>
                <w:rFonts w:eastAsia="新細明體"/>
                <w:color w:val="000000"/>
                <w:sz w:val="24"/>
              </w:rPr>
              <w:t>Fulfilment ratio</w:t>
            </w:r>
          </w:p>
        </w:tc>
        <w:tc>
          <w:tcPr>
            <w:tcW w:w="2256" w:type="dxa"/>
            <w:gridSpan w:val="11"/>
          </w:tcPr>
          <w:p w:rsidR="0030186E" w:rsidRPr="0030186E" w:rsidRDefault="0030186E" w:rsidP="00786C2C">
            <w:pPr>
              <w:autoSpaceDE w:val="0"/>
              <w:autoSpaceDN w:val="0"/>
              <w:adjustRightInd w:val="0"/>
              <w:spacing w:line="340" w:lineRule="exact"/>
              <w:jc w:val="right"/>
              <w:rPr>
                <w:rFonts w:eastAsia="新細明體"/>
                <w:b/>
                <w:color w:val="000000"/>
                <w:sz w:val="24"/>
              </w:rPr>
            </w:pPr>
            <w:r w:rsidRPr="0030186E">
              <w:rPr>
                <w:rFonts w:eastAsia="新細明體" w:hint="eastAsia"/>
                <w:b/>
                <w:color w:val="000000"/>
                <w:sz w:val="24"/>
              </w:rPr>
              <w:t>5.2.8</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實質危險</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Physical hazard</w:t>
            </w:r>
            <w:r w:rsidRPr="0030186E">
              <w:rPr>
                <w:rFonts w:eastAsia="新細明體" w:hint="eastAsia"/>
                <w:color w:val="000000"/>
                <w:sz w:val="24"/>
                <w:lang w:eastAsia="zh-TW"/>
              </w:rPr>
              <w:t>s</w:t>
            </w:r>
            <w:r w:rsidRPr="0030186E">
              <w:rPr>
                <w:rFonts w:eastAsia="新細明體"/>
                <w:color w:val="000000"/>
                <w:sz w:val="24"/>
                <w:lang w:eastAsia="zh-TW"/>
              </w:rPr>
              <w:t xml:space="preserve">  </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5.3.1</w:t>
            </w:r>
            <w:r w:rsidRPr="0030186E">
              <w:rPr>
                <w:rFonts w:eastAsia="新細明體"/>
                <w:color w:val="000000"/>
                <w:sz w:val="24"/>
                <w:lang w:eastAsia="zh-TW"/>
              </w:rPr>
              <w:t>(a)(i)</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精算部</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Actuarial department</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5.1.1</w:t>
            </w:r>
            <w:r w:rsidRPr="0030186E">
              <w:rPr>
                <w:rFonts w:eastAsia="新細明體"/>
                <w:color w:val="000000"/>
                <w:sz w:val="24"/>
                <w:lang w:eastAsia="zh-TW"/>
              </w:rPr>
              <w:t>(</w:t>
            </w:r>
            <w:r w:rsidR="00643316" w:rsidRPr="0030186E">
              <w:rPr>
                <w:rFonts w:eastAsia="新細明體" w:hint="eastAsia"/>
                <w:color w:val="000000"/>
                <w:sz w:val="24"/>
                <w:lang w:eastAsia="zh-TW"/>
              </w:rPr>
              <w:t>b</w:t>
            </w:r>
            <w:r w:rsidRPr="0030186E">
              <w:rPr>
                <w:rFonts w:eastAsia="新細明體"/>
                <w:color w:val="000000"/>
                <w:sz w:val="24"/>
                <w:lang w:eastAsia="zh-TW"/>
              </w:rPr>
              <w:t>)</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rPr>
              <w:t>綜合保障</w:t>
            </w:r>
          </w:p>
        </w:tc>
        <w:tc>
          <w:tcPr>
            <w:tcW w:w="3501" w:type="dxa"/>
            <w:gridSpan w:val="2"/>
          </w:tcPr>
          <w:p w:rsidR="008D53A7" w:rsidRPr="0030186E" w:rsidRDefault="008D53A7" w:rsidP="00E22AEC">
            <w:pPr>
              <w:autoSpaceDE w:val="0"/>
              <w:autoSpaceDN w:val="0"/>
              <w:adjustRightInd w:val="0"/>
              <w:spacing w:line="340" w:lineRule="exact"/>
              <w:rPr>
                <w:rFonts w:eastAsia="新細明體"/>
                <w:color w:val="000000"/>
                <w:sz w:val="24"/>
                <w:lang w:eastAsia="zh-TW"/>
              </w:rPr>
            </w:pPr>
            <w:r w:rsidRPr="0030186E">
              <w:rPr>
                <w:rFonts w:eastAsia="新細明體" w:hint="eastAsia"/>
                <w:color w:val="000000"/>
                <w:sz w:val="24"/>
                <w:lang w:eastAsia="zh-TW"/>
              </w:rPr>
              <w:t>C</w:t>
            </w:r>
            <w:r w:rsidRPr="0030186E">
              <w:rPr>
                <w:rFonts w:eastAsia="新細明體"/>
                <w:color w:val="000000"/>
                <w:sz w:val="24"/>
                <w:lang w:eastAsia="zh-TW"/>
              </w:rPr>
              <w:t>omp</w:t>
            </w:r>
            <w:r w:rsidRPr="0030186E">
              <w:rPr>
                <w:rFonts w:eastAsia="新細明體" w:hint="eastAsia"/>
                <w:color w:val="000000"/>
                <w:sz w:val="24"/>
                <w:lang w:eastAsia="zh-TW"/>
              </w:rPr>
              <w:t>rehensive cover</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hint="eastAsia"/>
                <w:b/>
                <w:color w:val="000000"/>
                <w:sz w:val="24"/>
                <w:lang w:eastAsia="zh-TW"/>
              </w:rPr>
              <w:t>1.2.3</w:t>
            </w:r>
            <w:r w:rsidRPr="0030186E">
              <w:rPr>
                <w:rFonts w:eastAsia="新細明體" w:hint="eastAsia"/>
                <w:color w:val="000000"/>
                <w:sz w:val="24"/>
                <w:lang w:eastAsia="zh-TW"/>
              </w:rPr>
              <w:t>(</w:t>
            </w:r>
            <w:r w:rsidR="00A651BF" w:rsidRPr="0030186E">
              <w:rPr>
                <w:rFonts w:eastAsia="新細明體" w:hint="eastAsia"/>
                <w:color w:val="000000"/>
                <w:sz w:val="24"/>
              </w:rPr>
              <w:t>c</w:t>
            </w:r>
            <w:r w:rsidRPr="0030186E">
              <w:rPr>
                <w:rFonts w:eastAsia="新細明體" w:hint="eastAsia"/>
                <w:color w:val="000000"/>
                <w:sz w:val="24"/>
                <w:lang w:eastAsia="zh-TW"/>
              </w:rPr>
              <w:t>)(ii)</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誤報年齡</w:t>
            </w:r>
            <w:r w:rsidRPr="00A20A30">
              <w:rPr>
                <w:rFonts w:eastAsia="新細明體" w:hint="eastAsia"/>
                <w:color w:val="000000"/>
                <w:spacing w:val="10"/>
                <w:sz w:val="24"/>
              </w:rPr>
              <w:t>／</w:t>
            </w:r>
            <w:r w:rsidRPr="00A20A30">
              <w:rPr>
                <w:rFonts w:eastAsia="新細明體" w:hint="eastAsia"/>
                <w:color w:val="000000"/>
                <w:spacing w:val="10"/>
                <w:sz w:val="24"/>
                <w:lang w:eastAsia="zh-TW"/>
              </w:rPr>
              <w:t>性別</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 xml:space="preserve">Misstatement of </w:t>
            </w:r>
            <w:r w:rsidRPr="0030186E">
              <w:rPr>
                <w:rFonts w:eastAsia="新細明體" w:hint="eastAsia"/>
                <w:color w:val="000000"/>
                <w:sz w:val="24"/>
                <w:lang w:eastAsia="zh-TW"/>
              </w:rPr>
              <w:t>a</w:t>
            </w:r>
            <w:r w:rsidRPr="0030186E">
              <w:rPr>
                <w:rFonts w:eastAsia="新細明體"/>
                <w:color w:val="000000"/>
                <w:sz w:val="24"/>
                <w:lang w:eastAsia="zh-TW"/>
              </w:rPr>
              <w:t>ge/sex</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4.8</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說明文件</w:t>
            </w:r>
          </w:p>
        </w:tc>
        <w:tc>
          <w:tcPr>
            <w:tcW w:w="3501" w:type="dxa"/>
            <w:gridSpan w:val="2"/>
          </w:tcPr>
          <w:p w:rsidR="008D53A7" w:rsidRPr="0030186E" w:rsidRDefault="008D53A7" w:rsidP="00E22AEC">
            <w:pPr>
              <w:autoSpaceDE w:val="0"/>
              <w:autoSpaceDN w:val="0"/>
              <w:adjustRightInd w:val="0"/>
              <w:spacing w:line="340" w:lineRule="exact"/>
              <w:rPr>
                <w:rFonts w:eastAsia="新細明體"/>
                <w:color w:val="000000"/>
                <w:sz w:val="24"/>
                <w:lang w:eastAsia="zh-TW"/>
              </w:rPr>
            </w:pPr>
            <w:r w:rsidRPr="0030186E">
              <w:rPr>
                <w:rFonts w:eastAsia="新細明體" w:hint="eastAsia"/>
                <w:color w:val="000000"/>
                <w:sz w:val="24"/>
                <w:lang w:eastAsia="zh-TW"/>
              </w:rPr>
              <w:t>Illustration Document</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rPr>
            </w:pPr>
            <w:r w:rsidRPr="0030186E">
              <w:rPr>
                <w:rFonts w:eastAsia="新細明體" w:hint="eastAsia"/>
                <w:b/>
                <w:color w:val="000000"/>
                <w:sz w:val="24"/>
                <w:lang w:eastAsia="zh-TW"/>
              </w:rPr>
              <w:t>5.2.6</w:t>
            </w:r>
            <w:r w:rsidRPr="0030186E">
              <w:rPr>
                <w:rFonts w:eastAsia="新細明體" w:hint="eastAsia"/>
                <w:b/>
                <w:color w:val="000000"/>
                <w:sz w:val="24"/>
              </w:rPr>
              <w:t>a</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誘導轉保</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Twisting</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5.2.5</w:t>
            </w:r>
            <w:r w:rsidRPr="0030186E">
              <w:rPr>
                <w:rFonts w:eastAsia="新細明體"/>
                <w:color w:val="000000"/>
                <w:sz w:val="24"/>
                <w:lang w:eastAsia="zh-TW"/>
              </w:rPr>
              <w:t>(a)</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遞減定期壽險</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Decreasing </w:t>
            </w:r>
            <w:r w:rsidRPr="0030186E">
              <w:rPr>
                <w:rFonts w:eastAsia="新細明體" w:hint="eastAsia"/>
                <w:color w:val="000000"/>
                <w:sz w:val="24"/>
                <w:lang w:eastAsia="zh-TW"/>
              </w:rPr>
              <w:t>term</w:t>
            </w:r>
            <w:r w:rsidRPr="0030186E">
              <w:rPr>
                <w:rFonts w:eastAsia="新細明體"/>
                <w:color w:val="000000"/>
                <w:sz w:val="24"/>
                <w:lang w:eastAsia="zh-TW"/>
              </w:rPr>
              <w:t xml:space="preserve"> </w:t>
            </w:r>
            <w:r w:rsidRPr="0030186E">
              <w:rPr>
                <w:rFonts w:eastAsia="新細明體" w:hint="eastAsia"/>
                <w:color w:val="000000"/>
                <w:sz w:val="24"/>
                <w:lang w:eastAsia="zh-TW"/>
              </w:rPr>
              <w:t>i</w:t>
            </w:r>
            <w:r w:rsidRPr="0030186E">
              <w:rPr>
                <w:rFonts w:eastAsia="新細明體"/>
                <w:color w:val="000000"/>
                <w:sz w:val="24"/>
                <w:lang w:eastAsia="zh-TW"/>
              </w:rPr>
              <w:t>nsurance</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2.1.1a</w:t>
            </w:r>
            <w:r w:rsidRPr="0030186E">
              <w:rPr>
                <w:rFonts w:eastAsia="新細明體"/>
                <w:color w:val="000000"/>
                <w:sz w:val="24"/>
                <w:lang w:eastAsia="zh-TW"/>
              </w:rPr>
              <w:t>(b)</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遞增定期壽險</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Increasing term insurance</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2.1.1a</w:t>
            </w:r>
            <w:r w:rsidRPr="0030186E">
              <w:rPr>
                <w:rFonts w:eastAsia="新細明體"/>
                <w:color w:val="000000"/>
                <w:sz w:val="24"/>
                <w:lang w:eastAsia="zh-TW"/>
              </w:rPr>
              <w:t>(c)</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寬限日期</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Days of grace</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4.3</w:t>
            </w:r>
          </w:p>
        </w:tc>
      </w:tr>
      <w:tr w:rsidR="008D53A7" w:rsidRPr="0030186E" w:rsidTr="00502549">
        <w:trPr>
          <w:trHeight w:val="106"/>
        </w:trPr>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寬限期</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Grace period  </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4.3</w:t>
            </w:r>
          </w:p>
        </w:tc>
      </w:tr>
      <w:tr w:rsidR="008D53A7" w:rsidRPr="0030186E" w:rsidTr="00502549">
        <w:trPr>
          <w:trHeight w:val="315"/>
        </w:trPr>
        <w:tc>
          <w:tcPr>
            <w:tcW w:w="3849" w:type="dxa"/>
          </w:tcPr>
          <w:p w:rsidR="008D53A7" w:rsidRPr="00A20A30" w:rsidRDefault="0030186E"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暫保單</w:t>
            </w:r>
          </w:p>
        </w:tc>
        <w:tc>
          <w:tcPr>
            <w:tcW w:w="3501" w:type="dxa"/>
            <w:gridSpan w:val="2"/>
          </w:tcPr>
          <w:p w:rsidR="008D53A7" w:rsidRPr="0030186E" w:rsidRDefault="0030186E"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Cover note</w:t>
            </w:r>
            <w:r w:rsidRPr="0030186E" w:rsidDel="00B62EC3">
              <w:rPr>
                <w:rFonts w:eastAsia="新細明體"/>
                <w:color w:val="000000"/>
                <w:sz w:val="24"/>
                <w:lang w:eastAsia="zh-TW"/>
              </w:rPr>
              <w:t xml:space="preserve"> </w:t>
            </w:r>
          </w:p>
        </w:tc>
        <w:tc>
          <w:tcPr>
            <w:tcW w:w="2256" w:type="dxa"/>
            <w:gridSpan w:val="11"/>
          </w:tcPr>
          <w:p w:rsidR="008D53A7" w:rsidRPr="0030186E" w:rsidRDefault="0030186E"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5.2.2</w:t>
            </w:r>
            <w:r w:rsidRPr="0030186E">
              <w:rPr>
                <w:rFonts w:eastAsia="新細明體" w:hint="eastAsia"/>
                <w:color w:val="000000"/>
                <w:sz w:val="24"/>
              </w:rPr>
              <w:t>(b)</w:t>
            </w:r>
            <w:r w:rsidRPr="0030186E">
              <w:rPr>
                <w:rFonts w:eastAsia="新細明體" w:hint="eastAsia"/>
                <w:b/>
                <w:color w:val="000000"/>
                <w:sz w:val="24"/>
              </w:rPr>
              <w:t>(</w:t>
            </w:r>
            <w:proofErr w:type="gramStart"/>
            <w:r w:rsidRPr="0030186E">
              <w:rPr>
                <w:rFonts w:eastAsia="新細明體"/>
                <w:b/>
                <w:color w:val="000000"/>
                <w:sz w:val="24"/>
                <w:lang w:eastAsia="zh-TW"/>
              </w:rPr>
              <w:t>註</w:t>
            </w:r>
            <w:proofErr w:type="gramEnd"/>
            <w:r w:rsidRPr="0030186E">
              <w:rPr>
                <w:rFonts w:eastAsia="新細明體" w:hint="eastAsia"/>
                <w:b/>
                <w:color w:val="000000"/>
                <w:sz w:val="24"/>
              </w:rPr>
              <w:t>)</w:t>
            </w:r>
          </w:p>
        </w:tc>
      </w:tr>
      <w:tr w:rsidR="0030186E" w:rsidRPr="0030186E" w:rsidTr="00502549">
        <w:trPr>
          <w:trHeight w:val="106"/>
        </w:trPr>
        <w:tc>
          <w:tcPr>
            <w:tcW w:w="3849" w:type="dxa"/>
          </w:tcPr>
          <w:p w:rsidR="0030186E" w:rsidRPr="00A20A30" w:rsidRDefault="0030186E"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rPr>
              <w:t>質押擔保</w:t>
            </w:r>
          </w:p>
        </w:tc>
        <w:tc>
          <w:tcPr>
            <w:tcW w:w="3501" w:type="dxa"/>
            <w:gridSpan w:val="2"/>
          </w:tcPr>
          <w:p w:rsidR="0030186E" w:rsidRPr="0030186E" w:rsidRDefault="0030186E" w:rsidP="00E22AEC">
            <w:pPr>
              <w:autoSpaceDE w:val="0"/>
              <w:autoSpaceDN w:val="0"/>
              <w:adjustRightInd w:val="0"/>
              <w:spacing w:line="340" w:lineRule="exact"/>
              <w:rPr>
                <w:rFonts w:eastAsia="新細明體"/>
                <w:color w:val="000000"/>
                <w:sz w:val="24"/>
              </w:rPr>
            </w:pPr>
            <w:r w:rsidRPr="0030186E">
              <w:rPr>
                <w:rFonts w:eastAsia="新細明體" w:hint="eastAsia"/>
                <w:color w:val="000000"/>
                <w:sz w:val="24"/>
              </w:rPr>
              <w:t>Collateral security</w:t>
            </w:r>
          </w:p>
        </w:tc>
        <w:tc>
          <w:tcPr>
            <w:tcW w:w="2256" w:type="dxa"/>
            <w:gridSpan w:val="11"/>
          </w:tcPr>
          <w:p w:rsidR="0030186E" w:rsidRPr="0030186E" w:rsidRDefault="0030186E"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hint="eastAsia"/>
                <w:b/>
                <w:color w:val="000000"/>
                <w:sz w:val="24"/>
              </w:rPr>
              <w:t>1.3.2b</w:t>
            </w:r>
            <w:r w:rsidRPr="0030186E">
              <w:rPr>
                <w:rFonts w:eastAsia="新細明體" w:hint="eastAsia"/>
                <w:color w:val="000000"/>
                <w:sz w:val="24"/>
              </w:rPr>
              <w:t>(c)(ii)</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標準風險</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Standard risks</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5.3.1</w:t>
            </w:r>
            <w:r w:rsidRPr="0030186E">
              <w:rPr>
                <w:rFonts w:eastAsia="新細明體"/>
                <w:color w:val="000000"/>
                <w:sz w:val="24"/>
                <w:lang w:eastAsia="zh-TW"/>
              </w:rPr>
              <w:t>(b)(i)</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標準條款</w:t>
            </w:r>
          </w:p>
        </w:tc>
        <w:tc>
          <w:tcPr>
            <w:tcW w:w="3501" w:type="dxa"/>
            <w:gridSpan w:val="2"/>
          </w:tcPr>
          <w:p w:rsidR="008D53A7" w:rsidRPr="0030186E" w:rsidRDefault="008D53A7"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Standard terms</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5.2.2</w:t>
            </w:r>
            <w:r w:rsidRPr="0030186E">
              <w:rPr>
                <w:rFonts w:eastAsia="新細明體"/>
                <w:color w:val="000000"/>
                <w:sz w:val="24"/>
                <w:lang w:eastAsia="zh-TW"/>
              </w:rPr>
              <w:t>(a)</w:t>
            </w:r>
          </w:p>
        </w:tc>
      </w:tr>
      <w:tr w:rsidR="008D53A7" w:rsidRPr="0030186E" w:rsidTr="00502549">
        <w:tc>
          <w:tcPr>
            <w:tcW w:w="3849" w:type="dxa"/>
          </w:tcPr>
          <w:p w:rsidR="00502549" w:rsidRPr="00A20A30" w:rsidRDefault="008D53A7" w:rsidP="00502549">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確定年金</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Annuity certain</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w:t>
            </w:r>
            <w:r w:rsidRPr="0030186E">
              <w:rPr>
                <w:rFonts w:eastAsia="新細明體" w:hint="eastAsia"/>
                <w:b/>
                <w:color w:val="000000"/>
                <w:sz w:val="24"/>
                <w:lang w:eastAsia="zh-TW"/>
              </w:rPr>
              <w:t>3</w:t>
            </w:r>
            <w:r w:rsidRPr="0030186E">
              <w:rPr>
                <w:rFonts w:eastAsia="新細明體"/>
                <w:b/>
                <w:color w:val="000000"/>
                <w:sz w:val="24"/>
                <w:lang w:eastAsia="zh-TW"/>
              </w:rPr>
              <w:t>.</w:t>
            </w:r>
            <w:r w:rsidRPr="0030186E">
              <w:rPr>
                <w:rFonts w:eastAsia="新細明體" w:hint="eastAsia"/>
                <w:b/>
                <w:color w:val="000000"/>
                <w:sz w:val="24"/>
                <w:lang w:eastAsia="zh-TW"/>
              </w:rPr>
              <w:t>1</w:t>
            </w:r>
            <w:r w:rsidRPr="0030186E">
              <w:rPr>
                <w:rFonts w:eastAsia="新細明體"/>
                <w:color w:val="000000"/>
                <w:sz w:val="24"/>
                <w:lang w:eastAsia="zh-TW"/>
              </w:rPr>
              <w:t>(c)</w:t>
            </w:r>
          </w:p>
        </w:tc>
      </w:tr>
      <w:tr w:rsidR="008D53A7" w:rsidRPr="0030186E" w:rsidTr="00502549">
        <w:tc>
          <w:tcPr>
            <w:tcW w:w="3849" w:type="dxa"/>
          </w:tcPr>
          <w:p w:rsidR="008D53A7" w:rsidRPr="00A20A30" w:rsidRDefault="008D53A7" w:rsidP="00E22AEC">
            <w:pPr>
              <w:autoSpaceDE w:val="0"/>
              <w:autoSpaceDN w:val="0"/>
              <w:adjustRightInd w:val="0"/>
              <w:snapToGri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確定期間終身年金</w:t>
            </w:r>
          </w:p>
        </w:tc>
        <w:tc>
          <w:tcPr>
            <w:tcW w:w="4197" w:type="dxa"/>
            <w:gridSpan w:val="8"/>
          </w:tcPr>
          <w:p w:rsidR="008D53A7" w:rsidRPr="0030186E" w:rsidRDefault="008D53A7" w:rsidP="008923AE">
            <w:pPr>
              <w:autoSpaceDE w:val="0"/>
              <w:autoSpaceDN w:val="0"/>
              <w:adjustRightInd w:val="0"/>
              <w:spacing w:line="340" w:lineRule="exact"/>
              <w:ind w:right="34"/>
              <w:rPr>
                <w:rFonts w:eastAsia="新細明體"/>
                <w:color w:val="000000"/>
                <w:sz w:val="24"/>
                <w:lang w:eastAsia="zh-TW"/>
              </w:rPr>
            </w:pPr>
            <w:r w:rsidRPr="0030186E">
              <w:rPr>
                <w:rFonts w:eastAsia="新細明體"/>
                <w:color w:val="000000"/>
                <w:sz w:val="24"/>
                <w:lang w:eastAsia="zh-TW"/>
              </w:rPr>
              <w:t xml:space="preserve">Life income </w:t>
            </w:r>
            <w:r w:rsidRPr="0030186E">
              <w:rPr>
                <w:rFonts w:eastAsia="新細明體" w:hint="eastAsia"/>
                <w:color w:val="000000"/>
                <w:sz w:val="24"/>
                <w:lang w:eastAsia="zh-TW"/>
              </w:rPr>
              <w:t>annuity w</w:t>
            </w:r>
            <w:r w:rsidRPr="0030186E">
              <w:rPr>
                <w:rFonts w:eastAsia="新細明體"/>
                <w:color w:val="000000"/>
                <w:sz w:val="24"/>
                <w:lang w:eastAsia="zh-TW"/>
              </w:rPr>
              <w:t xml:space="preserve">ith </w:t>
            </w:r>
            <w:r w:rsidRPr="0030186E">
              <w:rPr>
                <w:rFonts w:eastAsia="新細明體" w:hint="eastAsia"/>
                <w:color w:val="000000"/>
                <w:sz w:val="24"/>
                <w:lang w:eastAsia="zh-TW"/>
              </w:rPr>
              <w:t>p</w:t>
            </w:r>
            <w:r w:rsidRPr="0030186E">
              <w:rPr>
                <w:rFonts w:eastAsia="新細明體"/>
                <w:color w:val="000000"/>
                <w:sz w:val="24"/>
                <w:lang w:eastAsia="zh-TW"/>
              </w:rPr>
              <w:t xml:space="preserve">eriod </w:t>
            </w:r>
            <w:r w:rsidRPr="0030186E">
              <w:rPr>
                <w:rFonts w:eastAsia="新細明體" w:hint="eastAsia"/>
                <w:color w:val="000000"/>
                <w:sz w:val="24"/>
                <w:lang w:eastAsia="zh-TW"/>
              </w:rPr>
              <w:t>c</w:t>
            </w:r>
            <w:r w:rsidRPr="0030186E">
              <w:rPr>
                <w:rFonts w:eastAsia="新細明體"/>
                <w:color w:val="000000"/>
                <w:sz w:val="24"/>
                <w:lang w:eastAsia="zh-TW"/>
              </w:rPr>
              <w:t>ertain</w:t>
            </w:r>
          </w:p>
        </w:tc>
        <w:tc>
          <w:tcPr>
            <w:tcW w:w="1560" w:type="dxa"/>
            <w:gridSpan w:val="5"/>
          </w:tcPr>
          <w:p w:rsidR="008D53A7" w:rsidRPr="0030186E" w:rsidRDefault="008D53A7" w:rsidP="008E7CAA">
            <w:pPr>
              <w:autoSpaceDE w:val="0"/>
              <w:autoSpaceDN w:val="0"/>
              <w:adjustRightInd w:val="0"/>
              <w:snapToGrid w:val="0"/>
              <w:spacing w:line="340" w:lineRule="exact"/>
              <w:jc w:val="right"/>
              <w:rPr>
                <w:rFonts w:eastAsia="新細明體"/>
                <w:b/>
                <w:color w:val="000000"/>
                <w:sz w:val="24"/>
                <w:lang w:eastAsia="zh-TW"/>
              </w:rPr>
            </w:pPr>
            <w:r w:rsidRPr="0030186E">
              <w:rPr>
                <w:rFonts w:eastAsia="新細明體"/>
                <w:b/>
                <w:color w:val="000000"/>
                <w:sz w:val="24"/>
                <w:lang w:eastAsia="zh-TW"/>
              </w:rPr>
              <w:t>2.</w:t>
            </w:r>
            <w:r w:rsidRPr="0030186E">
              <w:rPr>
                <w:rFonts w:eastAsia="新細明體" w:hint="eastAsia"/>
                <w:b/>
                <w:color w:val="000000"/>
                <w:sz w:val="24"/>
                <w:lang w:eastAsia="zh-TW"/>
              </w:rPr>
              <w:t>3.</w:t>
            </w:r>
            <w:r w:rsidRPr="0030186E">
              <w:rPr>
                <w:rFonts w:eastAsia="新細明體"/>
                <w:b/>
                <w:color w:val="000000"/>
                <w:sz w:val="24"/>
                <w:lang w:eastAsia="zh-TW"/>
              </w:rPr>
              <w:t>1</w:t>
            </w:r>
            <w:r w:rsidRPr="0030186E">
              <w:rPr>
                <w:rFonts w:eastAsia="新細明體"/>
                <w:color w:val="000000"/>
                <w:sz w:val="24"/>
                <w:lang w:eastAsia="zh-TW"/>
              </w:rPr>
              <w:t>(c)</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lastRenderedPageBreak/>
              <w:t>賠付選擇</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Settlement </w:t>
            </w:r>
            <w:r w:rsidRPr="0030186E">
              <w:rPr>
                <w:rFonts w:eastAsia="新細明體" w:hint="eastAsia"/>
                <w:color w:val="000000"/>
                <w:sz w:val="24"/>
                <w:lang w:eastAsia="zh-TW"/>
              </w:rPr>
              <w:t>o</w:t>
            </w:r>
            <w:r w:rsidRPr="0030186E">
              <w:rPr>
                <w:rFonts w:eastAsia="新細明體"/>
                <w:color w:val="000000"/>
                <w:sz w:val="24"/>
                <w:lang w:eastAsia="zh-TW"/>
              </w:rPr>
              <w:t xml:space="preserve">ptions </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4.11</w:t>
            </w:r>
          </w:p>
        </w:tc>
      </w:tr>
      <w:tr w:rsidR="008D53A7" w:rsidRPr="0030186E" w:rsidTr="00502549">
        <w:tc>
          <w:tcPr>
            <w:tcW w:w="3849" w:type="dxa"/>
          </w:tcPr>
          <w:p w:rsidR="008D53A7" w:rsidRPr="00A20A30" w:rsidRDefault="008D53A7" w:rsidP="00970219">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銷售說明</w:t>
            </w:r>
            <w:r w:rsidR="00970219" w:rsidRPr="00A20A30">
              <w:rPr>
                <w:rFonts w:eastAsia="新細明體" w:hint="eastAsia"/>
                <w:color w:val="000000"/>
                <w:spacing w:val="10"/>
                <w:sz w:val="24"/>
                <w:lang w:eastAsia="zh-TW"/>
              </w:rPr>
              <w:t>文件</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Sales i</w:t>
            </w:r>
            <w:r w:rsidRPr="0030186E">
              <w:rPr>
                <w:rFonts w:eastAsia="新細明體" w:hint="eastAsia"/>
                <w:color w:val="000000"/>
                <w:sz w:val="24"/>
                <w:lang w:eastAsia="zh-TW"/>
              </w:rPr>
              <w:t>ll</w:t>
            </w:r>
            <w:r w:rsidRPr="0030186E">
              <w:rPr>
                <w:rFonts w:eastAsia="新細明體"/>
                <w:color w:val="000000"/>
                <w:sz w:val="24"/>
                <w:lang w:eastAsia="zh-TW"/>
              </w:rPr>
              <w:t xml:space="preserve">ustrations </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5.2.6</w:t>
            </w:r>
          </w:p>
        </w:tc>
      </w:tr>
      <w:tr w:rsidR="006B6753" w:rsidRPr="0030186E" w:rsidTr="00502549">
        <w:tc>
          <w:tcPr>
            <w:tcW w:w="3849" w:type="dxa"/>
          </w:tcPr>
          <w:p w:rsidR="006B6753" w:rsidRPr="00A20A30" w:rsidRDefault="006B6753"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遺產代理人</w:t>
            </w:r>
          </w:p>
        </w:tc>
        <w:tc>
          <w:tcPr>
            <w:tcW w:w="3501" w:type="dxa"/>
            <w:gridSpan w:val="2"/>
          </w:tcPr>
          <w:p w:rsidR="006B6753" w:rsidRPr="0030186E" w:rsidRDefault="006B6753"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 xml:space="preserve">Personal Representative </w:t>
            </w:r>
          </w:p>
        </w:tc>
        <w:tc>
          <w:tcPr>
            <w:tcW w:w="2256" w:type="dxa"/>
            <w:gridSpan w:val="11"/>
          </w:tcPr>
          <w:p w:rsidR="006B6753" w:rsidRPr="0030186E" w:rsidRDefault="006B6753"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5.6.2</w:t>
            </w:r>
            <w:r w:rsidRPr="0030186E">
              <w:rPr>
                <w:rFonts w:eastAsia="新細明體"/>
                <w:color w:val="000000"/>
                <w:sz w:val="24"/>
                <w:lang w:eastAsia="zh-TW"/>
              </w:rPr>
              <w:t>(</w:t>
            </w:r>
            <w:r w:rsidRPr="0030186E">
              <w:rPr>
                <w:rFonts w:eastAsia="新細明體"/>
                <w:color w:val="000000"/>
                <w:sz w:val="24"/>
              </w:rPr>
              <w:t>a</w:t>
            </w:r>
            <w:r w:rsidRPr="0030186E">
              <w:rPr>
                <w:rFonts w:eastAsia="新細明體"/>
                <w:color w:val="000000"/>
                <w:sz w:val="24"/>
                <w:lang w:eastAsia="zh-TW"/>
              </w:rPr>
              <w:t>)</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整付保費儲蓄壽險</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Single premium endowment</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2.1.2</w:t>
            </w:r>
            <w:r w:rsidRPr="0030186E">
              <w:rPr>
                <w:rFonts w:eastAsia="新細明體"/>
                <w:color w:val="000000"/>
                <w:sz w:val="24"/>
                <w:lang w:eastAsia="zh-TW"/>
              </w:rPr>
              <w:t>(a)</w:t>
            </w:r>
          </w:p>
        </w:tc>
      </w:tr>
      <w:tr w:rsidR="008D53A7" w:rsidRPr="0030186E" w:rsidTr="00502549">
        <w:tc>
          <w:tcPr>
            <w:tcW w:w="3849" w:type="dxa"/>
          </w:tcPr>
          <w:p w:rsidR="008D53A7" w:rsidRPr="00A20A30" w:rsidRDefault="00F04479" w:rsidP="00E22AEC">
            <w:pPr>
              <w:autoSpaceDE w:val="0"/>
              <w:autoSpaceDN w:val="0"/>
              <w:adjustRightInd w:val="0"/>
              <w:spacing w:line="340" w:lineRule="exact"/>
              <w:rPr>
                <w:rFonts w:eastAsia="新細明體"/>
                <w:color w:val="000000"/>
                <w:spacing w:val="10"/>
                <w:sz w:val="24"/>
                <w:lang w:eastAsia="zh-TW"/>
              </w:rPr>
            </w:pPr>
            <w:proofErr w:type="gramStart"/>
            <w:r w:rsidRPr="00A20A30">
              <w:rPr>
                <w:rFonts w:eastAsia="新細明體" w:hint="eastAsia"/>
                <w:color w:val="000000"/>
                <w:spacing w:val="10"/>
                <w:sz w:val="24"/>
                <w:lang w:eastAsia="zh-TW"/>
              </w:rPr>
              <w:t>衡平法</w:t>
            </w:r>
            <w:proofErr w:type="gramEnd"/>
          </w:p>
        </w:tc>
        <w:tc>
          <w:tcPr>
            <w:tcW w:w="3501" w:type="dxa"/>
            <w:gridSpan w:val="2"/>
          </w:tcPr>
          <w:p w:rsidR="008D53A7" w:rsidRPr="0030186E" w:rsidRDefault="00F04479" w:rsidP="00E22AEC">
            <w:pPr>
              <w:autoSpaceDE w:val="0"/>
              <w:autoSpaceDN w:val="0"/>
              <w:adjustRightInd w:val="0"/>
              <w:spacing w:line="340" w:lineRule="exact"/>
              <w:rPr>
                <w:rFonts w:eastAsia="新細明體"/>
                <w:color w:val="000000"/>
                <w:sz w:val="24"/>
              </w:rPr>
            </w:pPr>
            <w:r w:rsidRPr="0030186E">
              <w:rPr>
                <w:rFonts w:eastAsia="新細明體" w:hint="eastAsia"/>
                <w:color w:val="000000"/>
                <w:sz w:val="24"/>
              </w:rPr>
              <w:t>Equity</w:t>
            </w:r>
          </w:p>
        </w:tc>
        <w:tc>
          <w:tcPr>
            <w:tcW w:w="2256" w:type="dxa"/>
            <w:gridSpan w:val="11"/>
          </w:tcPr>
          <w:p w:rsidR="008D53A7" w:rsidRPr="0030186E" w:rsidRDefault="00F04479"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hint="eastAsia"/>
                <w:b/>
                <w:color w:val="000000"/>
                <w:sz w:val="24"/>
              </w:rPr>
              <w:t>1.2.1</w:t>
            </w:r>
          </w:p>
        </w:tc>
      </w:tr>
      <w:tr w:rsidR="0030186E" w:rsidRPr="0030186E" w:rsidTr="00502549">
        <w:tc>
          <w:tcPr>
            <w:tcW w:w="3849" w:type="dxa"/>
          </w:tcPr>
          <w:p w:rsidR="0030186E" w:rsidRPr="00A20A30" w:rsidRDefault="0030186E"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rPr>
              <w:t>據法權產</w:t>
            </w:r>
          </w:p>
        </w:tc>
        <w:tc>
          <w:tcPr>
            <w:tcW w:w="3501" w:type="dxa"/>
            <w:gridSpan w:val="2"/>
          </w:tcPr>
          <w:p w:rsidR="0030186E" w:rsidRPr="0030186E" w:rsidRDefault="0030186E" w:rsidP="00E22AEC">
            <w:pPr>
              <w:autoSpaceDE w:val="0"/>
              <w:autoSpaceDN w:val="0"/>
              <w:adjustRightInd w:val="0"/>
              <w:spacing w:line="340" w:lineRule="exact"/>
              <w:rPr>
                <w:rFonts w:eastAsia="新細明體"/>
                <w:color w:val="000000"/>
                <w:sz w:val="24"/>
              </w:rPr>
            </w:pPr>
            <w:r w:rsidRPr="0030186E">
              <w:rPr>
                <w:rFonts w:eastAsia="新細明體" w:hint="eastAsia"/>
                <w:color w:val="000000"/>
                <w:sz w:val="24"/>
              </w:rPr>
              <w:t>Chose in action</w:t>
            </w:r>
          </w:p>
        </w:tc>
        <w:tc>
          <w:tcPr>
            <w:tcW w:w="2256" w:type="dxa"/>
            <w:gridSpan w:val="11"/>
          </w:tcPr>
          <w:p w:rsidR="0030186E" w:rsidRPr="0030186E" w:rsidRDefault="0030186E" w:rsidP="008E7CAA">
            <w:pPr>
              <w:autoSpaceDE w:val="0"/>
              <w:autoSpaceDN w:val="0"/>
              <w:adjustRightInd w:val="0"/>
              <w:spacing w:line="340" w:lineRule="exact"/>
              <w:jc w:val="right"/>
              <w:rPr>
                <w:rFonts w:eastAsia="新細明體"/>
                <w:b/>
                <w:color w:val="000000"/>
                <w:sz w:val="24"/>
              </w:rPr>
            </w:pPr>
            <w:r w:rsidRPr="0030186E">
              <w:rPr>
                <w:rFonts w:eastAsia="新細明體" w:hint="eastAsia"/>
                <w:b/>
                <w:color w:val="000000"/>
                <w:sz w:val="24"/>
              </w:rPr>
              <w:t>4.9</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優良風險</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Preferred risks</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5.3.1</w:t>
            </w:r>
            <w:r w:rsidRPr="0030186E">
              <w:rPr>
                <w:rFonts w:eastAsia="新細明體"/>
                <w:color w:val="000000"/>
                <w:sz w:val="24"/>
                <w:lang w:eastAsia="zh-TW"/>
              </w:rPr>
              <w:t>(b)(iv)</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儲備</w:t>
            </w:r>
          </w:p>
        </w:tc>
        <w:tc>
          <w:tcPr>
            <w:tcW w:w="3501" w:type="dxa"/>
            <w:gridSpan w:val="2"/>
          </w:tcPr>
          <w:p w:rsidR="008D53A7" w:rsidRPr="0030186E" w:rsidRDefault="008D53A7" w:rsidP="00E22AEC">
            <w:pPr>
              <w:autoSpaceDE w:val="0"/>
              <w:autoSpaceDN w:val="0"/>
              <w:adjustRightInd w:val="0"/>
              <w:spacing w:line="340" w:lineRule="exact"/>
              <w:rPr>
                <w:rFonts w:eastAsia="新細明體"/>
                <w:color w:val="000000"/>
                <w:sz w:val="24"/>
                <w:lang w:eastAsia="zh-TW"/>
              </w:rPr>
            </w:pPr>
            <w:r w:rsidRPr="0030186E">
              <w:rPr>
                <w:rFonts w:eastAsia="新細明體" w:hint="eastAsia"/>
                <w:color w:val="000000"/>
                <w:sz w:val="24"/>
                <w:lang w:eastAsia="zh-TW"/>
              </w:rPr>
              <w:t>Reserve</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hint="eastAsia"/>
                <w:b/>
                <w:color w:val="000000"/>
                <w:sz w:val="24"/>
                <w:lang w:eastAsia="zh-TW"/>
              </w:rPr>
              <w:t>1.3.2b</w:t>
            </w:r>
            <w:r w:rsidRPr="0030186E">
              <w:rPr>
                <w:rFonts w:eastAsia="新細明體" w:hint="eastAsia"/>
                <w:color w:val="000000"/>
                <w:sz w:val="24"/>
                <w:lang w:eastAsia="zh-TW"/>
              </w:rPr>
              <w:t>(b)</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儲蓄</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Savings</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1.1</w:t>
            </w:r>
            <w:r w:rsidRPr="0030186E">
              <w:rPr>
                <w:rFonts w:eastAsia="新細明體"/>
                <w:color w:val="000000"/>
                <w:sz w:val="24"/>
                <w:lang w:eastAsia="zh-TW"/>
              </w:rPr>
              <w:t>(b)</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儲蓄壽險</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Endowment insurance</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2.1.2</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彌償</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Indemnity</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1.2</w:t>
            </w:r>
            <w:r w:rsidRPr="0030186E">
              <w:rPr>
                <w:rFonts w:eastAsia="新細明體"/>
                <w:color w:val="000000"/>
                <w:sz w:val="24"/>
                <w:lang w:eastAsia="zh-TW"/>
              </w:rPr>
              <w:t>(d)</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彌償的引伸</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Indemnity </w:t>
            </w:r>
            <w:r w:rsidRPr="0030186E">
              <w:rPr>
                <w:rFonts w:eastAsia="新細明體" w:hint="eastAsia"/>
                <w:color w:val="000000"/>
                <w:sz w:val="24"/>
                <w:lang w:eastAsia="zh-TW"/>
              </w:rPr>
              <w:t>c</w:t>
            </w:r>
            <w:r w:rsidRPr="0030186E">
              <w:rPr>
                <w:rFonts w:eastAsia="新細明體"/>
                <w:color w:val="000000"/>
                <w:sz w:val="24"/>
                <w:lang w:eastAsia="zh-TW"/>
              </w:rPr>
              <w:t xml:space="preserve">orollaries </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1.2.3</w:t>
            </w:r>
            <w:r w:rsidRPr="0030186E">
              <w:rPr>
                <w:rFonts w:eastAsia="新細明體"/>
                <w:color w:val="000000"/>
                <w:sz w:val="24"/>
                <w:lang w:eastAsia="zh-TW"/>
              </w:rPr>
              <w:t>(</w:t>
            </w:r>
            <w:r w:rsidR="00707413" w:rsidRPr="0030186E">
              <w:rPr>
                <w:rFonts w:eastAsia="新細明體" w:hint="eastAsia"/>
                <w:color w:val="000000"/>
                <w:sz w:val="24"/>
              </w:rPr>
              <w:t>c</w:t>
            </w:r>
            <w:r w:rsidRPr="0030186E">
              <w:rPr>
                <w:rFonts w:eastAsia="新細明體"/>
                <w:color w:val="000000"/>
                <w:sz w:val="24"/>
                <w:lang w:eastAsia="zh-TW"/>
              </w:rPr>
              <w:t>)</w:t>
            </w:r>
          </w:p>
        </w:tc>
      </w:tr>
      <w:tr w:rsidR="008D53A7" w:rsidRPr="0030186E" w:rsidTr="00502549">
        <w:tc>
          <w:tcPr>
            <w:tcW w:w="3849" w:type="dxa"/>
          </w:tcPr>
          <w:p w:rsidR="008D53A7" w:rsidRPr="00A20A30" w:rsidRDefault="008D53A7" w:rsidP="00E22AEC">
            <w:pPr>
              <w:autoSpaceDE w:val="0"/>
              <w:autoSpaceDN w:val="0"/>
              <w:adjustRightInd w:val="0"/>
              <w:spacing w:line="340" w:lineRule="exact"/>
              <w:ind w:left="312" w:hanging="312"/>
              <w:rPr>
                <w:rFonts w:eastAsia="新細明體"/>
                <w:color w:val="000000"/>
                <w:spacing w:val="10"/>
                <w:sz w:val="24"/>
                <w:lang w:eastAsia="zh-TW"/>
              </w:rPr>
            </w:pPr>
            <w:r w:rsidRPr="00A20A30">
              <w:rPr>
                <w:rFonts w:eastAsia="新細明體" w:hint="eastAsia"/>
                <w:color w:val="000000"/>
                <w:spacing w:val="10"/>
                <w:sz w:val="24"/>
                <w:lang w:eastAsia="zh-TW"/>
              </w:rPr>
              <w:t>營利（或股份）公司</w:t>
            </w:r>
          </w:p>
        </w:tc>
        <w:tc>
          <w:tcPr>
            <w:tcW w:w="3501" w:type="dxa"/>
            <w:gridSpan w:val="2"/>
          </w:tcPr>
          <w:p w:rsidR="008D53A7" w:rsidRPr="0030186E" w:rsidRDefault="008D53A7"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Proprietary (</w:t>
            </w:r>
            <w:r w:rsidRPr="0030186E">
              <w:rPr>
                <w:rFonts w:eastAsia="新細明體" w:hint="eastAsia"/>
                <w:color w:val="000000"/>
                <w:sz w:val="24"/>
                <w:lang w:eastAsia="zh-TW"/>
              </w:rPr>
              <w:t>or s</w:t>
            </w:r>
            <w:r w:rsidRPr="0030186E">
              <w:rPr>
                <w:rFonts w:eastAsia="新細明體"/>
                <w:color w:val="000000"/>
                <w:sz w:val="24"/>
                <w:lang w:eastAsia="zh-TW"/>
              </w:rPr>
              <w:t>tock)</w:t>
            </w:r>
            <w:r w:rsidRPr="0030186E">
              <w:rPr>
                <w:rFonts w:eastAsia="新細明體" w:hint="eastAsia"/>
                <w:color w:val="000000"/>
                <w:sz w:val="24"/>
                <w:lang w:eastAsia="zh-TW"/>
              </w:rPr>
              <w:t xml:space="preserve"> c</w:t>
            </w:r>
            <w:r w:rsidRPr="0030186E">
              <w:rPr>
                <w:rFonts w:eastAsia="新細明體"/>
                <w:color w:val="000000"/>
                <w:sz w:val="24"/>
                <w:lang w:eastAsia="zh-TW"/>
              </w:rPr>
              <w:t xml:space="preserve">ompany </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5.1</w:t>
            </w:r>
            <w:r w:rsidRPr="0030186E">
              <w:rPr>
                <w:rFonts w:eastAsia="新細明體"/>
                <w:color w:val="000000"/>
                <w:sz w:val="24"/>
                <w:lang w:eastAsia="zh-TW"/>
              </w:rPr>
              <w:t>(b)</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獲委任的精算師</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Appointed </w:t>
            </w:r>
            <w:r w:rsidRPr="0030186E">
              <w:rPr>
                <w:rFonts w:eastAsia="新細明體" w:hint="eastAsia"/>
                <w:color w:val="000000"/>
                <w:sz w:val="24"/>
                <w:lang w:eastAsia="zh-TW"/>
              </w:rPr>
              <w:t>a</w:t>
            </w:r>
            <w:r w:rsidRPr="0030186E">
              <w:rPr>
                <w:rFonts w:eastAsia="新細明體"/>
                <w:color w:val="000000"/>
                <w:sz w:val="24"/>
                <w:lang w:eastAsia="zh-TW"/>
              </w:rPr>
              <w:t>ctuary</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5.2.6b</w:t>
            </w:r>
            <w:r w:rsidRPr="0030186E">
              <w:rPr>
                <w:rFonts w:eastAsia="新細明體"/>
                <w:color w:val="000000"/>
                <w:sz w:val="24"/>
                <w:lang w:eastAsia="zh-TW"/>
              </w:rPr>
              <w:t>(c)</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總保單</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Master policy</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5.4.1</w:t>
            </w:r>
            <w:r w:rsidRPr="0030186E">
              <w:rPr>
                <w:rFonts w:eastAsia="新細明體"/>
                <w:color w:val="000000"/>
                <w:sz w:val="24"/>
                <w:lang w:eastAsia="zh-TW"/>
              </w:rPr>
              <w:t>(b)</w:t>
            </w:r>
          </w:p>
        </w:tc>
      </w:tr>
      <w:tr w:rsidR="008D53A7" w:rsidRPr="0030186E" w:rsidTr="00502549">
        <w:trPr>
          <w:trHeight w:val="359"/>
        </w:trPr>
        <w:tc>
          <w:tcPr>
            <w:tcW w:w="3849" w:type="dxa"/>
            <w:tcBorders>
              <w:bottom w:val="nil"/>
            </w:tcBorders>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聯合壽險方式</w:t>
            </w:r>
          </w:p>
        </w:tc>
        <w:tc>
          <w:tcPr>
            <w:tcW w:w="3501" w:type="dxa"/>
            <w:gridSpan w:val="2"/>
            <w:tcBorders>
              <w:bottom w:val="nil"/>
            </w:tcBorders>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Joint</w:t>
            </w:r>
            <w:r w:rsidRPr="0030186E">
              <w:rPr>
                <w:rFonts w:eastAsia="新細明體" w:hint="eastAsia"/>
                <w:color w:val="000000"/>
                <w:sz w:val="24"/>
                <w:lang w:eastAsia="zh-TW"/>
              </w:rPr>
              <w:t>-</w:t>
            </w:r>
            <w:r w:rsidRPr="0030186E">
              <w:rPr>
                <w:rFonts w:eastAsia="新細明體"/>
                <w:color w:val="000000"/>
                <w:sz w:val="24"/>
                <w:lang w:eastAsia="zh-TW"/>
              </w:rPr>
              <w:t>life basis</w:t>
            </w:r>
          </w:p>
        </w:tc>
        <w:tc>
          <w:tcPr>
            <w:tcW w:w="2256" w:type="dxa"/>
            <w:gridSpan w:val="11"/>
            <w:tcBorders>
              <w:bottom w:val="nil"/>
            </w:tcBorders>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2.1.1a</w:t>
            </w:r>
            <w:r w:rsidRPr="0030186E">
              <w:rPr>
                <w:rFonts w:eastAsia="新細明體"/>
                <w:color w:val="000000"/>
                <w:sz w:val="24"/>
                <w:lang w:eastAsia="zh-TW"/>
              </w:rPr>
              <w:t>(b)(iii)</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臨時保險協議</w:t>
            </w:r>
          </w:p>
        </w:tc>
        <w:tc>
          <w:tcPr>
            <w:tcW w:w="3501" w:type="dxa"/>
            <w:gridSpan w:val="2"/>
          </w:tcPr>
          <w:p w:rsidR="008D53A7" w:rsidRPr="0030186E" w:rsidRDefault="008D53A7"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Temporary insur</w:t>
            </w:r>
            <w:r w:rsidRPr="0030186E">
              <w:rPr>
                <w:rFonts w:eastAsia="新細明體" w:hint="eastAsia"/>
                <w:color w:val="000000"/>
                <w:sz w:val="24"/>
                <w:lang w:eastAsia="zh-TW"/>
              </w:rPr>
              <w:t>a</w:t>
            </w:r>
            <w:r w:rsidRPr="0030186E">
              <w:rPr>
                <w:rFonts w:eastAsia="新細明體"/>
                <w:color w:val="000000"/>
                <w:sz w:val="24"/>
                <w:lang w:eastAsia="zh-TW"/>
              </w:rPr>
              <w:t>nce agreement</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5.2.2</w:t>
            </w:r>
            <w:r w:rsidRPr="0030186E">
              <w:rPr>
                <w:rFonts w:eastAsia="新細明體"/>
                <w:color w:val="000000"/>
                <w:sz w:val="24"/>
                <w:lang w:eastAsia="zh-TW"/>
              </w:rPr>
              <w:t>(b)</w:t>
            </w:r>
          </w:p>
        </w:tc>
      </w:tr>
      <w:tr w:rsidR="008D53A7" w:rsidRPr="0030186E" w:rsidTr="00502549">
        <w:tc>
          <w:tcPr>
            <w:tcW w:w="3849" w:type="dxa"/>
          </w:tcPr>
          <w:p w:rsidR="008D53A7" w:rsidRPr="00A20A30" w:rsidRDefault="008D53A7" w:rsidP="00502549">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還未賺取的</w:t>
            </w:r>
            <w:r w:rsidR="00502549" w:rsidRPr="00A20A30">
              <w:rPr>
                <w:rFonts w:eastAsia="新細明體" w:hint="eastAsia"/>
                <w:color w:val="000000"/>
                <w:spacing w:val="10"/>
                <w:sz w:val="24"/>
                <w:lang w:eastAsia="zh-TW"/>
              </w:rPr>
              <w:t>（</w:t>
            </w:r>
            <w:r w:rsidRPr="00A20A30">
              <w:rPr>
                <w:rFonts w:eastAsia="新細明體" w:hint="eastAsia"/>
                <w:color w:val="000000"/>
                <w:spacing w:val="10"/>
                <w:sz w:val="24"/>
                <w:lang w:eastAsia="zh-TW"/>
              </w:rPr>
              <w:t>保費</w:t>
            </w:r>
            <w:r w:rsidR="00502549" w:rsidRPr="00A20A30">
              <w:rPr>
                <w:rFonts w:eastAsia="新細明體" w:hint="eastAsia"/>
                <w:color w:val="000000"/>
                <w:spacing w:val="10"/>
                <w:sz w:val="24"/>
                <w:lang w:eastAsia="zh-TW"/>
              </w:rPr>
              <w:t>）</w:t>
            </w:r>
          </w:p>
        </w:tc>
        <w:tc>
          <w:tcPr>
            <w:tcW w:w="3501" w:type="dxa"/>
            <w:gridSpan w:val="2"/>
          </w:tcPr>
          <w:p w:rsidR="008D53A7" w:rsidRPr="0030186E" w:rsidRDefault="008D53A7"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Un</w:t>
            </w:r>
            <w:r w:rsidRPr="0030186E">
              <w:rPr>
                <w:rFonts w:eastAsia="新細明體" w:hint="eastAsia"/>
                <w:color w:val="000000"/>
                <w:sz w:val="24"/>
                <w:lang w:eastAsia="zh-TW"/>
              </w:rPr>
              <w:t>earned (premium)</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hint="eastAsia"/>
                <w:b/>
                <w:color w:val="000000"/>
                <w:sz w:val="24"/>
                <w:lang w:eastAsia="zh-TW"/>
              </w:rPr>
              <w:t>1.3.2b</w:t>
            </w:r>
            <w:r w:rsidRPr="0030186E">
              <w:rPr>
                <w:rFonts w:eastAsia="新細明體"/>
                <w:color w:val="000000"/>
                <w:sz w:val="24"/>
                <w:lang w:eastAsia="zh-TW"/>
              </w:rPr>
              <w:t>(c)(i)</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轉保</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Replacement </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5.2.5</w:t>
            </w:r>
            <w:r w:rsidRPr="0030186E">
              <w:rPr>
                <w:rFonts w:eastAsia="新細明體"/>
                <w:color w:val="000000"/>
                <w:sz w:val="24"/>
                <w:lang w:eastAsia="zh-TW"/>
              </w:rPr>
              <w:t>(b)</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轉保</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Switching (</w:t>
            </w:r>
            <w:r w:rsidRPr="0030186E">
              <w:rPr>
                <w:rFonts w:eastAsia="新細明體" w:hint="eastAsia"/>
                <w:color w:val="000000"/>
                <w:sz w:val="24"/>
              </w:rPr>
              <w:t xml:space="preserve">or </w:t>
            </w:r>
            <w:r w:rsidRPr="0030186E">
              <w:rPr>
                <w:rFonts w:eastAsia="新細明體"/>
                <w:color w:val="000000"/>
                <w:sz w:val="24"/>
                <w:lang w:eastAsia="zh-TW"/>
              </w:rPr>
              <w:t xml:space="preserve">policy switching) </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5.2.5</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轉換</w:t>
            </w:r>
          </w:p>
        </w:tc>
        <w:tc>
          <w:tcPr>
            <w:tcW w:w="3501" w:type="dxa"/>
            <w:gridSpan w:val="2"/>
          </w:tcPr>
          <w:p w:rsidR="008D53A7" w:rsidRPr="0030186E" w:rsidRDefault="008D53A7"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Convert (conversion)</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2.1.1b</w:t>
            </w:r>
            <w:r w:rsidRPr="0030186E">
              <w:rPr>
                <w:rFonts w:eastAsia="新細明體"/>
                <w:color w:val="000000"/>
                <w:sz w:val="24"/>
                <w:lang w:eastAsia="zh-TW"/>
              </w:rPr>
              <w:t>(b)</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轉換特權</w:t>
            </w:r>
          </w:p>
        </w:tc>
        <w:tc>
          <w:tcPr>
            <w:tcW w:w="3501" w:type="dxa"/>
            <w:gridSpan w:val="2"/>
          </w:tcPr>
          <w:p w:rsidR="008D53A7" w:rsidRPr="0030186E" w:rsidRDefault="008D53A7"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Con</w:t>
            </w:r>
            <w:r w:rsidRPr="0030186E">
              <w:rPr>
                <w:rFonts w:eastAsia="新細明體" w:hint="eastAsia"/>
                <w:color w:val="000000"/>
                <w:sz w:val="24"/>
                <w:lang w:eastAsia="zh-TW"/>
              </w:rPr>
              <w:t>version privilege</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hint="eastAsia"/>
                <w:b/>
                <w:color w:val="000000"/>
                <w:sz w:val="24"/>
                <w:lang w:eastAsia="zh-TW"/>
              </w:rPr>
              <w:t>2.1.1b</w:t>
            </w:r>
            <w:r w:rsidRPr="0030186E">
              <w:rPr>
                <w:rFonts w:eastAsia="新細明體" w:hint="eastAsia"/>
                <w:color w:val="000000"/>
                <w:sz w:val="24"/>
                <w:lang w:eastAsia="zh-TW"/>
              </w:rPr>
              <w:t>(b)</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轉讓</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Assignment</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4.9</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轉讓人</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Assignor</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4.9</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轉讓通知</w:t>
            </w:r>
          </w:p>
        </w:tc>
        <w:tc>
          <w:tcPr>
            <w:tcW w:w="3501" w:type="dxa"/>
            <w:gridSpan w:val="2"/>
          </w:tcPr>
          <w:p w:rsidR="008D53A7" w:rsidRPr="0030186E" w:rsidRDefault="008D53A7" w:rsidP="00E22AEC">
            <w:pPr>
              <w:autoSpaceDE w:val="0"/>
              <w:autoSpaceDN w:val="0"/>
              <w:adjustRightInd w:val="0"/>
              <w:spacing w:line="340" w:lineRule="exact"/>
              <w:rPr>
                <w:rFonts w:eastAsia="新細明體"/>
                <w:color w:val="000000"/>
                <w:sz w:val="24"/>
                <w:lang w:eastAsia="zh-TW"/>
              </w:rPr>
            </w:pPr>
            <w:r w:rsidRPr="0030186E">
              <w:rPr>
                <w:rFonts w:eastAsia="新細明體"/>
                <w:color w:val="000000"/>
                <w:sz w:val="24"/>
                <w:lang w:eastAsia="zh-TW"/>
              </w:rPr>
              <w:t>No</w:t>
            </w:r>
            <w:r w:rsidRPr="0030186E">
              <w:rPr>
                <w:rFonts w:eastAsia="新細明體" w:hint="eastAsia"/>
                <w:color w:val="000000"/>
                <w:sz w:val="24"/>
                <w:lang w:eastAsia="zh-TW"/>
              </w:rPr>
              <w:t>tice of assignment</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hint="eastAsia"/>
                <w:b/>
                <w:color w:val="000000"/>
                <w:sz w:val="24"/>
                <w:lang w:eastAsia="zh-TW"/>
              </w:rPr>
              <w:t>4.9</w:t>
            </w:r>
            <w:r w:rsidRPr="0030186E">
              <w:rPr>
                <w:rFonts w:eastAsia="新細明體" w:hint="eastAsia"/>
                <w:color w:val="000000"/>
                <w:sz w:val="24"/>
                <w:lang w:eastAsia="zh-TW"/>
              </w:rPr>
              <w:t>(a)</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醫療保險利益</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Medical benefits</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3.4</w:t>
            </w:r>
          </w:p>
        </w:tc>
      </w:tr>
      <w:tr w:rsidR="008D53A7" w:rsidRPr="0030186E" w:rsidTr="00502549">
        <w:trPr>
          <w:cantSplit/>
        </w:trPr>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雙倍</w:t>
            </w:r>
            <w:r w:rsidRPr="00A20A30">
              <w:rPr>
                <w:rFonts w:eastAsia="新細明體" w:hint="eastAsia"/>
                <w:color w:val="000000"/>
                <w:spacing w:val="10"/>
                <w:sz w:val="24"/>
              </w:rPr>
              <w:t>賠</w:t>
            </w:r>
            <w:r w:rsidRPr="00A20A30">
              <w:rPr>
                <w:rFonts w:eastAsia="新細明體" w:hint="eastAsia"/>
                <w:color w:val="000000"/>
                <w:spacing w:val="10"/>
                <w:sz w:val="24"/>
                <w:lang w:eastAsia="zh-TW"/>
              </w:rPr>
              <w:t>償利益</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Double indemnity benefit </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3.2.1</w:t>
            </w:r>
            <w:r w:rsidRPr="0030186E">
              <w:rPr>
                <w:rFonts w:eastAsia="新細明體"/>
                <w:color w:val="000000"/>
                <w:sz w:val="24"/>
                <w:lang w:eastAsia="zh-TW"/>
              </w:rPr>
              <w:t>(a)</w:t>
            </w:r>
            <w:proofErr w:type="gramStart"/>
            <w:r w:rsidRPr="0030186E">
              <w:rPr>
                <w:rFonts w:eastAsia="新細明體"/>
                <w:b/>
                <w:color w:val="000000"/>
                <w:sz w:val="24"/>
                <w:lang w:eastAsia="zh-TW"/>
              </w:rPr>
              <w:t>註</w:t>
            </w:r>
            <w:proofErr w:type="gramEnd"/>
            <w:r w:rsidRPr="0030186E">
              <w:rPr>
                <w:rFonts w:eastAsia="新細明體"/>
                <w:color w:val="000000"/>
                <w:sz w:val="24"/>
                <w:lang w:eastAsia="zh-TW"/>
              </w:rPr>
              <w:t>1</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額外利息</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Excess interest </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2.2.1</w:t>
            </w:r>
            <w:r w:rsidRPr="0030186E">
              <w:rPr>
                <w:rFonts w:eastAsia="新細明體"/>
                <w:color w:val="000000"/>
                <w:sz w:val="24"/>
                <w:lang w:eastAsia="zh-TW"/>
              </w:rPr>
              <w:t>(</w:t>
            </w:r>
            <w:r w:rsidRPr="0030186E">
              <w:rPr>
                <w:rFonts w:eastAsia="新細明體" w:hint="eastAsia"/>
                <w:color w:val="000000"/>
                <w:sz w:val="24"/>
                <w:lang w:eastAsia="zh-TW"/>
              </w:rPr>
              <w:t>f</w:t>
            </w:r>
            <w:r w:rsidRPr="0030186E">
              <w:rPr>
                <w:rFonts w:eastAsia="新細明體"/>
                <w:color w:val="000000"/>
                <w:sz w:val="24"/>
                <w:lang w:eastAsia="zh-TW"/>
              </w:rPr>
              <w:t>)(v)</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關鍵人物人壽保險</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 xml:space="preserve">Key person </w:t>
            </w:r>
            <w:r w:rsidRPr="0030186E">
              <w:rPr>
                <w:rFonts w:eastAsia="新細明體" w:hint="eastAsia"/>
                <w:color w:val="000000"/>
                <w:sz w:val="24"/>
                <w:lang w:eastAsia="zh-TW"/>
              </w:rPr>
              <w:t xml:space="preserve">life </w:t>
            </w:r>
            <w:r w:rsidRPr="0030186E">
              <w:rPr>
                <w:rFonts w:eastAsia="新細明體"/>
                <w:color w:val="000000"/>
                <w:sz w:val="24"/>
                <w:lang w:eastAsia="zh-TW"/>
              </w:rPr>
              <w:t>insurance</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b/>
                <w:color w:val="000000"/>
                <w:sz w:val="24"/>
                <w:lang w:eastAsia="zh-TW"/>
              </w:rPr>
            </w:pPr>
            <w:r w:rsidRPr="0030186E">
              <w:rPr>
                <w:rFonts w:eastAsia="新細明體"/>
                <w:b/>
                <w:color w:val="000000"/>
                <w:sz w:val="24"/>
                <w:lang w:eastAsia="zh-TW"/>
              </w:rPr>
              <w:t>1.2.1</w:t>
            </w:r>
            <w:r w:rsidRPr="0030186E">
              <w:rPr>
                <w:rFonts w:eastAsia="新細明體" w:hint="eastAsia"/>
                <w:color w:val="000000"/>
                <w:sz w:val="24"/>
                <w:lang w:eastAsia="zh-TW"/>
              </w:rPr>
              <w:t>(d)(iii)</w:t>
            </w:r>
            <w:proofErr w:type="gramStart"/>
            <w:r w:rsidRPr="0030186E">
              <w:rPr>
                <w:rFonts w:eastAsia="新細明體"/>
                <w:b/>
                <w:color w:val="000000"/>
                <w:sz w:val="24"/>
                <w:lang w:eastAsia="zh-TW"/>
              </w:rPr>
              <w:t>註</w:t>
            </w:r>
            <w:proofErr w:type="gramEnd"/>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續保保費</w:t>
            </w:r>
          </w:p>
        </w:tc>
        <w:tc>
          <w:tcPr>
            <w:tcW w:w="3501" w:type="dxa"/>
            <w:gridSpan w:val="2"/>
          </w:tcPr>
          <w:p w:rsidR="008D53A7" w:rsidRPr="0030186E" w:rsidRDefault="008D53A7" w:rsidP="00E22AEC">
            <w:pPr>
              <w:autoSpaceDE w:val="0"/>
              <w:autoSpaceDN w:val="0"/>
              <w:adjustRightInd w:val="0"/>
              <w:spacing w:line="340" w:lineRule="exact"/>
              <w:rPr>
                <w:rFonts w:eastAsia="新細明體"/>
                <w:color w:val="000000"/>
                <w:sz w:val="24"/>
                <w:lang w:eastAsia="zh-TW"/>
              </w:rPr>
            </w:pPr>
            <w:r w:rsidRPr="0030186E">
              <w:rPr>
                <w:rFonts w:eastAsia="新細明體" w:hint="eastAsia"/>
                <w:color w:val="000000"/>
                <w:sz w:val="24"/>
                <w:lang w:eastAsia="zh-TW"/>
              </w:rPr>
              <w:t>Renewal premiums</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hint="eastAsia"/>
                <w:b/>
                <w:color w:val="000000"/>
                <w:sz w:val="24"/>
                <w:lang w:eastAsia="zh-TW"/>
              </w:rPr>
              <w:t>1.3.2b</w:t>
            </w:r>
            <w:r w:rsidRPr="0030186E">
              <w:rPr>
                <w:rFonts w:eastAsia="新細明體" w:hint="eastAsia"/>
                <w:color w:val="000000"/>
                <w:sz w:val="24"/>
                <w:lang w:eastAsia="zh-TW"/>
              </w:rPr>
              <w:t>(c)(iii)</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lang w:eastAsia="zh-TW"/>
              </w:rPr>
            </w:pPr>
            <w:r w:rsidRPr="00A20A30">
              <w:rPr>
                <w:rFonts w:eastAsia="新細明體" w:hint="eastAsia"/>
                <w:color w:val="000000"/>
                <w:spacing w:val="10"/>
                <w:sz w:val="24"/>
                <w:lang w:eastAsia="zh-TW"/>
              </w:rPr>
              <w:t>體檢醫生</w:t>
            </w:r>
          </w:p>
        </w:tc>
        <w:tc>
          <w:tcPr>
            <w:tcW w:w="3501" w:type="dxa"/>
            <w:gridSpan w:val="2"/>
          </w:tcPr>
          <w:p w:rsidR="008D53A7" w:rsidRPr="0030186E" w:rsidRDefault="008D53A7" w:rsidP="008923AE">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Examining physician</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5.3.2b</w:t>
            </w:r>
          </w:p>
        </w:tc>
      </w:tr>
      <w:tr w:rsidR="008D53A7" w:rsidRPr="0030186E" w:rsidTr="00502549">
        <w:tc>
          <w:tcPr>
            <w:tcW w:w="3849" w:type="dxa"/>
          </w:tcPr>
          <w:p w:rsidR="008D53A7" w:rsidRPr="00A20A30" w:rsidRDefault="008D53A7" w:rsidP="00E22AEC">
            <w:pPr>
              <w:autoSpaceDE w:val="0"/>
              <w:autoSpaceDN w:val="0"/>
              <w:adjustRightInd w:val="0"/>
              <w:spacing w:line="340" w:lineRule="exact"/>
              <w:rPr>
                <w:rFonts w:eastAsia="新細明體"/>
                <w:color w:val="000000"/>
                <w:spacing w:val="10"/>
                <w:sz w:val="24"/>
              </w:rPr>
            </w:pPr>
            <w:r w:rsidRPr="00A20A30">
              <w:rPr>
                <w:rFonts w:eastAsia="新細明體" w:hint="eastAsia"/>
                <w:color w:val="000000"/>
                <w:spacing w:val="10"/>
                <w:sz w:val="24"/>
                <w:lang w:eastAsia="zh-TW"/>
              </w:rPr>
              <w:t>靈活保費</w:t>
            </w:r>
          </w:p>
        </w:tc>
        <w:tc>
          <w:tcPr>
            <w:tcW w:w="3501" w:type="dxa"/>
            <w:gridSpan w:val="2"/>
          </w:tcPr>
          <w:p w:rsidR="008D53A7" w:rsidRPr="0030186E" w:rsidRDefault="008D53A7" w:rsidP="00E22AEC">
            <w:pPr>
              <w:autoSpaceDE w:val="0"/>
              <w:autoSpaceDN w:val="0"/>
              <w:adjustRightInd w:val="0"/>
              <w:spacing w:line="340" w:lineRule="exact"/>
              <w:rPr>
                <w:rFonts w:eastAsia="新細明體"/>
                <w:color w:val="000000"/>
                <w:sz w:val="24"/>
              </w:rPr>
            </w:pPr>
            <w:r w:rsidRPr="0030186E">
              <w:rPr>
                <w:rFonts w:eastAsia="新細明體"/>
                <w:color w:val="000000"/>
                <w:sz w:val="24"/>
                <w:lang w:eastAsia="zh-TW"/>
              </w:rPr>
              <w:t>Flexible premium</w:t>
            </w:r>
          </w:p>
        </w:tc>
        <w:tc>
          <w:tcPr>
            <w:tcW w:w="2256" w:type="dxa"/>
            <w:gridSpan w:val="11"/>
          </w:tcPr>
          <w:p w:rsidR="008D53A7" w:rsidRPr="0030186E" w:rsidRDefault="008D53A7" w:rsidP="008E7CAA">
            <w:pPr>
              <w:autoSpaceDE w:val="0"/>
              <w:autoSpaceDN w:val="0"/>
              <w:adjustRightInd w:val="0"/>
              <w:spacing w:line="340" w:lineRule="exact"/>
              <w:jc w:val="right"/>
              <w:rPr>
                <w:rFonts w:eastAsia="新細明體"/>
                <w:color w:val="000000"/>
                <w:sz w:val="24"/>
                <w:lang w:eastAsia="zh-TW"/>
              </w:rPr>
            </w:pPr>
            <w:r w:rsidRPr="0030186E">
              <w:rPr>
                <w:rFonts w:eastAsia="新細明體"/>
                <w:b/>
                <w:color w:val="000000"/>
                <w:sz w:val="24"/>
                <w:lang w:eastAsia="zh-TW"/>
              </w:rPr>
              <w:t>2.2.1</w:t>
            </w:r>
            <w:r w:rsidRPr="0030186E">
              <w:rPr>
                <w:rFonts w:eastAsia="新細明體"/>
                <w:color w:val="000000"/>
                <w:sz w:val="24"/>
                <w:lang w:eastAsia="zh-TW"/>
              </w:rPr>
              <w:t>(a)</w:t>
            </w:r>
          </w:p>
        </w:tc>
      </w:tr>
    </w:tbl>
    <w:p w:rsidR="00270F3D" w:rsidRPr="00216524" w:rsidRDefault="00270F3D">
      <w:pPr>
        <w:rPr>
          <w:rFonts w:eastAsia="新細明體"/>
          <w:lang w:eastAsia="zh-TW"/>
        </w:rPr>
      </w:pPr>
      <w:r w:rsidRPr="00216524">
        <w:rPr>
          <w:rFonts w:eastAsia="新細明體" w:hint="eastAsia"/>
          <w:lang w:eastAsia="zh-TW"/>
        </w:rPr>
        <w:t xml:space="preserve">      </w:t>
      </w:r>
    </w:p>
    <w:p w:rsidR="00270F3D" w:rsidRPr="00216524" w:rsidRDefault="00270F3D">
      <w:pPr>
        <w:rPr>
          <w:rFonts w:eastAsia="新細明體"/>
          <w:lang w:eastAsia="zh-TW"/>
        </w:rPr>
      </w:pPr>
    </w:p>
    <w:p w:rsidR="00270F3D" w:rsidRPr="00216524" w:rsidRDefault="00270F3D">
      <w:pPr>
        <w:rPr>
          <w:rFonts w:eastAsia="新細明體"/>
          <w:lang w:eastAsia="zh-TW"/>
        </w:rPr>
        <w:sectPr w:rsidR="00270F3D" w:rsidRPr="00216524" w:rsidSect="0030186E">
          <w:footerReference w:type="default" r:id="rId85"/>
          <w:pgSz w:w="11909" w:h="16834" w:code="9"/>
          <w:pgMar w:top="737" w:right="1361" w:bottom="851" w:left="1361" w:header="851" w:footer="510" w:gutter="0"/>
          <w:pgNumType w:fmt="taiwaneseCountingThousand" w:start="1"/>
          <w:cols w:space="425"/>
          <w:docGrid w:type="lines" w:linePitch="360"/>
        </w:sectPr>
      </w:pPr>
    </w:p>
    <w:p w:rsidR="00270F3D" w:rsidRPr="00216524" w:rsidRDefault="00270F3D" w:rsidP="00E22AEC">
      <w:pPr>
        <w:pStyle w:val="1"/>
        <w:tabs>
          <w:tab w:val="right" w:pos="9072"/>
        </w:tabs>
        <w:spacing w:before="0" w:after="0" w:line="240" w:lineRule="auto"/>
        <w:jc w:val="center"/>
        <w:rPr>
          <w:rFonts w:ascii="Times New Roman" w:eastAsia="新細明體"/>
          <w:sz w:val="32"/>
          <w:lang w:eastAsia="zh-TW"/>
        </w:rPr>
      </w:pPr>
      <w:bookmarkStart w:id="217" w:name="OLE_LINK1"/>
      <w:r w:rsidRPr="00216524">
        <w:rPr>
          <w:rFonts w:ascii="Times New Roman" w:eastAsia="新細明體" w:hint="eastAsia"/>
          <w:sz w:val="32"/>
          <w:lang w:eastAsia="zh-TW"/>
        </w:rPr>
        <w:lastRenderedPageBreak/>
        <w:t>辭彙表</w:t>
      </w:r>
    </w:p>
    <w:p w:rsidR="00270F3D" w:rsidRPr="00216524" w:rsidRDefault="00270F3D" w:rsidP="00E22AEC">
      <w:pPr>
        <w:jc w:val="center"/>
        <w:rPr>
          <w:rFonts w:eastAsia="新細明體"/>
          <w:b/>
          <w:sz w:val="24"/>
          <w:lang w:eastAsia="zh-TW"/>
        </w:rPr>
      </w:pPr>
      <w:r w:rsidRPr="00216524">
        <w:rPr>
          <w:rFonts w:eastAsia="新細明體" w:hint="eastAsia"/>
          <w:b/>
          <w:sz w:val="24"/>
          <w:lang w:eastAsia="zh-TW"/>
        </w:rPr>
        <w:t>[</w:t>
      </w:r>
      <w:r w:rsidRPr="00216524">
        <w:rPr>
          <w:rFonts w:eastAsia="新細明體" w:hint="eastAsia"/>
          <w:b/>
          <w:sz w:val="24"/>
          <w:lang w:eastAsia="zh-TW"/>
        </w:rPr>
        <w:t>按英文字母排序</w:t>
      </w:r>
      <w:r w:rsidRPr="00216524">
        <w:rPr>
          <w:rFonts w:eastAsia="新細明體" w:hint="eastAsia"/>
          <w:b/>
          <w:sz w:val="24"/>
          <w:lang w:eastAsia="zh-TW"/>
        </w:rPr>
        <w:t>]</w:t>
      </w:r>
    </w:p>
    <w:p w:rsidR="00270F3D" w:rsidRPr="00216524" w:rsidRDefault="00270F3D">
      <w:pPr>
        <w:tabs>
          <w:tab w:val="left" w:pos="3960"/>
          <w:tab w:val="right" w:pos="8820"/>
        </w:tabs>
        <w:rPr>
          <w:rFonts w:eastAsia="新細明體"/>
          <w:lang w:eastAsia="zh-TW"/>
        </w:rPr>
      </w:pPr>
    </w:p>
    <w:tbl>
      <w:tblPr>
        <w:tblW w:w="9464" w:type="dxa"/>
        <w:tblLayout w:type="fixed"/>
        <w:tblLook w:val="0000" w:firstRow="0" w:lastRow="0" w:firstColumn="0" w:lastColumn="0" w:noHBand="0" w:noVBand="0"/>
      </w:tblPr>
      <w:tblGrid>
        <w:gridCol w:w="4280"/>
        <w:gridCol w:w="2228"/>
        <w:gridCol w:w="972"/>
        <w:gridCol w:w="139"/>
        <w:gridCol w:w="139"/>
        <w:gridCol w:w="1706"/>
      </w:tblGrid>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Absolute </w:t>
            </w:r>
            <w:r w:rsidRPr="008E7CAA">
              <w:rPr>
                <w:rFonts w:eastAsia="新細明體" w:hint="eastAsia"/>
                <w:color w:val="000000"/>
                <w:sz w:val="24"/>
                <w:lang w:eastAsia="zh-TW"/>
              </w:rPr>
              <w:t>a</w:t>
            </w:r>
            <w:r w:rsidRPr="008E7CAA">
              <w:rPr>
                <w:rFonts w:eastAsia="新細明體"/>
                <w:color w:val="000000"/>
                <w:sz w:val="24"/>
                <w:lang w:eastAsia="zh-TW"/>
              </w:rPr>
              <w:t>ssignment</w:t>
            </w:r>
          </w:p>
        </w:tc>
        <w:tc>
          <w:tcPr>
            <w:tcW w:w="3339" w:type="dxa"/>
            <w:gridSpan w:val="3"/>
          </w:tcPr>
          <w:p w:rsidR="00CA29B5" w:rsidRPr="008E7CAA" w:rsidRDefault="00CA29B5" w:rsidP="008E7CAA">
            <w:pPr>
              <w:tabs>
                <w:tab w:val="left" w:pos="2550"/>
              </w:tabs>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絕對轉讓</w:t>
            </w:r>
          </w:p>
        </w:tc>
        <w:tc>
          <w:tcPr>
            <w:tcW w:w="1845" w:type="dxa"/>
            <w:gridSpan w:val="2"/>
          </w:tcPr>
          <w:p w:rsidR="00CA29B5" w:rsidRPr="008E7CAA" w:rsidRDefault="00CA29B5" w:rsidP="008E7CAA">
            <w:pPr>
              <w:tabs>
                <w:tab w:val="left" w:pos="2550"/>
              </w:tabs>
              <w:autoSpaceDE w:val="0"/>
              <w:autoSpaceDN w:val="0"/>
              <w:adjustRightInd w:val="0"/>
              <w:spacing w:line="320" w:lineRule="exact"/>
              <w:ind w:rightChars="27" w:right="57"/>
              <w:jc w:val="right"/>
              <w:rPr>
                <w:rFonts w:eastAsia="新細明體"/>
                <w:color w:val="000000"/>
                <w:sz w:val="24"/>
              </w:rPr>
            </w:pPr>
            <w:r w:rsidRPr="008E7CAA">
              <w:rPr>
                <w:rFonts w:eastAsia="新細明體"/>
                <w:b/>
                <w:color w:val="000000"/>
                <w:sz w:val="24"/>
                <w:lang w:eastAsia="zh-TW"/>
              </w:rPr>
              <w:t>4.9</w:t>
            </w:r>
            <w:r w:rsidRPr="008E7CAA">
              <w:rPr>
                <w:rFonts w:eastAsia="新細明體"/>
                <w:color w:val="000000"/>
                <w:sz w:val="24"/>
                <w:lang w:eastAsia="zh-TW"/>
              </w:rPr>
              <w:t>(</w:t>
            </w:r>
            <w:r w:rsidR="00E24C79" w:rsidRPr="008E7CAA">
              <w:rPr>
                <w:rFonts w:eastAsia="新細明體" w:hint="eastAsia"/>
                <w:color w:val="000000"/>
                <w:sz w:val="24"/>
              </w:rPr>
              <w:t>f</w:t>
            </w:r>
            <w:r w:rsidRPr="008E7CAA">
              <w:rPr>
                <w:rFonts w:eastAsia="新細明體"/>
                <w:color w:val="000000"/>
                <w:sz w:val="24"/>
                <w:lang w:eastAsia="zh-TW"/>
              </w:rPr>
              <w:t>)(i)</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Accelerated </w:t>
            </w:r>
            <w:r w:rsidRPr="008E7CAA">
              <w:rPr>
                <w:rFonts w:eastAsia="新細明體" w:hint="eastAsia"/>
                <w:color w:val="000000"/>
                <w:sz w:val="24"/>
                <w:lang w:eastAsia="zh-TW"/>
              </w:rPr>
              <w:t>d</w:t>
            </w:r>
            <w:r w:rsidRPr="008E7CAA">
              <w:rPr>
                <w:rFonts w:eastAsia="新細明體"/>
                <w:color w:val="000000"/>
                <w:sz w:val="24"/>
                <w:lang w:eastAsia="zh-TW"/>
              </w:rPr>
              <w:t xml:space="preserve">eath </w:t>
            </w:r>
            <w:r w:rsidRPr="008E7CAA">
              <w:rPr>
                <w:rFonts w:eastAsia="新細明體" w:hint="eastAsia"/>
                <w:color w:val="000000"/>
                <w:sz w:val="24"/>
                <w:lang w:eastAsia="zh-TW"/>
              </w:rPr>
              <w:t>b</w:t>
            </w:r>
            <w:r w:rsidRPr="008E7CAA">
              <w:rPr>
                <w:rFonts w:eastAsia="新細明體"/>
                <w:color w:val="000000"/>
                <w:sz w:val="24"/>
                <w:lang w:eastAsia="zh-TW"/>
              </w:rPr>
              <w:t>enefits</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提前支付死亡保險利益</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3.3</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Accident </w:t>
            </w:r>
            <w:r w:rsidRPr="008E7CAA">
              <w:rPr>
                <w:rFonts w:eastAsia="新細明體" w:hint="eastAsia"/>
                <w:color w:val="000000"/>
                <w:sz w:val="24"/>
                <w:lang w:eastAsia="zh-TW"/>
              </w:rPr>
              <w:t>b</w:t>
            </w:r>
            <w:r w:rsidRPr="008E7CAA">
              <w:rPr>
                <w:rFonts w:eastAsia="新細明體"/>
                <w:color w:val="000000"/>
                <w:sz w:val="24"/>
                <w:lang w:eastAsia="zh-TW"/>
              </w:rPr>
              <w:t>enefits</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意外保險利益</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3.2</w:t>
            </w:r>
          </w:p>
        </w:tc>
      </w:tr>
      <w:tr w:rsidR="00CA29B5" w:rsidRPr="00216524" w:rsidTr="000C7099">
        <w:tc>
          <w:tcPr>
            <w:tcW w:w="4280" w:type="dxa"/>
          </w:tcPr>
          <w:p w:rsidR="00CA29B5" w:rsidRPr="008E7CAA" w:rsidRDefault="00CA29B5" w:rsidP="008E7CAA">
            <w:pPr>
              <w:autoSpaceDE w:val="0"/>
              <w:autoSpaceDN w:val="0"/>
              <w:adjustRightInd w:val="0"/>
              <w:snapToGrid w:val="0"/>
              <w:spacing w:line="320" w:lineRule="exact"/>
              <w:ind w:left="180" w:hanging="180"/>
              <w:rPr>
                <w:rFonts w:eastAsia="新細明體"/>
                <w:color w:val="000000"/>
                <w:sz w:val="24"/>
              </w:rPr>
            </w:pPr>
            <w:r w:rsidRPr="008E7CAA">
              <w:rPr>
                <w:rFonts w:eastAsia="新細明體"/>
                <w:color w:val="000000"/>
                <w:sz w:val="24"/>
                <w:lang w:eastAsia="zh-TW"/>
              </w:rPr>
              <w:t xml:space="preserve">Accidental </w:t>
            </w:r>
            <w:r w:rsidRPr="008E7CAA">
              <w:rPr>
                <w:rFonts w:eastAsia="新細明體" w:hint="eastAsia"/>
                <w:color w:val="000000"/>
                <w:sz w:val="24"/>
                <w:lang w:eastAsia="zh-TW"/>
              </w:rPr>
              <w:t>d</w:t>
            </w:r>
            <w:r w:rsidRPr="008E7CAA">
              <w:rPr>
                <w:rFonts w:eastAsia="新細明體"/>
                <w:color w:val="000000"/>
                <w:sz w:val="24"/>
                <w:lang w:eastAsia="zh-TW"/>
              </w:rPr>
              <w:t>eath and</w:t>
            </w:r>
            <w:r w:rsidR="008E7CAA">
              <w:rPr>
                <w:rFonts w:eastAsia="新細明體" w:hint="eastAsia"/>
                <w:color w:val="000000"/>
                <w:sz w:val="24"/>
                <w:lang w:eastAsia="zh-TW"/>
              </w:rPr>
              <w:t xml:space="preserve"> </w:t>
            </w:r>
            <w:r w:rsidRPr="008E7CAA">
              <w:rPr>
                <w:rFonts w:eastAsia="新細明體"/>
                <w:color w:val="000000"/>
                <w:sz w:val="24"/>
                <w:lang w:eastAsia="zh-TW"/>
              </w:rPr>
              <w:t>dismemberment</w:t>
            </w:r>
            <w:r w:rsidR="00104398" w:rsidRPr="008E7CAA">
              <w:rPr>
                <w:rFonts w:eastAsia="新細明體" w:hint="eastAsia"/>
                <w:color w:val="000000"/>
                <w:sz w:val="24"/>
              </w:rPr>
              <w:t xml:space="preserve"> </w:t>
            </w:r>
            <w:r w:rsidRPr="008E7CAA">
              <w:rPr>
                <w:rFonts w:eastAsia="新細明體" w:hint="eastAsia"/>
                <w:color w:val="000000"/>
                <w:sz w:val="24"/>
                <w:lang w:eastAsia="zh-TW"/>
              </w:rPr>
              <w:t>r</w:t>
            </w:r>
            <w:r w:rsidRPr="008E7CAA">
              <w:rPr>
                <w:rFonts w:eastAsia="新細明體"/>
                <w:color w:val="000000"/>
                <w:sz w:val="24"/>
                <w:lang w:eastAsia="zh-TW"/>
              </w:rPr>
              <w:t>ider</w:t>
            </w:r>
          </w:p>
        </w:tc>
        <w:tc>
          <w:tcPr>
            <w:tcW w:w="3339" w:type="dxa"/>
            <w:gridSpan w:val="3"/>
          </w:tcPr>
          <w:p w:rsidR="00CA29B5" w:rsidRPr="008E7CAA" w:rsidRDefault="00CA29B5" w:rsidP="008E7CAA">
            <w:pPr>
              <w:autoSpaceDE w:val="0"/>
              <w:autoSpaceDN w:val="0"/>
              <w:adjustRightInd w:val="0"/>
              <w:snapToGrid w:val="0"/>
              <w:spacing w:line="320" w:lineRule="exact"/>
              <w:ind w:left="252" w:hanging="252"/>
              <w:rPr>
                <w:rFonts w:eastAsia="新細明體"/>
                <w:color w:val="000000"/>
                <w:sz w:val="24"/>
                <w:lang w:eastAsia="zh-TW"/>
              </w:rPr>
            </w:pPr>
            <w:r w:rsidRPr="008E7CAA">
              <w:rPr>
                <w:rFonts w:eastAsia="新細明體" w:hint="eastAsia"/>
                <w:color w:val="000000"/>
                <w:sz w:val="24"/>
                <w:lang w:eastAsia="zh-TW"/>
              </w:rPr>
              <w:t>意外死亡及喪失肢體附約</w:t>
            </w:r>
          </w:p>
        </w:tc>
        <w:tc>
          <w:tcPr>
            <w:tcW w:w="1845" w:type="dxa"/>
            <w:gridSpan w:val="2"/>
          </w:tcPr>
          <w:p w:rsidR="00CA29B5" w:rsidRPr="008E7CAA" w:rsidRDefault="00CA29B5" w:rsidP="008E7CAA">
            <w:pPr>
              <w:autoSpaceDE w:val="0"/>
              <w:autoSpaceDN w:val="0"/>
              <w:adjustRightInd w:val="0"/>
              <w:snapToGri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3.2</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Accidental </w:t>
            </w:r>
            <w:r w:rsidRPr="008E7CAA">
              <w:rPr>
                <w:rFonts w:eastAsia="新細明體" w:hint="eastAsia"/>
                <w:color w:val="000000"/>
                <w:sz w:val="24"/>
                <w:lang w:eastAsia="zh-TW"/>
              </w:rPr>
              <w:t>d</w:t>
            </w:r>
            <w:r w:rsidRPr="008E7CAA">
              <w:rPr>
                <w:rFonts w:eastAsia="新細明體"/>
                <w:color w:val="000000"/>
                <w:sz w:val="24"/>
                <w:lang w:eastAsia="zh-TW"/>
              </w:rPr>
              <w:t xml:space="preserve">eath </w:t>
            </w:r>
            <w:r w:rsidRPr="008E7CAA">
              <w:rPr>
                <w:rFonts w:eastAsia="新細明體" w:hint="eastAsia"/>
                <w:color w:val="000000"/>
                <w:sz w:val="24"/>
                <w:lang w:eastAsia="zh-TW"/>
              </w:rPr>
              <w:t>b</w:t>
            </w:r>
            <w:r w:rsidRPr="008E7CAA">
              <w:rPr>
                <w:rFonts w:eastAsia="新細明體"/>
                <w:color w:val="000000"/>
                <w:sz w:val="24"/>
                <w:lang w:eastAsia="zh-TW"/>
              </w:rPr>
              <w:t>enefit</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意外死亡保險利益</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3.2.1</w:t>
            </w:r>
            <w:r w:rsidRPr="008E7CAA">
              <w:rPr>
                <w:rFonts w:eastAsia="新細明體"/>
                <w:color w:val="000000"/>
                <w:sz w:val="24"/>
                <w:lang w:eastAsia="zh-TW"/>
              </w:rPr>
              <w:t>(a)</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Accounts </w:t>
            </w:r>
            <w:r w:rsidRPr="008E7CAA">
              <w:rPr>
                <w:rFonts w:eastAsia="新細明體" w:hint="eastAsia"/>
                <w:color w:val="000000"/>
                <w:sz w:val="24"/>
                <w:lang w:eastAsia="zh-TW"/>
              </w:rPr>
              <w:t>d</w:t>
            </w:r>
            <w:r w:rsidRPr="008E7CAA">
              <w:rPr>
                <w:rFonts w:eastAsia="新細明體"/>
                <w:color w:val="000000"/>
                <w:sz w:val="24"/>
                <w:lang w:eastAsia="zh-TW"/>
              </w:rPr>
              <w:t>epartment</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會計部</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5.1.1</w:t>
            </w:r>
            <w:r w:rsidRPr="008E7CAA">
              <w:rPr>
                <w:rFonts w:eastAsia="新細明體"/>
                <w:color w:val="000000"/>
                <w:sz w:val="24"/>
                <w:lang w:eastAsia="zh-TW"/>
              </w:rPr>
              <w:t>(</w:t>
            </w:r>
            <w:r w:rsidR="00643316" w:rsidRPr="008E7CAA">
              <w:rPr>
                <w:rFonts w:eastAsia="新細明體" w:hint="eastAsia"/>
                <w:color w:val="000000"/>
                <w:sz w:val="24"/>
                <w:lang w:eastAsia="zh-TW"/>
              </w:rPr>
              <w:t>a</w:t>
            </w:r>
            <w:r w:rsidRPr="008E7CAA">
              <w:rPr>
                <w:rFonts w:eastAsia="新細明體"/>
                <w:color w:val="000000"/>
                <w:sz w:val="24"/>
                <w:lang w:eastAsia="zh-TW"/>
              </w:rPr>
              <w:t>)</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Actively-at-</w:t>
            </w:r>
            <w:r w:rsidRPr="008E7CAA">
              <w:rPr>
                <w:rFonts w:eastAsia="新細明體" w:hint="eastAsia"/>
                <w:color w:val="000000"/>
                <w:sz w:val="24"/>
                <w:lang w:eastAsia="zh-TW"/>
              </w:rPr>
              <w:t>w</w:t>
            </w:r>
            <w:r w:rsidRPr="008E7CAA">
              <w:rPr>
                <w:rFonts w:eastAsia="新細明體"/>
                <w:color w:val="000000"/>
                <w:sz w:val="24"/>
                <w:lang w:eastAsia="zh-TW"/>
              </w:rPr>
              <w:t xml:space="preserve">ork </w:t>
            </w:r>
            <w:r w:rsidRPr="008E7CAA">
              <w:rPr>
                <w:rFonts w:eastAsia="新細明體" w:hint="eastAsia"/>
                <w:color w:val="000000"/>
                <w:sz w:val="24"/>
                <w:lang w:eastAsia="zh-TW"/>
              </w:rPr>
              <w:t>p</w:t>
            </w:r>
            <w:r w:rsidRPr="008E7CAA">
              <w:rPr>
                <w:rFonts w:eastAsia="新細明體"/>
                <w:color w:val="000000"/>
                <w:sz w:val="24"/>
                <w:lang w:eastAsia="zh-TW"/>
              </w:rPr>
              <w:t>rovision</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在職工作條款</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w:t>
            </w:r>
            <w:r w:rsidRPr="008E7CAA">
              <w:rPr>
                <w:rFonts w:eastAsia="新細明體" w:hint="eastAsia"/>
                <w:b/>
                <w:color w:val="000000"/>
                <w:sz w:val="24"/>
                <w:lang w:eastAsia="zh-TW"/>
              </w:rPr>
              <w:t>4</w:t>
            </w:r>
            <w:r w:rsidRPr="008E7CAA">
              <w:rPr>
                <w:rFonts w:eastAsia="新細明體"/>
                <w:color w:val="000000"/>
                <w:sz w:val="24"/>
                <w:lang w:eastAsia="zh-TW"/>
              </w:rPr>
              <w:t>(f)</w:t>
            </w:r>
          </w:p>
        </w:tc>
      </w:tr>
      <w:tr w:rsidR="00CA29B5" w:rsidRPr="00216524" w:rsidTr="000C7099">
        <w:tc>
          <w:tcPr>
            <w:tcW w:w="4280" w:type="dxa"/>
          </w:tcPr>
          <w:p w:rsidR="00CA29B5" w:rsidRPr="008E7CAA" w:rsidRDefault="00CA29B5" w:rsidP="008E7CAA">
            <w:pPr>
              <w:autoSpaceDE w:val="0"/>
              <w:autoSpaceDN w:val="0"/>
              <w:adjustRightInd w:val="0"/>
              <w:spacing w:line="320" w:lineRule="exact"/>
              <w:ind w:left="180" w:hanging="180"/>
              <w:rPr>
                <w:rFonts w:eastAsia="新細明體"/>
                <w:color w:val="000000"/>
                <w:sz w:val="24"/>
              </w:rPr>
            </w:pPr>
            <w:r w:rsidRPr="008E7CAA">
              <w:rPr>
                <w:rFonts w:eastAsia="新細明體"/>
                <w:color w:val="000000"/>
                <w:sz w:val="24"/>
                <w:lang w:eastAsia="zh-TW"/>
              </w:rPr>
              <w:t xml:space="preserve">Activities of </w:t>
            </w:r>
            <w:r w:rsidRPr="008E7CAA">
              <w:rPr>
                <w:rFonts w:eastAsia="新細明體" w:hint="eastAsia"/>
                <w:color w:val="000000"/>
                <w:sz w:val="24"/>
                <w:lang w:eastAsia="zh-TW"/>
              </w:rPr>
              <w:t>d</w:t>
            </w:r>
            <w:r w:rsidRPr="008E7CAA">
              <w:rPr>
                <w:rFonts w:eastAsia="新細明體"/>
                <w:color w:val="000000"/>
                <w:sz w:val="24"/>
                <w:lang w:eastAsia="zh-TW"/>
              </w:rPr>
              <w:t xml:space="preserve">aily </w:t>
            </w:r>
            <w:r w:rsidRPr="008E7CAA">
              <w:rPr>
                <w:rFonts w:eastAsia="新細明體" w:hint="eastAsia"/>
                <w:color w:val="000000"/>
                <w:sz w:val="24"/>
                <w:lang w:eastAsia="zh-TW"/>
              </w:rPr>
              <w:t>l</w:t>
            </w:r>
            <w:r w:rsidRPr="008E7CAA">
              <w:rPr>
                <w:rFonts w:eastAsia="新細明體"/>
                <w:color w:val="000000"/>
                <w:sz w:val="24"/>
                <w:lang w:eastAsia="zh-TW"/>
              </w:rPr>
              <w:t>iving</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日常起居活動</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3.3.</w:t>
            </w:r>
            <w:r w:rsidR="00A85674" w:rsidRPr="008E7CAA">
              <w:rPr>
                <w:rFonts w:eastAsia="新細明體"/>
                <w:b/>
                <w:color w:val="000000"/>
                <w:sz w:val="24"/>
                <w:lang w:eastAsia="zh-TW"/>
              </w:rPr>
              <w:t>2</w:t>
            </w:r>
            <w:r w:rsidRPr="008E7CAA">
              <w:rPr>
                <w:rFonts w:eastAsia="新細明體"/>
                <w:color w:val="000000"/>
                <w:sz w:val="24"/>
                <w:lang w:eastAsia="zh-TW"/>
              </w:rPr>
              <w:t>(c)</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Actuarial department</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精算部</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5.1.1</w:t>
            </w:r>
            <w:r w:rsidRPr="008E7CAA">
              <w:rPr>
                <w:rFonts w:eastAsia="新細明體"/>
                <w:color w:val="000000"/>
                <w:sz w:val="24"/>
                <w:lang w:eastAsia="zh-TW"/>
              </w:rPr>
              <w:t>(</w:t>
            </w:r>
            <w:r w:rsidR="00643316" w:rsidRPr="008E7CAA">
              <w:rPr>
                <w:rFonts w:eastAsia="新細明體" w:hint="eastAsia"/>
                <w:color w:val="000000"/>
                <w:sz w:val="24"/>
                <w:lang w:eastAsia="zh-TW"/>
              </w:rPr>
              <w:t>b</w:t>
            </w:r>
            <w:r w:rsidRPr="008E7CAA">
              <w:rPr>
                <w:rFonts w:eastAsia="新細明體"/>
                <w:color w:val="000000"/>
                <w:sz w:val="24"/>
                <w:lang w:eastAsia="zh-TW"/>
              </w:rPr>
              <w:t>)</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Ad</w:t>
            </w:r>
            <w:r w:rsidRPr="008E7CAA">
              <w:rPr>
                <w:rFonts w:eastAsia="新細明體" w:hint="eastAsia"/>
                <w:color w:val="000000"/>
                <w:sz w:val="24"/>
                <w:lang w:eastAsia="zh-TW"/>
              </w:rPr>
              <w:t>justable benefit</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可調整的保險利益</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hint="eastAsia"/>
                <w:b/>
                <w:color w:val="000000"/>
                <w:sz w:val="24"/>
                <w:lang w:eastAsia="zh-TW"/>
              </w:rPr>
              <w:t>2.2.1</w:t>
            </w:r>
            <w:r w:rsidRPr="008E7CAA">
              <w:rPr>
                <w:rFonts w:eastAsia="新細明體" w:hint="eastAsia"/>
                <w:color w:val="000000"/>
                <w:sz w:val="24"/>
                <w:lang w:eastAsia="zh-TW"/>
              </w:rPr>
              <w:t>(b)</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Age</w:t>
            </w:r>
            <w:r w:rsidRPr="008E7CAA">
              <w:rPr>
                <w:rFonts w:eastAsia="新細明體" w:hint="eastAsia"/>
                <w:color w:val="000000"/>
                <w:sz w:val="24"/>
                <w:lang w:eastAsia="zh-TW"/>
              </w:rPr>
              <w:t xml:space="preserve"> </w:t>
            </w:r>
            <w:r w:rsidRPr="008E7CAA">
              <w:rPr>
                <w:rFonts w:eastAsia="新細明體"/>
                <w:color w:val="000000"/>
                <w:sz w:val="24"/>
                <w:lang w:eastAsia="zh-TW"/>
              </w:rPr>
              <w:t>not admitted</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年齡未獲承認</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5.6.1</w:t>
            </w:r>
            <w:r w:rsidRPr="008E7CAA">
              <w:rPr>
                <w:rFonts w:eastAsia="新細明體"/>
                <w:color w:val="000000"/>
                <w:sz w:val="24"/>
                <w:lang w:eastAsia="zh-TW"/>
              </w:rPr>
              <w:t>(d)</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Annually </w:t>
            </w:r>
            <w:r w:rsidRPr="008E7CAA">
              <w:rPr>
                <w:rFonts w:eastAsia="新細明體" w:hint="eastAsia"/>
                <w:color w:val="000000"/>
                <w:sz w:val="24"/>
                <w:lang w:eastAsia="zh-TW"/>
              </w:rPr>
              <w:t>r</w:t>
            </w:r>
            <w:r w:rsidRPr="008E7CAA">
              <w:rPr>
                <w:rFonts w:eastAsia="新細明體"/>
                <w:color w:val="000000"/>
                <w:sz w:val="24"/>
                <w:lang w:eastAsia="zh-TW"/>
              </w:rPr>
              <w:t xml:space="preserve">enewable </w:t>
            </w:r>
            <w:r w:rsidRPr="008E7CAA">
              <w:rPr>
                <w:rFonts w:eastAsia="新細明體" w:hint="eastAsia"/>
                <w:color w:val="000000"/>
                <w:sz w:val="24"/>
                <w:lang w:eastAsia="zh-TW"/>
              </w:rPr>
              <w:t>t</w:t>
            </w:r>
            <w:r w:rsidRPr="008E7CAA">
              <w:rPr>
                <w:rFonts w:eastAsia="新細明體"/>
                <w:color w:val="000000"/>
                <w:sz w:val="24"/>
                <w:lang w:eastAsia="zh-TW"/>
              </w:rPr>
              <w:t>erm</w:t>
            </w:r>
            <w:r w:rsidR="003F4BBF" w:rsidRPr="008E7CAA">
              <w:rPr>
                <w:rFonts w:eastAsia="新細明體" w:hint="eastAsia"/>
                <w:color w:val="000000"/>
                <w:sz w:val="24"/>
              </w:rPr>
              <w:t xml:space="preserve"> </w:t>
            </w:r>
            <w:r w:rsidR="003F4BBF" w:rsidRPr="008E7CAA">
              <w:rPr>
                <w:rFonts w:eastAsia="新細明體" w:hint="eastAsia"/>
                <w:color w:val="000000"/>
                <w:sz w:val="24"/>
                <w:lang w:eastAsia="zh-TW"/>
              </w:rPr>
              <w:t>i</w:t>
            </w:r>
            <w:r w:rsidR="003F4BBF" w:rsidRPr="008E7CAA">
              <w:rPr>
                <w:rFonts w:eastAsia="新細明體"/>
                <w:color w:val="000000"/>
                <w:sz w:val="24"/>
                <w:lang w:eastAsia="zh-TW"/>
              </w:rPr>
              <w:t>nsurance</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每年可續保定期保險</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2.1.1b</w:t>
            </w:r>
            <w:r w:rsidRPr="008E7CAA">
              <w:rPr>
                <w:rFonts w:eastAsia="新細明體"/>
                <w:color w:val="000000"/>
                <w:sz w:val="24"/>
                <w:lang w:eastAsia="zh-TW"/>
              </w:rPr>
              <w:t>(a)</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Annuitant</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年金標的人</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w:t>
            </w:r>
            <w:r w:rsidRPr="008E7CAA">
              <w:rPr>
                <w:rFonts w:eastAsia="新細明體" w:hint="eastAsia"/>
                <w:b/>
                <w:color w:val="000000"/>
                <w:sz w:val="24"/>
                <w:lang w:eastAsia="zh-TW"/>
              </w:rPr>
              <w:t>3</w:t>
            </w:r>
            <w:r w:rsidRPr="008E7CAA">
              <w:rPr>
                <w:rFonts w:eastAsia="新細明體"/>
                <w:color w:val="000000"/>
                <w:sz w:val="24"/>
                <w:lang w:eastAsia="zh-TW"/>
              </w:rPr>
              <w:t>(a)</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Annuity</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年金</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2.</w:t>
            </w:r>
            <w:r w:rsidRPr="008E7CAA">
              <w:rPr>
                <w:rFonts w:eastAsia="新細明體" w:hint="eastAsia"/>
                <w:b/>
                <w:color w:val="000000"/>
                <w:sz w:val="24"/>
                <w:lang w:eastAsia="zh-TW"/>
              </w:rPr>
              <w:t>3</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Annuity certain</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確定年金</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w:t>
            </w:r>
            <w:r w:rsidRPr="008E7CAA">
              <w:rPr>
                <w:rFonts w:eastAsia="新細明體" w:hint="eastAsia"/>
                <w:b/>
                <w:color w:val="000000"/>
                <w:sz w:val="24"/>
                <w:lang w:eastAsia="zh-TW"/>
              </w:rPr>
              <w:t>3</w:t>
            </w:r>
            <w:r w:rsidRPr="008E7CAA">
              <w:rPr>
                <w:rFonts w:eastAsia="新細明體"/>
                <w:b/>
                <w:color w:val="000000"/>
                <w:sz w:val="24"/>
                <w:lang w:eastAsia="zh-TW"/>
              </w:rPr>
              <w:t>.</w:t>
            </w:r>
            <w:r w:rsidRPr="008E7CAA">
              <w:rPr>
                <w:rFonts w:eastAsia="新細明體" w:hint="eastAsia"/>
                <w:b/>
                <w:color w:val="000000"/>
                <w:sz w:val="24"/>
                <w:lang w:eastAsia="zh-TW"/>
              </w:rPr>
              <w:t>1</w:t>
            </w:r>
            <w:r w:rsidRPr="008E7CAA">
              <w:rPr>
                <w:rFonts w:eastAsia="新細明體"/>
                <w:color w:val="000000"/>
                <w:sz w:val="24"/>
                <w:lang w:eastAsia="zh-TW"/>
              </w:rPr>
              <w:t>(c)</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 xml:space="preserve">Annuity </w:t>
            </w:r>
            <w:r w:rsidRPr="008E7CAA">
              <w:rPr>
                <w:rFonts w:eastAsia="新細明體" w:hint="eastAsia"/>
                <w:color w:val="000000"/>
                <w:sz w:val="24"/>
                <w:lang w:eastAsia="zh-TW"/>
              </w:rPr>
              <w:t>period</w:t>
            </w:r>
          </w:p>
        </w:tc>
        <w:tc>
          <w:tcPr>
            <w:tcW w:w="3339" w:type="dxa"/>
            <w:gridSpan w:val="3"/>
          </w:tcPr>
          <w:p w:rsidR="00CA29B5" w:rsidRPr="008E7CAA" w:rsidRDefault="00CA29B5" w:rsidP="00B06FD1">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年金期</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hint="eastAsia"/>
                <w:b/>
                <w:color w:val="000000"/>
                <w:sz w:val="24"/>
                <w:lang w:eastAsia="zh-TW"/>
              </w:rPr>
              <w:t>2.3.1</w:t>
            </w:r>
            <w:r w:rsidRPr="008E7CAA">
              <w:rPr>
                <w:rFonts w:eastAsia="新細明體" w:hint="eastAsia"/>
                <w:color w:val="000000"/>
                <w:sz w:val="24"/>
                <w:lang w:eastAsia="zh-TW"/>
              </w:rPr>
              <w:t>(a)</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Anti-selection</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逆選擇</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1.3.2a</w:t>
            </w:r>
            <w:r w:rsidRPr="008E7CAA">
              <w:rPr>
                <w:rFonts w:eastAsia="新細明體"/>
                <w:color w:val="000000"/>
                <w:sz w:val="24"/>
                <w:lang w:eastAsia="zh-TW"/>
              </w:rPr>
              <w:t>(c)(ii)</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Applica</w:t>
            </w:r>
            <w:r w:rsidRPr="008E7CAA">
              <w:rPr>
                <w:rFonts w:eastAsia="新細明體" w:hint="eastAsia"/>
                <w:color w:val="000000"/>
                <w:sz w:val="24"/>
                <w:lang w:eastAsia="zh-TW"/>
              </w:rPr>
              <w:t>n</w:t>
            </w:r>
            <w:r w:rsidRPr="008E7CAA">
              <w:rPr>
                <w:rFonts w:eastAsia="新細明體"/>
                <w:color w:val="000000"/>
                <w:sz w:val="24"/>
                <w:lang w:eastAsia="zh-TW"/>
              </w:rPr>
              <w:t>t</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投保人</w:t>
            </w:r>
          </w:p>
        </w:tc>
        <w:tc>
          <w:tcPr>
            <w:tcW w:w="1845" w:type="dxa"/>
            <w:gridSpan w:val="2"/>
          </w:tcPr>
          <w:p w:rsidR="00CA29B5" w:rsidRPr="008E7CAA" w:rsidRDefault="00CA29B5" w:rsidP="00083BD9">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hint="eastAsia"/>
                <w:b/>
                <w:color w:val="000000"/>
                <w:sz w:val="24"/>
                <w:lang w:eastAsia="zh-TW"/>
              </w:rPr>
              <w:t>1.2.</w:t>
            </w:r>
            <w:r w:rsidR="00083BD9">
              <w:rPr>
                <w:rFonts w:hint="eastAsia"/>
                <w:b/>
                <w:color w:val="000000"/>
                <w:sz w:val="24"/>
              </w:rPr>
              <w:t>2</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Application</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投保單（投保申請書）</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rPr>
            </w:pPr>
            <w:r w:rsidRPr="008E7CAA">
              <w:rPr>
                <w:rFonts w:eastAsia="新細明體"/>
                <w:b/>
                <w:color w:val="000000"/>
                <w:sz w:val="24"/>
                <w:lang w:eastAsia="zh-TW"/>
              </w:rPr>
              <w:t>5.2</w:t>
            </w:r>
            <w:r w:rsidR="00C63408" w:rsidRPr="008E7CAA">
              <w:rPr>
                <w:rFonts w:eastAsia="新細明體" w:hint="eastAsia"/>
                <w:b/>
                <w:color w:val="000000"/>
                <w:sz w:val="24"/>
              </w:rPr>
              <w:t>.1</w:t>
            </w:r>
            <w:r w:rsidR="00C63408" w:rsidRPr="008E7CAA">
              <w:rPr>
                <w:rFonts w:eastAsia="新細明體" w:hint="eastAsia"/>
                <w:color w:val="000000"/>
                <w:sz w:val="24"/>
              </w:rPr>
              <w:t>(a)</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 xml:space="preserve">Application </w:t>
            </w:r>
            <w:r w:rsidRPr="008E7CAA">
              <w:rPr>
                <w:rFonts w:eastAsia="新細明體" w:hint="eastAsia"/>
                <w:color w:val="000000"/>
                <w:sz w:val="24"/>
                <w:lang w:eastAsia="zh-TW"/>
              </w:rPr>
              <w:t>procedure</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投保手續</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hint="eastAsia"/>
                <w:b/>
                <w:color w:val="000000"/>
                <w:sz w:val="24"/>
                <w:lang w:eastAsia="zh-TW"/>
              </w:rPr>
              <w:t>5.2.1</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Appointed </w:t>
            </w:r>
            <w:r w:rsidRPr="008E7CAA">
              <w:rPr>
                <w:rFonts w:eastAsia="新細明體" w:hint="eastAsia"/>
                <w:color w:val="000000"/>
                <w:sz w:val="24"/>
                <w:lang w:eastAsia="zh-TW"/>
              </w:rPr>
              <w:t>a</w:t>
            </w:r>
            <w:r w:rsidRPr="008E7CAA">
              <w:rPr>
                <w:rFonts w:eastAsia="新細明體"/>
                <w:color w:val="000000"/>
                <w:sz w:val="24"/>
                <w:lang w:eastAsia="zh-TW"/>
              </w:rPr>
              <w:t>ctuary</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獲委任的精算師</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5.2.6b</w:t>
            </w:r>
            <w:r w:rsidRPr="008E7CAA">
              <w:rPr>
                <w:rFonts w:eastAsia="新細明體"/>
                <w:color w:val="000000"/>
                <w:sz w:val="24"/>
                <w:lang w:eastAsia="zh-TW"/>
              </w:rPr>
              <w:t>(c)</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Assignee</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rPr>
            </w:pPr>
            <w:proofErr w:type="gramStart"/>
            <w:r w:rsidRPr="008E7CAA">
              <w:rPr>
                <w:rFonts w:eastAsia="新細明體" w:hint="eastAsia"/>
                <w:color w:val="000000"/>
                <w:sz w:val="24"/>
                <w:lang w:eastAsia="zh-TW"/>
              </w:rPr>
              <w:t>承讓人</w:t>
            </w:r>
            <w:proofErr w:type="gramEnd"/>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4.9</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Assignment</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轉讓</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4.9</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Assignor</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轉讓人</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4.9</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Attained age</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到達年齡</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2.1.1b</w:t>
            </w:r>
            <w:r w:rsidRPr="008E7CAA">
              <w:rPr>
                <w:rFonts w:eastAsia="新細明體"/>
                <w:color w:val="000000"/>
                <w:sz w:val="24"/>
                <w:lang w:eastAsia="zh-TW"/>
              </w:rPr>
              <w:t>(</w:t>
            </w:r>
            <w:r w:rsidR="009A729A" w:rsidRPr="008E7CAA">
              <w:rPr>
                <w:rFonts w:eastAsia="新細明體" w:hint="eastAsia"/>
                <w:color w:val="000000"/>
                <w:sz w:val="24"/>
              </w:rPr>
              <w:t>a</w:t>
            </w:r>
            <w:r w:rsidRPr="008E7CAA">
              <w:rPr>
                <w:rFonts w:eastAsia="新細明體"/>
                <w:color w:val="000000"/>
                <w:sz w:val="24"/>
                <w:lang w:eastAsia="zh-TW"/>
              </w:rPr>
              <w:t>)</w:t>
            </w:r>
          </w:p>
        </w:tc>
      </w:tr>
      <w:tr w:rsidR="00CA29B5" w:rsidRPr="00216524" w:rsidTr="000C7099">
        <w:tc>
          <w:tcPr>
            <w:tcW w:w="4280" w:type="dxa"/>
          </w:tcPr>
          <w:p w:rsidR="00CA29B5" w:rsidRPr="008E7CAA" w:rsidRDefault="00CA29B5" w:rsidP="008E7CAA">
            <w:pPr>
              <w:autoSpaceDE w:val="0"/>
              <w:autoSpaceDN w:val="0"/>
              <w:adjustRightInd w:val="0"/>
              <w:spacing w:line="320" w:lineRule="exact"/>
              <w:ind w:left="180" w:hanging="180"/>
              <w:rPr>
                <w:rFonts w:eastAsia="新細明體"/>
                <w:color w:val="000000"/>
                <w:sz w:val="24"/>
              </w:rPr>
            </w:pPr>
            <w:r w:rsidRPr="008E7CAA">
              <w:rPr>
                <w:rFonts w:eastAsia="新細明體"/>
                <w:color w:val="000000"/>
                <w:sz w:val="24"/>
                <w:lang w:eastAsia="zh-TW"/>
              </w:rPr>
              <w:t xml:space="preserve">Attending </w:t>
            </w:r>
            <w:r w:rsidRPr="008E7CAA">
              <w:rPr>
                <w:rFonts w:eastAsia="新細明體" w:hint="eastAsia"/>
                <w:color w:val="000000"/>
                <w:sz w:val="24"/>
                <w:lang w:eastAsia="zh-TW"/>
              </w:rPr>
              <w:t>p</w:t>
            </w:r>
            <w:r w:rsidRPr="008E7CAA">
              <w:rPr>
                <w:rFonts w:eastAsia="新細明體"/>
                <w:color w:val="000000"/>
                <w:sz w:val="24"/>
                <w:lang w:eastAsia="zh-TW"/>
              </w:rPr>
              <w:t>hysician’s statement</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主診醫生報告</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5.3.2</w:t>
            </w:r>
            <w:r w:rsidR="00F7314E" w:rsidRPr="008E7CAA">
              <w:rPr>
                <w:rFonts w:eastAsia="新細明體"/>
                <w:b/>
                <w:color w:val="000000"/>
                <w:sz w:val="24"/>
                <w:lang w:eastAsia="zh-TW"/>
              </w:rPr>
              <w:t>b</w:t>
            </w:r>
            <w:r w:rsidRPr="008E7CAA">
              <w:rPr>
                <w:rFonts w:eastAsia="新細明體"/>
                <w:color w:val="000000"/>
                <w:sz w:val="24"/>
                <w:lang w:eastAsia="zh-TW"/>
              </w:rPr>
              <w:t>(b)</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Automatic dividend </w:t>
            </w:r>
            <w:r w:rsidRPr="008E7CAA">
              <w:rPr>
                <w:rFonts w:eastAsia="新細明體" w:hint="eastAsia"/>
                <w:color w:val="000000"/>
                <w:sz w:val="24"/>
                <w:lang w:eastAsia="zh-TW"/>
              </w:rPr>
              <w:t>o</w:t>
            </w:r>
            <w:r w:rsidRPr="008E7CAA">
              <w:rPr>
                <w:rFonts w:eastAsia="新細明體"/>
                <w:color w:val="000000"/>
                <w:sz w:val="24"/>
                <w:lang w:eastAsia="zh-TW"/>
              </w:rPr>
              <w:t>ption</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自動紅利選擇</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4.10</w:t>
            </w:r>
            <w:proofErr w:type="gramStart"/>
            <w:r w:rsidRPr="008E7CAA">
              <w:rPr>
                <w:rFonts w:eastAsia="新細明體"/>
                <w:b/>
                <w:color w:val="000000"/>
                <w:sz w:val="24"/>
                <w:lang w:eastAsia="zh-TW"/>
              </w:rPr>
              <w:t>註</w:t>
            </w:r>
            <w:proofErr w:type="gramEnd"/>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Automatic premium </w:t>
            </w:r>
            <w:r w:rsidRPr="008E7CAA">
              <w:rPr>
                <w:rFonts w:eastAsia="新細明體" w:hint="eastAsia"/>
                <w:color w:val="000000"/>
                <w:sz w:val="24"/>
                <w:lang w:eastAsia="zh-TW"/>
              </w:rPr>
              <w:t>l</w:t>
            </w:r>
            <w:r w:rsidRPr="008E7CAA">
              <w:rPr>
                <w:rFonts w:eastAsia="新細明體"/>
                <w:color w:val="000000"/>
                <w:sz w:val="24"/>
                <w:lang w:eastAsia="zh-TW"/>
              </w:rPr>
              <w:t>oan</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自動保費貸款</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4.5</w:t>
            </w:r>
            <w:r w:rsidRPr="008E7CAA">
              <w:rPr>
                <w:rFonts w:eastAsia="新細明體"/>
                <w:color w:val="000000"/>
                <w:sz w:val="24"/>
                <w:lang w:eastAsia="zh-TW"/>
              </w:rPr>
              <w:t>(a)</w:t>
            </w:r>
            <w:proofErr w:type="gramStart"/>
            <w:r w:rsidRPr="008E7CAA">
              <w:rPr>
                <w:rFonts w:eastAsia="新細明體"/>
                <w:b/>
                <w:color w:val="000000"/>
                <w:sz w:val="24"/>
                <w:lang w:eastAsia="zh-TW"/>
              </w:rPr>
              <w:t>註</w:t>
            </w:r>
            <w:proofErr w:type="gramEnd"/>
          </w:p>
        </w:tc>
      </w:tr>
      <w:tr w:rsidR="00A241F7" w:rsidRPr="00216524" w:rsidTr="000C7099">
        <w:trPr>
          <w:trHeight w:val="342"/>
        </w:trPr>
        <w:tc>
          <w:tcPr>
            <w:tcW w:w="4280" w:type="dxa"/>
          </w:tcPr>
          <w:p w:rsidR="00A241F7" w:rsidRDefault="00A241F7" w:rsidP="00A241F7">
            <w:pPr>
              <w:autoSpaceDE w:val="0"/>
              <w:autoSpaceDN w:val="0"/>
              <w:adjustRightInd w:val="0"/>
              <w:spacing w:line="320" w:lineRule="exact"/>
              <w:rPr>
                <w:rFonts w:eastAsia="新細明體"/>
                <w:color w:val="000000"/>
                <w:sz w:val="24"/>
                <w:lang w:eastAsia="zh-TW"/>
              </w:rPr>
            </w:pPr>
            <w:r>
              <w:rPr>
                <w:rFonts w:eastAsia="新細明體" w:hint="eastAsia"/>
                <w:color w:val="000000"/>
                <w:sz w:val="24"/>
                <w:lang w:eastAsia="zh-TW"/>
              </w:rPr>
              <w:t>Beneficial interest</w:t>
            </w:r>
          </w:p>
        </w:tc>
        <w:tc>
          <w:tcPr>
            <w:tcW w:w="3339" w:type="dxa"/>
            <w:gridSpan w:val="3"/>
          </w:tcPr>
          <w:p w:rsidR="00A241F7" w:rsidRPr="007C3116" w:rsidRDefault="00A241F7" w:rsidP="00A241F7">
            <w:pPr>
              <w:autoSpaceDE w:val="0"/>
              <w:autoSpaceDN w:val="0"/>
              <w:adjustRightInd w:val="0"/>
              <w:spacing w:line="320" w:lineRule="exact"/>
              <w:rPr>
                <w:rFonts w:eastAsia="新細明體"/>
                <w:color w:val="000000"/>
                <w:sz w:val="24"/>
                <w:lang w:eastAsia="zh-TW"/>
              </w:rPr>
            </w:pPr>
            <w:r w:rsidRPr="007C3116">
              <w:rPr>
                <w:rFonts w:eastAsia="新細明體" w:hint="eastAsia"/>
                <w:color w:val="000000"/>
                <w:sz w:val="24"/>
                <w:lang w:eastAsia="zh-TW"/>
              </w:rPr>
              <w:t>實益權益</w:t>
            </w:r>
          </w:p>
        </w:tc>
        <w:tc>
          <w:tcPr>
            <w:tcW w:w="1845" w:type="dxa"/>
            <w:gridSpan w:val="2"/>
          </w:tcPr>
          <w:p w:rsidR="00A241F7" w:rsidRDefault="00A241F7" w:rsidP="00A241F7">
            <w:pPr>
              <w:autoSpaceDE w:val="0"/>
              <w:autoSpaceDN w:val="0"/>
              <w:adjustRightInd w:val="0"/>
              <w:spacing w:line="320" w:lineRule="exact"/>
              <w:ind w:rightChars="27" w:right="57"/>
              <w:jc w:val="right"/>
              <w:rPr>
                <w:rFonts w:eastAsia="新細明體"/>
                <w:b/>
                <w:color w:val="000000"/>
                <w:sz w:val="24"/>
                <w:lang w:eastAsia="zh-TW"/>
              </w:rPr>
            </w:pPr>
            <w:r>
              <w:rPr>
                <w:rFonts w:eastAsia="新細明體" w:hint="eastAsia"/>
                <w:b/>
                <w:color w:val="000000"/>
                <w:sz w:val="24"/>
                <w:lang w:eastAsia="zh-TW"/>
              </w:rPr>
              <w:t>4.4</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Beneficiary</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受益人</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4.4</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Beneficiary designation</w:t>
            </w:r>
          </w:p>
        </w:tc>
        <w:tc>
          <w:tcPr>
            <w:tcW w:w="3339" w:type="dxa"/>
            <w:gridSpan w:val="3"/>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受益人的指定</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4.4</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Benefit </w:t>
            </w:r>
            <w:r w:rsidRPr="008E7CAA">
              <w:rPr>
                <w:rFonts w:eastAsia="新細明體" w:hint="eastAsia"/>
                <w:color w:val="000000"/>
                <w:sz w:val="24"/>
                <w:lang w:eastAsia="zh-TW"/>
              </w:rPr>
              <w:t>p</w:t>
            </w:r>
            <w:r w:rsidRPr="008E7CAA">
              <w:rPr>
                <w:rFonts w:eastAsia="新細明體"/>
                <w:color w:val="000000"/>
                <w:sz w:val="24"/>
                <w:lang w:eastAsia="zh-TW"/>
              </w:rPr>
              <w:t>olicies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利益保單</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1.2.3</w:t>
            </w:r>
            <w:r w:rsidRPr="008E7CAA">
              <w:rPr>
                <w:rFonts w:eastAsia="新細明體"/>
                <w:color w:val="000000"/>
                <w:sz w:val="24"/>
                <w:lang w:eastAsia="zh-TW"/>
              </w:rPr>
              <w:t>(</w:t>
            </w:r>
            <w:r w:rsidR="00A651BF" w:rsidRPr="008E7CAA">
              <w:rPr>
                <w:rFonts w:eastAsia="新細明體" w:hint="eastAsia"/>
                <w:color w:val="000000"/>
                <w:sz w:val="24"/>
              </w:rPr>
              <w:t>b</w:t>
            </w:r>
            <w:r w:rsidRPr="008E7CAA">
              <w:rPr>
                <w:rFonts w:eastAsia="新細明體"/>
                <w:color w:val="000000"/>
                <w:sz w:val="24"/>
                <w:lang w:eastAsia="zh-TW"/>
              </w:rPr>
              <w:t>) (i)</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Benefit riders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保險利益附約</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3</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Binding premium </w:t>
            </w:r>
            <w:r w:rsidRPr="008E7CAA">
              <w:rPr>
                <w:rFonts w:eastAsia="新細明體" w:hint="eastAsia"/>
                <w:color w:val="000000"/>
                <w:sz w:val="24"/>
                <w:lang w:eastAsia="zh-TW"/>
              </w:rPr>
              <w:t>r</w:t>
            </w:r>
            <w:r w:rsidRPr="008E7CAA">
              <w:rPr>
                <w:rFonts w:eastAsia="新細明體"/>
                <w:color w:val="000000"/>
                <w:sz w:val="24"/>
                <w:lang w:eastAsia="zh-TW"/>
              </w:rPr>
              <w:t>eceipt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立約保費收據</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5.2.2</w:t>
            </w:r>
            <w:r w:rsidRPr="008E7CAA">
              <w:rPr>
                <w:rFonts w:eastAsia="新細明體"/>
                <w:color w:val="000000"/>
                <w:sz w:val="24"/>
                <w:lang w:eastAsia="zh-TW"/>
              </w:rPr>
              <w:t>(b)</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Bonuses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英式紅利／紅利</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1.3.1b</w:t>
            </w:r>
            <w:r w:rsidRPr="008E7CAA">
              <w:rPr>
                <w:rFonts w:eastAsia="新細明體"/>
                <w:color w:val="000000"/>
                <w:sz w:val="24"/>
                <w:lang w:eastAsia="zh-TW"/>
              </w:rPr>
              <w:t>(a)</w:t>
            </w:r>
            <w:proofErr w:type="gramStart"/>
            <w:r w:rsidRPr="008E7CAA">
              <w:rPr>
                <w:rFonts w:eastAsia="新細明體"/>
                <w:b/>
                <w:color w:val="000000"/>
                <w:sz w:val="24"/>
                <w:lang w:eastAsia="zh-TW"/>
              </w:rPr>
              <w:t>註</w:t>
            </w:r>
            <w:proofErr w:type="gramEnd"/>
            <w:r w:rsidRPr="008E7CAA">
              <w:rPr>
                <w:rFonts w:eastAsia="新細明體"/>
                <w:color w:val="000000"/>
                <w:sz w:val="24"/>
                <w:lang w:eastAsia="zh-TW"/>
              </w:rPr>
              <w:t>1</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Cash</w:t>
            </w:r>
            <w:r w:rsidRPr="008E7CAA">
              <w:rPr>
                <w:rFonts w:eastAsia="新細明體" w:hint="eastAsia"/>
                <w:color w:val="000000"/>
                <w:sz w:val="24"/>
                <w:lang w:eastAsia="zh-TW"/>
              </w:rPr>
              <w:t xml:space="preserve"> surrender value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退保現金價值</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hint="eastAsia"/>
                <w:b/>
                <w:color w:val="000000"/>
                <w:sz w:val="24"/>
                <w:lang w:eastAsia="zh-TW"/>
              </w:rPr>
              <w:t>4.5</w:t>
            </w:r>
            <w:r w:rsidRPr="008E7CAA">
              <w:rPr>
                <w:rFonts w:eastAsia="新細明體" w:hint="eastAsia"/>
                <w:color w:val="000000"/>
                <w:sz w:val="24"/>
                <w:lang w:eastAsia="zh-TW"/>
              </w:rPr>
              <w:t>(b)(i)</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Cash value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現金價值</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1.3.2b</w:t>
            </w:r>
            <w:r w:rsidRPr="008E7CAA">
              <w:rPr>
                <w:rFonts w:eastAsia="新細明體"/>
                <w:color w:val="000000"/>
                <w:sz w:val="24"/>
                <w:lang w:eastAsia="zh-TW"/>
              </w:rPr>
              <w:t>(c)(i)</w:t>
            </w:r>
          </w:p>
        </w:tc>
      </w:tr>
      <w:tr w:rsidR="00CA29B5" w:rsidRPr="00216524" w:rsidTr="000C7099">
        <w:tc>
          <w:tcPr>
            <w:tcW w:w="4280" w:type="dxa"/>
          </w:tcPr>
          <w:p w:rsidR="00CA29B5" w:rsidRPr="008E7CAA" w:rsidRDefault="00CD3C82"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rPr>
              <w:t>Chose in action</w:t>
            </w:r>
          </w:p>
        </w:tc>
        <w:tc>
          <w:tcPr>
            <w:tcW w:w="3200" w:type="dxa"/>
            <w:gridSpan w:val="2"/>
          </w:tcPr>
          <w:p w:rsidR="00CA29B5" w:rsidRPr="008E7CAA" w:rsidRDefault="00CD3C82"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據法權產</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4.</w:t>
            </w:r>
            <w:r w:rsidR="00CD3C82" w:rsidRPr="008E7CAA">
              <w:rPr>
                <w:rFonts w:eastAsia="新細明體" w:hint="eastAsia"/>
                <w:b/>
                <w:color w:val="000000"/>
                <w:sz w:val="24"/>
              </w:rPr>
              <w:t>9</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Claims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理賠</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5.1.1</w:t>
            </w:r>
            <w:r w:rsidRPr="008E7CAA">
              <w:rPr>
                <w:rFonts w:eastAsia="新細明體"/>
                <w:color w:val="000000"/>
                <w:sz w:val="24"/>
                <w:lang w:eastAsia="zh-TW"/>
              </w:rPr>
              <w:t>(d)</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Class designation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概括式指定</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4.4</w:t>
            </w:r>
            <w:r w:rsidRPr="008E7CAA">
              <w:rPr>
                <w:rFonts w:eastAsia="新細明體"/>
                <w:color w:val="000000"/>
                <w:sz w:val="24"/>
                <w:lang w:eastAsia="zh-TW"/>
              </w:rPr>
              <w:t>(</w:t>
            </w:r>
            <w:r w:rsidR="009A729A" w:rsidRPr="008E7CAA">
              <w:rPr>
                <w:rFonts w:eastAsia="新細明體" w:hint="eastAsia"/>
                <w:color w:val="000000"/>
                <w:sz w:val="24"/>
              </w:rPr>
              <w:t>a</w:t>
            </w:r>
            <w:r w:rsidRPr="008E7CAA">
              <w:rPr>
                <w:rFonts w:eastAsia="新細明體"/>
                <w:color w:val="000000"/>
                <w:sz w:val="24"/>
                <w:lang w:eastAsia="zh-TW"/>
              </w:rPr>
              <w:t>)</w:t>
            </w:r>
          </w:p>
        </w:tc>
      </w:tr>
      <w:tr w:rsidR="00CA29B5" w:rsidRPr="00216524" w:rsidTr="000C7099">
        <w:tc>
          <w:tcPr>
            <w:tcW w:w="4280" w:type="dxa"/>
          </w:tcPr>
          <w:p w:rsidR="00CA29B5" w:rsidRPr="008E7CAA" w:rsidRDefault="00CA29B5" w:rsidP="008E7CAA">
            <w:pPr>
              <w:autoSpaceDE w:val="0"/>
              <w:autoSpaceDN w:val="0"/>
              <w:adjustRightInd w:val="0"/>
              <w:spacing w:line="320" w:lineRule="exact"/>
              <w:ind w:left="180" w:hanging="180"/>
              <w:rPr>
                <w:rFonts w:eastAsia="新細明體"/>
                <w:color w:val="000000"/>
                <w:sz w:val="24"/>
              </w:rPr>
            </w:pPr>
            <w:r w:rsidRPr="008E7CAA">
              <w:rPr>
                <w:rFonts w:eastAsia="新細明體"/>
                <w:color w:val="000000"/>
                <w:sz w:val="24"/>
                <w:lang w:eastAsia="zh-TW"/>
              </w:rPr>
              <w:lastRenderedPageBreak/>
              <w:t>Code of Practice for Life Insurance Replacement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《壽險轉保守則》</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5.2.5</w:t>
            </w:r>
          </w:p>
        </w:tc>
      </w:tr>
      <w:tr w:rsidR="00075E45" w:rsidRPr="00216524" w:rsidTr="000C7099">
        <w:tc>
          <w:tcPr>
            <w:tcW w:w="4280" w:type="dxa"/>
          </w:tcPr>
          <w:p w:rsidR="00075E45" w:rsidRPr="001068DA" w:rsidRDefault="00075E45" w:rsidP="00075E45">
            <w:pPr>
              <w:autoSpaceDE w:val="0"/>
              <w:autoSpaceDN w:val="0"/>
              <w:adjustRightInd w:val="0"/>
              <w:spacing w:line="320" w:lineRule="exact"/>
              <w:rPr>
                <w:color w:val="000000"/>
                <w:sz w:val="24"/>
              </w:rPr>
            </w:pPr>
            <w:r w:rsidRPr="001068DA">
              <w:rPr>
                <w:color w:val="000000"/>
                <w:sz w:val="24"/>
              </w:rPr>
              <w:t>Collateral assignment</w:t>
            </w:r>
          </w:p>
        </w:tc>
        <w:tc>
          <w:tcPr>
            <w:tcW w:w="3200" w:type="dxa"/>
            <w:gridSpan w:val="2"/>
          </w:tcPr>
          <w:p w:rsidR="00075E45" w:rsidRPr="001068DA" w:rsidRDefault="00075E45" w:rsidP="00075E45">
            <w:pPr>
              <w:autoSpaceDE w:val="0"/>
              <w:autoSpaceDN w:val="0"/>
              <w:adjustRightInd w:val="0"/>
              <w:spacing w:line="320" w:lineRule="exact"/>
              <w:rPr>
                <w:color w:val="000000"/>
                <w:sz w:val="24"/>
              </w:rPr>
            </w:pPr>
            <w:r w:rsidRPr="001068DA">
              <w:rPr>
                <w:rFonts w:hint="eastAsia"/>
                <w:color w:val="000000"/>
                <w:sz w:val="24"/>
              </w:rPr>
              <w:t>抵押轉讓</w:t>
            </w:r>
          </w:p>
        </w:tc>
        <w:tc>
          <w:tcPr>
            <w:tcW w:w="1984" w:type="dxa"/>
            <w:gridSpan w:val="3"/>
          </w:tcPr>
          <w:p w:rsidR="00075E45" w:rsidRPr="006B41D1" w:rsidRDefault="00075E45" w:rsidP="00075E45">
            <w:pPr>
              <w:autoSpaceDE w:val="0"/>
              <w:autoSpaceDN w:val="0"/>
              <w:adjustRightInd w:val="0"/>
              <w:spacing w:line="320" w:lineRule="exact"/>
              <w:ind w:rightChars="27" w:right="57"/>
              <w:jc w:val="right"/>
              <w:rPr>
                <w:rFonts w:eastAsia="新細明體"/>
                <w:b/>
                <w:color w:val="000000"/>
                <w:sz w:val="26"/>
                <w:szCs w:val="26"/>
              </w:rPr>
            </w:pPr>
            <w:r w:rsidRPr="006B41D1">
              <w:rPr>
                <w:rFonts w:eastAsia="新細明體"/>
                <w:b/>
                <w:color w:val="000000"/>
                <w:sz w:val="26"/>
                <w:szCs w:val="26"/>
              </w:rPr>
              <w:t>4.9</w:t>
            </w:r>
            <w:r w:rsidRPr="006B41D1">
              <w:rPr>
                <w:rFonts w:eastAsia="新細明體"/>
                <w:color w:val="000000"/>
                <w:sz w:val="26"/>
                <w:szCs w:val="26"/>
              </w:rPr>
              <w:t>(</w:t>
            </w:r>
            <w:r w:rsidRPr="006B41D1">
              <w:rPr>
                <w:rFonts w:eastAsia="新細明體"/>
                <w:color w:val="000000"/>
                <w:sz w:val="26"/>
                <w:szCs w:val="26"/>
                <w:lang w:eastAsia="zh-HK"/>
              </w:rPr>
              <w:t>f</w:t>
            </w:r>
            <w:r w:rsidRPr="006B41D1">
              <w:rPr>
                <w:rFonts w:eastAsia="新細明體"/>
                <w:color w:val="000000"/>
                <w:sz w:val="26"/>
                <w:szCs w:val="26"/>
              </w:rPr>
              <w:t>)(ii)</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Collateral security </w:t>
            </w:r>
          </w:p>
        </w:tc>
        <w:tc>
          <w:tcPr>
            <w:tcW w:w="3200" w:type="dxa"/>
            <w:gridSpan w:val="2"/>
          </w:tcPr>
          <w:p w:rsidR="00CA29B5" w:rsidRPr="008E7CAA" w:rsidRDefault="006F6FAD"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質</w:t>
            </w:r>
            <w:r w:rsidR="00CA29B5" w:rsidRPr="008E7CAA">
              <w:rPr>
                <w:rFonts w:eastAsia="新細明體" w:hint="eastAsia"/>
                <w:color w:val="000000"/>
                <w:sz w:val="24"/>
                <w:lang w:eastAsia="zh-TW"/>
              </w:rPr>
              <w:t>押</w:t>
            </w:r>
            <w:r w:rsidRPr="008E7CAA">
              <w:rPr>
                <w:rFonts w:eastAsia="新細明體" w:hint="eastAsia"/>
                <w:color w:val="000000"/>
                <w:sz w:val="24"/>
                <w:lang w:eastAsia="zh-TW"/>
              </w:rPr>
              <w:t>擔保</w:t>
            </w:r>
          </w:p>
        </w:tc>
        <w:tc>
          <w:tcPr>
            <w:tcW w:w="1984" w:type="dxa"/>
            <w:gridSpan w:val="3"/>
          </w:tcPr>
          <w:p w:rsidR="00CA29B5" w:rsidRPr="008E7CAA" w:rsidRDefault="00F963B0"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hint="eastAsia"/>
                <w:b/>
                <w:color w:val="000000"/>
                <w:sz w:val="24"/>
              </w:rPr>
              <w:t>1.3.2b</w:t>
            </w:r>
            <w:r w:rsidRPr="008E7CAA">
              <w:rPr>
                <w:rFonts w:eastAsia="新細明體" w:hint="eastAsia"/>
                <w:color w:val="000000"/>
                <w:sz w:val="24"/>
              </w:rPr>
              <w:t>(c)(ii)</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C</w:t>
            </w:r>
            <w:r w:rsidRPr="008E7CAA">
              <w:rPr>
                <w:rFonts w:eastAsia="新細明體"/>
                <w:color w:val="000000"/>
                <w:sz w:val="24"/>
                <w:lang w:eastAsia="zh-TW"/>
              </w:rPr>
              <w:t>omplaints</w:t>
            </w:r>
            <w:r w:rsidRPr="008E7CAA">
              <w:rPr>
                <w:rFonts w:eastAsia="新細明體" w:hint="eastAsia"/>
                <w:color w:val="000000"/>
                <w:sz w:val="24"/>
                <w:lang w:eastAsia="zh-TW"/>
              </w:rPr>
              <w:t xml:space="preserve"> or </w:t>
            </w:r>
            <w:r w:rsidRPr="008E7CAA">
              <w:rPr>
                <w:rFonts w:eastAsia="新細明體"/>
                <w:color w:val="000000"/>
                <w:sz w:val="24"/>
                <w:lang w:eastAsia="zh-TW"/>
              </w:rPr>
              <w:t>disputes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投訴</w:t>
            </w:r>
            <w:r w:rsidR="002F7EBA" w:rsidRPr="008E7CAA">
              <w:rPr>
                <w:rFonts w:eastAsia="新細明體" w:hint="eastAsia"/>
                <w:color w:val="000000"/>
                <w:sz w:val="24"/>
              </w:rPr>
              <w:t>或</w:t>
            </w:r>
            <w:r w:rsidRPr="008E7CAA">
              <w:rPr>
                <w:rFonts w:eastAsia="新細明體" w:hint="eastAsia"/>
                <w:color w:val="000000"/>
                <w:sz w:val="24"/>
                <w:lang w:eastAsia="zh-TW"/>
              </w:rPr>
              <w:t>爭議</w:t>
            </w:r>
          </w:p>
        </w:tc>
        <w:tc>
          <w:tcPr>
            <w:tcW w:w="1984" w:type="dxa"/>
            <w:gridSpan w:val="3"/>
          </w:tcPr>
          <w:p w:rsidR="00CA29B5" w:rsidRPr="008E7CAA" w:rsidRDefault="00CA29B5" w:rsidP="00A36C14">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5.2.</w:t>
            </w:r>
            <w:r w:rsidR="00A36C14">
              <w:rPr>
                <w:rFonts w:eastAsia="新細明體" w:hint="eastAsia"/>
                <w:b/>
                <w:sz w:val="24"/>
                <w:lang w:eastAsia="zh-HK"/>
              </w:rPr>
              <w:t>4</w:t>
            </w:r>
            <w:r w:rsidR="00A36C14">
              <w:rPr>
                <w:rFonts w:eastAsia="新細明體" w:hint="eastAsia"/>
                <w:sz w:val="24"/>
                <w:lang w:eastAsia="zh-HK"/>
              </w:rPr>
              <w:t>(f</w:t>
            </w:r>
            <w:r w:rsidR="00A36C14" w:rsidRPr="00A36C14">
              <w:rPr>
                <w:rFonts w:eastAsia="新細明體" w:hint="eastAsia"/>
                <w:sz w:val="24"/>
                <w:lang w:eastAsia="zh-HK"/>
              </w:rPr>
              <w:t>)</w:t>
            </w:r>
            <w:r w:rsidRPr="008E7CAA">
              <w:rPr>
                <w:rFonts w:eastAsia="新細明體"/>
                <w:color w:val="000000"/>
                <w:sz w:val="24"/>
                <w:lang w:eastAsia="zh-TW"/>
              </w:rPr>
              <w:t>(</w:t>
            </w:r>
            <w:r w:rsidR="00A36C14">
              <w:rPr>
                <w:rFonts w:eastAsia="新細明體" w:hint="eastAsia"/>
                <w:color w:val="000000"/>
                <w:sz w:val="24"/>
                <w:lang w:eastAsia="zh-TW"/>
              </w:rPr>
              <w:t>iii</w:t>
            </w:r>
            <w:r w:rsidRPr="008E7CAA">
              <w:rPr>
                <w:rFonts w:eastAsia="新細明體"/>
                <w:color w:val="000000"/>
                <w:sz w:val="24"/>
                <w:lang w:eastAsia="zh-TW"/>
              </w:rPr>
              <w:t>)</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C</w:t>
            </w:r>
            <w:r w:rsidRPr="008E7CAA">
              <w:rPr>
                <w:rFonts w:eastAsia="新細明體"/>
                <w:color w:val="000000"/>
                <w:sz w:val="24"/>
                <w:lang w:eastAsia="zh-TW"/>
              </w:rPr>
              <w:t>omp</w:t>
            </w:r>
            <w:r w:rsidRPr="008E7CAA">
              <w:rPr>
                <w:rFonts w:eastAsia="新細明體" w:hint="eastAsia"/>
                <w:color w:val="000000"/>
                <w:sz w:val="24"/>
                <w:lang w:eastAsia="zh-TW"/>
              </w:rPr>
              <w:t>rehensive cover</w:t>
            </w:r>
          </w:p>
        </w:tc>
        <w:tc>
          <w:tcPr>
            <w:tcW w:w="3200" w:type="dxa"/>
            <w:gridSpan w:val="2"/>
          </w:tcPr>
          <w:p w:rsidR="00CA29B5" w:rsidRPr="008E7CAA" w:rsidRDefault="00D83FAE"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rPr>
              <w:t>綜合保障</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hint="eastAsia"/>
                <w:b/>
                <w:color w:val="000000"/>
                <w:sz w:val="24"/>
                <w:lang w:eastAsia="zh-TW"/>
              </w:rPr>
              <w:t>1.2.3</w:t>
            </w:r>
            <w:r w:rsidRPr="008E7CAA">
              <w:rPr>
                <w:rFonts w:eastAsia="新細明體" w:hint="eastAsia"/>
                <w:color w:val="000000"/>
                <w:sz w:val="24"/>
                <w:lang w:eastAsia="zh-TW"/>
              </w:rPr>
              <w:t>(</w:t>
            </w:r>
            <w:r w:rsidR="00A651BF" w:rsidRPr="008E7CAA">
              <w:rPr>
                <w:rFonts w:eastAsia="新細明體" w:hint="eastAsia"/>
                <w:color w:val="000000"/>
                <w:sz w:val="24"/>
              </w:rPr>
              <w:t>c</w:t>
            </w:r>
            <w:r w:rsidRPr="008E7CAA">
              <w:rPr>
                <w:rFonts w:eastAsia="新細明體" w:hint="eastAsia"/>
                <w:color w:val="000000"/>
                <w:sz w:val="24"/>
                <w:lang w:eastAsia="zh-TW"/>
              </w:rPr>
              <w:t>)(ii)</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Conditional </w:t>
            </w:r>
            <w:r w:rsidRPr="008E7CAA">
              <w:rPr>
                <w:rFonts w:eastAsia="新細明體" w:hint="eastAsia"/>
                <w:color w:val="000000"/>
                <w:sz w:val="24"/>
                <w:lang w:eastAsia="zh-TW"/>
              </w:rPr>
              <w:t>p</w:t>
            </w:r>
            <w:r w:rsidRPr="008E7CAA">
              <w:rPr>
                <w:rFonts w:eastAsia="新細明體"/>
                <w:color w:val="000000"/>
                <w:sz w:val="24"/>
                <w:lang w:eastAsia="zh-TW"/>
              </w:rPr>
              <w:t xml:space="preserve">remium </w:t>
            </w:r>
            <w:r w:rsidRPr="008E7CAA">
              <w:rPr>
                <w:rFonts w:eastAsia="新細明體" w:hint="eastAsia"/>
                <w:color w:val="000000"/>
                <w:sz w:val="24"/>
                <w:lang w:eastAsia="zh-TW"/>
              </w:rPr>
              <w:t>r</w:t>
            </w:r>
            <w:r w:rsidRPr="008E7CAA">
              <w:rPr>
                <w:rFonts w:eastAsia="新細明體"/>
                <w:color w:val="000000"/>
                <w:sz w:val="24"/>
                <w:lang w:eastAsia="zh-TW"/>
              </w:rPr>
              <w:t xml:space="preserve">eceipt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附條件保費收據</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5.2.2</w:t>
            </w:r>
            <w:r w:rsidRPr="008E7CAA">
              <w:rPr>
                <w:rFonts w:eastAsia="新細明體"/>
                <w:color w:val="000000"/>
                <w:sz w:val="24"/>
                <w:lang w:eastAsia="zh-TW"/>
              </w:rPr>
              <w:t>(a)</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Conservation</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保留</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5.2.3a</w:t>
            </w:r>
            <w:r w:rsidRPr="008E7CAA">
              <w:rPr>
                <w:rFonts w:eastAsia="新細明體"/>
                <w:color w:val="000000"/>
                <w:sz w:val="24"/>
                <w:lang w:eastAsia="zh-TW"/>
              </w:rPr>
              <w:t>(a)</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Contestable period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可異議期</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4.2</w:t>
            </w:r>
            <w:r w:rsidRPr="008E7CAA">
              <w:rPr>
                <w:rFonts w:eastAsia="新細明體"/>
                <w:color w:val="000000"/>
                <w:sz w:val="24"/>
                <w:lang w:eastAsia="zh-TW"/>
              </w:rPr>
              <w:t>(</w:t>
            </w:r>
            <w:r w:rsidR="009A729A" w:rsidRPr="008E7CAA">
              <w:rPr>
                <w:rFonts w:eastAsia="新細明體" w:hint="eastAsia"/>
                <w:color w:val="000000"/>
                <w:sz w:val="24"/>
              </w:rPr>
              <w:t>b</w:t>
            </w:r>
            <w:r w:rsidRPr="008E7CAA">
              <w:rPr>
                <w:rFonts w:eastAsia="新細明體"/>
                <w:color w:val="000000"/>
                <w:sz w:val="24"/>
                <w:lang w:eastAsia="zh-TW"/>
              </w:rPr>
              <w:t>)</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Contingent beneficiary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次順位受益人</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4.4</w:t>
            </w:r>
            <w:r w:rsidR="009A729A" w:rsidRPr="008E7CAA">
              <w:rPr>
                <w:rFonts w:eastAsia="新細明體"/>
                <w:color w:val="000000"/>
                <w:sz w:val="24"/>
                <w:lang w:eastAsia="zh-TW"/>
              </w:rPr>
              <w:t>(</w:t>
            </w:r>
            <w:r w:rsidR="009A729A" w:rsidRPr="008E7CAA">
              <w:rPr>
                <w:rFonts w:eastAsia="新細明體" w:hint="eastAsia"/>
                <w:color w:val="000000"/>
                <w:sz w:val="24"/>
              </w:rPr>
              <w:t>b</w:t>
            </w:r>
            <w:r w:rsidRPr="008E7CAA">
              <w:rPr>
                <w:rFonts w:eastAsia="新細明體"/>
                <w:color w:val="000000"/>
                <w:sz w:val="24"/>
                <w:lang w:eastAsia="zh-TW"/>
              </w:rPr>
              <w:t>)</w:t>
            </w:r>
          </w:p>
        </w:tc>
      </w:tr>
      <w:tr w:rsidR="00CA29B5" w:rsidRPr="00216524" w:rsidTr="000C7099">
        <w:tc>
          <w:tcPr>
            <w:tcW w:w="4280" w:type="dxa"/>
          </w:tcPr>
          <w:p w:rsidR="00CA29B5" w:rsidRPr="008E7CAA" w:rsidRDefault="00CA29B5" w:rsidP="008923AE">
            <w:pPr>
              <w:autoSpaceDE w:val="0"/>
              <w:autoSpaceDN w:val="0"/>
              <w:adjustRightInd w:val="0"/>
              <w:spacing w:line="320" w:lineRule="exact"/>
              <w:ind w:left="180" w:hanging="180"/>
              <w:rPr>
                <w:rFonts w:eastAsia="新細明體"/>
                <w:color w:val="000000"/>
                <w:sz w:val="24"/>
              </w:rPr>
            </w:pPr>
            <w:r w:rsidRPr="008E7CAA">
              <w:rPr>
                <w:rFonts w:eastAsia="新細明體"/>
                <w:color w:val="000000"/>
                <w:sz w:val="24"/>
                <w:lang w:eastAsia="zh-TW"/>
              </w:rPr>
              <w:t xml:space="preserve">Continuous premium whole </w:t>
            </w:r>
            <w:r w:rsidRPr="008E7CAA">
              <w:rPr>
                <w:rFonts w:eastAsia="新細明體" w:hint="eastAsia"/>
                <w:color w:val="000000"/>
                <w:sz w:val="24"/>
                <w:lang w:eastAsia="zh-TW"/>
              </w:rPr>
              <w:t>l</w:t>
            </w:r>
            <w:r w:rsidRPr="008E7CAA">
              <w:rPr>
                <w:rFonts w:eastAsia="新細明體"/>
                <w:color w:val="000000"/>
                <w:sz w:val="24"/>
                <w:lang w:eastAsia="zh-TW"/>
              </w:rPr>
              <w:t xml:space="preserve">ife </w:t>
            </w:r>
            <w:r w:rsidRPr="008E7CAA">
              <w:rPr>
                <w:rFonts w:eastAsia="新細明體" w:hint="eastAsia"/>
                <w:color w:val="000000"/>
                <w:sz w:val="24"/>
                <w:lang w:eastAsia="zh-TW"/>
              </w:rPr>
              <w:t>policy</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連續繳費終身壽險單</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2.1.3</w:t>
            </w:r>
            <w:r w:rsidRPr="008E7CAA">
              <w:rPr>
                <w:rFonts w:eastAsia="新細明體"/>
                <w:color w:val="000000"/>
                <w:sz w:val="24"/>
                <w:lang w:eastAsia="zh-TW"/>
              </w:rPr>
              <w:t>(a)(i)</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Contribution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分擔</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1.2</w:t>
            </w:r>
            <w:r w:rsidRPr="008E7CAA">
              <w:rPr>
                <w:rFonts w:eastAsia="新細明體"/>
                <w:color w:val="000000"/>
                <w:sz w:val="24"/>
                <w:lang w:eastAsia="zh-TW"/>
              </w:rPr>
              <w:t>(e)</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Contributory </w:t>
            </w:r>
            <w:r w:rsidR="009A729A" w:rsidRPr="008E7CAA">
              <w:rPr>
                <w:rFonts w:eastAsia="新細明體" w:hint="eastAsia"/>
                <w:color w:val="000000"/>
                <w:sz w:val="24"/>
              </w:rPr>
              <w:t>(</w:t>
            </w:r>
            <w:r w:rsidRPr="008E7CAA">
              <w:rPr>
                <w:rFonts w:eastAsia="新細明體" w:hint="eastAsia"/>
                <w:color w:val="000000"/>
                <w:sz w:val="24"/>
                <w:lang w:eastAsia="zh-TW"/>
              </w:rPr>
              <w:t>p</w:t>
            </w:r>
            <w:r w:rsidRPr="008E7CAA">
              <w:rPr>
                <w:rFonts w:eastAsia="新細明體"/>
                <w:color w:val="000000"/>
                <w:sz w:val="24"/>
                <w:lang w:eastAsia="zh-TW"/>
              </w:rPr>
              <w:t>lans</w:t>
            </w:r>
            <w:r w:rsidR="009A729A" w:rsidRPr="008E7CAA">
              <w:rPr>
                <w:rFonts w:eastAsia="新細明體" w:hint="eastAsia"/>
                <w:color w:val="000000"/>
                <w:sz w:val="24"/>
              </w:rPr>
              <w:t>)</w:t>
            </w:r>
            <w:r w:rsidRPr="008E7CAA">
              <w:rPr>
                <w:rFonts w:eastAsia="新細明體"/>
                <w:color w:val="000000"/>
                <w:sz w:val="24"/>
                <w:lang w:eastAsia="zh-TW"/>
              </w:rPr>
              <w:t xml:space="preserve">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proofErr w:type="gramStart"/>
            <w:r w:rsidRPr="008E7CAA">
              <w:rPr>
                <w:rFonts w:eastAsia="新細明體" w:hint="eastAsia"/>
                <w:color w:val="000000"/>
                <w:sz w:val="24"/>
                <w:lang w:eastAsia="zh-TW"/>
              </w:rPr>
              <w:t>供款</w:t>
            </w:r>
            <w:proofErr w:type="gramEnd"/>
            <w:r w:rsidR="009A729A" w:rsidRPr="008E7CAA">
              <w:rPr>
                <w:rFonts w:eastAsia="新細明體" w:hint="eastAsia"/>
                <w:color w:val="000000"/>
                <w:sz w:val="24"/>
              </w:rPr>
              <w:t>（</w:t>
            </w:r>
            <w:r w:rsidRPr="008E7CAA">
              <w:rPr>
                <w:rFonts w:eastAsia="新細明體" w:hint="eastAsia"/>
                <w:color w:val="000000"/>
                <w:sz w:val="24"/>
                <w:lang w:eastAsia="zh-TW"/>
              </w:rPr>
              <w:t>計劃</w:t>
            </w:r>
            <w:r w:rsidR="009A729A" w:rsidRPr="008E7CAA">
              <w:rPr>
                <w:rFonts w:eastAsia="新細明體" w:hint="eastAsia"/>
                <w:color w:val="000000"/>
                <w:sz w:val="24"/>
              </w:rPr>
              <w:t>）</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w:t>
            </w:r>
            <w:r w:rsidRPr="008E7CAA">
              <w:rPr>
                <w:rFonts w:eastAsia="新細明體" w:hint="eastAsia"/>
                <w:b/>
                <w:color w:val="000000"/>
                <w:sz w:val="24"/>
                <w:lang w:eastAsia="zh-TW"/>
              </w:rPr>
              <w:t>4</w:t>
            </w:r>
            <w:r w:rsidRPr="008E7CAA">
              <w:rPr>
                <w:rFonts w:eastAsia="新細明體"/>
                <w:color w:val="000000"/>
                <w:sz w:val="24"/>
                <w:lang w:eastAsia="zh-TW"/>
              </w:rPr>
              <w:t>(c)</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Con</w:t>
            </w:r>
            <w:r w:rsidRPr="008E7CAA">
              <w:rPr>
                <w:rFonts w:eastAsia="新細明體" w:hint="eastAsia"/>
                <w:color w:val="000000"/>
                <w:sz w:val="24"/>
                <w:lang w:eastAsia="zh-TW"/>
              </w:rPr>
              <w:t>version privilege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轉換特權</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hint="eastAsia"/>
                <w:b/>
                <w:color w:val="000000"/>
                <w:sz w:val="24"/>
                <w:lang w:eastAsia="zh-TW"/>
              </w:rPr>
              <w:t>2.1.1b</w:t>
            </w:r>
            <w:r w:rsidRPr="008E7CAA">
              <w:rPr>
                <w:rFonts w:eastAsia="新細明體" w:hint="eastAsia"/>
                <w:color w:val="000000"/>
                <w:sz w:val="24"/>
                <w:lang w:eastAsia="zh-TW"/>
              </w:rPr>
              <w:t>(b)</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Convert (conversion)</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轉換</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2.1.1b</w:t>
            </w:r>
            <w:r w:rsidRPr="008E7CAA">
              <w:rPr>
                <w:rFonts w:eastAsia="新細明體"/>
                <w:color w:val="000000"/>
                <w:sz w:val="24"/>
                <w:lang w:eastAsia="zh-TW"/>
              </w:rPr>
              <w:t>(b)</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Convertible </w:t>
            </w:r>
            <w:r w:rsidRPr="008E7CAA">
              <w:rPr>
                <w:rFonts w:eastAsia="新細明體" w:hint="eastAsia"/>
                <w:color w:val="000000"/>
                <w:sz w:val="24"/>
                <w:lang w:eastAsia="zh-TW"/>
              </w:rPr>
              <w:t>t</w:t>
            </w:r>
            <w:r w:rsidRPr="008E7CAA">
              <w:rPr>
                <w:rFonts w:eastAsia="新細明體"/>
                <w:color w:val="000000"/>
                <w:sz w:val="24"/>
                <w:lang w:eastAsia="zh-TW"/>
              </w:rPr>
              <w:t xml:space="preserve">erm insurance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可轉換定期壽險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2.1.1b</w:t>
            </w:r>
            <w:r w:rsidRPr="008E7CAA">
              <w:rPr>
                <w:rFonts w:eastAsia="新細明體"/>
                <w:color w:val="000000"/>
                <w:sz w:val="24"/>
                <w:lang w:eastAsia="zh-TW"/>
              </w:rPr>
              <w:t>(b)</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Cooling-</w:t>
            </w:r>
            <w:r w:rsidRPr="008E7CAA">
              <w:rPr>
                <w:rFonts w:eastAsia="新細明體" w:hint="eastAsia"/>
                <w:color w:val="000000"/>
                <w:sz w:val="24"/>
                <w:lang w:eastAsia="zh-TW"/>
              </w:rPr>
              <w:t>o</w:t>
            </w:r>
            <w:r w:rsidRPr="008E7CAA">
              <w:rPr>
                <w:rFonts w:eastAsia="新細明體"/>
                <w:color w:val="000000"/>
                <w:sz w:val="24"/>
                <w:lang w:eastAsia="zh-TW"/>
              </w:rPr>
              <w:t xml:space="preserve">ff initiative </w:t>
            </w:r>
          </w:p>
        </w:tc>
        <w:tc>
          <w:tcPr>
            <w:tcW w:w="3200" w:type="dxa"/>
            <w:gridSpan w:val="2"/>
          </w:tcPr>
          <w:p w:rsidR="00CA29B5" w:rsidRPr="008E7CAA" w:rsidRDefault="00CA29B5" w:rsidP="003D0CD7">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冷靜期</w:t>
            </w:r>
            <w:r w:rsidR="003D0CD7" w:rsidRPr="003D0CD7">
              <w:rPr>
                <w:rFonts w:eastAsia="新細明體" w:hint="eastAsia"/>
                <w:color w:val="000000"/>
                <w:sz w:val="24"/>
                <w:lang w:eastAsia="zh-TW"/>
              </w:rPr>
              <w:t>規定</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5.2.4</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Cooling-off </w:t>
            </w:r>
            <w:r w:rsidRPr="008E7CAA">
              <w:rPr>
                <w:rFonts w:eastAsia="新細明體" w:hint="eastAsia"/>
                <w:color w:val="000000"/>
                <w:sz w:val="24"/>
                <w:lang w:eastAsia="zh-TW"/>
              </w:rPr>
              <w:t>p</w:t>
            </w:r>
            <w:r w:rsidRPr="008E7CAA">
              <w:rPr>
                <w:rFonts w:eastAsia="新細明體"/>
                <w:color w:val="000000"/>
                <w:sz w:val="24"/>
                <w:lang w:eastAsia="zh-TW"/>
              </w:rPr>
              <w:t xml:space="preserve">eriod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冷靜期</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5.2.4</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Cost of living </w:t>
            </w:r>
            <w:r w:rsidRPr="008E7CAA">
              <w:rPr>
                <w:rFonts w:eastAsia="新細明體" w:hint="eastAsia"/>
                <w:color w:val="000000"/>
                <w:sz w:val="24"/>
                <w:lang w:eastAsia="zh-TW"/>
              </w:rPr>
              <w:t>a</w:t>
            </w:r>
            <w:r w:rsidRPr="008E7CAA">
              <w:rPr>
                <w:rFonts w:eastAsia="新細明體"/>
                <w:color w:val="000000"/>
                <w:sz w:val="24"/>
                <w:lang w:eastAsia="zh-TW"/>
              </w:rPr>
              <w:t xml:space="preserve">djustment </w:t>
            </w:r>
            <w:r w:rsidR="008A7DDE" w:rsidRPr="008E7CAA">
              <w:rPr>
                <w:rFonts w:eastAsia="新細明體" w:hint="eastAsia"/>
                <w:color w:val="000000"/>
                <w:sz w:val="24"/>
              </w:rPr>
              <w:t>benefit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生活指數調整</w:t>
            </w:r>
            <w:r w:rsidR="008A7DDE" w:rsidRPr="008E7CAA">
              <w:rPr>
                <w:rFonts w:eastAsia="新細明體" w:hint="eastAsia"/>
                <w:color w:val="000000"/>
                <w:sz w:val="24"/>
                <w:lang w:eastAsia="zh-TW"/>
              </w:rPr>
              <w:t>利益</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3.6.1</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Cover note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暫保單</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rPr>
            </w:pPr>
            <w:r w:rsidRPr="008E7CAA">
              <w:rPr>
                <w:rFonts w:eastAsia="新細明體"/>
                <w:b/>
                <w:color w:val="000000"/>
                <w:sz w:val="24"/>
                <w:lang w:eastAsia="zh-TW"/>
              </w:rPr>
              <w:t>5.2.2</w:t>
            </w:r>
            <w:r w:rsidR="009A729A" w:rsidRPr="008E7CAA">
              <w:rPr>
                <w:rFonts w:eastAsia="新細明體" w:hint="eastAsia"/>
                <w:color w:val="000000"/>
                <w:sz w:val="24"/>
              </w:rPr>
              <w:t>(b)</w:t>
            </w:r>
            <w:r w:rsidR="009A729A" w:rsidRPr="008E7CAA">
              <w:rPr>
                <w:rFonts w:eastAsia="新細明體" w:hint="eastAsia"/>
                <w:b/>
                <w:color w:val="000000"/>
                <w:sz w:val="24"/>
              </w:rPr>
              <w:t>(</w:t>
            </w:r>
            <w:proofErr w:type="gramStart"/>
            <w:r w:rsidRPr="008E7CAA">
              <w:rPr>
                <w:rFonts w:eastAsia="新細明體"/>
                <w:b/>
                <w:color w:val="000000"/>
                <w:sz w:val="24"/>
                <w:lang w:eastAsia="zh-TW"/>
              </w:rPr>
              <w:t>註</w:t>
            </w:r>
            <w:proofErr w:type="gramEnd"/>
            <w:r w:rsidR="009A729A" w:rsidRPr="008E7CAA">
              <w:rPr>
                <w:rFonts w:eastAsia="新細明體" w:hint="eastAsia"/>
                <w:b/>
                <w:color w:val="000000"/>
                <w:sz w:val="24"/>
              </w:rPr>
              <w:t>)</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Credit </w:t>
            </w:r>
            <w:r w:rsidRPr="008E7CAA">
              <w:rPr>
                <w:rFonts w:eastAsia="新細明體" w:hint="eastAsia"/>
                <w:color w:val="000000"/>
                <w:sz w:val="24"/>
                <w:lang w:eastAsia="zh-TW"/>
              </w:rPr>
              <w:t>l</w:t>
            </w:r>
            <w:r w:rsidRPr="008E7CAA">
              <w:rPr>
                <w:rFonts w:eastAsia="新細明體"/>
                <w:color w:val="000000"/>
                <w:sz w:val="24"/>
                <w:lang w:eastAsia="zh-TW"/>
              </w:rPr>
              <w:t xml:space="preserve">ife insurance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信用壽險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2.1.1a</w:t>
            </w:r>
            <w:r w:rsidRPr="008E7CAA">
              <w:rPr>
                <w:rFonts w:eastAsia="新細明體"/>
                <w:color w:val="000000"/>
                <w:sz w:val="24"/>
                <w:lang w:eastAsia="zh-TW"/>
              </w:rPr>
              <w:t>(b)(i)</w:t>
            </w:r>
          </w:p>
        </w:tc>
      </w:tr>
      <w:tr w:rsidR="00CA29B5" w:rsidRPr="00216524" w:rsidTr="000C7099">
        <w:tc>
          <w:tcPr>
            <w:tcW w:w="4280" w:type="dxa"/>
          </w:tcPr>
          <w:p w:rsidR="00CA29B5" w:rsidRPr="008E7CAA" w:rsidRDefault="00CA29B5" w:rsidP="008E7CAA">
            <w:pPr>
              <w:autoSpaceDE w:val="0"/>
              <w:autoSpaceDN w:val="0"/>
              <w:adjustRightInd w:val="0"/>
              <w:spacing w:line="320" w:lineRule="exact"/>
              <w:ind w:left="180" w:hanging="180"/>
              <w:rPr>
                <w:rFonts w:eastAsia="新細明體"/>
                <w:color w:val="000000"/>
                <w:sz w:val="24"/>
              </w:rPr>
            </w:pPr>
            <w:r w:rsidRPr="008E7CAA">
              <w:rPr>
                <w:rFonts w:eastAsia="新細明體"/>
                <w:color w:val="000000"/>
                <w:sz w:val="24"/>
                <w:lang w:eastAsia="zh-TW"/>
              </w:rPr>
              <w:t xml:space="preserve">Critical </w:t>
            </w:r>
            <w:r w:rsidRPr="008E7CAA">
              <w:rPr>
                <w:rFonts w:eastAsia="新細明體" w:hint="eastAsia"/>
                <w:color w:val="000000"/>
                <w:sz w:val="24"/>
                <w:lang w:eastAsia="zh-TW"/>
              </w:rPr>
              <w:t>i</w:t>
            </w:r>
            <w:r w:rsidRPr="008E7CAA">
              <w:rPr>
                <w:rFonts w:eastAsia="新細明體"/>
                <w:color w:val="000000"/>
                <w:sz w:val="24"/>
                <w:lang w:eastAsia="zh-TW"/>
              </w:rPr>
              <w:t xml:space="preserve">llness benefit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proofErr w:type="gramStart"/>
            <w:r w:rsidRPr="008E7CAA">
              <w:rPr>
                <w:rFonts w:eastAsia="新細明體" w:hint="eastAsia"/>
                <w:color w:val="000000"/>
                <w:sz w:val="24"/>
                <w:lang w:eastAsia="zh-TW"/>
              </w:rPr>
              <w:t>危疾保險</w:t>
            </w:r>
            <w:proofErr w:type="gramEnd"/>
            <w:r w:rsidRPr="008E7CAA">
              <w:rPr>
                <w:rFonts w:eastAsia="新細明體" w:hint="eastAsia"/>
                <w:color w:val="000000"/>
                <w:sz w:val="24"/>
                <w:lang w:eastAsia="zh-TW"/>
              </w:rPr>
              <w:t>利益</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3.3.1</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Customer loyalty</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客戶忠誠度</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5.2.3a</w:t>
            </w:r>
            <w:r w:rsidRPr="008E7CAA">
              <w:rPr>
                <w:rFonts w:eastAsia="新細明體"/>
                <w:color w:val="000000"/>
                <w:sz w:val="24"/>
                <w:lang w:eastAsia="zh-TW"/>
              </w:rPr>
              <w:t>(a)</w:t>
            </w:r>
          </w:p>
        </w:tc>
      </w:tr>
      <w:tr w:rsidR="00CA29B5" w:rsidRPr="00216524" w:rsidTr="000C7099">
        <w:tc>
          <w:tcPr>
            <w:tcW w:w="4280" w:type="dxa"/>
          </w:tcPr>
          <w:p w:rsidR="00CA29B5" w:rsidRPr="008E7CAA" w:rsidRDefault="00CA29B5" w:rsidP="008E7CAA">
            <w:pPr>
              <w:autoSpaceDE w:val="0"/>
              <w:autoSpaceDN w:val="0"/>
              <w:adjustRightInd w:val="0"/>
              <w:spacing w:line="320" w:lineRule="exact"/>
              <w:ind w:left="180" w:hanging="180"/>
              <w:rPr>
                <w:rFonts w:eastAsia="新細明體"/>
                <w:color w:val="000000"/>
                <w:sz w:val="24"/>
              </w:rPr>
            </w:pPr>
            <w:r w:rsidRPr="008E7CAA">
              <w:rPr>
                <w:rFonts w:eastAsia="新細明體"/>
                <w:color w:val="000000"/>
                <w:sz w:val="24"/>
                <w:lang w:eastAsia="zh-TW"/>
              </w:rPr>
              <w:t xml:space="preserve">Customer protection </w:t>
            </w:r>
            <w:r w:rsidRPr="008E7CAA">
              <w:rPr>
                <w:rFonts w:eastAsia="新細明體" w:hint="eastAsia"/>
                <w:color w:val="000000"/>
                <w:sz w:val="24"/>
                <w:lang w:eastAsia="zh-TW"/>
              </w:rPr>
              <w:t>d</w:t>
            </w:r>
            <w:r w:rsidRPr="008E7CAA">
              <w:rPr>
                <w:rFonts w:eastAsia="新細明體"/>
                <w:color w:val="000000"/>
                <w:sz w:val="24"/>
                <w:lang w:eastAsia="zh-TW"/>
              </w:rPr>
              <w:t>eclaration (CPD)</w:t>
            </w:r>
            <w:r w:rsidRPr="008E7CAA">
              <w:rPr>
                <w:rFonts w:eastAsia="新細明體" w:hint="eastAsia"/>
                <w:color w:val="000000"/>
                <w:sz w:val="24"/>
                <w:lang w:eastAsia="zh-TW"/>
              </w:rPr>
              <w:t xml:space="preserve"> form</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客戶保障聲明書</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5.2.5</w:t>
            </w:r>
            <w:r w:rsidRPr="008E7CAA">
              <w:rPr>
                <w:rFonts w:eastAsia="新細明體"/>
                <w:color w:val="000000"/>
                <w:sz w:val="24"/>
                <w:lang w:eastAsia="zh-TW"/>
              </w:rPr>
              <w:t>(c)</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Days of grace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寬限日期</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4.3</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Death benefit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死亡保險金</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2.2.1</w:t>
            </w:r>
            <w:r w:rsidRPr="008E7CAA">
              <w:rPr>
                <w:rFonts w:eastAsia="新細明體"/>
                <w:color w:val="000000"/>
                <w:sz w:val="24"/>
                <w:lang w:eastAsia="zh-TW"/>
              </w:rPr>
              <w:t>(f)</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Death claims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死亡索償</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5.6.2</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“Debt” on </w:t>
            </w:r>
            <w:r w:rsidRPr="008E7CAA">
              <w:rPr>
                <w:rFonts w:eastAsia="新細明體" w:hint="eastAsia"/>
                <w:color w:val="000000"/>
                <w:sz w:val="24"/>
                <w:lang w:eastAsia="zh-TW"/>
              </w:rPr>
              <w:t>p</w:t>
            </w:r>
            <w:r w:rsidRPr="008E7CAA">
              <w:rPr>
                <w:rFonts w:eastAsia="新細明體"/>
                <w:color w:val="000000"/>
                <w:sz w:val="24"/>
                <w:lang w:eastAsia="zh-TW"/>
              </w:rPr>
              <w:t>olicy</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保單負債</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5.3.3</w:t>
            </w:r>
            <w:r w:rsidRPr="008E7CAA">
              <w:rPr>
                <w:rFonts w:eastAsia="新細明體"/>
                <w:color w:val="000000"/>
                <w:sz w:val="24"/>
                <w:lang w:eastAsia="zh-TW"/>
              </w:rPr>
              <w:t>(c)(i)</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Declinature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拒保</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5.3.3</w:t>
            </w:r>
            <w:r w:rsidRPr="008E7CAA">
              <w:rPr>
                <w:rFonts w:eastAsia="新細明體"/>
                <w:color w:val="000000"/>
                <w:sz w:val="24"/>
                <w:lang w:eastAsia="zh-TW"/>
              </w:rPr>
              <w:t>(a)</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Declined risks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拒保風險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5.3.1</w:t>
            </w:r>
            <w:r w:rsidRPr="008E7CAA">
              <w:rPr>
                <w:rFonts w:eastAsia="新細明體"/>
                <w:color w:val="000000"/>
                <w:sz w:val="24"/>
                <w:lang w:eastAsia="zh-TW"/>
              </w:rPr>
              <w:t>(b)(iii)</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Decreasing </w:t>
            </w:r>
            <w:r w:rsidRPr="008E7CAA">
              <w:rPr>
                <w:rFonts w:eastAsia="新細明體" w:hint="eastAsia"/>
                <w:color w:val="000000"/>
                <w:sz w:val="24"/>
                <w:lang w:eastAsia="zh-TW"/>
              </w:rPr>
              <w:t>term</w:t>
            </w:r>
            <w:r w:rsidRPr="008E7CAA">
              <w:rPr>
                <w:rFonts w:eastAsia="新細明體"/>
                <w:color w:val="000000"/>
                <w:sz w:val="24"/>
                <w:lang w:eastAsia="zh-TW"/>
              </w:rPr>
              <w:t xml:space="preserve"> </w:t>
            </w:r>
            <w:r w:rsidRPr="008E7CAA">
              <w:rPr>
                <w:rFonts w:eastAsia="新細明體" w:hint="eastAsia"/>
                <w:color w:val="000000"/>
                <w:sz w:val="24"/>
                <w:lang w:eastAsia="zh-TW"/>
              </w:rPr>
              <w:t>i</w:t>
            </w:r>
            <w:r w:rsidRPr="008E7CAA">
              <w:rPr>
                <w:rFonts w:eastAsia="新細明體"/>
                <w:color w:val="000000"/>
                <w:sz w:val="24"/>
                <w:lang w:eastAsia="zh-TW"/>
              </w:rPr>
              <w:t>nsurance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遞減定期壽險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2.1.1a</w:t>
            </w:r>
            <w:r w:rsidRPr="008E7CAA">
              <w:rPr>
                <w:rFonts w:eastAsia="新細明體"/>
                <w:color w:val="000000"/>
                <w:sz w:val="24"/>
                <w:lang w:eastAsia="zh-TW"/>
              </w:rPr>
              <w:t>(b)</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Defer decision</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延遲決定</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5.3.3</w:t>
            </w:r>
            <w:r w:rsidRPr="008E7CAA">
              <w:rPr>
                <w:rFonts w:eastAsia="新細明體"/>
                <w:color w:val="000000"/>
                <w:sz w:val="24"/>
                <w:lang w:eastAsia="zh-TW"/>
              </w:rPr>
              <w:t>(c)(iv)</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Deferred </w:t>
            </w:r>
            <w:r w:rsidRPr="008E7CAA">
              <w:rPr>
                <w:rFonts w:eastAsia="新細明體" w:hint="eastAsia"/>
                <w:color w:val="000000"/>
                <w:sz w:val="24"/>
                <w:lang w:eastAsia="zh-TW"/>
              </w:rPr>
              <w:t>a</w:t>
            </w:r>
            <w:r w:rsidRPr="008E7CAA">
              <w:rPr>
                <w:rFonts w:eastAsia="新細明體"/>
                <w:color w:val="000000"/>
                <w:sz w:val="24"/>
                <w:lang w:eastAsia="zh-TW"/>
              </w:rPr>
              <w:t xml:space="preserve">nnuity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延期年金</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w:t>
            </w:r>
            <w:r w:rsidR="009A729A" w:rsidRPr="008E7CAA">
              <w:rPr>
                <w:rFonts w:eastAsia="新細明體" w:hint="eastAsia"/>
                <w:b/>
                <w:color w:val="000000"/>
                <w:sz w:val="24"/>
              </w:rPr>
              <w:t>3.</w:t>
            </w:r>
            <w:r w:rsidRPr="008E7CAA">
              <w:rPr>
                <w:rFonts w:eastAsia="新細明體"/>
                <w:b/>
                <w:color w:val="000000"/>
                <w:sz w:val="24"/>
                <w:lang w:eastAsia="zh-TW"/>
              </w:rPr>
              <w:t>1</w:t>
            </w:r>
            <w:r w:rsidRPr="008E7CAA">
              <w:rPr>
                <w:rFonts w:eastAsia="新細明體"/>
                <w:color w:val="000000"/>
                <w:sz w:val="24"/>
                <w:lang w:eastAsia="zh-TW"/>
              </w:rPr>
              <w:t>(b)</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De</w:t>
            </w:r>
            <w:r w:rsidRPr="008E7CAA">
              <w:rPr>
                <w:rFonts w:eastAsia="新細明體" w:hint="eastAsia"/>
                <w:color w:val="000000"/>
                <w:sz w:val="24"/>
                <w:lang w:eastAsia="zh-TW"/>
              </w:rPr>
              <w:t>-</w:t>
            </w:r>
            <w:r w:rsidRPr="008E7CAA">
              <w:rPr>
                <w:rFonts w:eastAsia="新細明體"/>
                <w:color w:val="000000"/>
                <w:sz w:val="24"/>
                <w:lang w:eastAsia="zh-TW"/>
              </w:rPr>
              <w:t>mutuali</w:t>
            </w:r>
            <w:r w:rsidR="0035329C" w:rsidRPr="008E7CAA">
              <w:rPr>
                <w:rFonts w:eastAsia="新細明體"/>
                <w:color w:val="000000"/>
                <w:sz w:val="24"/>
                <w:lang w:eastAsia="zh-TW"/>
              </w:rPr>
              <w:t>s</w:t>
            </w:r>
            <w:r w:rsidRPr="008E7CAA">
              <w:rPr>
                <w:rFonts w:eastAsia="新細明體"/>
                <w:color w:val="000000"/>
                <w:sz w:val="24"/>
                <w:lang w:eastAsia="zh-TW"/>
              </w:rPr>
              <w:t>ed</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股份化</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5.1</w:t>
            </w:r>
            <w:r w:rsidRPr="008E7CAA">
              <w:rPr>
                <w:rFonts w:eastAsia="新細明體"/>
                <w:color w:val="000000"/>
                <w:sz w:val="24"/>
                <w:lang w:eastAsia="zh-TW"/>
              </w:rPr>
              <w:t>(a)</w:t>
            </w:r>
            <w:proofErr w:type="gramStart"/>
            <w:r w:rsidRPr="008E7CAA">
              <w:rPr>
                <w:rFonts w:eastAsia="新細明體"/>
                <w:b/>
                <w:color w:val="000000"/>
                <w:sz w:val="24"/>
                <w:lang w:eastAsia="zh-TW"/>
              </w:rPr>
              <w:t>註</w:t>
            </w:r>
            <w:proofErr w:type="gramEnd"/>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Disability </w:t>
            </w:r>
            <w:r w:rsidRPr="008E7CAA">
              <w:rPr>
                <w:rFonts w:eastAsia="新細明體" w:hint="eastAsia"/>
                <w:color w:val="000000"/>
                <w:sz w:val="24"/>
                <w:lang w:eastAsia="zh-TW"/>
              </w:rPr>
              <w:t>i</w:t>
            </w:r>
            <w:r w:rsidRPr="008E7CAA">
              <w:rPr>
                <w:rFonts w:eastAsia="新細明體"/>
                <w:color w:val="000000"/>
                <w:sz w:val="24"/>
                <w:lang w:eastAsia="zh-TW"/>
              </w:rPr>
              <w:t xml:space="preserve">ncome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殘疾收入</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3.1.2</w:t>
            </w:r>
          </w:p>
        </w:tc>
      </w:tr>
      <w:tr w:rsidR="00A241F7" w:rsidRPr="00216524" w:rsidTr="000C7099">
        <w:trPr>
          <w:trHeight w:val="216"/>
        </w:trPr>
        <w:tc>
          <w:tcPr>
            <w:tcW w:w="4280" w:type="dxa"/>
          </w:tcPr>
          <w:p w:rsidR="00A241F7" w:rsidRPr="001546F1" w:rsidRDefault="00A241F7" w:rsidP="00A241F7">
            <w:pPr>
              <w:autoSpaceDE w:val="0"/>
              <w:autoSpaceDN w:val="0"/>
              <w:adjustRightInd w:val="0"/>
              <w:spacing w:line="320" w:lineRule="exact"/>
              <w:rPr>
                <w:color w:val="000000"/>
                <w:sz w:val="24"/>
              </w:rPr>
            </w:pPr>
            <w:r w:rsidRPr="001546F1">
              <w:rPr>
                <w:color w:val="000000"/>
                <w:sz w:val="24"/>
              </w:rPr>
              <w:t>Disability waiver of premium rider</w:t>
            </w:r>
          </w:p>
        </w:tc>
        <w:tc>
          <w:tcPr>
            <w:tcW w:w="3200" w:type="dxa"/>
            <w:gridSpan w:val="2"/>
          </w:tcPr>
          <w:p w:rsidR="00A241F7" w:rsidRPr="001546F1" w:rsidRDefault="00A241F7" w:rsidP="00A241F7">
            <w:pPr>
              <w:autoSpaceDE w:val="0"/>
              <w:autoSpaceDN w:val="0"/>
              <w:adjustRightInd w:val="0"/>
              <w:spacing w:line="320" w:lineRule="exact"/>
              <w:rPr>
                <w:color w:val="000000"/>
                <w:sz w:val="24"/>
              </w:rPr>
            </w:pPr>
            <w:r w:rsidRPr="00A241F7">
              <w:rPr>
                <w:rFonts w:eastAsia="新細明體" w:hint="eastAsia"/>
                <w:color w:val="000000"/>
                <w:sz w:val="24"/>
                <w:lang w:eastAsia="zh-TW"/>
              </w:rPr>
              <w:t>殘疾豁免保費附約</w:t>
            </w:r>
          </w:p>
        </w:tc>
        <w:tc>
          <w:tcPr>
            <w:tcW w:w="1984" w:type="dxa"/>
            <w:gridSpan w:val="3"/>
          </w:tcPr>
          <w:p w:rsidR="00A241F7" w:rsidRDefault="00A241F7" w:rsidP="00A241F7">
            <w:pPr>
              <w:autoSpaceDE w:val="0"/>
              <w:autoSpaceDN w:val="0"/>
              <w:adjustRightInd w:val="0"/>
              <w:spacing w:line="320" w:lineRule="exact"/>
              <w:ind w:rightChars="27" w:right="57"/>
              <w:jc w:val="right"/>
              <w:rPr>
                <w:b/>
                <w:color w:val="000000"/>
                <w:sz w:val="24"/>
              </w:rPr>
            </w:pPr>
            <w:r>
              <w:rPr>
                <w:rFonts w:hint="eastAsia"/>
                <w:b/>
                <w:color w:val="000000"/>
                <w:sz w:val="24"/>
              </w:rPr>
              <w:t>3.1.1</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Dismemberment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喪失肢體</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3.2.1</w:t>
            </w:r>
            <w:r w:rsidRPr="008E7CAA">
              <w:rPr>
                <w:rFonts w:eastAsia="新細明體"/>
                <w:color w:val="000000"/>
                <w:sz w:val="24"/>
                <w:lang w:eastAsia="zh-TW"/>
              </w:rPr>
              <w:t>(b)</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Dividend options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紅利選擇</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4.10</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Dividends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紅利</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4.10</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Div</w:t>
            </w:r>
            <w:r w:rsidRPr="008E7CAA">
              <w:rPr>
                <w:rFonts w:eastAsia="新細明體" w:hint="eastAsia"/>
                <w:color w:val="000000"/>
                <w:sz w:val="24"/>
                <w:lang w:eastAsia="zh-TW"/>
              </w:rPr>
              <w:t>isible surplus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可分配盈餘</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hint="eastAsia"/>
                <w:b/>
                <w:color w:val="000000"/>
                <w:sz w:val="24"/>
                <w:lang w:eastAsia="zh-TW"/>
              </w:rPr>
              <w:t>1.3.1b</w:t>
            </w:r>
            <w:r w:rsidRPr="008E7CAA">
              <w:rPr>
                <w:rFonts w:eastAsia="新細明體" w:hint="eastAsia"/>
                <w:color w:val="000000"/>
                <w:sz w:val="24"/>
                <w:lang w:eastAsia="zh-TW"/>
              </w:rPr>
              <w:t>(a)</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Double indemnity benefit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雙倍</w:t>
            </w:r>
            <w:r w:rsidR="007F4692" w:rsidRPr="008E7CAA">
              <w:rPr>
                <w:rFonts w:eastAsia="新細明體" w:hint="eastAsia"/>
                <w:color w:val="000000"/>
                <w:sz w:val="24"/>
                <w:lang w:eastAsia="zh-TW"/>
              </w:rPr>
              <w:t>賠</w:t>
            </w:r>
            <w:r w:rsidRPr="008E7CAA">
              <w:rPr>
                <w:rFonts w:eastAsia="新細明體" w:hint="eastAsia"/>
                <w:color w:val="000000"/>
                <w:sz w:val="24"/>
                <w:lang w:eastAsia="zh-TW"/>
              </w:rPr>
              <w:t>償利益</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3.2.1</w:t>
            </w:r>
            <w:r w:rsidRPr="008E7CAA">
              <w:rPr>
                <w:rFonts w:eastAsia="新細明體"/>
                <w:color w:val="000000"/>
                <w:sz w:val="24"/>
                <w:lang w:eastAsia="zh-TW"/>
              </w:rPr>
              <w:t>(a)</w:t>
            </w:r>
            <w:proofErr w:type="gramStart"/>
            <w:r w:rsidRPr="008E7CAA">
              <w:rPr>
                <w:rFonts w:eastAsia="新細明體"/>
                <w:b/>
                <w:color w:val="000000"/>
                <w:sz w:val="24"/>
                <w:lang w:eastAsia="zh-TW"/>
              </w:rPr>
              <w:t>註</w:t>
            </w:r>
            <w:proofErr w:type="gramEnd"/>
            <w:r w:rsidRPr="008E7CAA">
              <w:rPr>
                <w:rFonts w:eastAsia="新細明體"/>
                <w:color w:val="000000"/>
                <w:sz w:val="24"/>
                <w:lang w:eastAsia="zh-TW"/>
              </w:rPr>
              <w:t>1</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Duty of disclosure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披露責任／申報實情責任</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1.2.2</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Employee benefit plans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僱員福利計劃</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2.</w:t>
            </w:r>
            <w:r w:rsidRPr="008E7CAA">
              <w:rPr>
                <w:rFonts w:eastAsia="新細明體" w:hint="eastAsia"/>
                <w:b/>
                <w:color w:val="000000"/>
                <w:sz w:val="24"/>
                <w:lang w:eastAsia="zh-TW"/>
              </w:rPr>
              <w:t>4</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Endorsements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批</w:t>
            </w:r>
            <w:r w:rsidR="005E627F" w:rsidRPr="008E7CAA">
              <w:rPr>
                <w:rFonts w:eastAsia="新細明體" w:hint="eastAsia"/>
                <w:color w:val="000000"/>
                <w:sz w:val="24"/>
                <w:lang w:eastAsia="zh-TW"/>
              </w:rPr>
              <w:t>單</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w:t>
            </w:r>
            <w:r w:rsidRPr="008E7CAA">
              <w:rPr>
                <w:rFonts w:eastAsia="新細明體"/>
                <w:color w:val="000000"/>
                <w:sz w:val="24"/>
                <w:lang w:eastAsia="zh-TW"/>
              </w:rPr>
              <w:t>(b)(iv)</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lastRenderedPageBreak/>
              <w:t>Endowment insurance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儲蓄壽險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2.1.2</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 xml:space="preserve">Enrolment card </w:t>
            </w:r>
            <w:r w:rsidRPr="008E7CAA">
              <w:rPr>
                <w:rFonts w:eastAsia="新細明體" w:hint="eastAsia"/>
                <w:color w:val="000000"/>
                <w:sz w:val="24"/>
                <w:lang w:eastAsia="zh-TW"/>
              </w:rPr>
              <w:t>and Certificate</w:t>
            </w:r>
          </w:p>
        </w:tc>
        <w:tc>
          <w:tcPr>
            <w:tcW w:w="3200" w:type="dxa"/>
            <w:gridSpan w:val="2"/>
          </w:tcPr>
          <w:p w:rsidR="00CA29B5" w:rsidRPr="008E7CAA" w:rsidRDefault="00AB04DE" w:rsidP="008E7CAA">
            <w:pPr>
              <w:autoSpaceDE w:val="0"/>
              <w:autoSpaceDN w:val="0"/>
              <w:adjustRightInd w:val="0"/>
              <w:spacing w:line="320" w:lineRule="exact"/>
              <w:rPr>
                <w:rFonts w:eastAsia="新細明體"/>
                <w:color w:val="000000"/>
                <w:sz w:val="24"/>
                <w:lang w:eastAsia="zh-TW"/>
              </w:rPr>
            </w:pPr>
            <w:r w:rsidRPr="008E7CAA">
              <w:rPr>
                <w:rFonts w:eastAsia="新細明體" w:hint="eastAsia"/>
                <w:sz w:val="24"/>
                <w:lang w:eastAsia="zh-TW"/>
              </w:rPr>
              <w:t>成</w:t>
            </w:r>
            <w:r w:rsidR="00CA29B5" w:rsidRPr="008E7CAA">
              <w:rPr>
                <w:rFonts w:eastAsia="新細明體" w:hint="eastAsia"/>
                <w:color w:val="000000"/>
                <w:sz w:val="24"/>
                <w:lang w:eastAsia="zh-TW"/>
              </w:rPr>
              <w:t>員登記卡</w:t>
            </w:r>
            <w:r w:rsidR="002F7EBA" w:rsidRPr="008E7CAA">
              <w:rPr>
                <w:rFonts w:eastAsia="新細明體" w:hint="eastAsia"/>
                <w:color w:val="000000"/>
                <w:sz w:val="24"/>
                <w:lang w:eastAsia="zh-TW"/>
              </w:rPr>
              <w:t>及</w:t>
            </w:r>
            <w:r w:rsidR="00CA29B5" w:rsidRPr="008E7CAA">
              <w:rPr>
                <w:rFonts w:eastAsia="新細明體" w:hint="eastAsia"/>
                <w:color w:val="000000"/>
                <w:sz w:val="24"/>
                <w:lang w:eastAsia="zh-TW"/>
              </w:rPr>
              <w:t>保險憑證</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5.4.1</w:t>
            </w:r>
            <w:r w:rsidRPr="008E7CAA">
              <w:rPr>
                <w:rFonts w:eastAsia="新細明體"/>
                <w:color w:val="000000"/>
                <w:sz w:val="24"/>
                <w:lang w:eastAsia="zh-TW"/>
              </w:rPr>
              <w:t>(b)</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Entire contract provision</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完整合約條款</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4.1</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Equitable (premium</w:t>
            </w:r>
            <w:r w:rsidRPr="008E7CAA">
              <w:rPr>
                <w:rFonts w:eastAsia="新細明體" w:hint="eastAsia"/>
                <w:color w:val="000000"/>
                <w:sz w:val="24"/>
                <w:lang w:eastAsia="zh-TW"/>
              </w:rPr>
              <w:t>s</w:t>
            </w:r>
            <w:r w:rsidRPr="008E7CAA">
              <w:rPr>
                <w:rFonts w:eastAsia="新細明體"/>
                <w:color w:val="000000"/>
                <w:sz w:val="24"/>
                <w:lang w:eastAsia="zh-TW"/>
              </w:rPr>
              <w: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公平的（保費）</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1.3.1</w:t>
            </w:r>
            <w:r w:rsidRPr="008E7CAA">
              <w:rPr>
                <w:rFonts w:eastAsia="新細明體"/>
                <w:color w:val="000000"/>
                <w:sz w:val="24"/>
                <w:lang w:eastAsia="zh-TW"/>
              </w:rPr>
              <w:t>(b)</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Equities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股票</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2.2.2</w:t>
            </w:r>
            <w:r w:rsidRPr="008E7CAA">
              <w:rPr>
                <w:rFonts w:eastAsia="新細明體"/>
                <w:color w:val="000000"/>
                <w:sz w:val="24"/>
                <w:lang w:eastAsia="zh-TW"/>
              </w:rPr>
              <w:t>(b)</w:t>
            </w:r>
          </w:p>
        </w:tc>
      </w:tr>
      <w:tr w:rsidR="00E22AEC" w:rsidRPr="00216524" w:rsidTr="000C7099">
        <w:tc>
          <w:tcPr>
            <w:tcW w:w="4280" w:type="dxa"/>
          </w:tcPr>
          <w:p w:rsidR="00E22AEC" w:rsidRPr="008E7CAA" w:rsidRDefault="00E22AEC"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rPr>
              <w:t>Equity</w:t>
            </w:r>
          </w:p>
        </w:tc>
        <w:tc>
          <w:tcPr>
            <w:tcW w:w="3200" w:type="dxa"/>
            <w:gridSpan w:val="2"/>
          </w:tcPr>
          <w:p w:rsidR="00E22AEC" w:rsidRPr="008E7CAA" w:rsidRDefault="00E22AEC"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rPr>
              <w:t>衡平法</w:t>
            </w:r>
          </w:p>
        </w:tc>
        <w:tc>
          <w:tcPr>
            <w:tcW w:w="1984" w:type="dxa"/>
            <w:gridSpan w:val="3"/>
          </w:tcPr>
          <w:p w:rsidR="00E22AEC" w:rsidRPr="008E7CAA" w:rsidRDefault="00E22AEC" w:rsidP="008E7CAA">
            <w:pPr>
              <w:autoSpaceDE w:val="0"/>
              <w:autoSpaceDN w:val="0"/>
              <w:adjustRightInd w:val="0"/>
              <w:spacing w:line="320" w:lineRule="exact"/>
              <w:ind w:rightChars="27" w:right="57"/>
              <w:jc w:val="right"/>
              <w:rPr>
                <w:rFonts w:eastAsia="新細明體"/>
                <w:b/>
                <w:color w:val="000000"/>
                <w:sz w:val="24"/>
              </w:rPr>
            </w:pPr>
            <w:r w:rsidRPr="008E7CAA">
              <w:rPr>
                <w:rFonts w:eastAsia="新細明體" w:hint="eastAsia"/>
                <w:b/>
                <w:color w:val="000000"/>
                <w:sz w:val="24"/>
              </w:rPr>
              <w:t>1.2.1</w:t>
            </w:r>
          </w:p>
        </w:tc>
      </w:tr>
      <w:tr w:rsidR="00E22AEC" w:rsidRPr="00216524" w:rsidTr="000C7099">
        <w:tc>
          <w:tcPr>
            <w:tcW w:w="4280" w:type="dxa"/>
          </w:tcPr>
          <w:p w:rsidR="00E22AEC" w:rsidRPr="008E7CAA" w:rsidRDefault="00E22AEC"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rPr>
              <w:t>Estate</w:t>
            </w:r>
          </w:p>
        </w:tc>
        <w:tc>
          <w:tcPr>
            <w:tcW w:w="3200" w:type="dxa"/>
            <w:gridSpan w:val="2"/>
          </w:tcPr>
          <w:p w:rsidR="00E22AEC" w:rsidRPr="008E7CAA" w:rsidRDefault="00E22AEC"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rPr>
              <w:t>財產</w:t>
            </w:r>
          </w:p>
        </w:tc>
        <w:tc>
          <w:tcPr>
            <w:tcW w:w="1984" w:type="dxa"/>
            <w:gridSpan w:val="3"/>
          </w:tcPr>
          <w:p w:rsidR="00E22AEC" w:rsidRPr="008E7CAA" w:rsidRDefault="00E22AEC" w:rsidP="008E7CAA">
            <w:pPr>
              <w:autoSpaceDE w:val="0"/>
              <w:autoSpaceDN w:val="0"/>
              <w:adjustRightInd w:val="0"/>
              <w:spacing w:line="320" w:lineRule="exact"/>
              <w:ind w:rightChars="27" w:right="57"/>
              <w:jc w:val="right"/>
              <w:rPr>
                <w:rFonts w:eastAsia="新細明體"/>
                <w:b/>
                <w:color w:val="000000"/>
                <w:sz w:val="24"/>
              </w:rPr>
            </w:pPr>
            <w:r w:rsidRPr="008E7CAA">
              <w:rPr>
                <w:rFonts w:eastAsia="新細明體" w:hint="eastAsia"/>
                <w:b/>
                <w:color w:val="000000"/>
                <w:sz w:val="24"/>
              </w:rPr>
              <w:t>4.4</w:t>
            </w:r>
            <w:r w:rsidRPr="008E7CAA">
              <w:rPr>
                <w:rFonts w:eastAsia="新細明體" w:hint="eastAsia"/>
                <w:color w:val="000000"/>
                <w:sz w:val="24"/>
              </w:rPr>
              <w:t>(c)</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E</w:t>
            </w:r>
            <w:r w:rsidRPr="008E7CAA">
              <w:rPr>
                <w:rFonts w:eastAsia="新細明體" w:hint="eastAsia"/>
                <w:color w:val="000000"/>
                <w:sz w:val="24"/>
                <w:lang w:eastAsia="zh-TW"/>
              </w:rPr>
              <w:t>state planning</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財產規劃</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hint="eastAsia"/>
                <w:b/>
                <w:color w:val="000000"/>
                <w:sz w:val="24"/>
                <w:lang w:eastAsia="zh-TW"/>
              </w:rPr>
              <w:t>1.1</w:t>
            </w:r>
            <w:r w:rsidRPr="008E7CAA">
              <w:rPr>
                <w:rFonts w:eastAsia="新細明體" w:hint="eastAsia"/>
                <w:color w:val="000000"/>
                <w:sz w:val="24"/>
                <w:lang w:eastAsia="zh-TW"/>
              </w:rPr>
              <w:t>(a)</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Ex gratia</w:t>
            </w:r>
            <w:r w:rsidRPr="008E7CAA">
              <w:rPr>
                <w:rFonts w:eastAsia="新細明體" w:hint="eastAsia"/>
                <w:color w:val="000000"/>
                <w:sz w:val="24"/>
                <w:lang w:eastAsia="zh-TW"/>
              </w:rPr>
              <w:t xml:space="preserve"> payment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通融賠付</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4.12</w:t>
            </w:r>
            <w:proofErr w:type="gramStart"/>
            <w:r w:rsidRPr="008E7CAA">
              <w:rPr>
                <w:rFonts w:eastAsia="新細明體"/>
                <w:b/>
                <w:color w:val="000000"/>
                <w:sz w:val="24"/>
                <w:lang w:eastAsia="zh-TW"/>
              </w:rPr>
              <w:t>註</w:t>
            </w:r>
            <w:proofErr w:type="gramEnd"/>
            <w:r w:rsidRPr="008E7CAA">
              <w:rPr>
                <w:rFonts w:eastAsia="新細明體"/>
                <w:color w:val="000000"/>
                <w:sz w:val="24"/>
                <w:lang w:eastAsia="zh-TW"/>
              </w:rPr>
              <w:t>2</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Examining physician</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體檢醫生</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5.3.2b</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Excepted/excluded perils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除外危險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1.2.3</w:t>
            </w:r>
            <w:r w:rsidRPr="008E7CAA">
              <w:rPr>
                <w:rFonts w:eastAsia="新細明體"/>
                <w:color w:val="000000"/>
                <w:sz w:val="24"/>
                <w:lang w:eastAsia="zh-TW"/>
              </w:rPr>
              <w:t>(</w:t>
            </w:r>
            <w:r w:rsidR="00A651BF" w:rsidRPr="008E7CAA">
              <w:rPr>
                <w:rFonts w:eastAsia="新細明體" w:hint="eastAsia"/>
                <w:color w:val="000000"/>
                <w:sz w:val="24"/>
              </w:rPr>
              <w:t>a</w:t>
            </w:r>
            <w:r w:rsidRPr="008E7CAA">
              <w:rPr>
                <w:rFonts w:eastAsia="新細明體"/>
                <w:color w:val="000000"/>
                <w:sz w:val="24"/>
                <w:lang w:eastAsia="zh-TW"/>
              </w:rPr>
              <w:t>)(ii)</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Excess interest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額外利息</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2.2.1</w:t>
            </w:r>
            <w:r w:rsidRPr="008E7CAA">
              <w:rPr>
                <w:rFonts w:eastAsia="新細明體"/>
                <w:color w:val="000000"/>
                <w:sz w:val="24"/>
                <w:lang w:eastAsia="zh-TW"/>
              </w:rPr>
              <w:t>(</w:t>
            </w:r>
            <w:r w:rsidRPr="008E7CAA">
              <w:rPr>
                <w:rFonts w:eastAsia="新細明體" w:hint="eastAsia"/>
                <w:color w:val="000000"/>
                <w:sz w:val="24"/>
                <w:lang w:eastAsia="zh-TW"/>
              </w:rPr>
              <w:t>f</w:t>
            </w:r>
            <w:r w:rsidRPr="008E7CAA">
              <w:rPr>
                <w:rFonts w:eastAsia="新細明體"/>
                <w:color w:val="000000"/>
                <w:sz w:val="24"/>
                <w:lang w:eastAsia="zh-TW"/>
              </w:rPr>
              <w:t>)(v)</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Exclusions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除外責任</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5.3.3</w:t>
            </w:r>
            <w:r w:rsidRPr="008E7CAA">
              <w:rPr>
                <w:rFonts w:eastAsia="新細明體"/>
                <w:color w:val="000000"/>
                <w:sz w:val="24"/>
                <w:lang w:eastAsia="zh-TW"/>
              </w:rPr>
              <w:t>(c)(ii)</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Expenses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開支</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1.3.1a</w:t>
            </w:r>
            <w:r w:rsidRPr="008E7CAA">
              <w:rPr>
                <w:rFonts w:eastAsia="新細明體"/>
                <w:color w:val="000000"/>
                <w:sz w:val="24"/>
                <w:lang w:eastAsia="zh-TW"/>
              </w:rPr>
              <w:t>(c)</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Extended term insurance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展期保險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4.5</w:t>
            </w:r>
            <w:r w:rsidRPr="008E7CAA">
              <w:rPr>
                <w:rFonts w:eastAsia="新細明體"/>
                <w:color w:val="000000"/>
                <w:sz w:val="24"/>
                <w:lang w:eastAsia="zh-TW"/>
              </w:rPr>
              <w:t>(b)(iii)</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Face amount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保額</w:t>
            </w:r>
          </w:p>
        </w:tc>
        <w:tc>
          <w:tcPr>
            <w:tcW w:w="1984" w:type="dxa"/>
            <w:gridSpan w:val="3"/>
          </w:tcPr>
          <w:p w:rsidR="00CA29B5" w:rsidRPr="008E7CAA" w:rsidRDefault="00CD2DBE"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5.2.5</w:t>
            </w:r>
            <w:r w:rsidRPr="008E7CAA">
              <w:rPr>
                <w:rFonts w:eastAsia="新細明體"/>
                <w:color w:val="000000"/>
                <w:sz w:val="24"/>
                <w:lang w:eastAsia="zh-TW"/>
              </w:rPr>
              <w:t>(b)</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Family income insurance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家庭收入壽險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w:t>
            </w:r>
            <w:r w:rsidRPr="008E7CAA">
              <w:rPr>
                <w:rFonts w:eastAsia="新細明體" w:hint="eastAsia"/>
                <w:b/>
                <w:color w:val="000000"/>
                <w:sz w:val="24"/>
                <w:lang w:eastAsia="zh-TW"/>
              </w:rPr>
              <w:t>1</w:t>
            </w:r>
            <w:r w:rsidRPr="008E7CAA">
              <w:rPr>
                <w:rFonts w:eastAsia="新細明體"/>
                <w:b/>
                <w:color w:val="000000"/>
                <w:sz w:val="24"/>
                <w:lang w:eastAsia="zh-TW"/>
              </w:rPr>
              <w:t>.1a</w:t>
            </w:r>
            <w:r w:rsidRPr="008E7CAA">
              <w:rPr>
                <w:rFonts w:eastAsia="新細明體"/>
                <w:color w:val="000000"/>
                <w:sz w:val="24"/>
                <w:lang w:eastAsia="zh-TW"/>
              </w:rPr>
              <w:t>(b)(ii)</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Financial underwriting</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財務性核保</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5.3.1</w:t>
            </w:r>
            <w:r w:rsidRPr="008E7CAA">
              <w:rPr>
                <w:rFonts w:eastAsia="新細明體"/>
                <w:color w:val="000000"/>
                <w:sz w:val="24"/>
                <w:lang w:eastAsia="zh-TW"/>
              </w:rPr>
              <w:t>(b)</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First</w:t>
            </w:r>
            <w:r w:rsidR="00F03CB4" w:rsidRPr="0030186E">
              <w:rPr>
                <w:rFonts w:eastAsia="新細明體"/>
                <w:color w:val="000000"/>
                <w:sz w:val="24"/>
                <w:lang w:eastAsia="zh-TW"/>
              </w:rPr>
              <w:t xml:space="preserve"> </w:t>
            </w:r>
            <w:r w:rsidR="00F03CB4">
              <w:rPr>
                <w:rFonts w:hint="eastAsia"/>
                <w:color w:val="000000"/>
                <w:sz w:val="24"/>
              </w:rPr>
              <w:t xml:space="preserve">(or </w:t>
            </w:r>
            <w:r w:rsidR="00F03CB4">
              <w:rPr>
                <w:color w:val="000000"/>
                <w:sz w:val="24"/>
              </w:rPr>
              <w:t>primary</w:t>
            </w:r>
            <w:r w:rsidR="00F03CB4">
              <w:rPr>
                <w:rFonts w:hint="eastAsia"/>
                <w:color w:val="000000"/>
                <w:sz w:val="24"/>
              </w:rPr>
              <w:t>)</w:t>
            </w:r>
            <w:r w:rsidRPr="008E7CAA">
              <w:rPr>
                <w:rFonts w:eastAsia="新細明體"/>
                <w:color w:val="000000"/>
                <w:sz w:val="24"/>
                <w:lang w:eastAsia="zh-TW"/>
              </w:rPr>
              <w:t xml:space="preserve"> beneficiary</w:t>
            </w:r>
          </w:p>
        </w:tc>
        <w:tc>
          <w:tcPr>
            <w:tcW w:w="3478" w:type="dxa"/>
            <w:gridSpan w:val="4"/>
          </w:tcPr>
          <w:p w:rsidR="00CA29B5" w:rsidRPr="008E7CAA" w:rsidRDefault="00CA29B5" w:rsidP="005675B3">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第一受益人</w:t>
            </w:r>
            <w:r w:rsidR="005675B3" w:rsidRPr="005675B3">
              <w:rPr>
                <w:rFonts w:eastAsia="新細明體" w:hint="eastAsia"/>
                <w:color w:val="000000"/>
                <w:sz w:val="24"/>
                <w:lang w:eastAsia="zh-TW"/>
              </w:rPr>
              <w:t>／第一順位受益人</w:t>
            </w:r>
          </w:p>
        </w:tc>
        <w:tc>
          <w:tcPr>
            <w:tcW w:w="1706" w:type="dxa"/>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4.4</w:t>
            </w:r>
            <w:r w:rsidRPr="008E7CAA">
              <w:rPr>
                <w:rFonts w:eastAsia="新細明體"/>
                <w:color w:val="000000"/>
                <w:sz w:val="24"/>
                <w:lang w:eastAsia="zh-TW"/>
              </w:rPr>
              <w:t>(</w:t>
            </w:r>
            <w:r w:rsidRPr="008E7CAA">
              <w:rPr>
                <w:rFonts w:eastAsia="新細明體" w:hint="eastAsia"/>
                <w:color w:val="000000"/>
                <w:sz w:val="24"/>
                <w:lang w:eastAsia="zh-TW"/>
              </w:rPr>
              <w:t>b</w:t>
            </w:r>
            <w:r w:rsidRPr="008E7CAA">
              <w:rPr>
                <w:rFonts w:eastAsia="新細明體"/>
                <w:color w:val="000000"/>
                <w:sz w:val="24"/>
                <w:lang w:eastAsia="zh-TW"/>
              </w:rPr>
              <w:t>)</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Fixed interest investments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固定利息投資</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2.2.2</w:t>
            </w:r>
            <w:r w:rsidRPr="008E7CAA">
              <w:rPr>
                <w:rFonts w:eastAsia="新細明體"/>
                <w:color w:val="000000"/>
                <w:sz w:val="24"/>
                <w:lang w:eastAsia="zh-TW"/>
              </w:rPr>
              <w:t>(b)</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Flexible premium</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靈活保費</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2.2.1</w:t>
            </w:r>
            <w:r w:rsidRPr="008E7CAA">
              <w:rPr>
                <w:rFonts w:eastAsia="新細明體"/>
                <w:color w:val="000000"/>
                <w:sz w:val="24"/>
                <w:lang w:eastAsia="zh-TW"/>
              </w:rPr>
              <w:t>(a)</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Fraud</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欺詐行為</w:t>
            </w:r>
          </w:p>
        </w:tc>
        <w:tc>
          <w:tcPr>
            <w:tcW w:w="1984" w:type="dxa"/>
            <w:gridSpan w:val="3"/>
          </w:tcPr>
          <w:p w:rsidR="00CA29B5" w:rsidRPr="008E7CAA" w:rsidRDefault="00CA29B5" w:rsidP="00232EFD">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4.2</w:t>
            </w:r>
            <w:r w:rsidRPr="008E7CAA">
              <w:rPr>
                <w:rFonts w:eastAsia="新細明體"/>
                <w:color w:val="000000"/>
                <w:sz w:val="24"/>
                <w:lang w:eastAsia="zh-TW"/>
              </w:rPr>
              <w:t>(</w:t>
            </w:r>
            <w:r w:rsidR="00232EFD">
              <w:rPr>
                <w:rFonts w:hint="eastAsia"/>
                <w:color w:val="000000"/>
                <w:sz w:val="24"/>
              </w:rPr>
              <w:t>b</w:t>
            </w:r>
            <w:r w:rsidRPr="008E7CAA">
              <w:rPr>
                <w:rFonts w:eastAsia="新細明體"/>
                <w:color w:val="000000"/>
                <w:sz w:val="24"/>
                <w:lang w:eastAsia="zh-TW"/>
              </w:rPr>
              <w:t>)</w:t>
            </w:r>
          </w:p>
        </w:tc>
      </w:tr>
      <w:tr w:rsidR="00E22AEC" w:rsidRPr="00216524" w:rsidTr="000C7099">
        <w:tc>
          <w:tcPr>
            <w:tcW w:w="4280" w:type="dxa"/>
          </w:tcPr>
          <w:p w:rsidR="00E22AEC" w:rsidRPr="008E7CAA" w:rsidRDefault="00E22AEC"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rPr>
              <w:t>Fulfilment ratio</w:t>
            </w:r>
          </w:p>
        </w:tc>
        <w:tc>
          <w:tcPr>
            <w:tcW w:w="3200" w:type="dxa"/>
            <w:gridSpan w:val="2"/>
          </w:tcPr>
          <w:p w:rsidR="00E22AEC" w:rsidRPr="008E7CAA" w:rsidRDefault="00E22AEC"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實現比率</w:t>
            </w:r>
          </w:p>
        </w:tc>
        <w:tc>
          <w:tcPr>
            <w:tcW w:w="1984" w:type="dxa"/>
            <w:gridSpan w:val="3"/>
          </w:tcPr>
          <w:p w:rsidR="00E22AEC" w:rsidRPr="008E7CAA" w:rsidRDefault="00E22AEC" w:rsidP="00786C2C">
            <w:pPr>
              <w:autoSpaceDE w:val="0"/>
              <w:autoSpaceDN w:val="0"/>
              <w:adjustRightInd w:val="0"/>
              <w:spacing w:line="320" w:lineRule="exact"/>
              <w:ind w:rightChars="27" w:right="57"/>
              <w:jc w:val="right"/>
              <w:rPr>
                <w:rFonts w:eastAsia="新細明體"/>
                <w:b/>
                <w:color w:val="000000"/>
                <w:sz w:val="24"/>
              </w:rPr>
            </w:pPr>
            <w:r w:rsidRPr="008E7CAA">
              <w:rPr>
                <w:rFonts w:eastAsia="新細明體" w:hint="eastAsia"/>
                <w:b/>
                <w:color w:val="000000"/>
                <w:sz w:val="24"/>
              </w:rPr>
              <w:t>5.2.8</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Fully earned</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已完全賺取的</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1.3.2b</w:t>
            </w:r>
            <w:r w:rsidRPr="008E7CAA">
              <w:rPr>
                <w:rFonts w:eastAsia="新細明體"/>
                <w:color w:val="000000"/>
                <w:sz w:val="24"/>
                <w:lang w:eastAsia="zh-TW"/>
              </w:rPr>
              <w:t>(b)</w:t>
            </w:r>
          </w:p>
        </w:tc>
      </w:tr>
      <w:tr w:rsidR="00CA29B5" w:rsidRPr="00216524" w:rsidTr="000C7099">
        <w:tc>
          <w:tcPr>
            <w:tcW w:w="4280" w:type="dxa"/>
          </w:tcPr>
          <w:p w:rsidR="00CA29B5" w:rsidRPr="008E7CAA" w:rsidRDefault="00CA29B5" w:rsidP="00DD5F8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Fully paid </w:t>
            </w:r>
            <w:r w:rsidR="00DD5F8E">
              <w:rPr>
                <w:rFonts w:hint="eastAsia"/>
                <w:color w:val="000000"/>
                <w:sz w:val="24"/>
              </w:rPr>
              <w:t>u</w:t>
            </w:r>
            <w:r w:rsidRPr="008E7CAA">
              <w:rPr>
                <w:rFonts w:eastAsia="新細明體"/>
                <w:color w:val="000000"/>
                <w:sz w:val="24"/>
                <w:lang w:eastAsia="zh-TW"/>
              </w:rPr>
              <w:t>p</w:t>
            </w:r>
          </w:p>
        </w:tc>
        <w:tc>
          <w:tcPr>
            <w:tcW w:w="3200" w:type="dxa"/>
            <w:gridSpan w:val="2"/>
          </w:tcPr>
          <w:p w:rsidR="00CA29B5" w:rsidRPr="008E7CAA" w:rsidRDefault="00CA29B5" w:rsidP="00DD5F8E">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完全清繳</w:t>
            </w:r>
          </w:p>
        </w:tc>
        <w:tc>
          <w:tcPr>
            <w:tcW w:w="1984" w:type="dxa"/>
            <w:gridSpan w:val="3"/>
          </w:tcPr>
          <w:p w:rsidR="00CA29B5" w:rsidRPr="008E7CAA" w:rsidRDefault="00DD5F8E" w:rsidP="00DD5F8E">
            <w:pPr>
              <w:autoSpaceDE w:val="0"/>
              <w:autoSpaceDN w:val="0"/>
              <w:adjustRightInd w:val="0"/>
              <w:spacing w:line="320" w:lineRule="exact"/>
              <w:ind w:rightChars="27" w:right="57"/>
              <w:jc w:val="right"/>
              <w:rPr>
                <w:rFonts w:eastAsia="新細明體"/>
                <w:color w:val="000000"/>
                <w:sz w:val="24"/>
                <w:lang w:eastAsia="zh-TW"/>
              </w:rPr>
            </w:pPr>
            <w:r w:rsidRPr="00DD5F8E">
              <w:rPr>
                <w:rFonts w:eastAsia="新細明體"/>
                <w:b/>
                <w:color w:val="000000"/>
                <w:sz w:val="24"/>
                <w:lang w:eastAsia="zh-TW"/>
              </w:rPr>
              <w:t xml:space="preserve">5.2.7d </w:t>
            </w:r>
            <w:r w:rsidR="00CA29B5" w:rsidRPr="008E7CAA">
              <w:rPr>
                <w:rFonts w:eastAsia="新細明體"/>
                <w:color w:val="000000"/>
                <w:sz w:val="24"/>
                <w:lang w:eastAsia="zh-TW"/>
              </w:rPr>
              <w:t>(c)</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Fully paid-up shares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完全清繳的股票</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5.1</w:t>
            </w:r>
            <w:r w:rsidRPr="008E7CAA">
              <w:rPr>
                <w:rFonts w:eastAsia="新細明體"/>
                <w:color w:val="000000"/>
                <w:sz w:val="24"/>
                <w:lang w:eastAsia="zh-TW"/>
              </w:rPr>
              <w:t>(b)</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Grace period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寬限期</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4.3</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Graded-premium policy</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等級保費保險</w:t>
            </w:r>
            <w:r w:rsidR="007F4692" w:rsidRPr="008E7CAA">
              <w:rPr>
                <w:rFonts w:eastAsia="新細明體" w:hint="eastAsia"/>
                <w:color w:val="000000"/>
                <w:sz w:val="24"/>
                <w:lang w:eastAsia="zh-TW"/>
              </w:rPr>
              <w:t>單</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2.1.3</w:t>
            </w:r>
            <w:r w:rsidRPr="008E7CAA">
              <w:rPr>
                <w:rFonts w:eastAsia="新細明體"/>
                <w:color w:val="000000"/>
                <w:sz w:val="24"/>
                <w:lang w:eastAsia="zh-TW"/>
              </w:rPr>
              <w:t>(c)</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Gross premium</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毛保費</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1.3.1a</w:t>
            </w:r>
            <w:proofErr w:type="gramStart"/>
            <w:r w:rsidRPr="008E7CAA">
              <w:rPr>
                <w:rFonts w:eastAsia="新細明體"/>
                <w:b/>
                <w:color w:val="000000"/>
                <w:sz w:val="24"/>
                <w:lang w:eastAsia="zh-TW"/>
              </w:rPr>
              <w:t>註</w:t>
            </w:r>
            <w:proofErr w:type="gramEnd"/>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Group insurance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團體保險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2.</w:t>
            </w:r>
            <w:r w:rsidRPr="008E7CAA">
              <w:rPr>
                <w:rFonts w:eastAsia="新細明體" w:hint="eastAsia"/>
                <w:b/>
                <w:color w:val="000000"/>
                <w:sz w:val="24"/>
                <w:lang w:eastAsia="zh-TW"/>
              </w:rPr>
              <w:t>4</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Guaranteed annuity</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保證年金</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w:t>
            </w:r>
            <w:r w:rsidR="00BC2D0B" w:rsidRPr="008E7CAA">
              <w:rPr>
                <w:rFonts w:eastAsia="新細明體" w:hint="eastAsia"/>
                <w:b/>
                <w:color w:val="000000"/>
                <w:sz w:val="24"/>
              </w:rPr>
              <w:t>3.</w:t>
            </w:r>
            <w:r w:rsidRPr="008E7CAA">
              <w:rPr>
                <w:rFonts w:eastAsia="新細明體"/>
                <w:b/>
                <w:color w:val="000000"/>
                <w:sz w:val="24"/>
                <w:lang w:eastAsia="zh-TW"/>
              </w:rPr>
              <w:t>1</w:t>
            </w:r>
            <w:r w:rsidRPr="008E7CAA">
              <w:rPr>
                <w:rFonts w:eastAsia="新細明體"/>
                <w:color w:val="000000"/>
                <w:sz w:val="24"/>
                <w:lang w:eastAsia="zh-TW"/>
              </w:rPr>
              <w:t>(c)</w:t>
            </w:r>
          </w:p>
        </w:tc>
      </w:tr>
      <w:tr w:rsidR="00CA29B5" w:rsidRPr="00216524" w:rsidTr="000C7099">
        <w:tc>
          <w:tcPr>
            <w:tcW w:w="4280" w:type="dxa"/>
          </w:tcPr>
          <w:p w:rsidR="00CA29B5" w:rsidRPr="008E7CAA" w:rsidRDefault="00CA29B5" w:rsidP="008E7CAA">
            <w:pPr>
              <w:autoSpaceDE w:val="0"/>
              <w:autoSpaceDN w:val="0"/>
              <w:adjustRightInd w:val="0"/>
              <w:spacing w:line="320" w:lineRule="exact"/>
              <w:ind w:left="180" w:hanging="180"/>
              <w:rPr>
                <w:rFonts w:eastAsia="新細明體"/>
                <w:color w:val="000000"/>
                <w:sz w:val="24"/>
              </w:rPr>
            </w:pPr>
            <w:r w:rsidRPr="008E7CAA">
              <w:rPr>
                <w:rFonts w:eastAsia="新細明體"/>
                <w:color w:val="000000"/>
                <w:sz w:val="24"/>
                <w:lang w:eastAsia="zh-TW"/>
              </w:rPr>
              <w:t xml:space="preserve">Guaranteed </w:t>
            </w:r>
            <w:r w:rsidRPr="008E7CAA">
              <w:rPr>
                <w:rFonts w:eastAsia="新細明體" w:hint="eastAsia"/>
                <w:color w:val="000000"/>
                <w:sz w:val="24"/>
                <w:lang w:eastAsia="zh-TW"/>
              </w:rPr>
              <w:t>i</w:t>
            </w:r>
            <w:r w:rsidRPr="008E7CAA">
              <w:rPr>
                <w:rFonts w:eastAsia="新細明體"/>
                <w:color w:val="000000"/>
                <w:sz w:val="24"/>
                <w:lang w:eastAsia="zh-TW"/>
              </w:rPr>
              <w:t xml:space="preserve">nsurability </w:t>
            </w:r>
            <w:r w:rsidRPr="008E7CAA">
              <w:rPr>
                <w:rFonts w:eastAsia="新細明體" w:hint="eastAsia"/>
                <w:color w:val="000000"/>
                <w:sz w:val="24"/>
                <w:lang w:eastAsia="zh-TW"/>
              </w:rPr>
              <w:t>o</w:t>
            </w:r>
            <w:r w:rsidRPr="008E7CAA">
              <w:rPr>
                <w:rFonts w:eastAsia="新細明體"/>
                <w:color w:val="000000"/>
                <w:sz w:val="24"/>
                <w:lang w:eastAsia="zh-TW"/>
              </w:rPr>
              <w:t xml:space="preserve">ption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保證可保選擇</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3.5.1</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Hospital charges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住院費用</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3.4</w:t>
            </w:r>
            <w:r w:rsidRPr="008E7CAA">
              <w:rPr>
                <w:rFonts w:eastAsia="新細明體"/>
                <w:color w:val="000000"/>
                <w:sz w:val="24"/>
                <w:lang w:eastAsia="zh-TW"/>
              </w:rPr>
              <w:t>(a)(i)</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Illustration Document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說明文件</w:t>
            </w:r>
          </w:p>
        </w:tc>
        <w:tc>
          <w:tcPr>
            <w:tcW w:w="1984" w:type="dxa"/>
            <w:gridSpan w:val="3"/>
          </w:tcPr>
          <w:p w:rsidR="00CA29B5" w:rsidRPr="008E7CAA" w:rsidRDefault="00BC2D0B" w:rsidP="008E7CAA">
            <w:pPr>
              <w:autoSpaceDE w:val="0"/>
              <w:autoSpaceDN w:val="0"/>
              <w:adjustRightInd w:val="0"/>
              <w:spacing w:line="320" w:lineRule="exact"/>
              <w:ind w:rightChars="27" w:right="57"/>
              <w:jc w:val="right"/>
              <w:rPr>
                <w:rFonts w:eastAsia="新細明體"/>
                <w:b/>
                <w:color w:val="000000"/>
                <w:sz w:val="24"/>
              </w:rPr>
            </w:pPr>
            <w:r w:rsidRPr="008E7CAA">
              <w:rPr>
                <w:rFonts w:eastAsia="新細明體" w:hint="eastAsia"/>
                <w:b/>
                <w:color w:val="000000"/>
                <w:sz w:val="24"/>
                <w:lang w:eastAsia="zh-TW"/>
              </w:rPr>
              <w:t>5.2.6</w:t>
            </w:r>
            <w:r w:rsidRPr="008E7CAA">
              <w:rPr>
                <w:rFonts w:eastAsia="新細明體" w:hint="eastAsia"/>
                <w:b/>
                <w:color w:val="000000"/>
                <w:sz w:val="24"/>
              </w:rPr>
              <w:t>a</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Immediate </w:t>
            </w:r>
            <w:r w:rsidRPr="008E7CAA">
              <w:rPr>
                <w:rFonts w:eastAsia="新細明體" w:hint="eastAsia"/>
                <w:color w:val="000000"/>
                <w:sz w:val="24"/>
                <w:lang w:eastAsia="zh-TW"/>
              </w:rPr>
              <w:t>a</w:t>
            </w:r>
            <w:r w:rsidRPr="008E7CAA">
              <w:rPr>
                <w:rFonts w:eastAsia="新細明體"/>
                <w:color w:val="000000"/>
                <w:sz w:val="24"/>
                <w:lang w:eastAsia="zh-TW"/>
              </w:rPr>
              <w:t xml:space="preserve">nnuity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即期年金</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w:t>
            </w:r>
            <w:r w:rsidR="00BC2D0B" w:rsidRPr="008E7CAA">
              <w:rPr>
                <w:rFonts w:eastAsia="新細明體" w:hint="eastAsia"/>
                <w:b/>
                <w:color w:val="000000"/>
                <w:sz w:val="24"/>
              </w:rPr>
              <w:t>3.</w:t>
            </w:r>
            <w:r w:rsidRPr="008E7CAA">
              <w:rPr>
                <w:rFonts w:eastAsia="新細明體"/>
                <w:b/>
                <w:color w:val="000000"/>
                <w:sz w:val="24"/>
                <w:lang w:eastAsia="zh-TW"/>
              </w:rPr>
              <w:t>1</w:t>
            </w:r>
            <w:r w:rsidRPr="008E7CAA">
              <w:rPr>
                <w:rFonts w:eastAsia="新細明體"/>
                <w:color w:val="000000"/>
                <w:sz w:val="24"/>
                <w:lang w:eastAsia="zh-TW"/>
              </w:rPr>
              <w:t>(a)</w:t>
            </w:r>
          </w:p>
        </w:tc>
      </w:tr>
      <w:tr w:rsidR="00075E45" w:rsidRPr="00216524" w:rsidTr="000C7099">
        <w:tc>
          <w:tcPr>
            <w:tcW w:w="4280" w:type="dxa"/>
          </w:tcPr>
          <w:p w:rsidR="00075E45" w:rsidRPr="005675B3" w:rsidRDefault="00075E45" w:rsidP="00075E45">
            <w:pPr>
              <w:autoSpaceDE w:val="0"/>
              <w:autoSpaceDN w:val="0"/>
              <w:adjustRightInd w:val="0"/>
              <w:spacing w:line="320" w:lineRule="exact"/>
              <w:rPr>
                <w:color w:val="000000"/>
                <w:sz w:val="24"/>
              </w:rPr>
            </w:pPr>
            <w:r w:rsidRPr="005675B3">
              <w:rPr>
                <w:color w:val="000000"/>
                <w:sz w:val="24"/>
              </w:rPr>
              <w:t>Important Facts Statement</w:t>
            </w:r>
          </w:p>
        </w:tc>
        <w:tc>
          <w:tcPr>
            <w:tcW w:w="3200" w:type="dxa"/>
            <w:gridSpan w:val="2"/>
          </w:tcPr>
          <w:p w:rsidR="00075E45" w:rsidRPr="00A241F7" w:rsidRDefault="00075E45" w:rsidP="00075E45">
            <w:pPr>
              <w:autoSpaceDE w:val="0"/>
              <w:autoSpaceDN w:val="0"/>
              <w:adjustRightInd w:val="0"/>
              <w:spacing w:line="320" w:lineRule="exact"/>
              <w:rPr>
                <w:rFonts w:eastAsia="新細明體"/>
                <w:color w:val="000000"/>
                <w:sz w:val="24"/>
                <w:lang w:eastAsia="zh-TW"/>
              </w:rPr>
            </w:pPr>
            <w:r w:rsidRPr="00A241F7">
              <w:rPr>
                <w:rFonts w:eastAsia="新細明體" w:hint="eastAsia"/>
                <w:color w:val="000000"/>
                <w:sz w:val="24"/>
                <w:lang w:eastAsia="zh-TW"/>
              </w:rPr>
              <w:t>重要資料聲明書</w:t>
            </w:r>
          </w:p>
        </w:tc>
        <w:tc>
          <w:tcPr>
            <w:tcW w:w="1984" w:type="dxa"/>
            <w:gridSpan w:val="3"/>
          </w:tcPr>
          <w:p w:rsidR="00075E45" w:rsidRPr="00011AB0" w:rsidRDefault="00075E45" w:rsidP="008E7CAA">
            <w:pPr>
              <w:autoSpaceDE w:val="0"/>
              <w:autoSpaceDN w:val="0"/>
              <w:adjustRightInd w:val="0"/>
              <w:spacing w:line="320" w:lineRule="exact"/>
              <w:ind w:rightChars="27" w:right="57"/>
              <w:jc w:val="right"/>
              <w:rPr>
                <w:b/>
                <w:color w:val="000000"/>
                <w:sz w:val="24"/>
              </w:rPr>
            </w:pPr>
            <w:r w:rsidRPr="00011AB0">
              <w:rPr>
                <w:b/>
                <w:color w:val="000000"/>
                <w:sz w:val="24"/>
              </w:rPr>
              <w:t>5.2.10</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Inception date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proofErr w:type="gramStart"/>
            <w:r w:rsidRPr="008E7CAA">
              <w:rPr>
                <w:rFonts w:eastAsia="新細明體" w:hint="eastAsia"/>
                <w:color w:val="000000"/>
                <w:sz w:val="24"/>
                <w:lang w:eastAsia="zh-TW"/>
              </w:rPr>
              <w:t>起保日期</w:t>
            </w:r>
            <w:proofErr w:type="gramEnd"/>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5.2.2</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Incontestability </w:t>
            </w:r>
            <w:r w:rsidRPr="008E7CAA">
              <w:rPr>
                <w:rFonts w:eastAsia="新細明體" w:hint="eastAsia"/>
                <w:color w:val="000000"/>
                <w:sz w:val="24"/>
                <w:lang w:eastAsia="zh-TW"/>
              </w:rPr>
              <w:t>provision</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不可異議條款</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4.2</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Increasing term insurance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遞增定期壽險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2.1.1a</w:t>
            </w:r>
            <w:r w:rsidRPr="008E7CAA">
              <w:rPr>
                <w:rFonts w:eastAsia="新細明體"/>
                <w:color w:val="000000"/>
                <w:sz w:val="24"/>
                <w:lang w:eastAsia="zh-TW"/>
              </w:rPr>
              <w:t>(c)</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Indemnity</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彌償</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1.2</w:t>
            </w:r>
            <w:r w:rsidRPr="008E7CAA">
              <w:rPr>
                <w:rFonts w:eastAsia="新細明體"/>
                <w:color w:val="000000"/>
                <w:sz w:val="24"/>
                <w:lang w:eastAsia="zh-TW"/>
              </w:rPr>
              <w:t>(d)</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Indemnity </w:t>
            </w:r>
            <w:r w:rsidRPr="008E7CAA">
              <w:rPr>
                <w:rFonts w:eastAsia="新細明體" w:hint="eastAsia"/>
                <w:color w:val="000000"/>
                <w:sz w:val="24"/>
                <w:lang w:eastAsia="zh-TW"/>
              </w:rPr>
              <w:t>c</w:t>
            </w:r>
            <w:r w:rsidRPr="008E7CAA">
              <w:rPr>
                <w:rFonts w:eastAsia="新細明體"/>
                <w:color w:val="000000"/>
                <w:sz w:val="24"/>
                <w:lang w:eastAsia="zh-TW"/>
              </w:rPr>
              <w:t>orollaries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彌償的引伸</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1.2.3</w:t>
            </w:r>
            <w:r w:rsidRPr="008E7CAA">
              <w:rPr>
                <w:rFonts w:eastAsia="新細明體"/>
                <w:color w:val="000000"/>
                <w:sz w:val="24"/>
                <w:lang w:eastAsia="zh-TW"/>
              </w:rPr>
              <w:t>(</w:t>
            </w:r>
            <w:r w:rsidR="00A651BF" w:rsidRPr="008E7CAA">
              <w:rPr>
                <w:rFonts w:eastAsia="新細明體" w:hint="eastAsia"/>
                <w:color w:val="000000"/>
                <w:sz w:val="24"/>
              </w:rPr>
              <w:t>c</w:t>
            </w:r>
            <w:r w:rsidRPr="008E7CAA">
              <w:rPr>
                <w:rFonts w:eastAsia="新細明體"/>
                <w:color w:val="000000"/>
                <w:sz w:val="24"/>
                <w:lang w:eastAsia="zh-TW"/>
              </w:rPr>
              <w:t>)</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Inflation</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通貨膨脹</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3.6</w:t>
            </w:r>
          </w:p>
        </w:tc>
      </w:tr>
      <w:tr w:rsidR="00E22AEC" w:rsidRPr="00216524" w:rsidTr="000C7099">
        <w:tc>
          <w:tcPr>
            <w:tcW w:w="4280" w:type="dxa"/>
          </w:tcPr>
          <w:p w:rsidR="00E22AEC" w:rsidRPr="008E7CAA" w:rsidRDefault="00E22AEC"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Initiative on Financial Needs Analysis</w:t>
            </w:r>
          </w:p>
        </w:tc>
        <w:tc>
          <w:tcPr>
            <w:tcW w:w="3200" w:type="dxa"/>
            <w:gridSpan w:val="2"/>
          </w:tcPr>
          <w:p w:rsidR="00E22AEC" w:rsidRPr="008E7CAA" w:rsidRDefault="00E22AEC"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財務需要分析的規定</w:t>
            </w:r>
          </w:p>
        </w:tc>
        <w:tc>
          <w:tcPr>
            <w:tcW w:w="1984" w:type="dxa"/>
            <w:gridSpan w:val="3"/>
          </w:tcPr>
          <w:p w:rsidR="00E22AEC" w:rsidRPr="008E7CAA" w:rsidRDefault="00E22AEC"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5.2.9</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Insurability benefits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可保權利益</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3.5</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Insurable interest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可保權益</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1.2.1</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lastRenderedPageBreak/>
              <w:t>Insurable interest (</w:t>
            </w:r>
            <w:r w:rsidRPr="008E7CAA">
              <w:rPr>
                <w:rFonts w:eastAsia="新細明體" w:hint="eastAsia"/>
                <w:color w:val="000000"/>
                <w:sz w:val="24"/>
                <w:lang w:eastAsia="zh-TW"/>
              </w:rPr>
              <w:t>i</w:t>
            </w:r>
            <w:r w:rsidRPr="008E7CAA">
              <w:rPr>
                <w:rFonts w:eastAsia="新細明體"/>
                <w:color w:val="000000"/>
                <w:sz w:val="24"/>
                <w:lang w:eastAsia="zh-TW"/>
              </w:rPr>
              <w:t>n oneself)</w:t>
            </w:r>
          </w:p>
        </w:tc>
        <w:tc>
          <w:tcPr>
            <w:tcW w:w="3200" w:type="dxa"/>
            <w:gridSpan w:val="2"/>
          </w:tcPr>
          <w:p w:rsidR="00CA29B5" w:rsidRPr="008E7CAA" w:rsidRDefault="00CA29B5" w:rsidP="008E7CAA">
            <w:pPr>
              <w:autoSpaceDE w:val="0"/>
              <w:autoSpaceDN w:val="0"/>
              <w:adjustRightInd w:val="0"/>
              <w:spacing w:line="320" w:lineRule="exact"/>
              <w:ind w:left="312" w:hanging="312"/>
              <w:rPr>
                <w:rFonts w:eastAsia="新細明體"/>
                <w:color w:val="000000"/>
                <w:sz w:val="24"/>
                <w:lang w:eastAsia="zh-TW"/>
              </w:rPr>
            </w:pPr>
            <w:r w:rsidRPr="008E7CAA">
              <w:rPr>
                <w:rFonts w:eastAsia="新細明體" w:hint="eastAsia"/>
                <w:color w:val="000000"/>
                <w:sz w:val="24"/>
                <w:lang w:eastAsia="zh-TW"/>
              </w:rPr>
              <w:t>可保權益（就自己而言）</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1.2.1</w:t>
            </w:r>
            <w:r w:rsidRPr="008E7CAA">
              <w:rPr>
                <w:rFonts w:eastAsia="新細明體"/>
                <w:color w:val="000000"/>
                <w:sz w:val="24"/>
                <w:lang w:eastAsia="zh-TW"/>
              </w:rPr>
              <w:t>(</w:t>
            </w:r>
            <w:r w:rsidRPr="008E7CAA">
              <w:rPr>
                <w:rFonts w:eastAsia="新細明體" w:hint="eastAsia"/>
                <w:color w:val="000000"/>
                <w:sz w:val="24"/>
                <w:lang w:eastAsia="zh-TW"/>
              </w:rPr>
              <w:t>c</w:t>
            </w:r>
            <w:r w:rsidRPr="008E7CAA">
              <w:rPr>
                <w:rFonts w:eastAsia="新細明體"/>
                <w:color w:val="000000"/>
                <w:sz w:val="24"/>
                <w:lang w:eastAsia="zh-TW"/>
              </w:rPr>
              <w:t>)</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Insurable interest (</w:t>
            </w:r>
            <w:r w:rsidRPr="008E7CAA">
              <w:rPr>
                <w:rFonts w:eastAsia="新細明體" w:hint="eastAsia"/>
                <w:color w:val="000000"/>
                <w:sz w:val="24"/>
                <w:lang w:eastAsia="zh-TW"/>
              </w:rPr>
              <w:t>i</w:t>
            </w:r>
            <w:r w:rsidRPr="008E7CAA">
              <w:rPr>
                <w:rFonts w:eastAsia="新細明體"/>
                <w:color w:val="000000"/>
                <w:sz w:val="24"/>
                <w:lang w:eastAsia="zh-TW"/>
              </w:rPr>
              <w:t>n others)</w:t>
            </w:r>
          </w:p>
        </w:tc>
        <w:tc>
          <w:tcPr>
            <w:tcW w:w="3200" w:type="dxa"/>
            <w:gridSpan w:val="2"/>
          </w:tcPr>
          <w:p w:rsidR="00CA29B5" w:rsidRPr="008E7CAA" w:rsidRDefault="00CA29B5" w:rsidP="008E7CAA">
            <w:pPr>
              <w:autoSpaceDE w:val="0"/>
              <w:autoSpaceDN w:val="0"/>
              <w:adjustRightInd w:val="0"/>
              <w:spacing w:line="320" w:lineRule="exact"/>
              <w:ind w:left="312" w:hanging="312"/>
              <w:rPr>
                <w:rFonts w:eastAsia="新細明體"/>
                <w:color w:val="000000"/>
                <w:sz w:val="24"/>
                <w:lang w:eastAsia="zh-TW"/>
              </w:rPr>
            </w:pPr>
            <w:r w:rsidRPr="008E7CAA">
              <w:rPr>
                <w:rFonts w:eastAsia="新細明體" w:hint="eastAsia"/>
                <w:color w:val="000000"/>
                <w:sz w:val="24"/>
                <w:lang w:eastAsia="zh-TW"/>
              </w:rPr>
              <w:t>可保權益（就其他人而言）</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1.2.1</w:t>
            </w:r>
            <w:r w:rsidRPr="008E7CAA">
              <w:rPr>
                <w:rFonts w:eastAsia="新細明體"/>
                <w:color w:val="000000"/>
                <w:sz w:val="24"/>
                <w:lang w:eastAsia="zh-TW"/>
              </w:rPr>
              <w:t>(c)</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Insurable interest (</w:t>
            </w:r>
            <w:r w:rsidRPr="008E7CAA">
              <w:rPr>
                <w:rFonts w:eastAsia="新細明體" w:hint="eastAsia"/>
                <w:color w:val="000000"/>
                <w:sz w:val="24"/>
                <w:lang w:eastAsia="zh-TW"/>
              </w:rPr>
              <w:t>w</w:t>
            </w:r>
            <w:r w:rsidRPr="008E7CAA">
              <w:rPr>
                <w:rFonts w:eastAsia="新細明體"/>
                <w:color w:val="000000"/>
                <w:sz w:val="24"/>
                <w:lang w:eastAsia="zh-TW"/>
              </w:rPr>
              <w:t>hen needed</w:t>
            </w:r>
            <w:r w:rsidRPr="008E7CAA">
              <w:rPr>
                <w:rFonts w:eastAsia="新細明體" w:hint="eastAsia"/>
                <w:color w:val="000000"/>
                <w:sz w:val="24"/>
                <w:lang w:eastAsia="zh-TW"/>
              </w:rPr>
              <w:t>)</w:t>
            </w:r>
          </w:p>
        </w:tc>
        <w:tc>
          <w:tcPr>
            <w:tcW w:w="3200" w:type="dxa"/>
            <w:gridSpan w:val="2"/>
          </w:tcPr>
          <w:p w:rsidR="00CA29B5" w:rsidRPr="008E7CAA" w:rsidRDefault="00CA29B5" w:rsidP="008E7CAA">
            <w:pPr>
              <w:autoSpaceDE w:val="0"/>
              <w:autoSpaceDN w:val="0"/>
              <w:adjustRightInd w:val="0"/>
              <w:spacing w:line="320" w:lineRule="exact"/>
              <w:ind w:left="312" w:hanging="312"/>
              <w:rPr>
                <w:rFonts w:eastAsia="新細明體"/>
                <w:color w:val="000000"/>
                <w:sz w:val="24"/>
                <w:lang w:eastAsia="zh-TW"/>
              </w:rPr>
            </w:pPr>
            <w:r w:rsidRPr="008E7CAA">
              <w:rPr>
                <w:rFonts w:eastAsia="新細明體" w:hint="eastAsia"/>
                <w:color w:val="000000"/>
                <w:sz w:val="24"/>
                <w:lang w:eastAsia="zh-TW"/>
              </w:rPr>
              <w:t>可保權益（何時需要）</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1.2.1</w:t>
            </w:r>
            <w:r w:rsidRPr="008E7CAA">
              <w:rPr>
                <w:rFonts w:eastAsia="新細明體"/>
                <w:color w:val="000000"/>
                <w:sz w:val="24"/>
                <w:lang w:eastAsia="zh-TW"/>
              </w:rPr>
              <w:t>(</w:t>
            </w:r>
            <w:r w:rsidR="00BC2D0B" w:rsidRPr="008E7CAA">
              <w:rPr>
                <w:rFonts w:eastAsia="新細明體" w:hint="eastAsia"/>
                <w:color w:val="000000"/>
                <w:sz w:val="24"/>
              </w:rPr>
              <w:t>h</w:t>
            </w:r>
            <w:r w:rsidRPr="008E7CAA">
              <w:rPr>
                <w:rFonts w:eastAsia="新細明體"/>
                <w:color w:val="000000"/>
                <w:sz w:val="24"/>
                <w:lang w:eastAsia="zh-TW"/>
              </w:rPr>
              <w:t>)</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Insurance Company Ordinance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bookmarkStart w:id="218" w:name="OLE_LINK2"/>
            <w:r w:rsidRPr="008E7CAA">
              <w:rPr>
                <w:rFonts w:eastAsia="新細明體" w:hint="eastAsia"/>
                <w:color w:val="000000"/>
                <w:sz w:val="24"/>
                <w:lang w:eastAsia="zh-TW"/>
              </w:rPr>
              <w:t>《</w:t>
            </w:r>
            <w:bookmarkEnd w:id="218"/>
            <w:r w:rsidRPr="008E7CAA">
              <w:rPr>
                <w:rFonts w:eastAsia="新細明體" w:hint="eastAsia"/>
                <w:color w:val="000000"/>
                <w:sz w:val="24"/>
                <w:lang w:eastAsia="zh-TW"/>
              </w:rPr>
              <w:t>保險公司條例》</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1.2.1</w:t>
            </w:r>
            <w:r w:rsidRPr="008E7CAA">
              <w:rPr>
                <w:rFonts w:eastAsia="新細明體"/>
                <w:color w:val="000000"/>
                <w:sz w:val="24"/>
                <w:lang w:eastAsia="zh-TW"/>
              </w:rPr>
              <w:t>(a)</w:t>
            </w:r>
          </w:p>
        </w:tc>
      </w:tr>
      <w:tr w:rsidR="00CA29B5" w:rsidRPr="00216524" w:rsidTr="000C7099">
        <w:tc>
          <w:tcPr>
            <w:tcW w:w="4280" w:type="dxa"/>
          </w:tcPr>
          <w:p w:rsidR="00CA29B5" w:rsidRPr="008E7CAA" w:rsidRDefault="00CA29B5" w:rsidP="004B0609">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Insurance</w:t>
            </w:r>
            <w:r w:rsidRPr="008E7CAA">
              <w:rPr>
                <w:rFonts w:eastAsia="新細明體" w:hint="eastAsia"/>
                <w:color w:val="000000"/>
                <w:sz w:val="24"/>
                <w:lang w:eastAsia="zh-TW"/>
              </w:rPr>
              <w:t xml:space="preserve"> intermediar</w:t>
            </w:r>
            <w:r w:rsidR="004B0609">
              <w:rPr>
                <w:rFonts w:hint="eastAsia"/>
                <w:color w:val="000000"/>
                <w:sz w:val="24"/>
              </w:rPr>
              <w:t>ies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保險中介人</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hint="eastAsia"/>
                <w:b/>
                <w:color w:val="000000"/>
                <w:sz w:val="24"/>
                <w:lang w:eastAsia="zh-TW"/>
              </w:rPr>
              <w:t>2</w:t>
            </w:r>
          </w:p>
        </w:tc>
      </w:tr>
      <w:tr w:rsidR="00B41006" w:rsidRPr="00216524" w:rsidTr="000C7099">
        <w:tc>
          <w:tcPr>
            <w:tcW w:w="4280" w:type="dxa"/>
          </w:tcPr>
          <w:p w:rsidR="00B41006" w:rsidRPr="008E7CAA" w:rsidRDefault="00B41006" w:rsidP="004B0609">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Insured event</w:t>
            </w:r>
          </w:p>
        </w:tc>
        <w:tc>
          <w:tcPr>
            <w:tcW w:w="3200" w:type="dxa"/>
            <w:gridSpan w:val="2"/>
          </w:tcPr>
          <w:p w:rsidR="00B41006" w:rsidRPr="008E7CAA" w:rsidRDefault="00B41006"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受保事件</w:t>
            </w:r>
          </w:p>
        </w:tc>
        <w:tc>
          <w:tcPr>
            <w:tcW w:w="1984" w:type="dxa"/>
            <w:gridSpan w:val="3"/>
          </w:tcPr>
          <w:p w:rsidR="00B41006" w:rsidRPr="004B0609" w:rsidRDefault="004B0609" w:rsidP="004B0609">
            <w:pPr>
              <w:autoSpaceDE w:val="0"/>
              <w:autoSpaceDN w:val="0"/>
              <w:adjustRightInd w:val="0"/>
              <w:spacing w:line="320" w:lineRule="exact"/>
              <w:ind w:rightChars="27" w:right="57"/>
              <w:jc w:val="right"/>
              <w:rPr>
                <w:color w:val="000000"/>
                <w:sz w:val="24"/>
              </w:rPr>
            </w:pPr>
            <w:r>
              <w:rPr>
                <w:rFonts w:hint="eastAsia"/>
                <w:b/>
                <w:color w:val="000000"/>
                <w:sz w:val="24"/>
              </w:rPr>
              <w:t>1.2</w:t>
            </w:r>
            <w:r w:rsidR="00B41006" w:rsidRPr="008E7CAA">
              <w:rPr>
                <w:rFonts w:eastAsia="新細明體"/>
                <w:b/>
                <w:color w:val="000000"/>
                <w:sz w:val="24"/>
                <w:lang w:eastAsia="zh-TW"/>
              </w:rPr>
              <w:t>.3</w:t>
            </w:r>
            <w:r w:rsidR="00B41006" w:rsidRPr="008E7CAA">
              <w:rPr>
                <w:rFonts w:eastAsia="新細明體"/>
                <w:color w:val="000000"/>
                <w:sz w:val="24"/>
                <w:lang w:eastAsia="zh-TW"/>
              </w:rPr>
              <w:t>(</w:t>
            </w:r>
            <w:r>
              <w:rPr>
                <w:rFonts w:hint="eastAsia"/>
                <w:color w:val="000000"/>
                <w:sz w:val="24"/>
              </w:rPr>
              <w:t>c</w:t>
            </w:r>
            <w:r w:rsidR="00B41006" w:rsidRPr="008E7CAA">
              <w:rPr>
                <w:rFonts w:eastAsia="新細明體"/>
                <w:color w:val="000000"/>
                <w:sz w:val="24"/>
                <w:lang w:eastAsia="zh-TW"/>
              </w:rPr>
              <w:t>)</w:t>
            </w:r>
            <w:r>
              <w:rPr>
                <w:rFonts w:hint="eastAsia"/>
                <w:color w:val="000000"/>
                <w:sz w:val="24"/>
              </w:rPr>
              <w:t>(i)</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Insured perils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受保危險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1.2.3</w:t>
            </w:r>
            <w:r w:rsidRPr="008E7CAA">
              <w:rPr>
                <w:rFonts w:eastAsia="新細明體"/>
                <w:color w:val="000000"/>
                <w:sz w:val="24"/>
                <w:lang w:eastAsia="zh-TW"/>
              </w:rPr>
              <w:t>(</w:t>
            </w:r>
            <w:r w:rsidR="00707413" w:rsidRPr="008E7CAA">
              <w:rPr>
                <w:rFonts w:eastAsia="新細明體" w:hint="eastAsia"/>
                <w:color w:val="000000"/>
                <w:sz w:val="24"/>
              </w:rPr>
              <w:t>a</w:t>
            </w:r>
            <w:r w:rsidRPr="008E7CAA">
              <w:rPr>
                <w:rFonts w:eastAsia="新細明體"/>
                <w:color w:val="000000"/>
                <w:sz w:val="24"/>
                <w:lang w:eastAsia="zh-TW"/>
              </w:rPr>
              <w:t>)(i)</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Interest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利息</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1.3.1a</w:t>
            </w:r>
            <w:r w:rsidRPr="008E7CAA">
              <w:rPr>
                <w:rFonts w:eastAsia="新細明體"/>
                <w:color w:val="000000"/>
                <w:sz w:val="24"/>
                <w:lang w:eastAsia="zh-TW"/>
              </w:rPr>
              <w:t>(b)</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Investment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投資</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1.3.1a</w:t>
            </w:r>
            <w:r w:rsidRPr="008E7CAA">
              <w:rPr>
                <w:rFonts w:eastAsia="新細明體"/>
                <w:color w:val="000000"/>
                <w:sz w:val="24"/>
                <w:lang w:eastAsia="zh-TW"/>
              </w:rPr>
              <w:t>(b)</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Irrevocable </w:t>
            </w:r>
            <w:r w:rsidRPr="008E7CAA">
              <w:rPr>
                <w:rFonts w:eastAsia="新細明體" w:hint="eastAsia"/>
                <w:color w:val="000000"/>
                <w:sz w:val="24"/>
                <w:lang w:eastAsia="zh-TW"/>
              </w:rPr>
              <w:t>b</w:t>
            </w:r>
            <w:r w:rsidRPr="008E7CAA">
              <w:rPr>
                <w:rFonts w:eastAsia="新細明體"/>
                <w:color w:val="000000"/>
                <w:sz w:val="24"/>
                <w:lang w:eastAsia="zh-TW"/>
              </w:rPr>
              <w:t>eneficiary</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不可撤換受益人</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4.9</w:t>
            </w:r>
            <w:r w:rsidRPr="008E7CAA">
              <w:rPr>
                <w:rFonts w:eastAsia="新細明體"/>
                <w:color w:val="000000"/>
                <w:sz w:val="24"/>
                <w:lang w:eastAsia="zh-TW"/>
              </w:rPr>
              <w:t>(</w:t>
            </w:r>
            <w:r w:rsidR="007326D5" w:rsidRPr="008E7CAA">
              <w:rPr>
                <w:rFonts w:eastAsia="新細明體" w:hint="eastAsia"/>
                <w:color w:val="000000"/>
                <w:sz w:val="24"/>
                <w:lang w:eastAsia="zh-TW"/>
              </w:rPr>
              <w:t>e</w:t>
            </w:r>
            <w:r w:rsidRPr="008E7CAA">
              <w:rPr>
                <w:rFonts w:eastAsia="新細明體"/>
                <w:color w:val="000000"/>
                <w:sz w:val="24"/>
                <w:lang w:eastAsia="zh-TW"/>
              </w:rPr>
              <w:t>)(i)</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Joint</w:t>
            </w:r>
            <w:r w:rsidRPr="008E7CAA">
              <w:rPr>
                <w:rFonts w:eastAsia="新細明體" w:hint="eastAsia"/>
                <w:color w:val="000000"/>
                <w:sz w:val="24"/>
                <w:lang w:eastAsia="zh-TW"/>
              </w:rPr>
              <w:t>-</w:t>
            </w:r>
            <w:r w:rsidRPr="008E7CAA">
              <w:rPr>
                <w:rFonts w:eastAsia="新細明體"/>
                <w:color w:val="000000"/>
                <w:sz w:val="24"/>
                <w:lang w:eastAsia="zh-TW"/>
              </w:rPr>
              <w:t>life basis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聯合壽險方式</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2.1.1a</w:t>
            </w:r>
            <w:r w:rsidRPr="008E7CAA">
              <w:rPr>
                <w:rFonts w:eastAsia="新細明體"/>
                <w:color w:val="000000"/>
                <w:sz w:val="24"/>
                <w:lang w:eastAsia="zh-TW"/>
              </w:rPr>
              <w:t>(b)(iii)</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Key person </w:t>
            </w:r>
            <w:r w:rsidRPr="008E7CAA">
              <w:rPr>
                <w:rFonts w:eastAsia="新細明體" w:hint="eastAsia"/>
                <w:color w:val="000000"/>
                <w:sz w:val="24"/>
                <w:lang w:eastAsia="zh-TW"/>
              </w:rPr>
              <w:t xml:space="preserve">life </w:t>
            </w:r>
            <w:r w:rsidRPr="008E7CAA">
              <w:rPr>
                <w:rFonts w:eastAsia="新細明體"/>
                <w:color w:val="000000"/>
                <w:sz w:val="24"/>
                <w:lang w:eastAsia="zh-TW"/>
              </w:rPr>
              <w:t>insurance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關鍵人物人壽保險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1.2.1</w:t>
            </w:r>
            <w:r w:rsidRPr="008E7CAA">
              <w:rPr>
                <w:rFonts w:eastAsia="新細明體" w:hint="eastAsia"/>
                <w:color w:val="000000"/>
                <w:sz w:val="24"/>
                <w:lang w:eastAsia="zh-TW"/>
              </w:rPr>
              <w:t>(d)(iii)</w:t>
            </w:r>
            <w:proofErr w:type="gramStart"/>
            <w:r w:rsidRPr="008E7CAA">
              <w:rPr>
                <w:rFonts w:eastAsia="新細明體"/>
                <w:b/>
                <w:color w:val="000000"/>
                <w:sz w:val="24"/>
                <w:lang w:eastAsia="zh-TW"/>
              </w:rPr>
              <w:t>註</w:t>
            </w:r>
            <w:proofErr w:type="gramEnd"/>
          </w:p>
        </w:tc>
      </w:tr>
      <w:tr w:rsidR="00CA29B5" w:rsidRPr="00216524" w:rsidTr="000C7099">
        <w:tc>
          <w:tcPr>
            <w:tcW w:w="4280" w:type="dxa"/>
          </w:tcPr>
          <w:p w:rsidR="00CA29B5" w:rsidRPr="008E7CAA" w:rsidRDefault="00CA29B5" w:rsidP="000C7099">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Lapse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失效</w:t>
            </w:r>
          </w:p>
        </w:tc>
        <w:tc>
          <w:tcPr>
            <w:tcW w:w="1984" w:type="dxa"/>
            <w:gridSpan w:val="3"/>
          </w:tcPr>
          <w:p w:rsidR="00CA29B5" w:rsidRPr="008E7CAA" w:rsidRDefault="00BC2D0B"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hint="eastAsia"/>
                <w:b/>
                <w:color w:val="000000"/>
                <w:sz w:val="24"/>
              </w:rPr>
              <w:t>1.3.2b</w:t>
            </w:r>
            <w:r w:rsidRPr="008E7CAA">
              <w:rPr>
                <w:rFonts w:eastAsia="新細明體" w:hint="eastAsia"/>
                <w:color w:val="000000"/>
                <w:sz w:val="24"/>
              </w:rPr>
              <w:t>(c)(iii)</w:t>
            </w:r>
          </w:p>
        </w:tc>
      </w:tr>
      <w:tr w:rsidR="00CA29B5" w:rsidRPr="00216524" w:rsidTr="000C7099">
        <w:tc>
          <w:tcPr>
            <w:tcW w:w="4280" w:type="dxa"/>
          </w:tcPr>
          <w:p w:rsidR="00CA29B5" w:rsidRPr="008E7CAA" w:rsidRDefault="00CA29B5" w:rsidP="008E7CAA">
            <w:pPr>
              <w:autoSpaceDE w:val="0"/>
              <w:autoSpaceDN w:val="0"/>
              <w:adjustRightInd w:val="0"/>
              <w:spacing w:line="320" w:lineRule="exact"/>
              <w:ind w:left="180" w:hanging="180"/>
              <w:rPr>
                <w:rFonts w:eastAsia="新細明體"/>
                <w:color w:val="000000"/>
                <w:sz w:val="24"/>
              </w:rPr>
            </w:pPr>
            <w:r w:rsidRPr="008E7CAA">
              <w:rPr>
                <w:rFonts w:eastAsia="新細明體"/>
                <w:color w:val="000000"/>
                <w:sz w:val="24"/>
                <w:lang w:eastAsia="zh-TW"/>
              </w:rPr>
              <w:t>Law of averages/</w:t>
            </w:r>
            <w:r w:rsidRPr="008E7CAA">
              <w:rPr>
                <w:rFonts w:eastAsia="新細明體" w:hint="eastAsia"/>
                <w:color w:val="000000"/>
                <w:sz w:val="24"/>
                <w:lang w:eastAsia="zh-TW"/>
              </w:rPr>
              <w:t xml:space="preserve"> l</w:t>
            </w:r>
            <w:r w:rsidRPr="008E7CAA">
              <w:rPr>
                <w:rFonts w:eastAsia="新細明體"/>
                <w:color w:val="000000"/>
                <w:sz w:val="24"/>
                <w:lang w:eastAsia="zh-TW"/>
              </w:rPr>
              <w:t>aw of large numbers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平均法則／大數法則</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1.3.1a</w:t>
            </w:r>
            <w:r w:rsidRPr="008E7CAA">
              <w:rPr>
                <w:rFonts w:eastAsia="新細明體"/>
                <w:color w:val="000000"/>
                <w:sz w:val="24"/>
                <w:lang w:eastAsia="zh-TW"/>
              </w:rPr>
              <w:t>(a)</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Level premium system</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均衡保費制度</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1.3.2b</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Level term </w:t>
            </w:r>
            <w:r w:rsidRPr="008E7CAA">
              <w:rPr>
                <w:rFonts w:eastAsia="新細明體" w:hint="eastAsia"/>
                <w:color w:val="000000"/>
                <w:sz w:val="24"/>
                <w:lang w:eastAsia="zh-TW"/>
              </w:rPr>
              <w:t>i</w:t>
            </w:r>
            <w:r w:rsidRPr="008E7CAA">
              <w:rPr>
                <w:rFonts w:eastAsia="新細明體"/>
                <w:color w:val="000000"/>
                <w:sz w:val="24"/>
                <w:lang w:eastAsia="zh-TW"/>
              </w:rPr>
              <w:t>nsurance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定額定期壽險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2.1.1a</w:t>
            </w:r>
            <w:r w:rsidRPr="008E7CAA">
              <w:rPr>
                <w:rFonts w:eastAsia="新細明體"/>
                <w:color w:val="000000"/>
                <w:sz w:val="24"/>
                <w:lang w:eastAsia="zh-TW"/>
              </w:rPr>
              <w:t>(a)</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Life</w:t>
            </w:r>
            <w:r w:rsidRPr="008E7CAA">
              <w:rPr>
                <w:rFonts w:eastAsia="新細明體" w:hint="eastAsia"/>
                <w:color w:val="000000"/>
                <w:sz w:val="24"/>
                <w:lang w:eastAsia="zh-TW"/>
              </w:rPr>
              <w:t xml:space="preserve"> annuity</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終身年金</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hint="eastAsia"/>
                <w:b/>
                <w:color w:val="000000"/>
                <w:sz w:val="24"/>
                <w:lang w:eastAsia="zh-TW"/>
              </w:rPr>
              <w:t>2.3.1</w:t>
            </w:r>
            <w:r w:rsidRPr="008E7CAA">
              <w:rPr>
                <w:rFonts w:eastAsia="新細明體" w:hint="eastAsia"/>
                <w:color w:val="000000"/>
                <w:sz w:val="24"/>
                <w:lang w:eastAsia="zh-TW"/>
              </w:rPr>
              <w:t>(c)</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 xml:space="preserve">Life income </w:t>
            </w:r>
            <w:r w:rsidRPr="008E7CAA">
              <w:rPr>
                <w:rFonts w:eastAsia="新細明體" w:hint="eastAsia"/>
                <w:color w:val="000000"/>
                <w:sz w:val="24"/>
                <w:lang w:eastAsia="zh-TW"/>
              </w:rPr>
              <w:t>annuity w</w:t>
            </w:r>
            <w:r w:rsidRPr="008E7CAA">
              <w:rPr>
                <w:rFonts w:eastAsia="新細明體"/>
                <w:color w:val="000000"/>
                <w:sz w:val="24"/>
                <w:lang w:eastAsia="zh-TW"/>
              </w:rPr>
              <w:t xml:space="preserve">ith </w:t>
            </w:r>
            <w:r w:rsidRPr="008E7CAA">
              <w:rPr>
                <w:rFonts w:eastAsia="新細明體" w:hint="eastAsia"/>
                <w:color w:val="000000"/>
                <w:sz w:val="24"/>
                <w:lang w:eastAsia="zh-TW"/>
              </w:rPr>
              <w:t>p</w:t>
            </w:r>
            <w:r w:rsidRPr="008E7CAA">
              <w:rPr>
                <w:rFonts w:eastAsia="新細明體"/>
                <w:color w:val="000000"/>
                <w:sz w:val="24"/>
                <w:lang w:eastAsia="zh-TW"/>
              </w:rPr>
              <w:t>eriod</w:t>
            </w:r>
            <w:r w:rsidR="008923AE">
              <w:rPr>
                <w:rFonts w:eastAsia="新細明體" w:hint="eastAsia"/>
                <w:color w:val="000000"/>
                <w:sz w:val="24"/>
                <w:lang w:eastAsia="zh-TW"/>
              </w:rPr>
              <w:t xml:space="preserve"> </w:t>
            </w:r>
            <w:r w:rsidRPr="008E7CAA">
              <w:rPr>
                <w:rFonts w:eastAsia="新細明體" w:hint="eastAsia"/>
                <w:color w:val="000000"/>
                <w:sz w:val="24"/>
                <w:lang w:eastAsia="zh-TW"/>
              </w:rPr>
              <w:t>c</w:t>
            </w:r>
            <w:r w:rsidRPr="008E7CAA">
              <w:rPr>
                <w:rFonts w:eastAsia="新細明體"/>
                <w:color w:val="000000"/>
                <w:sz w:val="24"/>
                <w:lang w:eastAsia="zh-TW"/>
              </w:rPr>
              <w:t>ertain</w:t>
            </w:r>
          </w:p>
        </w:tc>
        <w:tc>
          <w:tcPr>
            <w:tcW w:w="3200" w:type="dxa"/>
            <w:gridSpan w:val="2"/>
          </w:tcPr>
          <w:p w:rsidR="00CA29B5" w:rsidRPr="008E7CAA" w:rsidRDefault="00CA29B5" w:rsidP="008E7CAA">
            <w:pPr>
              <w:autoSpaceDE w:val="0"/>
              <w:autoSpaceDN w:val="0"/>
              <w:adjustRightInd w:val="0"/>
              <w:snapToGrid w:val="0"/>
              <w:spacing w:line="320" w:lineRule="exact"/>
              <w:rPr>
                <w:rFonts w:eastAsia="新細明體"/>
                <w:color w:val="000000"/>
                <w:sz w:val="24"/>
                <w:lang w:eastAsia="zh-TW"/>
              </w:rPr>
            </w:pPr>
            <w:r w:rsidRPr="008E7CAA">
              <w:rPr>
                <w:rFonts w:eastAsia="新細明體" w:hint="eastAsia"/>
                <w:color w:val="000000"/>
                <w:sz w:val="24"/>
                <w:lang w:eastAsia="zh-TW"/>
              </w:rPr>
              <w:t>確定期間終身年金</w:t>
            </w:r>
          </w:p>
        </w:tc>
        <w:tc>
          <w:tcPr>
            <w:tcW w:w="1984" w:type="dxa"/>
            <w:gridSpan w:val="3"/>
          </w:tcPr>
          <w:p w:rsidR="00CA29B5" w:rsidRPr="008E7CAA" w:rsidRDefault="00CA29B5" w:rsidP="008923AE">
            <w:pPr>
              <w:autoSpaceDE w:val="0"/>
              <w:autoSpaceDN w:val="0"/>
              <w:adjustRightInd w:val="0"/>
              <w:snapToGri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2.</w:t>
            </w:r>
            <w:r w:rsidRPr="008E7CAA">
              <w:rPr>
                <w:rFonts w:eastAsia="新細明體" w:hint="eastAsia"/>
                <w:b/>
                <w:color w:val="000000"/>
                <w:sz w:val="24"/>
                <w:lang w:eastAsia="zh-TW"/>
              </w:rPr>
              <w:t>3.</w:t>
            </w:r>
            <w:r w:rsidRPr="008E7CAA">
              <w:rPr>
                <w:rFonts w:eastAsia="新細明體"/>
                <w:b/>
                <w:color w:val="000000"/>
                <w:sz w:val="24"/>
                <w:lang w:eastAsia="zh-TW"/>
              </w:rPr>
              <w:t>1</w:t>
            </w:r>
            <w:r w:rsidRPr="008E7CAA">
              <w:rPr>
                <w:rFonts w:eastAsia="新細明體"/>
                <w:color w:val="000000"/>
                <w:sz w:val="24"/>
                <w:lang w:eastAsia="zh-TW"/>
              </w:rPr>
              <w:t>(c)</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Life insurance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人壽保險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1.1</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Life Insurance Council</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壽險總會</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rPr>
            </w:pPr>
            <w:r w:rsidRPr="008E7CAA">
              <w:rPr>
                <w:rFonts w:eastAsia="新細明體"/>
                <w:b/>
                <w:color w:val="000000"/>
                <w:sz w:val="24"/>
                <w:lang w:eastAsia="zh-TW"/>
              </w:rPr>
              <w:t>5.2.</w:t>
            </w:r>
            <w:r w:rsidR="00BC2D0B" w:rsidRPr="008E7CAA">
              <w:rPr>
                <w:rFonts w:eastAsia="新細明體" w:hint="eastAsia"/>
                <w:b/>
                <w:color w:val="000000"/>
                <w:sz w:val="24"/>
              </w:rPr>
              <w:t>4</w:t>
            </w:r>
          </w:p>
        </w:tc>
      </w:tr>
      <w:tr w:rsidR="00CA29B5" w:rsidRPr="00216524" w:rsidTr="000C7099">
        <w:tc>
          <w:tcPr>
            <w:tcW w:w="4280" w:type="dxa"/>
          </w:tcPr>
          <w:p w:rsidR="00D631CC" w:rsidRPr="008E7CAA" w:rsidRDefault="00CA29B5" w:rsidP="008E7CAA">
            <w:pPr>
              <w:autoSpaceDE w:val="0"/>
              <w:autoSpaceDN w:val="0"/>
              <w:adjustRightInd w:val="0"/>
              <w:spacing w:line="320" w:lineRule="exact"/>
              <w:ind w:left="180" w:hanging="180"/>
              <w:rPr>
                <w:rFonts w:eastAsia="新細明體"/>
                <w:color w:val="000000"/>
                <w:sz w:val="24"/>
                <w:lang w:eastAsia="zh-TW"/>
              </w:rPr>
            </w:pPr>
            <w:r w:rsidRPr="008E7CAA">
              <w:rPr>
                <w:rFonts w:eastAsia="新細明體" w:hint="eastAsia"/>
                <w:color w:val="000000"/>
                <w:sz w:val="24"/>
                <w:lang w:eastAsia="zh-TW"/>
              </w:rPr>
              <w:t xml:space="preserve">Life insured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受保生命</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1.2.1</w:t>
            </w:r>
            <w:r w:rsidRPr="008E7CAA">
              <w:rPr>
                <w:rFonts w:eastAsia="新細明體"/>
                <w:color w:val="000000"/>
                <w:sz w:val="24"/>
                <w:lang w:eastAsia="zh-TW"/>
              </w:rPr>
              <w:t>(b)</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Life underwriter</w:t>
            </w:r>
            <w:r w:rsidRPr="008E7CAA">
              <w:rPr>
                <w:rFonts w:eastAsia="新細明體"/>
                <w:color w:val="000000"/>
                <w:sz w:val="24"/>
                <w:lang w:eastAsia="zh-TW"/>
              </w:rPr>
              <w:t>’</w:t>
            </w:r>
            <w:r w:rsidRPr="008E7CAA">
              <w:rPr>
                <w:rFonts w:eastAsia="新細明體" w:hint="eastAsia"/>
                <w:color w:val="000000"/>
                <w:sz w:val="24"/>
                <w:lang w:eastAsia="zh-TW"/>
              </w:rPr>
              <w:t>s report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壽險代理人報告</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hint="eastAsia"/>
                <w:b/>
                <w:color w:val="000000"/>
                <w:sz w:val="24"/>
                <w:lang w:eastAsia="zh-TW"/>
              </w:rPr>
              <w:t>5.2.1</w:t>
            </w:r>
            <w:r w:rsidRPr="008E7CAA">
              <w:rPr>
                <w:rFonts w:eastAsia="新細明體" w:hint="eastAsia"/>
                <w:color w:val="000000"/>
                <w:sz w:val="24"/>
                <w:lang w:eastAsia="zh-TW"/>
              </w:rPr>
              <w:t>(c)(i)</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Linked policy illustration </w:t>
            </w:r>
            <w:r w:rsidRPr="008E7CAA">
              <w:rPr>
                <w:rFonts w:eastAsia="新細明體" w:hint="eastAsia"/>
                <w:color w:val="000000"/>
                <w:sz w:val="24"/>
                <w:lang w:eastAsia="zh-TW"/>
              </w:rPr>
              <w:t>document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相連保單退保說明文件</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5.2.6a</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Living benefit </w:t>
            </w:r>
            <w:r w:rsidRPr="008E7CAA">
              <w:rPr>
                <w:rFonts w:eastAsia="新細明體" w:hint="eastAsia"/>
                <w:color w:val="000000"/>
                <w:sz w:val="24"/>
                <w:lang w:eastAsia="zh-TW"/>
              </w:rPr>
              <w:t>r</w:t>
            </w:r>
            <w:r w:rsidRPr="008E7CAA">
              <w:rPr>
                <w:rFonts w:eastAsia="新細明體"/>
                <w:color w:val="000000"/>
                <w:sz w:val="24"/>
                <w:lang w:eastAsia="zh-TW"/>
              </w:rPr>
              <w:t xml:space="preserve">iders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生前支付保險利益附約</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3.3</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Loading</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附加保費</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1.3.1a</w:t>
            </w:r>
            <w:r w:rsidRPr="008E7CAA">
              <w:rPr>
                <w:rFonts w:eastAsia="新細明體"/>
                <w:color w:val="000000"/>
                <w:sz w:val="24"/>
                <w:lang w:eastAsia="zh-TW"/>
              </w:rPr>
              <w:t>(c)</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Long term business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長期業務</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1.3.1b</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Long term care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長期護理</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3.3.</w:t>
            </w:r>
            <w:r w:rsidR="00A85674" w:rsidRPr="008E7CAA">
              <w:rPr>
                <w:rFonts w:eastAsia="新細明體"/>
                <w:b/>
                <w:color w:val="000000"/>
                <w:sz w:val="24"/>
                <w:lang w:eastAsia="zh-TW"/>
              </w:rPr>
              <w:t>2</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Lump sum</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一整筆款項</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rPr>
            </w:pPr>
            <w:r w:rsidRPr="008E7CAA">
              <w:rPr>
                <w:rFonts w:eastAsia="新細明體"/>
                <w:b/>
                <w:color w:val="000000"/>
                <w:sz w:val="24"/>
                <w:lang w:eastAsia="zh-TW"/>
              </w:rPr>
              <w:t>2</w:t>
            </w:r>
            <w:r w:rsidR="00BC2D0B" w:rsidRPr="008E7CAA">
              <w:rPr>
                <w:rFonts w:eastAsia="新細明體" w:hint="eastAsia"/>
                <w:b/>
                <w:color w:val="000000"/>
                <w:sz w:val="24"/>
              </w:rPr>
              <w:t>.1.1a</w:t>
            </w:r>
            <w:r w:rsidRPr="008E7CAA">
              <w:rPr>
                <w:rFonts w:eastAsia="新細明體"/>
                <w:color w:val="000000"/>
                <w:sz w:val="24"/>
                <w:lang w:eastAsia="zh-TW"/>
              </w:rPr>
              <w:t>(</w:t>
            </w:r>
            <w:r w:rsidR="00BC2D0B" w:rsidRPr="008E7CAA">
              <w:rPr>
                <w:rFonts w:eastAsia="新細明體" w:hint="eastAsia"/>
                <w:color w:val="000000"/>
                <w:sz w:val="24"/>
              </w:rPr>
              <w:t>b</w:t>
            </w:r>
            <w:r w:rsidRPr="008E7CAA">
              <w:rPr>
                <w:rFonts w:eastAsia="新細明體"/>
                <w:color w:val="000000"/>
                <w:sz w:val="24"/>
                <w:lang w:eastAsia="zh-TW"/>
              </w:rPr>
              <w:t>)</w:t>
            </w:r>
            <w:r w:rsidR="00BC2D0B" w:rsidRPr="008E7CAA">
              <w:rPr>
                <w:rFonts w:eastAsia="新細明體" w:hint="eastAsia"/>
                <w:color w:val="000000"/>
                <w:sz w:val="24"/>
              </w:rPr>
              <w:t>(ii)</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Mandatory </w:t>
            </w:r>
            <w:r w:rsidRPr="008E7CAA">
              <w:rPr>
                <w:rFonts w:eastAsia="新細明體" w:hint="eastAsia"/>
                <w:color w:val="000000"/>
                <w:sz w:val="24"/>
                <w:lang w:eastAsia="zh-TW"/>
              </w:rPr>
              <w:t>P</w:t>
            </w:r>
            <w:r w:rsidRPr="008E7CAA">
              <w:rPr>
                <w:rFonts w:eastAsia="新細明體"/>
                <w:color w:val="000000"/>
                <w:sz w:val="24"/>
                <w:lang w:eastAsia="zh-TW"/>
              </w:rPr>
              <w:t xml:space="preserve">rovident </w:t>
            </w:r>
            <w:r w:rsidRPr="008E7CAA">
              <w:rPr>
                <w:rFonts w:eastAsia="新細明體" w:hint="eastAsia"/>
                <w:color w:val="000000"/>
                <w:sz w:val="24"/>
                <w:lang w:eastAsia="zh-TW"/>
              </w:rPr>
              <w:t>F</w:t>
            </w:r>
            <w:r w:rsidRPr="008E7CAA">
              <w:rPr>
                <w:rFonts w:eastAsia="新細明體"/>
                <w:color w:val="000000"/>
                <w:sz w:val="24"/>
                <w:lang w:eastAsia="zh-TW"/>
              </w:rPr>
              <w:t>und</w:t>
            </w:r>
            <w:r w:rsidR="00B41006" w:rsidRPr="008E7CAA">
              <w:rPr>
                <w:rFonts w:eastAsia="新細明體" w:hint="eastAsia"/>
                <w:color w:val="000000"/>
                <w:sz w:val="24"/>
              </w:rPr>
              <w:t xml:space="preserve"> System</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強制性公積金</w:t>
            </w:r>
            <w:r w:rsidR="00B41006" w:rsidRPr="008E7CAA">
              <w:rPr>
                <w:rFonts w:eastAsia="新細明體" w:hint="eastAsia"/>
                <w:color w:val="000000"/>
                <w:sz w:val="24"/>
                <w:lang w:eastAsia="zh-TW"/>
              </w:rPr>
              <w:t>制度</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2.</w:t>
            </w:r>
            <w:r w:rsidR="00BC2D0B" w:rsidRPr="008E7CAA">
              <w:rPr>
                <w:rFonts w:eastAsia="新細明體" w:hint="eastAsia"/>
                <w:b/>
                <w:color w:val="000000"/>
                <w:sz w:val="24"/>
              </w:rPr>
              <w:t>3.2</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Market value adjustment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市值調整</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rPr>
            </w:pPr>
            <w:r w:rsidRPr="008E7CAA">
              <w:rPr>
                <w:rFonts w:eastAsia="新細明體"/>
                <w:b/>
                <w:color w:val="000000"/>
                <w:sz w:val="24"/>
                <w:lang w:eastAsia="zh-TW"/>
              </w:rPr>
              <w:t>5.2.4</w:t>
            </w:r>
            <w:r w:rsidR="00BC2D0B" w:rsidRPr="008E7CAA">
              <w:rPr>
                <w:rFonts w:eastAsia="新細明體" w:hint="eastAsia"/>
                <w:color w:val="000000"/>
                <w:sz w:val="24"/>
              </w:rPr>
              <w:t>(g)(ii)</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Master policy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總保單</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5.4.1</w:t>
            </w:r>
            <w:r w:rsidRPr="008E7CAA">
              <w:rPr>
                <w:rFonts w:eastAsia="新細明體"/>
                <w:color w:val="000000"/>
                <w:sz w:val="24"/>
                <w:lang w:eastAsia="zh-TW"/>
              </w:rPr>
              <w:t>(b)</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Material </w:t>
            </w:r>
            <w:r w:rsidRPr="008E7CAA">
              <w:rPr>
                <w:rFonts w:eastAsia="新細明體" w:hint="eastAsia"/>
                <w:color w:val="000000"/>
                <w:sz w:val="24"/>
                <w:lang w:eastAsia="zh-TW"/>
              </w:rPr>
              <w:t>f</w:t>
            </w:r>
            <w:r w:rsidRPr="008E7CAA">
              <w:rPr>
                <w:rFonts w:eastAsia="新細明體"/>
                <w:color w:val="000000"/>
                <w:sz w:val="24"/>
                <w:lang w:eastAsia="zh-TW"/>
              </w:rPr>
              <w:t>act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重要事實</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1.2.2</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Mature (maturity)</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期滿</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2.1.2</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Maturity </w:t>
            </w:r>
            <w:r w:rsidRPr="008E7CAA">
              <w:rPr>
                <w:rFonts w:eastAsia="新細明體" w:hint="eastAsia"/>
                <w:color w:val="000000"/>
                <w:sz w:val="24"/>
                <w:lang w:eastAsia="zh-TW"/>
              </w:rPr>
              <w:t>c</w:t>
            </w:r>
            <w:r w:rsidRPr="008E7CAA">
              <w:rPr>
                <w:rFonts w:eastAsia="新細明體"/>
                <w:color w:val="000000"/>
                <w:sz w:val="24"/>
                <w:lang w:eastAsia="zh-TW"/>
              </w:rPr>
              <w:t>laims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期滿索償</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5.6.1</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Medical application</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要體檢投保</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1.2.2</w:t>
            </w:r>
            <w:r w:rsidRPr="008E7CAA">
              <w:rPr>
                <w:rFonts w:eastAsia="新細明體"/>
                <w:color w:val="000000"/>
                <w:sz w:val="24"/>
                <w:lang w:eastAsia="zh-TW"/>
              </w:rPr>
              <w:t>(c)</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Medical benefits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醫療保險利益</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3.4</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Misstatement of </w:t>
            </w:r>
            <w:r w:rsidRPr="008E7CAA">
              <w:rPr>
                <w:rFonts w:eastAsia="新細明體" w:hint="eastAsia"/>
                <w:color w:val="000000"/>
                <w:sz w:val="24"/>
                <w:lang w:eastAsia="zh-TW"/>
              </w:rPr>
              <w:t>a</w:t>
            </w:r>
            <w:r w:rsidRPr="008E7CAA">
              <w:rPr>
                <w:rFonts w:eastAsia="新細明體"/>
                <w:color w:val="000000"/>
                <w:sz w:val="24"/>
                <w:lang w:eastAsia="zh-TW"/>
              </w:rPr>
              <w:t>ge/sex</w:t>
            </w:r>
          </w:p>
        </w:tc>
        <w:tc>
          <w:tcPr>
            <w:tcW w:w="3200" w:type="dxa"/>
            <w:gridSpan w:val="2"/>
          </w:tcPr>
          <w:p w:rsidR="00CA29B5" w:rsidRPr="008E7CAA" w:rsidRDefault="00EE1EFB"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誤報</w:t>
            </w:r>
            <w:r w:rsidR="00CA29B5" w:rsidRPr="008E7CAA">
              <w:rPr>
                <w:rFonts w:eastAsia="新細明體" w:hint="eastAsia"/>
                <w:color w:val="000000"/>
                <w:sz w:val="24"/>
                <w:lang w:eastAsia="zh-TW"/>
              </w:rPr>
              <w:t>年齡</w:t>
            </w:r>
            <w:r w:rsidR="00CA29B5" w:rsidRPr="008E7CAA">
              <w:rPr>
                <w:rFonts w:eastAsia="新細明體" w:hint="eastAsia"/>
                <w:color w:val="000000"/>
                <w:sz w:val="24"/>
              </w:rPr>
              <w:t>／</w:t>
            </w:r>
            <w:r w:rsidR="00CA29B5" w:rsidRPr="008E7CAA">
              <w:rPr>
                <w:rFonts w:eastAsia="新細明體" w:hint="eastAsia"/>
                <w:color w:val="000000"/>
                <w:sz w:val="24"/>
                <w:lang w:eastAsia="zh-TW"/>
              </w:rPr>
              <w:t>性別</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4.8</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Money laundering</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洗黑錢</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5.5.1</w:t>
            </w:r>
            <w:proofErr w:type="gramStart"/>
            <w:r w:rsidRPr="008E7CAA">
              <w:rPr>
                <w:rFonts w:eastAsia="新細明體"/>
                <w:b/>
                <w:color w:val="000000"/>
                <w:sz w:val="24"/>
                <w:lang w:eastAsia="zh-TW"/>
              </w:rPr>
              <w:t>註</w:t>
            </w:r>
            <w:proofErr w:type="gramEnd"/>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Moral hazard</w:t>
            </w:r>
            <w:r w:rsidRPr="008E7CAA">
              <w:rPr>
                <w:rFonts w:eastAsia="新細明體" w:hint="eastAsia"/>
                <w:color w:val="000000"/>
                <w:sz w:val="24"/>
                <w:lang w:eastAsia="zh-TW"/>
              </w:rPr>
              <w:t>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道德危險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5.3.1</w:t>
            </w:r>
            <w:r w:rsidRPr="008E7CAA">
              <w:rPr>
                <w:rFonts w:eastAsia="新細明體"/>
                <w:color w:val="000000"/>
                <w:sz w:val="24"/>
                <w:lang w:eastAsia="zh-TW"/>
              </w:rPr>
              <w:t>(a)(ii)</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Mortality</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死亡率</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1.3.1a</w:t>
            </w:r>
            <w:r w:rsidRPr="008E7CAA">
              <w:rPr>
                <w:rFonts w:eastAsia="新細明體"/>
                <w:color w:val="000000"/>
                <w:sz w:val="24"/>
                <w:lang w:eastAsia="zh-TW"/>
              </w:rPr>
              <w:t>(a)</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Mor</w:t>
            </w:r>
            <w:r w:rsidRPr="008E7CAA">
              <w:rPr>
                <w:rFonts w:eastAsia="新細明體" w:hint="eastAsia"/>
                <w:color w:val="000000"/>
                <w:sz w:val="24"/>
                <w:lang w:eastAsia="zh-TW"/>
              </w:rPr>
              <w:t>t</w:t>
            </w:r>
            <w:r w:rsidRPr="008E7CAA">
              <w:rPr>
                <w:rFonts w:eastAsia="新細明體"/>
                <w:color w:val="000000"/>
                <w:sz w:val="24"/>
                <w:lang w:eastAsia="zh-TW"/>
              </w:rPr>
              <w:t xml:space="preserve">ality </w:t>
            </w:r>
            <w:r w:rsidRPr="008E7CAA">
              <w:rPr>
                <w:rFonts w:eastAsia="新細明體" w:hint="eastAsia"/>
                <w:color w:val="000000"/>
                <w:sz w:val="24"/>
                <w:lang w:eastAsia="zh-TW"/>
              </w:rPr>
              <w:t>t</w:t>
            </w:r>
            <w:r w:rsidRPr="008E7CAA">
              <w:rPr>
                <w:rFonts w:eastAsia="新細明體"/>
                <w:color w:val="000000"/>
                <w:sz w:val="24"/>
                <w:lang w:eastAsia="zh-TW"/>
              </w:rPr>
              <w:t>ables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死亡表／生命表</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1.3.1a</w:t>
            </w:r>
            <w:r w:rsidRPr="008E7CAA">
              <w:rPr>
                <w:rFonts w:eastAsia="新細明體"/>
                <w:color w:val="000000"/>
                <w:sz w:val="24"/>
                <w:lang w:eastAsia="zh-TW"/>
              </w:rPr>
              <w:t>(a)</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Mortgage indemnity </w:t>
            </w:r>
            <w:r w:rsidRPr="008E7CAA">
              <w:rPr>
                <w:rFonts w:eastAsia="新細明體" w:hint="eastAsia"/>
                <w:color w:val="000000"/>
                <w:sz w:val="24"/>
                <w:lang w:eastAsia="zh-TW"/>
              </w:rPr>
              <w:t>i</w:t>
            </w:r>
            <w:r w:rsidRPr="008E7CAA">
              <w:rPr>
                <w:rFonts w:eastAsia="新細明體"/>
                <w:color w:val="000000"/>
                <w:sz w:val="24"/>
                <w:lang w:eastAsia="zh-TW"/>
              </w:rPr>
              <w:t>nsurance</w:t>
            </w:r>
          </w:p>
        </w:tc>
        <w:tc>
          <w:tcPr>
            <w:tcW w:w="3200" w:type="dxa"/>
            <w:gridSpan w:val="2"/>
          </w:tcPr>
          <w:p w:rsidR="00CA29B5" w:rsidRPr="008E7CAA" w:rsidRDefault="008A1397"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rPr>
              <w:t>按揭彌</w:t>
            </w:r>
            <w:r w:rsidR="00CA29B5" w:rsidRPr="008E7CAA">
              <w:rPr>
                <w:rFonts w:eastAsia="新細明體" w:hint="eastAsia"/>
                <w:color w:val="000000"/>
                <w:sz w:val="24"/>
                <w:lang w:eastAsia="zh-TW"/>
              </w:rPr>
              <w:t>償保險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2.1.1a</w:t>
            </w:r>
            <w:r w:rsidRPr="008E7CAA">
              <w:rPr>
                <w:rFonts w:eastAsia="新細明體"/>
                <w:color w:val="000000"/>
                <w:sz w:val="24"/>
                <w:lang w:eastAsia="zh-TW"/>
              </w:rPr>
              <w:t>(b)</w:t>
            </w:r>
            <w:r w:rsidR="008F0587" w:rsidRPr="008E7CAA">
              <w:rPr>
                <w:rFonts w:eastAsia="新細明體" w:hint="eastAsia"/>
                <w:color w:val="000000"/>
                <w:sz w:val="24"/>
              </w:rPr>
              <w:t>(iii)</w:t>
            </w:r>
            <w:proofErr w:type="gramStart"/>
            <w:r w:rsidRPr="008E7CAA">
              <w:rPr>
                <w:rFonts w:eastAsia="新細明體"/>
                <w:b/>
                <w:color w:val="000000"/>
                <w:sz w:val="24"/>
                <w:lang w:eastAsia="zh-TW"/>
              </w:rPr>
              <w:t>註</w:t>
            </w:r>
            <w:proofErr w:type="gramEnd"/>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Mortgage redemption </w:t>
            </w:r>
            <w:r w:rsidRPr="008E7CAA">
              <w:rPr>
                <w:rFonts w:eastAsia="新細明體" w:hint="eastAsia"/>
                <w:color w:val="000000"/>
                <w:sz w:val="24"/>
                <w:lang w:eastAsia="zh-TW"/>
              </w:rPr>
              <w:t>i</w:t>
            </w:r>
            <w:r w:rsidRPr="008E7CAA">
              <w:rPr>
                <w:rFonts w:eastAsia="新細明體"/>
                <w:color w:val="000000"/>
                <w:sz w:val="24"/>
                <w:lang w:eastAsia="zh-TW"/>
              </w:rPr>
              <w:t>nsurance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抵押贖回</w:t>
            </w:r>
            <w:r w:rsidR="00BF35F4" w:rsidRPr="008E7CAA">
              <w:rPr>
                <w:rFonts w:eastAsia="新細明體" w:hint="eastAsia"/>
                <w:color w:val="000000"/>
                <w:sz w:val="24"/>
                <w:lang w:eastAsia="zh-TW"/>
              </w:rPr>
              <w:t>保</w:t>
            </w:r>
            <w:r w:rsidRPr="008E7CAA">
              <w:rPr>
                <w:rFonts w:eastAsia="新細明體" w:hint="eastAsia"/>
                <w:color w:val="000000"/>
                <w:sz w:val="24"/>
                <w:lang w:eastAsia="zh-TW"/>
              </w:rPr>
              <w:t>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2.1.1a</w:t>
            </w:r>
            <w:r w:rsidRPr="008E7CAA">
              <w:rPr>
                <w:rFonts w:eastAsia="新細明體"/>
                <w:color w:val="000000"/>
                <w:sz w:val="24"/>
                <w:lang w:eastAsia="zh-TW"/>
              </w:rPr>
              <w:t>(b)(iii)</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Multiple-employer </w:t>
            </w:r>
            <w:r w:rsidRPr="008E7CAA">
              <w:rPr>
                <w:rFonts w:eastAsia="新細明體" w:hint="eastAsia"/>
                <w:color w:val="000000"/>
                <w:sz w:val="24"/>
                <w:lang w:eastAsia="zh-TW"/>
              </w:rPr>
              <w:t>g</w:t>
            </w:r>
            <w:r w:rsidRPr="008E7CAA">
              <w:rPr>
                <w:rFonts w:eastAsia="新細明體"/>
                <w:color w:val="000000"/>
                <w:sz w:val="24"/>
                <w:lang w:eastAsia="zh-TW"/>
              </w:rPr>
              <w:t>roups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多個僱主的團體</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w:t>
            </w:r>
            <w:r w:rsidRPr="008E7CAA">
              <w:rPr>
                <w:rFonts w:eastAsia="新細明體" w:hint="eastAsia"/>
                <w:b/>
                <w:color w:val="000000"/>
                <w:sz w:val="24"/>
                <w:lang w:eastAsia="zh-TW"/>
              </w:rPr>
              <w:t>4</w:t>
            </w:r>
            <w:r w:rsidRPr="008E7CAA">
              <w:rPr>
                <w:rFonts w:eastAsia="新細明體"/>
                <w:color w:val="000000"/>
                <w:sz w:val="24"/>
                <w:lang w:eastAsia="zh-TW"/>
              </w:rPr>
              <w:t>(d)</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Mutual insurance company</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相互保險公司</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5.1</w:t>
            </w:r>
            <w:r w:rsidRPr="008E7CAA">
              <w:rPr>
                <w:rFonts w:eastAsia="新細明體"/>
                <w:color w:val="000000"/>
                <w:sz w:val="24"/>
                <w:lang w:eastAsia="zh-TW"/>
              </w:rPr>
              <w:t>(a)</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lastRenderedPageBreak/>
              <w:t>Natural premium system</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自然保費制度</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1.3.2a</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Natural risk</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自然風險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1.3.2</w:t>
            </w:r>
            <w:r w:rsidRPr="008E7CAA">
              <w:rPr>
                <w:rFonts w:eastAsia="新細明體"/>
                <w:color w:val="000000"/>
                <w:sz w:val="24"/>
                <w:lang w:eastAsia="zh-TW"/>
              </w:rPr>
              <w:t>a(a)</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Net cash value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淨現金價值</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hint="eastAsia"/>
                <w:b/>
                <w:color w:val="000000"/>
                <w:sz w:val="24"/>
                <w:lang w:eastAsia="zh-TW"/>
              </w:rPr>
              <w:t>1.3.2b</w:t>
            </w:r>
            <w:r w:rsidRPr="008E7CAA">
              <w:rPr>
                <w:rFonts w:eastAsia="新細明體" w:hint="eastAsia"/>
                <w:color w:val="000000"/>
                <w:sz w:val="24"/>
                <w:lang w:eastAsia="zh-TW"/>
              </w:rPr>
              <w:t>(c)</w:t>
            </w:r>
            <w:r w:rsidR="00F92A02" w:rsidRPr="00F92A02">
              <w:rPr>
                <w:rFonts w:eastAsia="新細明體"/>
                <w:color w:val="000000"/>
                <w:sz w:val="24"/>
                <w:lang w:eastAsia="zh-TW"/>
              </w:rPr>
              <w:t>(iv)</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Net policy proceeds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淨保單收益</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4.9</w:t>
            </w:r>
            <w:r w:rsidRPr="008E7CAA">
              <w:rPr>
                <w:rFonts w:eastAsia="新細明體"/>
                <w:color w:val="000000"/>
                <w:sz w:val="24"/>
                <w:lang w:eastAsia="zh-TW"/>
              </w:rPr>
              <w:t>(c)</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Net premium</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淨保費</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1.3.1a</w:t>
            </w:r>
            <w:proofErr w:type="gramStart"/>
            <w:r w:rsidRPr="008E7CAA">
              <w:rPr>
                <w:rFonts w:eastAsia="新細明體"/>
                <w:b/>
                <w:color w:val="000000"/>
                <w:sz w:val="24"/>
                <w:lang w:eastAsia="zh-TW"/>
              </w:rPr>
              <w:t>註</w:t>
            </w:r>
            <w:proofErr w:type="gramEnd"/>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Non</w:t>
            </w:r>
            <w:r w:rsidRPr="008E7CAA">
              <w:rPr>
                <w:rFonts w:eastAsia="新細明體" w:hint="eastAsia"/>
                <w:color w:val="000000"/>
                <w:sz w:val="24"/>
                <w:lang w:eastAsia="zh-TW"/>
              </w:rPr>
              <w:t>-</w:t>
            </w:r>
            <w:r w:rsidRPr="008E7CAA">
              <w:rPr>
                <w:rFonts w:eastAsia="新細明體"/>
                <w:color w:val="000000"/>
                <w:sz w:val="24"/>
                <w:lang w:eastAsia="zh-TW"/>
              </w:rPr>
              <w:t xml:space="preserve">contributory </w:t>
            </w:r>
            <w:r w:rsidR="008F0587" w:rsidRPr="008E7CAA">
              <w:rPr>
                <w:rFonts w:eastAsia="新細明體" w:hint="eastAsia"/>
                <w:color w:val="000000"/>
                <w:sz w:val="24"/>
              </w:rPr>
              <w:t>(</w:t>
            </w:r>
            <w:r w:rsidRPr="008E7CAA">
              <w:rPr>
                <w:rFonts w:eastAsia="新細明體"/>
                <w:color w:val="000000"/>
                <w:sz w:val="24"/>
                <w:lang w:eastAsia="zh-TW"/>
              </w:rPr>
              <w:t>plans</w:t>
            </w:r>
            <w:r w:rsidR="008F0587" w:rsidRPr="008E7CAA">
              <w:rPr>
                <w:rFonts w:eastAsia="新細明體" w:hint="eastAsia"/>
                <w:color w:val="000000"/>
                <w:sz w:val="24"/>
              </w:rPr>
              <w: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proofErr w:type="gramStart"/>
            <w:r w:rsidRPr="008E7CAA">
              <w:rPr>
                <w:rFonts w:eastAsia="新細明體" w:hint="eastAsia"/>
                <w:color w:val="000000"/>
                <w:sz w:val="24"/>
                <w:lang w:eastAsia="zh-TW"/>
              </w:rPr>
              <w:t>非供款</w:t>
            </w:r>
            <w:proofErr w:type="gramEnd"/>
            <w:r w:rsidR="00BC2815" w:rsidRPr="008E7CAA">
              <w:rPr>
                <w:rFonts w:eastAsia="新細明體" w:hint="eastAsia"/>
                <w:color w:val="000000"/>
                <w:sz w:val="24"/>
              </w:rPr>
              <w:t>（</w:t>
            </w:r>
            <w:r w:rsidRPr="008E7CAA">
              <w:rPr>
                <w:rFonts w:eastAsia="新細明體" w:hint="eastAsia"/>
                <w:color w:val="000000"/>
                <w:sz w:val="24"/>
                <w:lang w:eastAsia="zh-TW"/>
              </w:rPr>
              <w:t>計劃</w:t>
            </w:r>
            <w:r w:rsidR="00BC2815" w:rsidRPr="008E7CAA">
              <w:rPr>
                <w:rFonts w:eastAsia="新細明體" w:hint="eastAsia"/>
                <w:color w:val="000000"/>
                <w:sz w:val="24"/>
              </w:rPr>
              <w:t>）</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w:t>
            </w:r>
            <w:r w:rsidRPr="008E7CAA">
              <w:rPr>
                <w:rFonts w:eastAsia="新細明體" w:hint="eastAsia"/>
                <w:b/>
                <w:color w:val="000000"/>
                <w:sz w:val="24"/>
                <w:lang w:eastAsia="zh-TW"/>
              </w:rPr>
              <w:t>4</w:t>
            </w:r>
            <w:r w:rsidRPr="008E7CAA">
              <w:rPr>
                <w:rFonts w:eastAsia="新細明體"/>
                <w:color w:val="000000"/>
                <w:sz w:val="24"/>
                <w:lang w:eastAsia="zh-TW"/>
              </w:rPr>
              <w:t>(c)</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Non</w:t>
            </w:r>
            <w:r w:rsidRPr="008E7CAA">
              <w:rPr>
                <w:rFonts w:eastAsia="新細明體" w:hint="eastAsia"/>
                <w:color w:val="000000"/>
                <w:sz w:val="24"/>
                <w:lang w:eastAsia="zh-TW"/>
              </w:rPr>
              <w:t>f</w:t>
            </w:r>
            <w:r w:rsidRPr="008E7CAA">
              <w:rPr>
                <w:rFonts w:eastAsia="新細明體"/>
                <w:color w:val="000000"/>
                <w:sz w:val="24"/>
                <w:lang w:eastAsia="zh-TW"/>
              </w:rPr>
              <w:t>orfeiture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不能作廢</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4.5</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Nonforfeiture </w:t>
            </w:r>
            <w:r w:rsidR="003A28D5" w:rsidRPr="008E7CAA">
              <w:rPr>
                <w:rFonts w:eastAsia="新細明體" w:hint="eastAsia"/>
                <w:color w:val="000000"/>
                <w:sz w:val="24"/>
              </w:rPr>
              <w:t>(</w:t>
            </w:r>
            <w:r w:rsidRPr="008E7CAA">
              <w:rPr>
                <w:rFonts w:eastAsia="新細明體" w:hint="eastAsia"/>
                <w:color w:val="000000"/>
                <w:sz w:val="24"/>
                <w:lang w:eastAsia="zh-TW"/>
              </w:rPr>
              <w:t>o</w:t>
            </w:r>
            <w:r w:rsidRPr="008E7CAA">
              <w:rPr>
                <w:rFonts w:eastAsia="新細明體"/>
                <w:color w:val="000000"/>
                <w:sz w:val="24"/>
                <w:lang w:eastAsia="zh-TW"/>
              </w:rPr>
              <w:t>ptions</w:t>
            </w:r>
            <w:r w:rsidR="003A28D5" w:rsidRPr="008E7CAA">
              <w:rPr>
                <w:rFonts w:eastAsia="新細明體" w:hint="eastAsia"/>
                <w:color w:val="000000"/>
                <w:sz w:val="24"/>
              </w:rPr>
              <w: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不能作廢</w:t>
            </w:r>
            <w:r w:rsidR="003A28D5" w:rsidRPr="008E7CAA">
              <w:rPr>
                <w:rFonts w:eastAsia="新細明體" w:hint="eastAsia"/>
                <w:color w:val="000000"/>
                <w:sz w:val="24"/>
              </w:rPr>
              <w:t>（</w:t>
            </w:r>
            <w:r w:rsidRPr="008E7CAA">
              <w:rPr>
                <w:rFonts w:eastAsia="新細明體" w:hint="eastAsia"/>
                <w:color w:val="000000"/>
                <w:sz w:val="24"/>
                <w:lang w:eastAsia="zh-TW"/>
              </w:rPr>
              <w:t>選擇</w:t>
            </w:r>
            <w:r w:rsidR="003A28D5" w:rsidRPr="008E7CAA">
              <w:rPr>
                <w:rFonts w:eastAsia="新細明體" w:hint="eastAsia"/>
                <w:color w:val="000000"/>
                <w:sz w:val="24"/>
              </w:rPr>
              <w:t>）</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4.5</w:t>
            </w:r>
            <w:r w:rsidRPr="008E7CAA">
              <w:rPr>
                <w:rFonts w:eastAsia="新細明體"/>
                <w:color w:val="000000"/>
                <w:sz w:val="24"/>
                <w:lang w:eastAsia="zh-TW"/>
              </w:rPr>
              <w:t>(b)</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Nonforfeiture provisions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不能作廢條款</w:t>
            </w:r>
          </w:p>
        </w:tc>
        <w:tc>
          <w:tcPr>
            <w:tcW w:w="1984" w:type="dxa"/>
            <w:gridSpan w:val="3"/>
          </w:tcPr>
          <w:p w:rsidR="00CA29B5" w:rsidRPr="008E7CAA" w:rsidRDefault="003A28D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4.5</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Non-</w:t>
            </w:r>
            <w:r w:rsidRPr="008E7CAA">
              <w:rPr>
                <w:rFonts w:eastAsia="新細明體" w:hint="eastAsia"/>
                <w:color w:val="000000"/>
                <w:sz w:val="24"/>
                <w:lang w:eastAsia="zh-TW"/>
              </w:rPr>
              <w:t>m</w:t>
            </w:r>
            <w:r w:rsidRPr="008E7CAA">
              <w:rPr>
                <w:rFonts w:eastAsia="新細明體"/>
                <w:color w:val="000000"/>
                <w:sz w:val="24"/>
                <w:lang w:eastAsia="zh-TW"/>
              </w:rPr>
              <w:t>edical application</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免體檢投保</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1.2.2</w:t>
            </w:r>
            <w:r w:rsidRPr="008E7CAA">
              <w:rPr>
                <w:rFonts w:eastAsia="新細明體"/>
                <w:color w:val="000000"/>
                <w:sz w:val="24"/>
                <w:lang w:eastAsia="zh-TW"/>
              </w:rPr>
              <w:t>(b)</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Non-</w:t>
            </w:r>
            <w:r w:rsidRPr="008E7CAA">
              <w:rPr>
                <w:rFonts w:eastAsia="新細明體" w:hint="eastAsia"/>
                <w:color w:val="000000"/>
                <w:sz w:val="24"/>
                <w:lang w:eastAsia="zh-TW"/>
              </w:rPr>
              <w:t>participating policy</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不分紅保單</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hint="eastAsia"/>
                <w:b/>
                <w:color w:val="000000"/>
                <w:sz w:val="24"/>
                <w:lang w:eastAsia="zh-TW"/>
              </w:rPr>
              <w:t>1.3.1b</w:t>
            </w:r>
            <w:r w:rsidRPr="008E7CAA">
              <w:rPr>
                <w:rFonts w:eastAsia="新細明體" w:hint="eastAsia"/>
                <w:color w:val="000000"/>
                <w:sz w:val="24"/>
                <w:lang w:eastAsia="zh-TW"/>
              </w:rPr>
              <w:t>(a)</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Non-</w:t>
            </w:r>
            <w:r w:rsidRPr="008E7CAA">
              <w:rPr>
                <w:rFonts w:eastAsia="新細明體" w:hint="eastAsia"/>
                <w:color w:val="000000"/>
                <w:sz w:val="24"/>
                <w:lang w:eastAsia="zh-TW"/>
              </w:rPr>
              <w:t xml:space="preserve">traditional </w:t>
            </w:r>
            <w:r w:rsidR="003A28D5" w:rsidRPr="008E7CAA">
              <w:rPr>
                <w:rFonts w:eastAsia="新細明體" w:hint="eastAsia"/>
                <w:color w:val="000000"/>
                <w:sz w:val="24"/>
              </w:rPr>
              <w:t xml:space="preserve">types of </w:t>
            </w:r>
            <w:r w:rsidRPr="008E7CAA">
              <w:rPr>
                <w:rFonts w:eastAsia="新細明體" w:hint="eastAsia"/>
                <w:color w:val="000000"/>
                <w:sz w:val="24"/>
                <w:lang w:eastAsia="zh-TW"/>
              </w:rPr>
              <w:t>life insurance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非傳統的人壽保險</w:t>
            </w:r>
            <w:r w:rsidR="003A28D5" w:rsidRPr="008E7CAA">
              <w:rPr>
                <w:rFonts w:eastAsia="新細明體" w:hint="eastAsia"/>
                <w:color w:val="000000"/>
                <w:sz w:val="24"/>
                <w:lang w:eastAsia="zh-TW"/>
              </w:rPr>
              <w:t>類別</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hint="eastAsia"/>
                <w:b/>
                <w:color w:val="000000"/>
                <w:sz w:val="24"/>
                <w:lang w:eastAsia="zh-TW"/>
              </w:rPr>
              <w:t>2.2</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No</w:t>
            </w:r>
            <w:r w:rsidRPr="008E7CAA">
              <w:rPr>
                <w:rFonts w:eastAsia="新細明體" w:hint="eastAsia"/>
                <w:color w:val="000000"/>
                <w:sz w:val="24"/>
                <w:lang w:eastAsia="zh-TW"/>
              </w:rPr>
              <w:t>tice of assignment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轉讓通知</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hint="eastAsia"/>
                <w:b/>
                <w:color w:val="000000"/>
                <w:sz w:val="24"/>
                <w:lang w:eastAsia="zh-TW"/>
              </w:rPr>
              <w:t>4.9</w:t>
            </w:r>
            <w:r w:rsidRPr="008E7CAA">
              <w:rPr>
                <w:rFonts w:eastAsia="新細明體" w:hint="eastAsia"/>
                <w:color w:val="000000"/>
                <w:sz w:val="24"/>
                <w:lang w:eastAsia="zh-TW"/>
              </w:rPr>
              <w:t>(a)</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Option dates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proofErr w:type="gramStart"/>
            <w:r w:rsidRPr="008E7CAA">
              <w:rPr>
                <w:rFonts w:eastAsia="新細明體" w:hint="eastAsia"/>
                <w:color w:val="000000"/>
                <w:sz w:val="24"/>
                <w:lang w:eastAsia="zh-TW"/>
              </w:rPr>
              <w:t>備擇</w:t>
            </w:r>
            <w:proofErr w:type="gramEnd"/>
            <w:r w:rsidRPr="008E7CAA">
              <w:rPr>
                <w:rFonts w:eastAsia="新細明體" w:hint="eastAsia"/>
                <w:color w:val="000000"/>
                <w:sz w:val="24"/>
                <w:lang w:eastAsia="zh-TW"/>
              </w:rPr>
              <w:t>／行權日期</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3.5.1</w:t>
            </w:r>
            <w:r w:rsidRPr="008E7CAA">
              <w:rPr>
                <w:rFonts w:eastAsia="新細明體"/>
                <w:color w:val="000000"/>
                <w:sz w:val="24"/>
                <w:lang w:eastAsia="zh-TW"/>
              </w:rPr>
              <w:t>(d)</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 xml:space="preserve">Optional </w:t>
            </w:r>
            <w:r w:rsidRPr="008E7CAA">
              <w:rPr>
                <w:rFonts w:eastAsia="新細明體" w:hint="eastAsia"/>
                <w:color w:val="000000"/>
                <w:sz w:val="24"/>
                <w:lang w:eastAsia="zh-TW"/>
              </w:rPr>
              <w:t>m</w:t>
            </w:r>
            <w:r w:rsidRPr="008E7CAA">
              <w:rPr>
                <w:rFonts w:eastAsia="新細明體"/>
                <w:color w:val="000000"/>
                <w:sz w:val="24"/>
                <w:lang w:eastAsia="zh-TW"/>
              </w:rPr>
              <w:t>edical plan</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自選醫療計劃</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3.4</w:t>
            </w:r>
            <w:r w:rsidRPr="008E7CAA">
              <w:rPr>
                <w:rFonts w:eastAsia="新細明體"/>
                <w:color w:val="000000"/>
                <w:sz w:val="24"/>
                <w:lang w:eastAsia="zh-TW"/>
              </w:rPr>
              <w:t>(b)</w:t>
            </w:r>
          </w:p>
        </w:tc>
      </w:tr>
      <w:tr w:rsidR="00F33F5A" w:rsidRPr="00216524" w:rsidTr="000C7099">
        <w:tc>
          <w:tcPr>
            <w:tcW w:w="4280" w:type="dxa"/>
          </w:tcPr>
          <w:p w:rsidR="00F33F5A" w:rsidRPr="008E7CAA" w:rsidRDefault="00F33F5A" w:rsidP="008E7CAA">
            <w:pPr>
              <w:shd w:val="clear" w:color="auto" w:fill="FFFFFF"/>
              <w:tabs>
                <w:tab w:val="left" w:pos="2160"/>
                <w:tab w:val="right" w:pos="9000"/>
              </w:tabs>
              <w:spacing w:line="320" w:lineRule="exact"/>
              <w:rPr>
                <w:rFonts w:eastAsia="新細明體"/>
                <w:color w:val="000000"/>
                <w:sz w:val="24"/>
                <w:lang w:eastAsia="zh-TW"/>
              </w:rPr>
            </w:pPr>
            <w:r w:rsidRPr="008E7CAA">
              <w:rPr>
                <w:rFonts w:eastAsia="新細明體"/>
                <w:color w:val="000000"/>
                <w:sz w:val="24"/>
                <w:lang w:eastAsia="zh-TW"/>
              </w:rPr>
              <w:t>Package Policy</w:t>
            </w:r>
          </w:p>
        </w:tc>
        <w:tc>
          <w:tcPr>
            <w:tcW w:w="3200" w:type="dxa"/>
            <w:gridSpan w:val="2"/>
          </w:tcPr>
          <w:p w:rsidR="00F33F5A" w:rsidRPr="008E7CAA" w:rsidRDefault="00F33F5A" w:rsidP="008E7CAA">
            <w:pPr>
              <w:autoSpaceDE w:val="0"/>
              <w:autoSpaceDN w:val="0"/>
              <w:adjustRightInd w:val="0"/>
              <w:spacing w:line="320" w:lineRule="exact"/>
              <w:rPr>
                <w:rFonts w:eastAsia="新細明體"/>
                <w:color w:val="000000"/>
                <w:sz w:val="24"/>
                <w:lang w:eastAsia="zh-TW"/>
              </w:rPr>
            </w:pPr>
            <w:proofErr w:type="gramStart"/>
            <w:r w:rsidRPr="008E7CAA">
              <w:rPr>
                <w:rFonts w:eastAsia="新細明體" w:hint="eastAsia"/>
                <w:color w:val="000000"/>
                <w:sz w:val="24"/>
                <w:lang w:eastAsia="zh-TW"/>
              </w:rPr>
              <w:t>一</w:t>
            </w:r>
            <w:proofErr w:type="gramEnd"/>
            <w:r w:rsidRPr="008E7CAA">
              <w:rPr>
                <w:rFonts w:eastAsia="新細明體" w:hint="eastAsia"/>
                <w:color w:val="000000"/>
                <w:sz w:val="24"/>
                <w:lang w:eastAsia="zh-TW"/>
              </w:rPr>
              <w:t>籃子保單</w:t>
            </w:r>
          </w:p>
        </w:tc>
        <w:tc>
          <w:tcPr>
            <w:tcW w:w="1984" w:type="dxa"/>
            <w:gridSpan w:val="3"/>
          </w:tcPr>
          <w:p w:rsidR="00F33F5A" w:rsidRPr="008E7CAA" w:rsidRDefault="00F33F5A" w:rsidP="008E7CAA">
            <w:pPr>
              <w:autoSpaceDE w:val="0"/>
              <w:autoSpaceDN w:val="0"/>
              <w:adjustRightInd w:val="0"/>
              <w:spacing w:line="320" w:lineRule="exact"/>
              <w:ind w:rightChars="27" w:right="57"/>
              <w:jc w:val="right"/>
              <w:rPr>
                <w:rFonts w:eastAsia="新細明體"/>
                <w:color w:val="000000"/>
                <w:sz w:val="24"/>
              </w:rPr>
            </w:pPr>
            <w:r w:rsidRPr="008E7CAA">
              <w:rPr>
                <w:rFonts w:eastAsia="新細明體"/>
                <w:b/>
                <w:color w:val="000000"/>
                <w:sz w:val="24"/>
                <w:lang w:eastAsia="zh-TW"/>
              </w:rPr>
              <w:t>3.</w:t>
            </w:r>
            <w:r w:rsidRPr="008E7CAA">
              <w:rPr>
                <w:rFonts w:eastAsia="新細明體" w:hint="eastAsia"/>
                <w:b/>
                <w:color w:val="000000"/>
                <w:sz w:val="24"/>
              </w:rPr>
              <w:t>3.1</w:t>
            </w:r>
            <w:r w:rsidRPr="008E7CAA">
              <w:rPr>
                <w:rFonts w:eastAsia="新細明體" w:hint="eastAsia"/>
                <w:b/>
                <w:color w:val="000000"/>
                <w:sz w:val="24"/>
              </w:rPr>
              <w:t>註</w:t>
            </w:r>
          </w:p>
        </w:tc>
      </w:tr>
      <w:tr w:rsidR="008E7CAA" w:rsidRPr="00216524" w:rsidTr="000C7099">
        <w:tc>
          <w:tcPr>
            <w:tcW w:w="4280" w:type="dxa"/>
          </w:tcPr>
          <w:p w:rsidR="008E7CAA" w:rsidRPr="008E7CAA" w:rsidRDefault="008E7CAA"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Paid-up additional insurance</w:t>
            </w:r>
          </w:p>
        </w:tc>
        <w:tc>
          <w:tcPr>
            <w:tcW w:w="3200" w:type="dxa"/>
            <w:gridSpan w:val="2"/>
          </w:tcPr>
          <w:p w:rsidR="008E7CAA" w:rsidRPr="008E7CAA" w:rsidRDefault="008E7CAA" w:rsidP="008E7CAA">
            <w:pPr>
              <w:autoSpaceDE w:val="0"/>
              <w:autoSpaceDN w:val="0"/>
              <w:adjustRightInd w:val="0"/>
              <w:spacing w:line="320" w:lineRule="exact"/>
              <w:rPr>
                <w:rFonts w:eastAsia="新細明體"/>
                <w:color w:val="000000"/>
                <w:sz w:val="24"/>
                <w:lang w:eastAsia="zh-TW"/>
              </w:rPr>
            </w:pPr>
            <w:proofErr w:type="gramStart"/>
            <w:r w:rsidRPr="008E7CAA">
              <w:rPr>
                <w:rFonts w:eastAsia="新細明體" w:hint="eastAsia"/>
                <w:color w:val="000000"/>
                <w:sz w:val="24"/>
                <w:lang w:eastAsia="zh-TW"/>
              </w:rPr>
              <w:t>清繳增額</w:t>
            </w:r>
            <w:proofErr w:type="gramEnd"/>
            <w:r w:rsidRPr="008E7CAA">
              <w:rPr>
                <w:rFonts w:eastAsia="新細明體" w:hint="eastAsia"/>
                <w:color w:val="000000"/>
                <w:sz w:val="24"/>
                <w:lang w:eastAsia="zh-TW"/>
              </w:rPr>
              <w:t>保險</w:t>
            </w:r>
          </w:p>
        </w:tc>
        <w:tc>
          <w:tcPr>
            <w:tcW w:w="1984" w:type="dxa"/>
            <w:gridSpan w:val="3"/>
          </w:tcPr>
          <w:p w:rsidR="008E7CAA" w:rsidRPr="008E7CAA" w:rsidRDefault="008E7CAA"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hint="eastAsia"/>
                <w:b/>
                <w:color w:val="000000"/>
                <w:sz w:val="24"/>
                <w:lang w:eastAsia="zh-TW"/>
              </w:rPr>
              <w:t>4.10</w:t>
            </w:r>
            <w:r w:rsidRPr="008E7CAA">
              <w:rPr>
                <w:rFonts w:eastAsia="新細明體" w:hint="eastAsia"/>
                <w:color w:val="000000"/>
                <w:sz w:val="24"/>
              </w:rPr>
              <w:t>(d)</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Paid-</w:t>
            </w:r>
            <w:r w:rsidRPr="008E7CAA">
              <w:rPr>
                <w:rFonts w:eastAsia="新細明體" w:hint="eastAsia"/>
                <w:color w:val="000000"/>
                <w:sz w:val="24"/>
                <w:lang w:eastAsia="zh-TW"/>
              </w:rPr>
              <w:t>u</w:t>
            </w:r>
            <w:r w:rsidRPr="008E7CAA">
              <w:rPr>
                <w:rFonts w:eastAsia="新細明體"/>
                <w:color w:val="000000"/>
                <w:sz w:val="24"/>
                <w:lang w:eastAsia="zh-TW"/>
              </w:rPr>
              <w:t>p insurance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清繳保險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1.3.2b</w:t>
            </w:r>
            <w:r w:rsidRPr="008E7CAA">
              <w:rPr>
                <w:rFonts w:eastAsia="新細明體"/>
                <w:color w:val="000000"/>
                <w:sz w:val="24"/>
                <w:lang w:eastAsia="zh-TW"/>
              </w:rPr>
              <w:t>(c)(iv)</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Par/non-par</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分紅／不分紅</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1.3.1b</w:t>
            </w:r>
            <w:r w:rsidRPr="008E7CAA">
              <w:rPr>
                <w:rFonts w:eastAsia="新細明體"/>
                <w:color w:val="000000"/>
                <w:sz w:val="24"/>
                <w:lang w:eastAsia="zh-TW"/>
              </w:rPr>
              <w:t>(a)</w:t>
            </w:r>
          </w:p>
        </w:tc>
      </w:tr>
      <w:tr w:rsidR="00CA29B5" w:rsidRPr="00216524" w:rsidTr="000C7099">
        <w:tc>
          <w:tcPr>
            <w:tcW w:w="4280" w:type="dxa"/>
          </w:tcPr>
          <w:p w:rsidR="00CA29B5" w:rsidRPr="008E7CAA" w:rsidRDefault="00CA29B5" w:rsidP="008923AE">
            <w:pPr>
              <w:autoSpaceDE w:val="0"/>
              <w:autoSpaceDN w:val="0"/>
              <w:adjustRightInd w:val="0"/>
              <w:spacing w:line="320" w:lineRule="exact"/>
              <w:ind w:left="180" w:hanging="180"/>
              <w:rPr>
                <w:rFonts w:eastAsia="新細明體"/>
                <w:color w:val="000000"/>
                <w:sz w:val="24"/>
              </w:rPr>
            </w:pPr>
            <w:r w:rsidRPr="008E7CAA">
              <w:rPr>
                <w:rFonts w:eastAsia="新細明體"/>
                <w:color w:val="000000"/>
                <w:sz w:val="24"/>
                <w:lang w:eastAsia="zh-TW"/>
              </w:rPr>
              <w:t>Participating/non-participating</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分紅／不分紅</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1.3.1b</w:t>
            </w:r>
            <w:r w:rsidRPr="008E7CAA">
              <w:rPr>
                <w:rFonts w:eastAsia="新細明體"/>
                <w:color w:val="000000"/>
                <w:sz w:val="24"/>
                <w:lang w:eastAsia="zh-TW"/>
              </w:rPr>
              <w:t>(a)</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Participating </w:t>
            </w:r>
            <w:r w:rsidRPr="008E7CAA">
              <w:rPr>
                <w:rFonts w:eastAsia="新細明體" w:hint="eastAsia"/>
                <w:color w:val="000000"/>
                <w:sz w:val="24"/>
                <w:lang w:eastAsia="zh-TW"/>
              </w:rPr>
              <w:t>p</w:t>
            </w:r>
            <w:r w:rsidRPr="008E7CAA">
              <w:rPr>
                <w:rFonts w:eastAsia="新細明體"/>
                <w:color w:val="000000"/>
                <w:sz w:val="24"/>
                <w:lang w:eastAsia="zh-TW"/>
              </w:rPr>
              <w:t xml:space="preserve">olicyholders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分紅保單持有人</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5.1</w:t>
            </w:r>
            <w:r w:rsidRPr="008E7CAA">
              <w:rPr>
                <w:rFonts w:eastAsia="新細明體"/>
                <w:color w:val="000000"/>
                <w:sz w:val="24"/>
                <w:lang w:eastAsia="zh-TW"/>
              </w:rPr>
              <w:t>(a)</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Pension</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退休金</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w:t>
            </w:r>
            <w:r w:rsidRPr="008E7CAA">
              <w:rPr>
                <w:rFonts w:eastAsia="新細明體" w:hint="eastAsia"/>
                <w:b/>
                <w:color w:val="000000"/>
                <w:sz w:val="24"/>
                <w:lang w:eastAsia="zh-TW"/>
              </w:rPr>
              <w:t>3</w:t>
            </w:r>
          </w:p>
        </w:tc>
      </w:tr>
      <w:tr w:rsidR="00CA29B5" w:rsidRPr="00216524" w:rsidTr="000C7099">
        <w:tc>
          <w:tcPr>
            <w:tcW w:w="4280" w:type="dxa"/>
          </w:tcPr>
          <w:p w:rsidR="00CA29B5" w:rsidRPr="008E7CAA" w:rsidRDefault="00CA29B5" w:rsidP="00E62E90">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Permanent </w:t>
            </w:r>
            <w:r w:rsidR="00E62E90">
              <w:rPr>
                <w:rFonts w:hint="eastAsia"/>
                <w:color w:val="000000"/>
                <w:sz w:val="24"/>
              </w:rPr>
              <w:t>plan</w:t>
            </w:r>
          </w:p>
        </w:tc>
        <w:tc>
          <w:tcPr>
            <w:tcW w:w="3200" w:type="dxa"/>
            <w:gridSpan w:val="2"/>
          </w:tcPr>
          <w:p w:rsidR="00CA29B5" w:rsidRPr="008E7CAA" w:rsidRDefault="00CA29B5" w:rsidP="00E62E90">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永久</w:t>
            </w:r>
            <w:r w:rsidR="00E62E90" w:rsidRPr="00E62E90">
              <w:rPr>
                <w:rFonts w:eastAsia="新細明體" w:hint="eastAsia"/>
                <w:color w:val="000000"/>
                <w:sz w:val="24"/>
                <w:lang w:eastAsia="zh-TW"/>
              </w:rPr>
              <w:t>計劃</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2.1.1b</w:t>
            </w:r>
            <w:r w:rsidRPr="008E7CAA">
              <w:rPr>
                <w:rFonts w:eastAsia="新細明體"/>
                <w:color w:val="000000"/>
                <w:sz w:val="24"/>
                <w:lang w:eastAsia="zh-TW"/>
              </w:rPr>
              <w:t>(b)(iii)</w:t>
            </w:r>
          </w:p>
        </w:tc>
      </w:tr>
      <w:tr w:rsidR="00CA29B5" w:rsidRPr="00216524" w:rsidTr="000C7099">
        <w:tc>
          <w:tcPr>
            <w:tcW w:w="4280" w:type="dxa"/>
          </w:tcPr>
          <w:p w:rsidR="00CA29B5" w:rsidRPr="008E7CAA" w:rsidRDefault="00CA29B5" w:rsidP="008923AE">
            <w:pPr>
              <w:autoSpaceDE w:val="0"/>
              <w:autoSpaceDN w:val="0"/>
              <w:adjustRightInd w:val="0"/>
              <w:spacing w:line="320" w:lineRule="exact"/>
              <w:ind w:left="180" w:hanging="180"/>
              <w:rPr>
                <w:rFonts w:eastAsia="新細明體"/>
                <w:color w:val="000000"/>
                <w:sz w:val="24"/>
              </w:rPr>
            </w:pPr>
            <w:r w:rsidRPr="008E7CAA">
              <w:rPr>
                <w:rFonts w:eastAsia="新細明體"/>
                <w:color w:val="000000"/>
                <w:sz w:val="24"/>
                <w:lang w:eastAsia="zh-TW"/>
              </w:rPr>
              <w:t>Personal Data (Privacy) Ordinance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《個人資料（私隱）條例》</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1.2.2</w:t>
            </w:r>
            <w:r w:rsidRPr="008E7CAA">
              <w:rPr>
                <w:rFonts w:eastAsia="新細明體"/>
                <w:color w:val="000000"/>
                <w:sz w:val="24"/>
                <w:lang w:eastAsia="zh-TW"/>
              </w:rPr>
              <w:t>(d)</w:t>
            </w:r>
          </w:p>
        </w:tc>
      </w:tr>
      <w:tr w:rsidR="006B6753" w:rsidRPr="00216524" w:rsidTr="000C7099">
        <w:tc>
          <w:tcPr>
            <w:tcW w:w="4280" w:type="dxa"/>
          </w:tcPr>
          <w:p w:rsidR="006B6753" w:rsidRPr="008E7CAA" w:rsidRDefault="006B6753"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Personal Representative</w:t>
            </w:r>
          </w:p>
        </w:tc>
        <w:tc>
          <w:tcPr>
            <w:tcW w:w="3200" w:type="dxa"/>
            <w:gridSpan w:val="2"/>
          </w:tcPr>
          <w:p w:rsidR="006B6753" w:rsidRPr="008E7CAA" w:rsidRDefault="006B6753"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遺產代理人</w:t>
            </w:r>
          </w:p>
        </w:tc>
        <w:tc>
          <w:tcPr>
            <w:tcW w:w="1984" w:type="dxa"/>
            <w:gridSpan w:val="3"/>
          </w:tcPr>
          <w:p w:rsidR="006B6753" w:rsidRPr="008E7CAA" w:rsidRDefault="006B6753"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5.6.2</w:t>
            </w:r>
            <w:r w:rsidRPr="008E7CAA">
              <w:rPr>
                <w:rFonts w:eastAsia="新細明體"/>
                <w:color w:val="000000"/>
                <w:sz w:val="24"/>
                <w:lang w:eastAsia="zh-TW"/>
              </w:rPr>
              <w:t>(</w:t>
            </w:r>
            <w:r w:rsidRPr="008E7CAA">
              <w:rPr>
                <w:rFonts w:eastAsia="新細明體"/>
                <w:color w:val="000000"/>
                <w:sz w:val="24"/>
              </w:rPr>
              <w:t>a</w:t>
            </w:r>
            <w:r w:rsidRPr="008E7CAA">
              <w:rPr>
                <w:rFonts w:eastAsia="新細明體"/>
                <w:color w:val="000000"/>
                <w:sz w:val="24"/>
                <w:lang w:eastAsia="zh-TW"/>
              </w:rPr>
              <w:t>)</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Physical hazard</w:t>
            </w:r>
            <w:r w:rsidRPr="008E7CAA">
              <w:rPr>
                <w:rFonts w:eastAsia="新細明體" w:hint="eastAsia"/>
                <w:color w:val="000000"/>
                <w:sz w:val="24"/>
                <w:lang w:eastAsia="zh-TW"/>
              </w:rPr>
              <w:t>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實質危險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5.3.1</w:t>
            </w:r>
            <w:r w:rsidRPr="008E7CAA">
              <w:rPr>
                <w:rFonts w:eastAsia="新細明體"/>
                <w:color w:val="000000"/>
                <w:sz w:val="24"/>
                <w:lang w:eastAsia="zh-TW"/>
              </w:rPr>
              <w:t>(a)(i)</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Policy loan</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保單抵押貸款</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1.3.2b</w:t>
            </w:r>
            <w:r w:rsidRPr="008E7CAA">
              <w:rPr>
                <w:rFonts w:eastAsia="新細明體"/>
                <w:color w:val="000000"/>
                <w:sz w:val="24"/>
                <w:lang w:eastAsia="zh-TW"/>
              </w:rPr>
              <w:t>(c)(ii),</w:t>
            </w:r>
            <w:r w:rsidRPr="008E7CAA">
              <w:rPr>
                <w:rFonts w:eastAsia="新細明體"/>
                <w:b/>
                <w:color w:val="000000"/>
                <w:sz w:val="24"/>
                <w:lang w:eastAsia="zh-TW"/>
              </w:rPr>
              <w:t>4.6</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Policy revival</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proofErr w:type="gramStart"/>
            <w:r w:rsidRPr="008E7CAA">
              <w:rPr>
                <w:rFonts w:eastAsia="新細明體" w:hint="eastAsia"/>
                <w:color w:val="000000"/>
                <w:sz w:val="24"/>
                <w:lang w:eastAsia="zh-TW"/>
              </w:rPr>
              <w:t>保單復效</w:t>
            </w:r>
            <w:proofErr w:type="gramEnd"/>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4.7</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Policy switching</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轉保</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5.2.5</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Policy</w:t>
            </w:r>
            <w:r w:rsidRPr="008E7CAA">
              <w:rPr>
                <w:rFonts w:eastAsia="新細明體" w:hint="eastAsia"/>
                <w:color w:val="000000"/>
                <w:sz w:val="24"/>
                <w:lang w:eastAsia="zh-TW"/>
              </w:rPr>
              <w:t>owner-insured</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受</w:t>
            </w:r>
            <w:proofErr w:type="gramStart"/>
            <w:r w:rsidRPr="008E7CAA">
              <w:rPr>
                <w:rFonts w:eastAsia="新細明體" w:hint="eastAsia"/>
                <w:color w:val="000000"/>
                <w:sz w:val="24"/>
                <w:lang w:eastAsia="zh-TW"/>
              </w:rPr>
              <w:t>保</w:t>
            </w:r>
            <w:proofErr w:type="gramEnd"/>
            <w:r w:rsidRPr="008E7CAA">
              <w:rPr>
                <w:rFonts w:eastAsia="新細明體" w:hint="eastAsia"/>
                <w:color w:val="000000"/>
                <w:sz w:val="24"/>
                <w:lang w:eastAsia="zh-TW"/>
              </w:rPr>
              <w:t>保單所有人</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hint="eastAsia"/>
                <w:b/>
                <w:color w:val="000000"/>
                <w:sz w:val="24"/>
                <w:lang w:eastAsia="zh-TW"/>
              </w:rPr>
              <w:t>3</w:t>
            </w:r>
            <w:proofErr w:type="gramStart"/>
            <w:r w:rsidRPr="008E7CAA">
              <w:rPr>
                <w:rFonts w:eastAsia="新細明體" w:hint="eastAsia"/>
                <w:b/>
                <w:color w:val="000000"/>
                <w:sz w:val="24"/>
                <w:lang w:eastAsia="zh-TW"/>
              </w:rPr>
              <w:t>註</w:t>
            </w:r>
            <w:proofErr w:type="gramEnd"/>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Policyowner</w:t>
            </w:r>
            <w:r w:rsidRPr="008E7CAA">
              <w:rPr>
                <w:rFonts w:eastAsia="新細明體"/>
                <w:color w:val="000000"/>
                <w:sz w:val="24"/>
                <w:lang w:eastAsia="zh-TW"/>
              </w:rPr>
              <w:t xml:space="preserve"> Service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保單所有人服務部</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5.1.1</w:t>
            </w:r>
            <w:r w:rsidRPr="008E7CAA">
              <w:rPr>
                <w:rFonts w:eastAsia="新細明體"/>
                <w:color w:val="000000"/>
                <w:sz w:val="24"/>
                <w:lang w:eastAsia="zh-TW"/>
              </w:rPr>
              <w:t>(e),</w:t>
            </w:r>
            <w:r w:rsidRPr="008E7CAA">
              <w:rPr>
                <w:rFonts w:eastAsia="新細明體"/>
                <w:b/>
                <w:color w:val="000000"/>
                <w:sz w:val="24"/>
                <w:lang w:eastAsia="zh-TW"/>
              </w:rPr>
              <w:t>5.5</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Pre-existing </w:t>
            </w:r>
            <w:r w:rsidRPr="008E7CAA">
              <w:rPr>
                <w:rFonts w:eastAsia="新細明體" w:hint="eastAsia"/>
                <w:color w:val="000000"/>
                <w:sz w:val="24"/>
                <w:lang w:eastAsia="zh-TW"/>
              </w:rPr>
              <w:t>c</w:t>
            </w:r>
            <w:r w:rsidRPr="008E7CAA">
              <w:rPr>
                <w:rFonts w:eastAsia="新細明體"/>
                <w:color w:val="000000"/>
                <w:sz w:val="24"/>
                <w:lang w:eastAsia="zh-TW"/>
              </w:rPr>
              <w:t>onditions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保險生效前已患的疾病</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3.4</w:t>
            </w:r>
            <w:r w:rsidRPr="008E7CAA">
              <w:rPr>
                <w:rFonts w:eastAsia="新細明體"/>
                <w:color w:val="000000"/>
                <w:sz w:val="24"/>
                <w:lang w:eastAsia="zh-TW"/>
              </w:rPr>
              <w:t>(c)(i)</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Preferred risks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優良風險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5.3.1</w:t>
            </w:r>
            <w:r w:rsidRPr="008E7CAA">
              <w:rPr>
                <w:rFonts w:eastAsia="新細明體"/>
                <w:color w:val="000000"/>
                <w:sz w:val="24"/>
                <w:lang w:eastAsia="zh-TW"/>
              </w:rPr>
              <w:t>(b)(iv)</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Premium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保費</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1.3</w:t>
            </w:r>
          </w:p>
        </w:tc>
      </w:tr>
      <w:tr w:rsidR="000C7099" w:rsidRPr="00216524" w:rsidTr="000C7099">
        <w:tc>
          <w:tcPr>
            <w:tcW w:w="4280" w:type="dxa"/>
          </w:tcPr>
          <w:p w:rsidR="000C7099" w:rsidRPr="008D42EE" w:rsidRDefault="000C7099" w:rsidP="000C7099">
            <w:pPr>
              <w:autoSpaceDE w:val="0"/>
              <w:autoSpaceDN w:val="0"/>
              <w:adjustRightInd w:val="0"/>
              <w:spacing w:line="320" w:lineRule="exact"/>
              <w:rPr>
                <w:color w:val="000000"/>
                <w:sz w:val="24"/>
              </w:rPr>
            </w:pPr>
            <w:r w:rsidRPr="008D42EE">
              <w:rPr>
                <w:color w:val="000000"/>
                <w:sz w:val="24"/>
              </w:rPr>
              <w:t>Premium holiday</w:t>
            </w:r>
          </w:p>
        </w:tc>
        <w:tc>
          <w:tcPr>
            <w:tcW w:w="3200" w:type="dxa"/>
            <w:gridSpan w:val="2"/>
          </w:tcPr>
          <w:p w:rsidR="000C7099" w:rsidRPr="008D42EE" w:rsidRDefault="000C7099" w:rsidP="000C7099">
            <w:pPr>
              <w:autoSpaceDE w:val="0"/>
              <w:autoSpaceDN w:val="0"/>
              <w:adjustRightInd w:val="0"/>
              <w:spacing w:line="320" w:lineRule="exact"/>
              <w:rPr>
                <w:rFonts w:eastAsia="新細明體"/>
                <w:color w:val="000000"/>
                <w:sz w:val="24"/>
                <w:lang w:eastAsia="zh-TW"/>
              </w:rPr>
            </w:pPr>
            <w:r w:rsidRPr="008D42EE">
              <w:rPr>
                <w:rFonts w:eastAsia="新細明體" w:hint="eastAsia"/>
                <w:color w:val="000000"/>
                <w:sz w:val="24"/>
                <w:lang w:eastAsia="zh-TW"/>
              </w:rPr>
              <w:t>保費</w:t>
            </w:r>
            <w:proofErr w:type="gramStart"/>
            <w:r w:rsidRPr="008D42EE">
              <w:rPr>
                <w:rFonts w:eastAsia="新細明體" w:hint="eastAsia"/>
                <w:color w:val="000000"/>
                <w:sz w:val="24"/>
                <w:lang w:eastAsia="zh-TW"/>
              </w:rPr>
              <w:t>免繳期</w:t>
            </w:r>
            <w:proofErr w:type="gramEnd"/>
          </w:p>
        </w:tc>
        <w:tc>
          <w:tcPr>
            <w:tcW w:w="1984" w:type="dxa"/>
            <w:gridSpan w:val="3"/>
          </w:tcPr>
          <w:p w:rsidR="000C7099" w:rsidRPr="008D42EE" w:rsidRDefault="000C7099" w:rsidP="000C7099">
            <w:pPr>
              <w:autoSpaceDE w:val="0"/>
              <w:autoSpaceDN w:val="0"/>
              <w:adjustRightInd w:val="0"/>
              <w:spacing w:line="320" w:lineRule="exact"/>
              <w:ind w:rightChars="27" w:right="57"/>
              <w:jc w:val="right"/>
              <w:rPr>
                <w:b/>
                <w:color w:val="000000"/>
                <w:sz w:val="24"/>
              </w:rPr>
            </w:pPr>
            <w:r w:rsidRPr="008D42EE">
              <w:rPr>
                <w:b/>
                <w:color w:val="000000"/>
                <w:sz w:val="24"/>
              </w:rPr>
              <w:t>5.2.6b</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Premium waiver</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保費豁免</w:t>
            </w:r>
          </w:p>
        </w:tc>
        <w:tc>
          <w:tcPr>
            <w:tcW w:w="1984" w:type="dxa"/>
            <w:gridSpan w:val="3"/>
          </w:tcPr>
          <w:p w:rsidR="00CA29B5" w:rsidRPr="008E7CAA" w:rsidRDefault="00CA29B5" w:rsidP="007C5DD1">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3.3.</w:t>
            </w:r>
            <w:r w:rsidR="00A85674" w:rsidRPr="008E7CAA">
              <w:rPr>
                <w:rFonts w:eastAsia="新細明體"/>
                <w:b/>
                <w:color w:val="000000"/>
                <w:sz w:val="24"/>
              </w:rPr>
              <w:t>1</w:t>
            </w:r>
            <w:r w:rsidRPr="008E7CAA">
              <w:rPr>
                <w:rFonts w:eastAsia="新細明體"/>
                <w:color w:val="000000"/>
                <w:sz w:val="24"/>
                <w:lang w:eastAsia="zh-TW"/>
              </w:rPr>
              <w:t>(</w:t>
            </w:r>
            <w:r w:rsidR="007C5DD1">
              <w:rPr>
                <w:rFonts w:hint="eastAsia"/>
                <w:color w:val="000000"/>
                <w:sz w:val="24"/>
              </w:rPr>
              <w:t>f</w:t>
            </w:r>
            <w:r w:rsidRPr="008E7CAA">
              <w:rPr>
                <w:rFonts w:eastAsia="新細明體"/>
                <w:color w:val="000000"/>
                <w:sz w:val="24"/>
                <w:lang w:eastAsia="zh-TW"/>
              </w:rPr>
              <w:t>)</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Presumption of </w:t>
            </w:r>
            <w:r w:rsidRPr="008E7CAA">
              <w:rPr>
                <w:rFonts w:eastAsia="新細明體" w:hint="eastAsia"/>
                <w:color w:val="000000"/>
                <w:sz w:val="24"/>
                <w:lang w:eastAsia="zh-TW"/>
              </w:rPr>
              <w:t>d</w:t>
            </w:r>
            <w:r w:rsidRPr="008E7CAA">
              <w:rPr>
                <w:rFonts w:eastAsia="新細明體"/>
                <w:color w:val="000000"/>
                <w:sz w:val="24"/>
                <w:lang w:eastAsia="zh-TW"/>
              </w:rPr>
              <w:t xml:space="preserve">eath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推定死亡</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5.6.2</w:t>
            </w:r>
            <w:r w:rsidRPr="008E7CAA">
              <w:rPr>
                <w:rFonts w:eastAsia="新細明體"/>
                <w:color w:val="000000"/>
                <w:sz w:val="24"/>
                <w:lang w:eastAsia="zh-TW"/>
              </w:rPr>
              <w:t>(d)</w:t>
            </w:r>
          </w:p>
        </w:tc>
      </w:tr>
      <w:tr w:rsidR="00CA29B5" w:rsidRPr="00216524" w:rsidTr="000C7099">
        <w:tc>
          <w:tcPr>
            <w:tcW w:w="4280" w:type="dxa"/>
          </w:tcPr>
          <w:p w:rsidR="00CA29B5" w:rsidRPr="008E7CAA" w:rsidRDefault="00CA29B5" w:rsidP="008E7CAA">
            <w:pPr>
              <w:autoSpaceDE w:val="0"/>
              <w:autoSpaceDN w:val="0"/>
              <w:adjustRightInd w:val="0"/>
              <w:spacing w:line="320" w:lineRule="exact"/>
              <w:ind w:left="180" w:hanging="180"/>
              <w:rPr>
                <w:rFonts w:eastAsia="新細明體"/>
                <w:color w:val="000000"/>
                <w:sz w:val="24"/>
              </w:rPr>
            </w:pPr>
            <w:r w:rsidRPr="008E7CAA">
              <w:rPr>
                <w:rFonts w:eastAsia="新細明體"/>
                <w:color w:val="000000"/>
                <w:sz w:val="24"/>
                <w:lang w:eastAsia="zh-TW"/>
              </w:rPr>
              <w:t xml:space="preserve">Primary (or </w:t>
            </w:r>
            <w:r w:rsidRPr="008E7CAA">
              <w:rPr>
                <w:rFonts w:eastAsia="新細明體" w:hint="eastAsia"/>
                <w:color w:val="000000"/>
                <w:sz w:val="24"/>
                <w:lang w:eastAsia="zh-TW"/>
              </w:rPr>
              <w:t>f</w:t>
            </w:r>
            <w:r w:rsidRPr="008E7CAA">
              <w:rPr>
                <w:rFonts w:eastAsia="新細明體"/>
                <w:color w:val="000000"/>
                <w:sz w:val="24"/>
                <w:lang w:eastAsia="zh-TW"/>
              </w:rPr>
              <w:t>irst</w:t>
            </w:r>
            <w:r w:rsidRPr="008E7CAA">
              <w:rPr>
                <w:rFonts w:eastAsia="新細明體" w:hint="eastAsia"/>
                <w:color w:val="000000"/>
                <w:sz w:val="24"/>
                <w:lang w:eastAsia="zh-TW"/>
              </w:rPr>
              <w:t>)</w:t>
            </w:r>
            <w:r w:rsidRPr="008E7CAA">
              <w:rPr>
                <w:rFonts w:eastAsia="新細明體"/>
                <w:color w:val="000000"/>
                <w:sz w:val="24"/>
                <w:lang w:eastAsia="zh-TW"/>
              </w:rPr>
              <w:t xml:space="preserve"> </w:t>
            </w:r>
            <w:r w:rsidRPr="008E7CAA">
              <w:rPr>
                <w:rFonts w:eastAsia="新細明體" w:hint="eastAsia"/>
                <w:color w:val="000000"/>
                <w:sz w:val="24"/>
                <w:lang w:eastAsia="zh-TW"/>
              </w:rPr>
              <w:t>b</w:t>
            </w:r>
            <w:r w:rsidR="008E7CAA" w:rsidRPr="008E7CAA">
              <w:rPr>
                <w:rFonts w:eastAsia="新細明體"/>
                <w:color w:val="000000"/>
                <w:sz w:val="24"/>
                <w:lang w:eastAsia="zh-TW"/>
              </w:rPr>
              <w:t>eneficiary</w:t>
            </w:r>
          </w:p>
        </w:tc>
        <w:tc>
          <w:tcPr>
            <w:tcW w:w="3339" w:type="dxa"/>
            <w:gridSpan w:val="3"/>
          </w:tcPr>
          <w:p w:rsidR="00CA29B5" w:rsidRPr="008E7CAA" w:rsidRDefault="00CA29B5" w:rsidP="008E7CAA">
            <w:pPr>
              <w:autoSpaceDE w:val="0"/>
              <w:autoSpaceDN w:val="0"/>
              <w:adjustRightInd w:val="0"/>
              <w:spacing w:line="320" w:lineRule="exact"/>
              <w:ind w:left="312" w:hanging="312"/>
              <w:rPr>
                <w:rFonts w:eastAsia="新細明體"/>
                <w:color w:val="000000"/>
                <w:sz w:val="24"/>
                <w:lang w:eastAsia="zh-TW"/>
              </w:rPr>
            </w:pPr>
            <w:r w:rsidRPr="008E7CAA">
              <w:rPr>
                <w:rFonts w:eastAsia="新細明體" w:hint="eastAsia"/>
                <w:color w:val="000000"/>
                <w:sz w:val="24"/>
                <w:lang w:eastAsia="zh-TW"/>
              </w:rPr>
              <w:t>第一順位受益人／第一受益人</w:t>
            </w:r>
          </w:p>
        </w:tc>
        <w:tc>
          <w:tcPr>
            <w:tcW w:w="1845" w:type="dxa"/>
            <w:gridSpan w:val="2"/>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4.4</w:t>
            </w:r>
            <w:r w:rsidRPr="008E7CAA">
              <w:rPr>
                <w:rFonts w:eastAsia="新細明體"/>
                <w:color w:val="000000"/>
                <w:sz w:val="24"/>
                <w:lang w:eastAsia="zh-TW"/>
              </w:rPr>
              <w:t>(</w:t>
            </w:r>
            <w:r w:rsidRPr="008E7CAA">
              <w:rPr>
                <w:rFonts w:eastAsia="新細明體" w:hint="eastAsia"/>
                <w:color w:val="000000"/>
                <w:sz w:val="24"/>
                <w:lang w:eastAsia="zh-TW"/>
              </w:rPr>
              <w:t>b</w:t>
            </w:r>
            <w:r w:rsidRPr="008E7CAA">
              <w:rPr>
                <w:rFonts w:eastAsia="新細明體"/>
                <w:color w:val="000000"/>
                <w:sz w:val="24"/>
                <w:lang w:eastAsia="zh-TW"/>
              </w:rPr>
              <w:t>)</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Principal </w:t>
            </w:r>
            <w:r w:rsidRPr="008E7CAA">
              <w:rPr>
                <w:rFonts w:eastAsia="新細明體" w:hint="eastAsia"/>
                <w:color w:val="000000"/>
                <w:sz w:val="24"/>
                <w:lang w:eastAsia="zh-TW"/>
              </w:rPr>
              <w:t>b</w:t>
            </w:r>
            <w:r w:rsidRPr="008E7CAA">
              <w:rPr>
                <w:rFonts w:eastAsia="新細明體"/>
                <w:color w:val="000000"/>
                <w:sz w:val="24"/>
                <w:lang w:eastAsia="zh-TW"/>
              </w:rPr>
              <w:t>rochure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主要推銷刊物</w:t>
            </w:r>
          </w:p>
        </w:tc>
        <w:tc>
          <w:tcPr>
            <w:tcW w:w="1984" w:type="dxa"/>
            <w:gridSpan w:val="3"/>
          </w:tcPr>
          <w:p w:rsidR="00CA29B5" w:rsidRPr="008E7CAA" w:rsidRDefault="00CA29B5" w:rsidP="00A36C14">
            <w:pPr>
              <w:autoSpaceDE w:val="0"/>
              <w:autoSpaceDN w:val="0"/>
              <w:adjustRightInd w:val="0"/>
              <w:spacing w:line="320" w:lineRule="exact"/>
              <w:ind w:rightChars="27" w:right="57"/>
              <w:jc w:val="right"/>
              <w:rPr>
                <w:rFonts w:eastAsia="新細明體"/>
                <w:b/>
                <w:color w:val="000000"/>
                <w:sz w:val="24"/>
              </w:rPr>
            </w:pPr>
            <w:r w:rsidRPr="008E7CAA">
              <w:rPr>
                <w:rFonts w:eastAsia="新細明體"/>
                <w:b/>
                <w:color w:val="000000"/>
                <w:sz w:val="24"/>
                <w:lang w:eastAsia="zh-TW"/>
              </w:rPr>
              <w:t>5.2.</w:t>
            </w:r>
            <w:r w:rsidR="00A36C14">
              <w:rPr>
                <w:rFonts w:eastAsia="新細明體" w:hint="eastAsia"/>
                <w:b/>
                <w:sz w:val="24"/>
                <w:lang w:eastAsia="zh-HK"/>
              </w:rPr>
              <w:t>4</w:t>
            </w:r>
            <w:r w:rsidR="00A36C14" w:rsidRPr="00A36C14">
              <w:rPr>
                <w:rFonts w:eastAsia="新細明體" w:hint="eastAsia"/>
                <w:sz w:val="24"/>
                <w:lang w:eastAsia="zh-HK"/>
              </w:rPr>
              <w:t>(g)</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Private nursing</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私人護理</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3.4</w:t>
            </w:r>
            <w:r w:rsidRPr="008E7CAA">
              <w:rPr>
                <w:rFonts w:eastAsia="新細明體"/>
                <w:color w:val="000000"/>
                <w:sz w:val="24"/>
                <w:lang w:eastAsia="zh-TW"/>
              </w:rPr>
              <w:t>(a)(ii)</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Proof of age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年齡證明</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5.6.</w:t>
            </w:r>
            <w:r w:rsidRPr="008E7CAA">
              <w:rPr>
                <w:rFonts w:eastAsia="新細明體" w:hint="eastAsia"/>
                <w:b/>
                <w:color w:val="000000"/>
                <w:sz w:val="24"/>
                <w:lang w:eastAsia="zh-TW"/>
              </w:rPr>
              <w:t>1</w:t>
            </w:r>
            <w:r w:rsidRPr="008E7CAA">
              <w:rPr>
                <w:rFonts w:eastAsia="新細明體"/>
                <w:color w:val="000000"/>
                <w:sz w:val="24"/>
                <w:lang w:eastAsia="zh-TW"/>
              </w:rPr>
              <w:t>(d)</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Proof of death</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死亡證明</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5.6.</w:t>
            </w:r>
            <w:r w:rsidRPr="008E7CAA">
              <w:rPr>
                <w:rFonts w:eastAsia="新細明體" w:hint="eastAsia"/>
                <w:b/>
                <w:color w:val="000000"/>
                <w:sz w:val="24"/>
                <w:lang w:eastAsia="zh-TW"/>
              </w:rPr>
              <w:t>2</w:t>
            </w:r>
            <w:r w:rsidRPr="008E7CAA">
              <w:rPr>
                <w:rFonts w:eastAsia="新細明體"/>
                <w:color w:val="000000"/>
                <w:sz w:val="24"/>
                <w:lang w:eastAsia="zh-TW"/>
              </w:rPr>
              <w:t>(b)</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 xml:space="preserve">Proposal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投保</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5.2</w:t>
            </w:r>
          </w:p>
        </w:tc>
      </w:tr>
      <w:tr w:rsidR="00CA29B5" w:rsidRPr="00216524" w:rsidTr="000C7099">
        <w:tc>
          <w:tcPr>
            <w:tcW w:w="4280" w:type="dxa"/>
          </w:tcPr>
          <w:p w:rsidR="00CA29B5" w:rsidRPr="008E7CAA" w:rsidRDefault="00CA29B5" w:rsidP="008E7CAA">
            <w:pPr>
              <w:autoSpaceDE w:val="0"/>
              <w:autoSpaceDN w:val="0"/>
              <w:adjustRightInd w:val="0"/>
              <w:spacing w:line="320" w:lineRule="exact"/>
              <w:ind w:left="180" w:hanging="180"/>
              <w:rPr>
                <w:rFonts w:eastAsia="新細明體"/>
                <w:color w:val="000000"/>
                <w:sz w:val="24"/>
              </w:rPr>
            </w:pPr>
            <w:r w:rsidRPr="008E7CAA">
              <w:rPr>
                <w:rFonts w:eastAsia="新細明體"/>
                <w:color w:val="000000"/>
                <w:sz w:val="24"/>
                <w:lang w:eastAsia="zh-TW"/>
              </w:rPr>
              <w:t>Proprietary (</w:t>
            </w:r>
            <w:r w:rsidRPr="008E7CAA">
              <w:rPr>
                <w:rFonts w:eastAsia="新細明體" w:hint="eastAsia"/>
                <w:color w:val="000000"/>
                <w:sz w:val="24"/>
                <w:lang w:eastAsia="zh-TW"/>
              </w:rPr>
              <w:t>or s</w:t>
            </w:r>
            <w:r w:rsidRPr="008E7CAA">
              <w:rPr>
                <w:rFonts w:eastAsia="新細明體"/>
                <w:color w:val="000000"/>
                <w:sz w:val="24"/>
                <w:lang w:eastAsia="zh-TW"/>
              </w:rPr>
              <w:t>tock)</w:t>
            </w:r>
            <w:r w:rsidRPr="008E7CAA">
              <w:rPr>
                <w:rFonts w:eastAsia="新細明體" w:hint="eastAsia"/>
                <w:color w:val="000000"/>
                <w:sz w:val="24"/>
                <w:lang w:eastAsia="zh-TW"/>
              </w:rPr>
              <w:t xml:space="preserve"> c</w:t>
            </w:r>
            <w:r w:rsidRPr="008E7CAA">
              <w:rPr>
                <w:rFonts w:eastAsia="新細明體"/>
                <w:color w:val="000000"/>
                <w:sz w:val="24"/>
                <w:lang w:eastAsia="zh-TW"/>
              </w:rPr>
              <w:t xml:space="preserve">ompany </w:t>
            </w:r>
          </w:p>
        </w:tc>
        <w:tc>
          <w:tcPr>
            <w:tcW w:w="3200" w:type="dxa"/>
            <w:gridSpan w:val="2"/>
          </w:tcPr>
          <w:p w:rsidR="00CA29B5" w:rsidRPr="008E7CAA" w:rsidRDefault="00CA29B5" w:rsidP="008E7CAA">
            <w:pPr>
              <w:autoSpaceDE w:val="0"/>
              <w:autoSpaceDN w:val="0"/>
              <w:adjustRightInd w:val="0"/>
              <w:spacing w:line="320" w:lineRule="exact"/>
              <w:ind w:left="312" w:hanging="312"/>
              <w:rPr>
                <w:rFonts w:eastAsia="新細明體"/>
                <w:color w:val="000000"/>
                <w:sz w:val="24"/>
                <w:lang w:eastAsia="zh-TW"/>
              </w:rPr>
            </w:pPr>
            <w:r w:rsidRPr="008E7CAA">
              <w:rPr>
                <w:rFonts w:eastAsia="新細明體" w:hint="eastAsia"/>
                <w:color w:val="000000"/>
                <w:sz w:val="24"/>
                <w:lang w:eastAsia="zh-TW"/>
              </w:rPr>
              <w:t>營利（或股份）公司</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5.1</w:t>
            </w:r>
            <w:r w:rsidRPr="008E7CAA">
              <w:rPr>
                <w:rFonts w:eastAsia="新細明體"/>
                <w:color w:val="000000"/>
                <w:sz w:val="24"/>
                <w:lang w:eastAsia="zh-TW"/>
              </w:rPr>
              <w:t>(b)</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Provident </w:t>
            </w:r>
            <w:r w:rsidRPr="008E7CAA">
              <w:rPr>
                <w:rFonts w:eastAsia="新細明體" w:hint="eastAsia"/>
                <w:color w:val="000000"/>
                <w:sz w:val="24"/>
                <w:lang w:eastAsia="zh-TW"/>
              </w:rPr>
              <w:t>f</w:t>
            </w:r>
            <w:r w:rsidRPr="008E7CAA">
              <w:rPr>
                <w:rFonts w:eastAsia="新細明體"/>
                <w:color w:val="000000"/>
                <w:sz w:val="24"/>
                <w:lang w:eastAsia="zh-TW"/>
              </w:rPr>
              <w:t>und scheme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公積金計劃</w:t>
            </w:r>
          </w:p>
        </w:tc>
        <w:tc>
          <w:tcPr>
            <w:tcW w:w="1984" w:type="dxa"/>
            <w:gridSpan w:val="3"/>
          </w:tcPr>
          <w:p w:rsidR="00CA29B5" w:rsidRPr="008E7CAA" w:rsidRDefault="003A28D5" w:rsidP="008E7CAA">
            <w:pPr>
              <w:autoSpaceDE w:val="0"/>
              <w:autoSpaceDN w:val="0"/>
              <w:adjustRightInd w:val="0"/>
              <w:spacing w:line="320" w:lineRule="exact"/>
              <w:ind w:rightChars="27" w:right="57"/>
              <w:jc w:val="right"/>
              <w:rPr>
                <w:rFonts w:eastAsia="新細明體"/>
                <w:b/>
                <w:color w:val="000000"/>
                <w:sz w:val="24"/>
              </w:rPr>
            </w:pPr>
            <w:r w:rsidRPr="008E7CAA">
              <w:rPr>
                <w:rFonts w:eastAsia="新細明體" w:hint="eastAsia"/>
                <w:b/>
                <w:color w:val="000000"/>
                <w:sz w:val="24"/>
              </w:rPr>
              <w:t>2.3.2</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lastRenderedPageBreak/>
              <w:t>Proximate cause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近因</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1.2</w:t>
            </w:r>
            <w:r w:rsidRPr="008E7CAA">
              <w:rPr>
                <w:rFonts w:eastAsia="新細明體"/>
                <w:color w:val="000000"/>
                <w:sz w:val="24"/>
                <w:lang w:eastAsia="zh-TW"/>
              </w:rPr>
              <w:t>(c)</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Public policy</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公共政策</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5.6.2</w:t>
            </w:r>
            <w:r w:rsidRPr="008E7CAA">
              <w:rPr>
                <w:rFonts w:eastAsia="新細明體"/>
                <w:color w:val="000000"/>
                <w:sz w:val="24"/>
                <w:lang w:eastAsia="zh-TW"/>
              </w:rPr>
              <w:t>(c)(iv)</w:t>
            </w:r>
          </w:p>
        </w:tc>
      </w:tr>
      <w:tr w:rsidR="00CA29B5" w:rsidRPr="00216524" w:rsidTr="000C7099">
        <w:tc>
          <w:tcPr>
            <w:tcW w:w="4280" w:type="dxa"/>
          </w:tcPr>
          <w:p w:rsidR="00CA29B5" w:rsidRPr="008E7CAA" w:rsidRDefault="00CA29B5" w:rsidP="008E7CAA">
            <w:pPr>
              <w:autoSpaceDE w:val="0"/>
              <w:autoSpaceDN w:val="0"/>
              <w:adjustRightInd w:val="0"/>
              <w:spacing w:line="320" w:lineRule="exact"/>
              <w:ind w:left="180" w:hanging="180"/>
              <w:rPr>
                <w:rFonts w:eastAsia="新細明體"/>
                <w:color w:val="000000"/>
                <w:sz w:val="24"/>
              </w:rPr>
            </w:pPr>
            <w:r w:rsidRPr="008E7CAA">
              <w:rPr>
                <w:rFonts w:eastAsia="新細明體"/>
                <w:color w:val="000000"/>
                <w:sz w:val="24"/>
                <w:lang w:eastAsia="zh-TW"/>
              </w:rPr>
              <w:t xml:space="preserve">Pure cost of </w:t>
            </w:r>
            <w:r w:rsidR="003A28D5" w:rsidRPr="008E7CAA">
              <w:rPr>
                <w:rFonts w:eastAsia="新細明體"/>
                <w:color w:val="000000"/>
                <w:sz w:val="24"/>
                <w:lang w:eastAsia="zh-TW"/>
              </w:rPr>
              <w:t>protection</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保障的純成本</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2.2.1</w:t>
            </w:r>
            <w:r w:rsidR="003A28D5" w:rsidRPr="008E7CAA">
              <w:rPr>
                <w:rFonts w:eastAsia="新細明體"/>
                <w:color w:val="000000"/>
                <w:sz w:val="24"/>
                <w:lang w:eastAsia="zh-TW"/>
              </w:rPr>
              <w:t>(c)(i)</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Pure endowment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純生存保險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2.1.2</w:t>
            </w:r>
            <w:r w:rsidRPr="008E7CAA">
              <w:rPr>
                <w:rFonts w:eastAsia="新細明體"/>
                <w:color w:val="000000"/>
                <w:sz w:val="24"/>
                <w:lang w:eastAsia="zh-TW"/>
              </w:rPr>
              <w:t>(b)</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Pure premium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純保費</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1.3.1a</w:t>
            </w:r>
            <w:proofErr w:type="gramStart"/>
            <w:r w:rsidRPr="008E7CAA">
              <w:rPr>
                <w:rFonts w:eastAsia="新細明體"/>
                <w:b/>
                <w:color w:val="000000"/>
                <w:sz w:val="24"/>
                <w:lang w:eastAsia="zh-TW"/>
              </w:rPr>
              <w:t>註</w:t>
            </w:r>
            <w:proofErr w:type="gramEnd"/>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Rate of mortality</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死亡比率</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1.3.1a</w:t>
            </w:r>
            <w:r w:rsidRPr="008E7CAA">
              <w:rPr>
                <w:rFonts w:eastAsia="新細明體"/>
                <w:color w:val="000000"/>
                <w:sz w:val="24"/>
                <w:lang w:eastAsia="zh-TW"/>
              </w:rPr>
              <w:t>(a)</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Rates (</w:t>
            </w:r>
            <w:r w:rsidRPr="008E7CAA">
              <w:rPr>
                <w:rFonts w:eastAsia="新細明體" w:hint="eastAsia"/>
                <w:color w:val="000000"/>
                <w:sz w:val="24"/>
                <w:lang w:eastAsia="zh-TW"/>
              </w:rPr>
              <w:t>l</w:t>
            </w:r>
            <w:r w:rsidRPr="008E7CAA">
              <w:rPr>
                <w:rFonts w:eastAsia="新細明體"/>
                <w:color w:val="000000"/>
                <w:sz w:val="24"/>
                <w:lang w:eastAsia="zh-TW"/>
              </w:rPr>
              <w:t>ife insurance)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費率（人壽保險）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1.3</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Reduced paid-up </w:t>
            </w:r>
            <w:r w:rsidRPr="008E7CAA">
              <w:rPr>
                <w:rFonts w:eastAsia="新細明體" w:hint="eastAsia"/>
                <w:color w:val="000000"/>
                <w:sz w:val="24"/>
                <w:lang w:eastAsia="zh-TW"/>
              </w:rPr>
              <w:t>i</w:t>
            </w:r>
            <w:r w:rsidRPr="008E7CAA">
              <w:rPr>
                <w:rFonts w:eastAsia="新細明體"/>
                <w:color w:val="000000"/>
                <w:sz w:val="24"/>
                <w:lang w:eastAsia="zh-TW"/>
              </w:rPr>
              <w:t xml:space="preserve">nsurance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proofErr w:type="gramStart"/>
            <w:r w:rsidRPr="008E7CAA">
              <w:rPr>
                <w:rFonts w:eastAsia="新細明體" w:hint="eastAsia"/>
                <w:color w:val="000000"/>
                <w:sz w:val="24"/>
                <w:lang w:eastAsia="zh-TW"/>
              </w:rPr>
              <w:t>減額清繳</w:t>
            </w:r>
            <w:proofErr w:type="gramEnd"/>
            <w:r w:rsidRPr="008E7CAA">
              <w:rPr>
                <w:rFonts w:eastAsia="新細明體" w:hint="eastAsia"/>
                <w:color w:val="000000"/>
                <w:sz w:val="24"/>
                <w:lang w:eastAsia="zh-TW"/>
              </w:rPr>
              <w:t>保險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4.5</w:t>
            </w:r>
            <w:r w:rsidRPr="008E7CAA">
              <w:rPr>
                <w:rFonts w:eastAsia="新細明體"/>
                <w:color w:val="000000"/>
                <w:sz w:val="24"/>
                <w:lang w:eastAsia="zh-TW"/>
              </w:rPr>
              <w:t>(b)(ii)</w:t>
            </w:r>
          </w:p>
        </w:tc>
      </w:tr>
      <w:tr w:rsidR="00CA29B5" w:rsidRPr="00216524" w:rsidTr="000C7099">
        <w:tc>
          <w:tcPr>
            <w:tcW w:w="4280" w:type="dxa"/>
          </w:tcPr>
          <w:p w:rsidR="00CA29B5" w:rsidRPr="008E7CAA" w:rsidRDefault="00CA29B5" w:rsidP="008923AE">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Reinstatement  </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proofErr w:type="gramStart"/>
            <w:r w:rsidRPr="008E7CAA">
              <w:rPr>
                <w:rFonts w:eastAsia="新細明體" w:hint="eastAsia"/>
                <w:color w:val="000000"/>
                <w:sz w:val="24"/>
                <w:lang w:eastAsia="zh-TW"/>
              </w:rPr>
              <w:t>復效</w:t>
            </w:r>
            <w:proofErr w:type="gramEnd"/>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4.7</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Reinsurance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再保險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5.1.1</w:t>
            </w:r>
            <w:r w:rsidRPr="008E7CAA">
              <w:rPr>
                <w:rFonts w:eastAsia="新細明體"/>
                <w:color w:val="000000"/>
                <w:sz w:val="24"/>
                <w:lang w:eastAsia="zh-TW"/>
              </w:rPr>
              <w:t>(g)(iii)</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Release </w:t>
            </w:r>
            <w:r w:rsidRPr="008E7CAA">
              <w:rPr>
                <w:rFonts w:eastAsia="新細明體" w:hint="eastAsia"/>
                <w:color w:val="000000"/>
                <w:sz w:val="24"/>
                <w:lang w:eastAsia="zh-TW"/>
              </w:rPr>
              <w:t>(or Release form)</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棄權聲明／解除責任憑證</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3.3</w:t>
            </w:r>
            <w:r w:rsidRPr="008E7CAA">
              <w:rPr>
                <w:rFonts w:eastAsia="新細明體"/>
                <w:color w:val="000000"/>
                <w:sz w:val="24"/>
                <w:lang w:eastAsia="zh-TW"/>
              </w:rPr>
              <w:t>(c),</w:t>
            </w:r>
            <w:r w:rsidRPr="008E7CAA">
              <w:rPr>
                <w:rFonts w:eastAsia="新細明體"/>
                <w:b/>
                <w:color w:val="000000"/>
                <w:sz w:val="24"/>
                <w:lang w:eastAsia="zh-TW"/>
              </w:rPr>
              <w:t>5.6.3</w:t>
            </w:r>
            <w:r w:rsidRPr="008E7CAA">
              <w:rPr>
                <w:rFonts w:eastAsia="新細明體"/>
                <w:color w:val="000000"/>
                <w:sz w:val="24"/>
                <w:lang w:eastAsia="zh-TW"/>
              </w:rPr>
              <w:t>(c)</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Renewable </w:t>
            </w:r>
            <w:r w:rsidRPr="008E7CAA">
              <w:rPr>
                <w:rFonts w:eastAsia="新細明體" w:hint="eastAsia"/>
                <w:color w:val="000000"/>
                <w:sz w:val="24"/>
                <w:lang w:eastAsia="zh-TW"/>
              </w:rPr>
              <w:t>t</w:t>
            </w:r>
            <w:r w:rsidRPr="008E7CAA">
              <w:rPr>
                <w:rFonts w:eastAsia="新細明體"/>
                <w:color w:val="000000"/>
                <w:sz w:val="24"/>
                <w:lang w:eastAsia="zh-TW"/>
              </w:rPr>
              <w:t xml:space="preserve">erm </w:t>
            </w:r>
            <w:r w:rsidRPr="008E7CAA">
              <w:rPr>
                <w:rFonts w:eastAsia="新細明體" w:hint="eastAsia"/>
                <w:color w:val="000000"/>
                <w:sz w:val="24"/>
                <w:lang w:eastAsia="zh-TW"/>
              </w:rPr>
              <w:t>i</w:t>
            </w:r>
            <w:r w:rsidRPr="008E7CAA">
              <w:rPr>
                <w:rFonts w:eastAsia="新細明體"/>
                <w:color w:val="000000"/>
                <w:sz w:val="24"/>
                <w:lang w:eastAsia="zh-TW"/>
              </w:rPr>
              <w:t>nsurance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可續保定期壽險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2.1.1b</w:t>
            </w:r>
            <w:r w:rsidRPr="008E7CAA">
              <w:rPr>
                <w:rFonts w:eastAsia="新細明體"/>
                <w:color w:val="000000"/>
                <w:sz w:val="24"/>
                <w:lang w:eastAsia="zh-TW"/>
              </w:rPr>
              <w:t>(a)</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Renewal premiums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續保保費</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hint="eastAsia"/>
                <w:b/>
                <w:color w:val="000000"/>
                <w:sz w:val="24"/>
                <w:lang w:eastAsia="zh-TW"/>
              </w:rPr>
              <w:t>1.3.2b</w:t>
            </w:r>
            <w:r w:rsidRPr="008E7CAA">
              <w:rPr>
                <w:rFonts w:eastAsia="新細明體" w:hint="eastAsia"/>
                <w:color w:val="000000"/>
                <w:sz w:val="24"/>
                <w:lang w:eastAsia="zh-TW"/>
              </w:rPr>
              <w:t>(c)(iii)</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Replacement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轉保</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5.2.5</w:t>
            </w:r>
            <w:r w:rsidRPr="008E7CAA">
              <w:rPr>
                <w:rFonts w:eastAsia="新細明體"/>
                <w:color w:val="000000"/>
                <w:sz w:val="24"/>
                <w:lang w:eastAsia="zh-TW"/>
              </w:rPr>
              <w:t>(b)</w:t>
            </w:r>
          </w:p>
        </w:tc>
      </w:tr>
      <w:tr w:rsidR="00CA29B5" w:rsidRPr="00216524" w:rsidTr="000C7099">
        <w:trPr>
          <w:trHeight w:val="63"/>
        </w:trPr>
        <w:tc>
          <w:tcPr>
            <w:tcW w:w="4280" w:type="dxa"/>
            <w:tcBorders>
              <w:bottom w:val="nil"/>
            </w:tcBorders>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Reserve</w:t>
            </w:r>
          </w:p>
        </w:tc>
        <w:tc>
          <w:tcPr>
            <w:tcW w:w="3200" w:type="dxa"/>
            <w:gridSpan w:val="2"/>
            <w:tcBorders>
              <w:bottom w:val="nil"/>
            </w:tcBorders>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儲備</w:t>
            </w:r>
          </w:p>
        </w:tc>
        <w:tc>
          <w:tcPr>
            <w:tcW w:w="1984" w:type="dxa"/>
            <w:gridSpan w:val="3"/>
            <w:tcBorders>
              <w:bottom w:val="nil"/>
            </w:tcBorders>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hint="eastAsia"/>
                <w:b/>
                <w:color w:val="000000"/>
                <w:sz w:val="24"/>
                <w:lang w:eastAsia="zh-TW"/>
              </w:rPr>
              <w:t>1.3.2b</w:t>
            </w:r>
            <w:r w:rsidRPr="008E7CAA">
              <w:rPr>
                <w:rFonts w:eastAsia="新細明體" w:hint="eastAsia"/>
                <w:color w:val="000000"/>
                <w:sz w:val="24"/>
                <w:lang w:eastAsia="zh-TW"/>
              </w:rPr>
              <w:t>(b)</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 xml:space="preserve">Reversionary </w:t>
            </w:r>
            <w:r w:rsidR="003A28D5" w:rsidRPr="008E7CAA">
              <w:rPr>
                <w:rFonts w:eastAsia="新細明體" w:hint="eastAsia"/>
                <w:color w:val="000000"/>
                <w:sz w:val="24"/>
              </w:rPr>
              <w:t>(</w:t>
            </w:r>
            <w:r w:rsidRPr="008E7CAA">
              <w:rPr>
                <w:rFonts w:eastAsia="新細明體" w:hint="eastAsia"/>
                <w:color w:val="000000"/>
                <w:sz w:val="24"/>
                <w:lang w:eastAsia="zh-TW"/>
              </w:rPr>
              <w:t>interest</w:t>
            </w:r>
            <w:r w:rsidR="003A28D5" w:rsidRPr="008E7CAA">
              <w:rPr>
                <w:rFonts w:eastAsia="新細明體" w:hint="eastAsia"/>
                <w:color w:val="000000"/>
                <w:sz w:val="24"/>
              </w:rPr>
              <w:t>/</w:t>
            </w:r>
            <w:r w:rsidRPr="008E7CAA">
              <w:rPr>
                <w:rFonts w:eastAsia="新細明體" w:hint="eastAsia"/>
                <w:color w:val="000000"/>
                <w:sz w:val="24"/>
                <w:lang w:eastAsia="zh-TW"/>
              </w:rPr>
              <w:t>bonus)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復歸</w:t>
            </w:r>
            <w:r w:rsidR="00A241F7">
              <w:rPr>
                <w:rFonts w:eastAsia="新細明體" w:hint="eastAsia"/>
                <w:color w:val="000000"/>
                <w:sz w:val="24"/>
                <w:lang w:eastAsia="zh-TW"/>
              </w:rPr>
              <w:t>（</w:t>
            </w:r>
            <w:r w:rsidRPr="008E7CAA">
              <w:rPr>
                <w:rFonts w:eastAsia="新細明體" w:hint="eastAsia"/>
                <w:color w:val="000000"/>
                <w:sz w:val="24"/>
                <w:lang w:eastAsia="zh-TW"/>
              </w:rPr>
              <w:t>權益</w:t>
            </w:r>
            <w:r w:rsidR="00CB1E2A">
              <w:rPr>
                <w:rFonts w:eastAsia="新細明體" w:hint="eastAsia"/>
                <w:color w:val="000000"/>
                <w:sz w:val="24"/>
                <w:lang w:eastAsia="zh-TW"/>
              </w:rPr>
              <w:t>／</w:t>
            </w:r>
            <w:r w:rsidRPr="008E7CAA">
              <w:rPr>
                <w:rFonts w:eastAsia="新細明體" w:hint="eastAsia"/>
                <w:color w:val="000000"/>
                <w:sz w:val="24"/>
                <w:lang w:eastAsia="zh-TW"/>
              </w:rPr>
              <w:t>紅利</w:t>
            </w:r>
            <w:r w:rsidR="00A241F7">
              <w:rPr>
                <w:rFonts w:eastAsia="新細明體" w:hint="eastAsia"/>
                <w:color w:val="000000"/>
                <w:sz w:val="24"/>
                <w:lang w:eastAsia="zh-TW"/>
              </w:rPr>
              <w:t>）</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rPr>
            </w:pPr>
            <w:r w:rsidRPr="008E7CAA">
              <w:rPr>
                <w:rFonts w:eastAsia="新細明體" w:hint="eastAsia"/>
                <w:b/>
                <w:color w:val="000000"/>
                <w:sz w:val="24"/>
                <w:lang w:eastAsia="zh-TW"/>
              </w:rPr>
              <w:t>4.</w:t>
            </w:r>
            <w:r w:rsidR="003A28D5" w:rsidRPr="008E7CAA">
              <w:rPr>
                <w:rFonts w:eastAsia="新細明體" w:hint="eastAsia"/>
                <w:b/>
                <w:color w:val="000000"/>
                <w:sz w:val="24"/>
              </w:rPr>
              <w:t>9</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Rider</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附約／附加條款</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3.1</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Risk assessment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風險評估</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hint="eastAsia"/>
                <w:b/>
                <w:color w:val="000000"/>
                <w:sz w:val="24"/>
                <w:lang w:eastAsia="zh-TW"/>
              </w:rPr>
              <w:t>5.1.1</w:t>
            </w:r>
            <w:r w:rsidRPr="008E7CAA">
              <w:rPr>
                <w:rFonts w:eastAsia="新細明體" w:hint="eastAsia"/>
                <w:color w:val="000000"/>
                <w:sz w:val="24"/>
                <w:lang w:eastAsia="zh-TW"/>
              </w:rPr>
              <w:t>(g)(i)</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Sales i</w:t>
            </w:r>
            <w:r w:rsidRPr="008E7CAA">
              <w:rPr>
                <w:rFonts w:eastAsia="新細明體" w:hint="eastAsia"/>
                <w:color w:val="000000"/>
                <w:sz w:val="24"/>
                <w:lang w:eastAsia="zh-TW"/>
              </w:rPr>
              <w:t>ll</w:t>
            </w:r>
            <w:r w:rsidRPr="008E7CAA">
              <w:rPr>
                <w:rFonts w:eastAsia="新細明體"/>
                <w:color w:val="000000"/>
                <w:sz w:val="24"/>
                <w:lang w:eastAsia="zh-TW"/>
              </w:rPr>
              <w:t>ustrations</w:t>
            </w:r>
          </w:p>
        </w:tc>
        <w:tc>
          <w:tcPr>
            <w:tcW w:w="3200" w:type="dxa"/>
            <w:gridSpan w:val="2"/>
          </w:tcPr>
          <w:p w:rsidR="00CA29B5" w:rsidRPr="008E7CAA" w:rsidRDefault="00CA29B5" w:rsidP="00970219">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銷售說明</w:t>
            </w:r>
            <w:r w:rsidR="00970219" w:rsidRPr="00970219">
              <w:rPr>
                <w:rFonts w:eastAsia="新細明體" w:hint="eastAsia"/>
                <w:color w:val="000000"/>
                <w:sz w:val="24"/>
                <w:lang w:eastAsia="zh-TW"/>
              </w:rPr>
              <w:t>文件</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5.2.6</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Savings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儲蓄</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1.1</w:t>
            </w:r>
            <w:r w:rsidRPr="008E7CAA">
              <w:rPr>
                <w:rFonts w:eastAsia="新細明體"/>
                <w:color w:val="000000"/>
                <w:sz w:val="24"/>
                <w:lang w:eastAsia="zh-TW"/>
              </w:rPr>
              <w:t>(b)</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Selection against the insurer</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不利於保險人的選擇</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hint="eastAsia"/>
                <w:b/>
                <w:color w:val="000000"/>
                <w:sz w:val="24"/>
                <w:lang w:eastAsia="zh-TW"/>
              </w:rPr>
              <w:t>1.</w:t>
            </w:r>
            <w:r w:rsidRPr="008E7CAA">
              <w:rPr>
                <w:rFonts w:eastAsia="新細明體"/>
                <w:b/>
                <w:color w:val="000000"/>
                <w:sz w:val="24"/>
                <w:lang w:eastAsia="zh-TW"/>
              </w:rPr>
              <w:t>3.2a</w:t>
            </w:r>
            <w:r w:rsidRPr="008E7CAA">
              <w:rPr>
                <w:rFonts w:eastAsia="新細明體"/>
                <w:color w:val="000000"/>
                <w:sz w:val="24"/>
                <w:lang w:eastAsia="zh-TW"/>
              </w:rPr>
              <w:t>(c)(ii)</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Settlement </w:t>
            </w:r>
            <w:r w:rsidRPr="008E7CAA">
              <w:rPr>
                <w:rFonts w:eastAsia="新細明體" w:hint="eastAsia"/>
                <w:color w:val="000000"/>
                <w:sz w:val="24"/>
                <w:lang w:eastAsia="zh-TW"/>
              </w:rPr>
              <w:t>o</w:t>
            </w:r>
            <w:r w:rsidRPr="008E7CAA">
              <w:rPr>
                <w:rFonts w:eastAsia="新細明體"/>
                <w:color w:val="000000"/>
                <w:sz w:val="24"/>
                <w:lang w:eastAsia="zh-TW"/>
              </w:rPr>
              <w:t>ptions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賠付選擇</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4.11</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Single employer </w:t>
            </w:r>
            <w:r w:rsidRPr="008E7CAA">
              <w:rPr>
                <w:rFonts w:eastAsia="新細明體" w:hint="eastAsia"/>
                <w:color w:val="000000"/>
                <w:sz w:val="24"/>
                <w:lang w:eastAsia="zh-TW"/>
              </w:rPr>
              <w:t>(p</w:t>
            </w:r>
            <w:r w:rsidRPr="008E7CAA">
              <w:rPr>
                <w:rFonts w:eastAsia="新細明體"/>
                <w:color w:val="000000"/>
                <w:sz w:val="24"/>
                <w:lang w:eastAsia="zh-TW"/>
              </w:rPr>
              <w:t>lans</w:t>
            </w:r>
            <w:r w:rsidRPr="008E7CAA">
              <w:rPr>
                <w:rFonts w:eastAsia="新細明體" w:hint="eastAsia"/>
                <w:color w:val="000000"/>
                <w:sz w:val="24"/>
                <w:lang w:eastAsia="zh-TW"/>
              </w:rPr>
              <w: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單一僱主</w:t>
            </w:r>
            <w:r w:rsidR="00A241F7">
              <w:rPr>
                <w:rFonts w:eastAsia="新細明體" w:hint="eastAsia"/>
                <w:color w:val="000000"/>
                <w:sz w:val="24"/>
                <w:lang w:eastAsia="zh-TW"/>
              </w:rPr>
              <w:t>（</w:t>
            </w:r>
            <w:r w:rsidRPr="008E7CAA">
              <w:rPr>
                <w:rFonts w:eastAsia="新細明體" w:hint="eastAsia"/>
                <w:color w:val="000000"/>
                <w:sz w:val="24"/>
                <w:lang w:eastAsia="zh-TW"/>
              </w:rPr>
              <w:t>計劃</w:t>
            </w:r>
            <w:r w:rsidR="00A241F7">
              <w:rPr>
                <w:rFonts w:eastAsia="新細明體" w:hint="eastAsia"/>
                <w:color w:val="000000"/>
                <w:sz w:val="24"/>
                <w:lang w:eastAsia="zh-TW"/>
              </w:rPr>
              <w:t>）</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w:t>
            </w:r>
            <w:r w:rsidRPr="008E7CAA">
              <w:rPr>
                <w:rFonts w:eastAsia="新細明體" w:hint="eastAsia"/>
                <w:b/>
                <w:color w:val="000000"/>
                <w:sz w:val="24"/>
                <w:lang w:eastAsia="zh-TW"/>
              </w:rPr>
              <w:t>4</w:t>
            </w:r>
            <w:r w:rsidRPr="008E7CAA">
              <w:rPr>
                <w:rFonts w:eastAsia="新細明體"/>
                <w:color w:val="000000"/>
                <w:sz w:val="24"/>
                <w:lang w:eastAsia="zh-TW"/>
              </w:rPr>
              <w:t>(d)</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Single premium endowments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整付保費儲蓄壽險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2.1.2</w:t>
            </w:r>
            <w:r w:rsidRPr="008E7CAA">
              <w:rPr>
                <w:rFonts w:eastAsia="新細明體"/>
                <w:color w:val="000000"/>
                <w:sz w:val="24"/>
                <w:lang w:eastAsia="zh-TW"/>
              </w:rPr>
              <w:t>(a)</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Special </w:t>
            </w:r>
            <w:r w:rsidRPr="008E7CAA">
              <w:rPr>
                <w:rFonts w:eastAsia="新細明體" w:hint="eastAsia"/>
                <w:color w:val="000000"/>
                <w:sz w:val="24"/>
                <w:lang w:eastAsia="zh-TW"/>
              </w:rPr>
              <w:t>c</w:t>
            </w:r>
            <w:r w:rsidRPr="008E7CAA">
              <w:rPr>
                <w:rFonts w:eastAsia="新細明體"/>
                <w:color w:val="000000"/>
                <w:sz w:val="24"/>
                <w:lang w:eastAsia="zh-TW"/>
              </w:rPr>
              <w:t xml:space="preserve">lass </w:t>
            </w:r>
            <w:r w:rsidRPr="008E7CAA">
              <w:rPr>
                <w:rFonts w:eastAsia="新細明體" w:hint="eastAsia"/>
                <w:color w:val="000000"/>
                <w:sz w:val="24"/>
                <w:lang w:eastAsia="zh-TW"/>
              </w:rPr>
              <w:t>r</w:t>
            </w:r>
            <w:r w:rsidRPr="008E7CAA">
              <w:rPr>
                <w:rFonts w:eastAsia="新細明體"/>
                <w:color w:val="000000"/>
                <w:sz w:val="24"/>
                <w:lang w:eastAsia="zh-TW"/>
              </w:rPr>
              <w:t>isks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特殊風險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5.3.1</w:t>
            </w:r>
            <w:r w:rsidRPr="008E7CAA">
              <w:rPr>
                <w:rFonts w:eastAsia="新細明體"/>
                <w:color w:val="000000"/>
                <w:sz w:val="24"/>
                <w:lang w:eastAsia="zh-TW"/>
              </w:rPr>
              <w:t>(b)(ii)</w:t>
            </w:r>
          </w:p>
        </w:tc>
      </w:tr>
      <w:tr w:rsidR="00075E45" w:rsidRPr="00216524" w:rsidTr="000C7099">
        <w:tc>
          <w:tcPr>
            <w:tcW w:w="4280" w:type="dxa"/>
          </w:tcPr>
          <w:p w:rsidR="00075E45" w:rsidRPr="00912000" w:rsidRDefault="00075E45" w:rsidP="00075E45">
            <w:pPr>
              <w:autoSpaceDE w:val="0"/>
              <w:autoSpaceDN w:val="0"/>
              <w:adjustRightInd w:val="0"/>
              <w:spacing w:line="320" w:lineRule="exact"/>
              <w:rPr>
                <w:rFonts w:eastAsia="新細明體"/>
                <w:color w:val="000000"/>
                <w:sz w:val="24"/>
                <w:lang w:eastAsia="zh-TW"/>
              </w:rPr>
            </w:pPr>
            <w:r w:rsidRPr="00912000">
              <w:rPr>
                <w:rFonts w:eastAsia="新細明體"/>
                <w:color w:val="000000"/>
                <w:sz w:val="24"/>
                <w:lang w:eastAsia="zh-TW"/>
              </w:rPr>
              <w:t xml:space="preserve">Standard Illustration for </w:t>
            </w:r>
            <w:r w:rsidRPr="008E7CAA">
              <w:rPr>
                <w:rFonts w:eastAsia="新細明體"/>
                <w:color w:val="000000"/>
                <w:sz w:val="24"/>
                <w:lang w:eastAsia="zh-TW"/>
              </w:rPr>
              <w:t xml:space="preserve">Universal </w:t>
            </w:r>
            <w:r>
              <w:rPr>
                <w:rFonts w:hint="eastAsia"/>
                <w:color w:val="000000"/>
                <w:sz w:val="24"/>
              </w:rPr>
              <w:t>L</w:t>
            </w:r>
            <w:r w:rsidRPr="008E7CAA">
              <w:rPr>
                <w:rFonts w:eastAsia="新細明體"/>
                <w:color w:val="000000"/>
                <w:sz w:val="24"/>
                <w:lang w:eastAsia="zh-TW"/>
              </w:rPr>
              <w:t>ife (</w:t>
            </w:r>
            <w:r>
              <w:rPr>
                <w:rFonts w:hint="eastAsia"/>
                <w:color w:val="000000"/>
                <w:sz w:val="24"/>
              </w:rPr>
              <w:t>N</w:t>
            </w:r>
            <w:r w:rsidRPr="008E7CAA">
              <w:rPr>
                <w:rFonts w:eastAsia="新細明體"/>
                <w:color w:val="000000"/>
                <w:sz w:val="24"/>
                <w:lang w:eastAsia="zh-TW"/>
              </w:rPr>
              <w:t>on-</w:t>
            </w:r>
            <w:r>
              <w:rPr>
                <w:rFonts w:hint="eastAsia"/>
                <w:color w:val="000000"/>
                <w:sz w:val="24"/>
              </w:rPr>
              <w:t>L</w:t>
            </w:r>
            <w:r w:rsidRPr="008E7CAA">
              <w:rPr>
                <w:rFonts w:eastAsia="新細明體"/>
                <w:color w:val="000000"/>
                <w:sz w:val="24"/>
                <w:lang w:eastAsia="zh-TW"/>
              </w:rPr>
              <w:t>inked)</w:t>
            </w:r>
            <w:r w:rsidRPr="008E7CAA">
              <w:rPr>
                <w:rFonts w:eastAsia="新細明體" w:hint="eastAsia"/>
                <w:color w:val="000000"/>
                <w:sz w:val="24"/>
                <w:lang w:eastAsia="zh-TW"/>
              </w:rPr>
              <w:t xml:space="preserve"> </w:t>
            </w:r>
            <w:r>
              <w:rPr>
                <w:rFonts w:hint="eastAsia"/>
                <w:color w:val="000000"/>
                <w:sz w:val="24"/>
              </w:rPr>
              <w:t>P</w:t>
            </w:r>
            <w:r w:rsidRPr="008E7CAA">
              <w:rPr>
                <w:rFonts w:eastAsia="新細明體"/>
                <w:color w:val="000000"/>
                <w:sz w:val="24"/>
                <w:lang w:eastAsia="zh-TW"/>
              </w:rPr>
              <w:t>olic</w:t>
            </w:r>
            <w:r>
              <w:rPr>
                <w:rFonts w:hint="eastAsia"/>
                <w:color w:val="000000"/>
                <w:sz w:val="24"/>
              </w:rPr>
              <w:t>ies</w:t>
            </w:r>
          </w:p>
        </w:tc>
        <w:tc>
          <w:tcPr>
            <w:tcW w:w="3200" w:type="dxa"/>
            <w:gridSpan w:val="2"/>
          </w:tcPr>
          <w:p w:rsidR="00075E45" w:rsidRPr="008E7CAA" w:rsidRDefault="00075E45" w:rsidP="000C7099">
            <w:pPr>
              <w:autoSpaceDE w:val="0"/>
              <w:autoSpaceDN w:val="0"/>
              <w:adjustRightInd w:val="0"/>
              <w:spacing w:line="320" w:lineRule="exact"/>
              <w:ind w:left="254" w:hangingChars="106" w:hanging="254"/>
              <w:rPr>
                <w:rFonts w:eastAsia="新細明體"/>
                <w:color w:val="000000"/>
                <w:sz w:val="24"/>
                <w:lang w:eastAsia="zh-TW"/>
              </w:rPr>
            </w:pPr>
            <w:r w:rsidRPr="008E7CAA">
              <w:rPr>
                <w:rFonts w:eastAsia="新細明體" w:hint="eastAsia"/>
                <w:color w:val="000000"/>
                <w:sz w:val="24"/>
                <w:lang w:eastAsia="zh-TW"/>
              </w:rPr>
              <w:t>萬用壽險（非</w:t>
            </w:r>
            <w:r w:rsidRPr="00AE0C7B">
              <w:rPr>
                <w:rFonts w:eastAsia="新細明體" w:hint="eastAsia"/>
                <w:color w:val="000000"/>
                <w:sz w:val="24"/>
                <w:lang w:eastAsia="zh-TW"/>
              </w:rPr>
              <w:t>投資</w:t>
            </w:r>
            <w:r w:rsidRPr="008E7CAA">
              <w:rPr>
                <w:rFonts w:eastAsia="新細明體" w:hint="eastAsia"/>
                <w:color w:val="000000"/>
                <w:sz w:val="24"/>
                <w:lang w:eastAsia="zh-TW"/>
              </w:rPr>
              <w:t>相連）銷售說明</w:t>
            </w:r>
            <w:r w:rsidRPr="00AE0C7B">
              <w:rPr>
                <w:rFonts w:eastAsia="新細明體" w:hint="eastAsia"/>
                <w:color w:val="000000"/>
                <w:sz w:val="24"/>
                <w:lang w:eastAsia="zh-TW"/>
              </w:rPr>
              <w:t>文件</w:t>
            </w:r>
          </w:p>
        </w:tc>
        <w:tc>
          <w:tcPr>
            <w:tcW w:w="1984" w:type="dxa"/>
            <w:gridSpan w:val="3"/>
          </w:tcPr>
          <w:p w:rsidR="00075E45" w:rsidRPr="008E7CAA" w:rsidRDefault="00075E45" w:rsidP="00A36C14">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5.2.6</w:t>
            </w:r>
            <w:r w:rsidR="00A36C14">
              <w:rPr>
                <w:rFonts w:eastAsia="新細明體" w:hint="eastAsia"/>
                <w:b/>
                <w:color w:val="000000"/>
                <w:sz w:val="24"/>
                <w:lang w:eastAsia="zh-TW"/>
              </w:rPr>
              <w:t>b</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Standard risks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標準風險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5.3.1</w:t>
            </w:r>
            <w:r w:rsidRPr="008E7CAA">
              <w:rPr>
                <w:rFonts w:eastAsia="新細明體"/>
                <w:color w:val="000000"/>
                <w:sz w:val="24"/>
                <w:lang w:eastAsia="zh-TW"/>
              </w:rPr>
              <w:t>(b)(i)</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Standard terms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標準條款</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5.2.2</w:t>
            </w:r>
            <w:r w:rsidRPr="008E7CAA">
              <w:rPr>
                <w:rFonts w:eastAsia="新細明體"/>
                <w:color w:val="000000"/>
                <w:sz w:val="24"/>
                <w:lang w:eastAsia="zh-TW"/>
              </w:rPr>
              <w:t>(a)</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Statutory requirement (insurable interest)</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法定要求（可保權益）</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hint="eastAsia"/>
                <w:b/>
                <w:color w:val="000000"/>
                <w:sz w:val="24"/>
                <w:lang w:eastAsia="zh-TW"/>
              </w:rPr>
              <w:t>1.2.1</w:t>
            </w:r>
            <w:r w:rsidRPr="008E7CAA">
              <w:rPr>
                <w:rFonts w:eastAsia="新細明體" w:hint="eastAsia"/>
                <w:color w:val="000000"/>
                <w:sz w:val="24"/>
                <w:lang w:eastAsia="zh-TW"/>
              </w:rPr>
              <w:t>(a)</w:t>
            </w:r>
          </w:p>
        </w:tc>
      </w:tr>
      <w:tr w:rsidR="008E7CAA" w:rsidRPr="00216524" w:rsidTr="000C7099">
        <w:tc>
          <w:tcPr>
            <w:tcW w:w="4280" w:type="dxa"/>
          </w:tcPr>
          <w:p w:rsidR="008E7CAA" w:rsidRPr="008E7CAA" w:rsidRDefault="008E7CAA"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Stock company</w:t>
            </w:r>
          </w:p>
        </w:tc>
        <w:tc>
          <w:tcPr>
            <w:tcW w:w="3200" w:type="dxa"/>
            <w:gridSpan w:val="2"/>
          </w:tcPr>
          <w:p w:rsidR="008E7CAA" w:rsidRPr="008E7CAA" w:rsidRDefault="008E7CAA"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股份公司</w:t>
            </w:r>
          </w:p>
        </w:tc>
        <w:tc>
          <w:tcPr>
            <w:tcW w:w="1984" w:type="dxa"/>
            <w:gridSpan w:val="3"/>
          </w:tcPr>
          <w:p w:rsidR="008E7CAA" w:rsidRPr="008E7CAA" w:rsidRDefault="008E7CAA" w:rsidP="008E7CAA">
            <w:pPr>
              <w:autoSpaceDE w:val="0"/>
              <w:autoSpaceDN w:val="0"/>
              <w:adjustRightInd w:val="0"/>
              <w:spacing w:line="320" w:lineRule="exact"/>
              <w:ind w:rightChars="27" w:right="57"/>
              <w:jc w:val="right"/>
              <w:rPr>
                <w:rFonts w:eastAsia="新細明體"/>
                <w:b/>
                <w:color w:val="000000"/>
                <w:sz w:val="24"/>
                <w:lang w:eastAsia="zh-HK"/>
              </w:rPr>
            </w:pPr>
            <w:r w:rsidRPr="008E7CAA">
              <w:rPr>
                <w:rFonts w:eastAsia="新細明體"/>
                <w:b/>
                <w:color w:val="000000"/>
                <w:sz w:val="24"/>
                <w:lang w:eastAsia="zh-HK"/>
              </w:rPr>
              <w:t>5.1</w:t>
            </w:r>
            <w:r w:rsidRPr="008E7CAA">
              <w:rPr>
                <w:rFonts w:eastAsia="新細明體"/>
                <w:color w:val="000000"/>
                <w:sz w:val="24"/>
                <w:lang w:eastAsia="zh-HK"/>
              </w:rPr>
              <w:t>(b</w:t>
            </w:r>
            <w:r w:rsidRPr="008E7CAA">
              <w:rPr>
                <w:rFonts w:eastAsia="新細明體" w:hint="eastAsia"/>
                <w:color w:val="000000"/>
                <w:sz w:val="24"/>
                <w:lang w:eastAsia="zh-HK"/>
              </w:rPr>
              <w:t>)</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Straight </w:t>
            </w:r>
            <w:r w:rsidRPr="008E7CAA">
              <w:rPr>
                <w:rFonts w:eastAsia="新細明體" w:hint="eastAsia"/>
                <w:color w:val="000000"/>
                <w:sz w:val="24"/>
                <w:lang w:eastAsia="zh-TW"/>
              </w:rPr>
              <w:t>l</w:t>
            </w:r>
            <w:r w:rsidRPr="008E7CAA">
              <w:rPr>
                <w:rFonts w:eastAsia="新細明體"/>
                <w:color w:val="000000"/>
                <w:sz w:val="24"/>
                <w:lang w:eastAsia="zh-TW"/>
              </w:rPr>
              <w:t xml:space="preserve">ife </w:t>
            </w:r>
            <w:r w:rsidRPr="008E7CAA">
              <w:rPr>
                <w:rFonts w:eastAsia="新細明體" w:hint="eastAsia"/>
                <w:color w:val="000000"/>
                <w:sz w:val="24"/>
                <w:lang w:eastAsia="zh-TW"/>
              </w:rPr>
              <w:t>i</w:t>
            </w:r>
            <w:r w:rsidRPr="008E7CAA">
              <w:rPr>
                <w:rFonts w:eastAsia="新細明體"/>
                <w:color w:val="000000"/>
                <w:sz w:val="24"/>
                <w:lang w:eastAsia="zh-TW"/>
              </w:rPr>
              <w:t>nsurance</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純粹壽險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2.1.3</w:t>
            </w:r>
            <w:r w:rsidRPr="008E7CAA">
              <w:rPr>
                <w:rFonts w:eastAsia="新細明體"/>
                <w:color w:val="000000"/>
                <w:sz w:val="24"/>
                <w:lang w:eastAsia="zh-TW"/>
              </w:rPr>
              <w:t>(a)(i)</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Subrogation</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lang w:eastAsia="zh-TW"/>
              </w:rPr>
            </w:pPr>
            <w:proofErr w:type="gramStart"/>
            <w:r w:rsidRPr="008E7CAA">
              <w:rPr>
                <w:rFonts w:eastAsia="新細明體" w:hint="eastAsia"/>
                <w:color w:val="000000"/>
                <w:sz w:val="24"/>
                <w:lang w:eastAsia="zh-TW"/>
              </w:rPr>
              <w:t>代位權</w:t>
            </w:r>
            <w:proofErr w:type="gramEnd"/>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1.2</w:t>
            </w:r>
            <w:r w:rsidRPr="008E7CAA">
              <w:rPr>
                <w:rFonts w:eastAsia="新細明體"/>
                <w:color w:val="000000"/>
                <w:sz w:val="24"/>
                <w:lang w:eastAsia="zh-TW"/>
              </w:rPr>
              <w:t>(f)</w:t>
            </w:r>
          </w:p>
        </w:tc>
      </w:tr>
      <w:tr w:rsidR="00CA29B5" w:rsidRPr="00216524" w:rsidTr="000C7099">
        <w:tc>
          <w:tcPr>
            <w:tcW w:w="4280" w:type="dxa"/>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Sub-standard risks</w:t>
            </w:r>
          </w:p>
        </w:tc>
        <w:tc>
          <w:tcPr>
            <w:tcW w:w="3200" w:type="dxa"/>
            <w:gridSpan w:val="2"/>
          </w:tcPr>
          <w:p w:rsidR="00CA29B5" w:rsidRPr="008E7CAA" w:rsidRDefault="00CA29B5"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次標準風險</w:t>
            </w:r>
          </w:p>
        </w:tc>
        <w:tc>
          <w:tcPr>
            <w:tcW w:w="1984" w:type="dxa"/>
            <w:gridSpan w:val="3"/>
          </w:tcPr>
          <w:p w:rsidR="00CA29B5" w:rsidRPr="008E7CAA" w:rsidRDefault="00CA29B5"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5.3.1</w:t>
            </w:r>
            <w:r w:rsidRPr="008E7CAA">
              <w:rPr>
                <w:rFonts w:eastAsia="新細明體"/>
                <w:color w:val="000000"/>
                <w:sz w:val="24"/>
                <w:lang w:eastAsia="zh-TW"/>
              </w:rPr>
              <w:t>(b)(ii)</w:t>
            </w:r>
          </w:p>
        </w:tc>
      </w:tr>
      <w:tr w:rsidR="008D53A7" w:rsidRPr="00216524" w:rsidTr="000C7099">
        <w:tc>
          <w:tcPr>
            <w:tcW w:w="4280" w:type="dxa"/>
          </w:tcPr>
          <w:p w:rsidR="008D53A7" w:rsidRPr="008E7CAA" w:rsidRDefault="008D53A7"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Suicide </w:t>
            </w:r>
            <w:r w:rsidRPr="008E7CAA">
              <w:rPr>
                <w:rFonts w:eastAsia="新細明體" w:hint="eastAsia"/>
                <w:color w:val="000000"/>
                <w:sz w:val="24"/>
                <w:lang w:eastAsia="zh-TW"/>
              </w:rPr>
              <w:t>exclusion</w:t>
            </w:r>
          </w:p>
        </w:tc>
        <w:tc>
          <w:tcPr>
            <w:tcW w:w="3200" w:type="dxa"/>
            <w:gridSpan w:val="2"/>
          </w:tcPr>
          <w:p w:rsidR="008D53A7" w:rsidRPr="008E7CAA" w:rsidRDefault="008D53A7"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自殺除外責任</w:t>
            </w:r>
          </w:p>
        </w:tc>
        <w:tc>
          <w:tcPr>
            <w:tcW w:w="1984" w:type="dxa"/>
            <w:gridSpan w:val="3"/>
          </w:tcPr>
          <w:p w:rsidR="008D53A7" w:rsidRPr="008E7CAA" w:rsidRDefault="008D53A7"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4.12</w:t>
            </w:r>
          </w:p>
        </w:tc>
      </w:tr>
      <w:tr w:rsidR="008D53A7" w:rsidRPr="00216524" w:rsidTr="000C7099">
        <w:tc>
          <w:tcPr>
            <w:tcW w:w="4280" w:type="dxa"/>
          </w:tcPr>
          <w:p w:rsidR="008D53A7" w:rsidRPr="008E7CAA" w:rsidRDefault="008D53A7"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 xml:space="preserve">Suicide </w:t>
            </w:r>
            <w:r w:rsidRPr="008E7CAA">
              <w:rPr>
                <w:rFonts w:eastAsia="新細明體" w:hint="eastAsia"/>
                <w:color w:val="000000"/>
                <w:sz w:val="24"/>
                <w:lang w:eastAsia="zh-TW"/>
              </w:rPr>
              <w:t>exclusion period</w:t>
            </w:r>
          </w:p>
        </w:tc>
        <w:tc>
          <w:tcPr>
            <w:tcW w:w="3200" w:type="dxa"/>
            <w:gridSpan w:val="2"/>
          </w:tcPr>
          <w:p w:rsidR="008D53A7" w:rsidRPr="008E7CAA" w:rsidRDefault="008D53A7"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自殺免責期</w:t>
            </w:r>
          </w:p>
        </w:tc>
        <w:tc>
          <w:tcPr>
            <w:tcW w:w="1984" w:type="dxa"/>
            <w:gridSpan w:val="3"/>
          </w:tcPr>
          <w:p w:rsidR="008D53A7" w:rsidRPr="008E7CAA" w:rsidRDefault="008D53A7"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hint="eastAsia"/>
                <w:b/>
                <w:color w:val="000000"/>
                <w:sz w:val="24"/>
                <w:lang w:eastAsia="zh-TW"/>
              </w:rPr>
              <w:t>1.2.3</w:t>
            </w:r>
            <w:r w:rsidRPr="008E7CAA">
              <w:rPr>
                <w:rFonts w:eastAsia="新細明體" w:hint="eastAsia"/>
                <w:color w:val="000000"/>
                <w:sz w:val="24"/>
                <w:lang w:eastAsia="zh-TW"/>
              </w:rPr>
              <w:t>(</w:t>
            </w:r>
            <w:r w:rsidR="00707413" w:rsidRPr="008E7CAA">
              <w:rPr>
                <w:rFonts w:eastAsia="新細明體" w:hint="eastAsia"/>
                <w:color w:val="000000"/>
                <w:sz w:val="24"/>
              </w:rPr>
              <w:t>a</w:t>
            </w:r>
            <w:r w:rsidRPr="008E7CAA">
              <w:rPr>
                <w:rFonts w:eastAsia="新細明體" w:hint="eastAsia"/>
                <w:color w:val="000000"/>
                <w:sz w:val="24"/>
                <w:lang w:eastAsia="zh-TW"/>
              </w:rPr>
              <w:t>)</w:t>
            </w:r>
            <w:proofErr w:type="gramStart"/>
            <w:r w:rsidRPr="008E7CAA">
              <w:rPr>
                <w:rFonts w:eastAsia="新細明體" w:hint="eastAsia"/>
                <w:b/>
                <w:color w:val="000000"/>
                <w:sz w:val="24"/>
                <w:lang w:eastAsia="zh-TW"/>
              </w:rPr>
              <w:t>註</w:t>
            </w:r>
            <w:proofErr w:type="gramEnd"/>
            <w:r w:rsidRPr="008E7CAA">
              <w:rPr>
                <w:rFonts w:eastAsia="新細明體" w:hint="eastAsia"/>
                <w:color w:val="000000"/>
                <w:sz w:val="24"/>
                <w:lang w:eastAsia="zh-TW"/>
              </w:rPr>
              <w:t>1</w:t>
            </w:r>
          </w:p>
        </w:tc>
      </w:tr>
      <w:tr w:rsidR="008D53A7" w:rsidRPr="00216524" w:rsidTr="000C7099">
        <w:tc>
          <w:tcPr>
            <w:tcW w:w="4280" w:type="dxa"/>
          </w:tcPr>
          <w:p w:rsidR="008D53A7" w:rsidRPr="008E7CAA" w:rsidRDefault="00CD2DBE"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rPr>
              <w:t xml:space="preserve">Sum </w:t>
            </w:r>
            <w:r w:rsidR="00B62EC3" w:rsidRPr="008E7CAA">
              <w:rPr>
                <w:rFonts w:eastAsia="新細明體" w:hint="eastAsia"/>
                <w:color w:val="000000"/>
                <w:sz w:val="24"/>
              </w:rPr>
              <w:t>a</w:t>
            </w:r>
            <w:r w:rsidRPr="008E7CAA">
              <w:rPr>
                <w:rFonts w:eastAsia="新細明體" w:hint="eastAsia"/>
                <w:color w:val="000000"/>
                <w:sz w:val="24"/>
              </w:rPr>
              <w:t>ssured</w:t>
            </w:r>
          </w:p>
        </w:tc>
        <w:tc>
          <w:tcPr>
            <w:tcW w:w="3200" w:type="dxa"/>
            <w:gridSpan w:val="2"/>
          </w:tcPr>
          <w:p w:rsidR="008D53A7" w:rsidRPr="008E7CAA" w:rsidRDefault="00CD2DBE"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保額</w:t>
            </w:r>
          </w:p>
        </w:tc>
        <w:tc>
          <w:tcPr>
            <w:tcW w:w="1984" w:type="dxa"/>
            <w:gridSpan w:val="3"/>
          </w:tcPr>
          <w:p w:rsidR="008D53A7" w:rsidRPr="004D77D1" w:rsidRDefault="00CD2DBE" w:rsidP="002968FC">
            <w:pPr>
              <w:autoSpaceDE w:val="0"/>
              <w:autoSpaceDN w:val="0"/>
              <w:adjustRightInd w:val="0"/>
              <w:spacing w:line="320" w:lineRule="exact"/>
              <w:ind w:rightChars="27" w:right="57"/>
              <w:jc w:val="right"/>
              <w:rPr>
                <w:b/>
                <w:color w:val="000000"/>
                <w:sz w:val="24"/>
              </w:rPr>
            </w:pPr>
            <w:r w:rsidRPr="008E7CAA">
              <w:rPr>
                <w:rFonts w:eastAsia="新細明體" w:hint="eastAsia"/>
                <w:b/>
                <w:color w:val="000000"/>
                <w:sz w:val="24"/>
                <w:lang w:eastAsia="zh-TW"/>
              </w:rPr>
              <w:t>5.</w:t>
            </w:r>
            <w:r w:rsidR="002968FC">
              <w:rPr>
                <w:rFonts w:hint="eastAsia"/>
                <w:b/>
                <w:color w:val="000000"/>
                <w:sz w:val="24"/>
              </w:rPr>
              <w:t>2</w:t>
            </w:r>
            <w:r w:rsidRPr="008E7CAA">
              <w:rPr>
                <w:rFonts w:eastAsia="新細明體" w:hint="eastAsia"/>
                <w:b/>
                <w:color w:val="000000"/>
                <w:sz w:val="24"/>
                <w:lang w:eastAsia="zh-TW"/>
              </w:rPr>
              <w:t>.</w:t>
            </w:r>
            <w:r w:rsidR="002968FC">
              <w:rPr>
                <w:rFonts w:hint="eastAsia"/>
                <w:b/>
                <w:color w:val="000000"/>
                <w:sz w:val="24"/>
              </w:rPr>
              <w:t>5</w:t>
            </w:r>
            <w:r w:rsidRPr="008E7CAA">
              <w:rPr>
                <w:rFonts w:eastAsia="新細明體" w:hint="eastAsia"/>
                <w:color w:val="000000"/>
                <w:sz w:val="24"/>
                <w:lang w:eastAsia="zh-TW"/>
              </w:rPr>
              <w:t>(</w:t>
            </w:r>
            <w:r w:rsidR="002968FC">
              <w:rPr>
                <w:rFonts w:hint="eastAsia"/>
                <w:color w:val="000000"/>
                <w:sz w:val="24"/>
              </w:rPr>
              <w:t>b</w:t>
            </w:r>
            <w:r w:rsidRPr="008E7CAA">
              <w:rPr>
                <w:rFonts w:eastAsia="新細明體" w:hint="eastAsia"/>
                <w:color w:val="000000"/>
                <w:sz w:val="24"/>
                <w:lang w:eastAsia="zh-TW"/>
              </w:rPr>
              <w:t>)</w:t>
            </w:r>
          </w:p>
        </w:tc>
      </w:tr>
      <w:tr w:rsidR="008D53A7" w:rsidRPr="00216524" w:rsidTr="000C7099">
        <w:tc>
          <w:tcPr>
            <w:tcW w:w="4280" w:type="dxa"/>
          </w:tcPr>
          <w:p w:rsidR="008D53A7" w:rsidRPr="008E7CAA" w:rsidRDefault="008E7CAA"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Sum insured</w:t>
            </w:r>
            <w:r w:rsidRPr="008E7CAA" w:rsidDel="00B62EC3">
              <w:rPr>
                <w:rFonts w:eastAsia="新細明體"/>
                <w:color w:val="000000"/>
                <w:sz w:val="24"/>
                <w:lang w:eastAsia="zh-TW"/>
              </w:rPr>
              <w:t xml:space="preserve"> </w:t>
            </w:r>
          </w:p>
        </w:tc>
        <w:tc>
          <w:tcPr>
            <w:tcW w:w="3200" w:type="dxa"/>
            <w:gridSpan w:val="2"/>
          </w:tcPr>
          <w:p w:rsidR="008D53A7" w:rsidRPr="008E7CAA" w:rsidRDefault="008E7CAA"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保額</w:t>
            </w:r>
          </w:p>
        </w:tc>
        <w:tc>
          <w:tcPr>
            <w:tcW w:w="1984" w:type="dxa"/>
            <w:gridSpan w:val="3"/>
          </w:tcPr>
          <w:p w:rsidR="008D53A7" w:rsidRPr="008E7CAA" w:rsidRDefault="008E7CAA"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hint="eastAsia"/>
                <w:b/>
                <w:color w:val="000000"/>
                <w:sz w:val="24"/>
                <w:lang w:eastAsia="zh-TW"/>
              </w:rPr>
              <w:t>5.2.5</w:t>
            </w:r>
            <w:r w:rsidRPr="008E7CAA">
              <w:rPr>
                <w:rFonts w:eastAsia="新細明體" w:hint="eastAsia"/>
                <w:color w:val="000000"/>
                <w:sz w:val="24"/>
                <w:lang w:eastAsia="zh-TW"/>
              </w:rPr>
              <w:t>(b)</w:t>
            </w:r>
          </w:p>
        </w:tc>
      </w:tr>
      <w:tr w:rsidR="008D53A7" w:rsidRPr="00216524" w:rsidTr="000C7099">
        <w:tc>
          <w:tcPr>
            <w:tcW w:w="4280" w:type="dxa"/>
          </w:tcPr>
          <w:p w:rsidR="008D53A7" w:rsidRPr="008E7CAA" w:rsidRDefault="008D53A7"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Surrender</w:t>
            </w:r>
          </w:p>
        </w:tc>
        <w:tc>
          <w:tcPr>
            <w:tcW w:w="3200" w:type="dxa"/>
            <w:gridSpan w:val="2"/>
          </w:tcPr>
          <w:p w:rsidR="008D53A7" w:rsidRPr="008E7CAA" w:rsidRDefault="008D53A7"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退保</w:t>
            </w:r>
          </w:p>
        </w:tc>
        <w:tc>
          <w:tcPr>
            <w:tcW w:w="1984" w:type="dxa"/>
            <w:gridSpan w:val="3"/>
          </w:tcPr>
          <w:p w:rsidR="008D53A7" w:rsidRPr="008E7CAA" w:rsidRDefault="008D53A7"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5.6.3</w:t>
            </w:r>
          </w:p>
        </w:tc>
      </w:tr>
      <w:tr w:rsidR="008D53A7" w:rsidRPr="00216524" w:rsidTr="000C7099">
        <w:tc>
          <w:tcPr>
            <w:tcW w:w="4280" w:type="dxa"/>
          </w:tcPr>
          <w:p w:rsidR="008D53A7" w:rsidRPr="008E7CAA" w:rsidRDefault="008D53A7"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Surrender value</w:t>
            </w:r>
          </w:p>
        </w:tc>
        <w:tc>
          <w:tcPr>
            <w:tcW w:w="3200" w:type="dxa"/>
            <w:gridSpan w:val="2"/>
          </w:tcPr>
          <w:p w:rsidR="008D53A7" w:rsidRPr="008E7CAA" w:rsidRDefault="008D53A7"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退保價值</w:t>
            </w:r>
          </w:p>
        </w:tc>
        <w:tc>
          <w:tcPr>
            <w:tcW w:w="1984" w:type="dxa"/>
            <w:gridSpan w:val="3"/>
          </w:tcPr>
          <w:p w:rsidR="008D53A7" w:rsidRPr="008E7CAA" w:rsidRDefault="008D53A7"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1.3.2b</w:t>
            </w:r>
            <w:r w:rsidRPr="008E7CAA">
              <w:rPr>
                <w:rFonts w:eastAsia="新細明體"/>
                <w:color w:val="000000"/>
                <w:sz w:val="24"/>
                <w:lang w:eastAsia="zh-TW"/>
              </w:rPr>
              <w:t>(c)(i)</w:t>
            </w:r>
          </w:p>
        </w:tc>
      </w:tr>
      <w:tr w:rsidR="008D53A7" w:rsidRPr="00216524" w:rsidTr="000C7099">
        <w:tc>
          <w:tcPr>
            <w:tcW w:w="4280" w:type="dxa"/>
          </w:tcPr>
          <w:p w:rsidR="008D53A7" w:rsidRPr="008E7CAA" w:rsidRDefault="008D53A7"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Switching </w:t>
            </w:r>
          </w:p>
        </w:tc>
        <w:tc>
          <w:tcPr>
            <w:tcW w:w="3200" w:type="dxa"/>
            <w:gridSpan w:val="2"/>
          </w:tcPr>
          <w:p w:rsidR="008D53A7" w:rsidRPr="008E7CAA" w:rsidRDefault="008D53A7"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轉保</w:t>
            </w:r>
          </w:p>
        </w:tc>
        <w:tc>
          <w:tcPr>
            <w:tcW w:w="1984" w:type="dxa"/>
            <w:gridSpan w:val="3"/>
          </w:tcPr>
          <w:p w:rsidR="008D53A7" w:rsidRPr="008E7CAA" w:rsidRDefault="008D53A7"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5.2.5</w:t>
            </w:r>
          </w:p>
        </w:tc>
      </w:tr>
      <w:tr w:rsidR="008D53A7" w:rsidRPr="00216524" w:rsidTr="000C7099">
        <w:tc>
          <w:tcPr>
            <w:tcW w:w="4280" w:type="dxa"/>
          </w:tcPr>
          <w:p w:rsidR="008D53A7" w:rsidRPr="008E7CAA" w:rsidRDefault="008D53A7"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Technical underwriting</w:t>
            </w:r>
          </w:p>
        </w:tc>
        <w:tc>
          <w:tcPr>
            <w:tcW w:w="3200" w:type="dxa"/>
            <w:gridSpan w:val="2"/>
          </w:tcPr>
          <w:p w:rsidR="008D53A7" w:rsidRPr="008E7CAA" w:rsidRDefault="008D53A7"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技術性核保</w:t>
            </w:r>
          </w:p>
        </w:tc>
        <w:tc>
          <w:tcPr>
            <w:tcW w:w="1984" w:type="dxa"/>
            <w:gridSpan w:val="3"/>
          </w:tcPr>
          <w:p w:rsidR="008D53A7" w:rsidRPr="008E7CAA" w:rsidRDefault="008D53A7"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5.3.1</w:t>
            </w:r>
            <w:proofErr w:type="gramStart"/>
            <w:r w:rsidRPr="008E7CAA">
              <w:rPr>
                <w:rFonts w:eastAsia="新細明體"/>
                <w:b/>
                <w:color w:val="000000"/>
                <w:sz w:val="24"/>
                <w:lang w:eastAsia="zh-TW"/>
              </w:rPr>
              <w:t>註</w:t>
            </w:r>
            <w:proofErr w:type="gramEnd"/>
          </w:p>
        </w:tc>
      </w:tr>
      <w:tr w:rsidR="008D53A7" w:rsidRPr="00216524" w:rsidTr="000C7099">
        <w:tc>
          <w:tcPr>
            <w:tcW w:w="4280" w:type="dxa"/>
          </w:tcPr>
          <w:p w:rsidR="008D53A7" w:rsidRPr="008E7CAA" w:rsidRDefault="008D53A7" w:rsidP="008E7CAA">
            <w:pPr>
              <w:autoSpaceDE w:val="0"/>
              <w:autoSpaceDN w:val="0"/>
              <w:adjustRightInd w:val="0"/>
              <w:spacing w:line="320" w:lineRule="exact"/>
              <w:ind w:left="180" w:hanging="180"/>
              <w:rPr>
                <w:rFonts w:eastAsia="新細明體"/>
                <w:color w:val="000000"/>
                <w:sz w:val="24"/>
                <w:lang w:eastAsia="zh-TW"/>
              </w:rPr>
            </w:pPr>
            <w:r w:rsidRPr="008E7CAA">
              <w:rPr>
                <w:rFonts w:eastAsia="新細明體"/>
                <w:color w:val="000000"/>
                <w:sz w:val="24"/>
                <w:lang w:eastAsia="zh-TW"/>
              </w:rPr>
              <w:t>Temporary insur</w:t>
            </w:r>
            <w:r w:rsidRPr="008E7CAA">
              <w:rPr>
                <w:rFonts w:eastAsia="新細明體" w:hint="eastAsia"/>
                <w:color w:val="000000"/>
                <w:sz w:val="24"/>
                <w:lang w:eastAsia="zh-TW"/>
              </w:rPr>
              <w:t>a</w:t>
            </w:r>
            <w:r w:rsidRPr="008E7CAA">
              <w:rPr>
                <w:rFonts w:eastAsia="新細明體"/>
                <w:color w:val="000000"/>
                <w:sz w:val="24"/>
                <w:lang w:eastAsia="zh-TW"/>
              </w:rPr>
              <w:t>nce agreement</w:t>
            </w:r>
          </w:p>
        </w:tc>
        <w:tc>
          <w:tcPr>
            <w:tcW w:w="3200" w:type="dxa"/>
            <w:gridSpan w:val="2"/>
          </w:tcPr>
          <w:p w:rsidR="008D53A7" w:rsidRPr="008E7CAA" w:rsidRDefault="008D53A7"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臨時保險協議</w:t>
            </w:r>
          </w:p>
        </w:tc>
        <w:tc>
          <w:tcPr>
            <w:tcW w:w="1984" w:type="dxa"/>
            <w:gridSpan w:val="3"/>
          </w:tcPr>
          <w:p w:rsidR="008D53A7" w:rsidRPr="008E7CAA" w:rsidRDefault="008D53A7"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5.2.2</w:t>
            </w:r>
            <w:r w:rsidRPr="008E7CAA">
              <w:rPr>
                <w:rFonts w:eastAsia="新細明體"/>
                <w:color w:val="000000"/>
                <w:sz w:val="24"/>
                <w:lang w:eastAsia="zh-TW"/>
              </w:rPr>
              <w:t>(b)</w:t>
            </w:r>
          </w:p>
        </w:tc>
      </w:tr>
      <w:tr w:rsidR="008D53A7" w:rsidRPr="00216524" w:rsidTr="000C7099">
        <w:tc>
          <w:tcPr>
            <w:tcW w:w="4280" w:type="dxa"/>
          </w:tcPr>
          <w:p w:rsidR="008D53A7" w:rsidRPr="008E7CAA" w:rsidRDefault="008D53A7"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 xml:space="preserve">Temporary </w:t>
            </w:r>
            <w:r w:rsidRPr="008E7CAA">
              <w:rPr>
                <w:rFonts w:eastAsia="新細明體" w:hint="eastAsia"/>
                <w:color w:val="000000"/>
                <w:sz w:val="24"/>
                <w:lang w:eastAsia="zh-TW"/>
              </w:rPr>
              <w:t>life insurance</w:t>
            </w:r>
          </w:p>
        </w:tc>
        <w:tc>
          <w:tcPr>
            <w:tcW w:w="3200" w:type="dxa"/>
            <w:gridSpan w:val="2"/>
          </w:tcPr>
          <w:p w:rsidR="008D53A7" w:rsidRPr="008E7CAA" w:rsidRDefault="008D53A7"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短期人壽保險</w:t>
            </w:r>
          </w:p>
        </w:tc>
        <w:tc>
          <w:tcPr>
            <w:tcW w:w="1984" w:type="dxa"/>
            <w:gridSpan w:val="3"/>
          </w:tcPr>
          <w:p w:rsidR="008D53A7" w:rsidRPr="008E7CAA" w:rsidRDefault="008D53A7"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hint="eastAsia"/>
                <w:b/>
                <w:color w:val="000000"/>
                <w:sz w:val="24"/>
                <w:lang w:eastAsia="zh-TW"/>
              </w:rPr>
              <w:t>2.1.1</w:t>
            </w:r>
          </w:p>
        </w:tc>
      </w:tr>
      <w:tr w:rsidR="008D53A7" w:rsidRPr="00216524" w:rsidTr="000C7099">
        <w:tc>
          <w:tcPr>
            <w:tcW w:w="4280" w:type="dxa"/>
          </w:tcPr>
          <w:p w:rsidR="008D53A7" w:rsidRPr="008E7CAA" w:rsidRDefault="008D53A7"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Term insurance</w:t>
            </w:r>
          </w:p>
        </w:tc>
        <w:tc>
          <w:tcPr>
            <w:tcW w:w="3200" w:type="dxa"/>
            <w:gridSpan w:val="2"/>
          </w:tcPr>
          <w:p w:rsidR="008D53A7" w:rsidRPr="008E7CAA" w:rsidRDefault="008D53A7"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定期壽險</w:t>
            </w:r>
          </w:p>
        </w:tc>
        <w:tc>
          <w:tcPr>
            <w:tcW w:w="1984" w:type="dxa"/>
            <w:gridSpan w:val="3"/>
          </w:tcPr>
          <w:p w:rsidR="008D53A7" w:rsidRPr="008E7CAA" w:rsidRDefault="008D53A7"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2.1.1</w:t>
            </w:r>
          </w:p>
        </w:tc>
      </w:tr>
      <w:tr w:rsidR="00075E45" w:rsidRPr="00216524" w:rsidTr="000C7099">
        <w:tc>
          <w:tcPr>
            <w:tcW w:w="4280" w:type="dxa"/>
          </w:tcPr>
          <w:p w:rsidR="00075E45" w:rsidRPr="005675B3" w:rsidRDefault="00075E45" w:rsidP="00075E45">
            <w:pPr>
              <w:autoSpaceDE w:val="0"/>
              <w:autoSpaceDN w:val="0"/>
              <w:adjustRightInd w:val="0"/>
              <w:spacing w:line="320" w:lineRule="exact"/>
              <w:rPr>
                <w:color w:val="000000"/>
                <w:sz w:val="24"/>
              </w:rPr>
            </w:pPr>
            <w:r w:rsidRPr="005675B3">
              <w:rPr>
                <w:color w:val="000000"/>
                <w:sz w:val="24"/>
              </w:rPr>
              <w:lastRenderedPageBreak/>
              <w:t>Third degree burns</w:t>
            </w:r>
          </w:p>
        </w:tc>
        <w:tc>
          <w:tcPr>
            <w:tcW w:w="3200" w:type="dxa"/>
            <w:gridSpan w:val="2"/>
          </w:tcPr>
          <w:p w:rsidR="00075E45" w:rsidRPr="005675B3" w:rsidRDefault="00075E45" w:rsidP="00075E45">
            <w:pPr>
              <w:autoSpaceDE w:val="0"/>
              <w:autoSpaceDN w:val="0"/>
              <w:adjustRightInd w:val="0"/>
              <w:spacing w:line="320" w:lineRule="exact"/>
              <w:rPr>
                <w:color w:val="000000"/>
                <w:sz w:val="24"/>
                <w:lang w:eastAsia="zh-TW"/>
              </w:rPr>
            </w:pPr>
            <w:r w:rsidRPr="005675B3">
              <w:rPr>
                <w:rFonts w:hint="eastAsia"/>
                <w:color w:val="000000"/>
                <w:sz w:val="24"/>
                <w:lang w:eastAsia="zh-TW"/>
              </w:rPr>
              <w:t>三級燒傷或燙傷</w:t>
            </w:r>
          </w:p>
        </w:tc>
        <w:tc>
          <w:tcPr>
            <w:tcW w:w="1984" w:type="dxa"/>
            <w:gridSpan w:val="3"/>
          </w:tcPr>
          <w:p w:rsidR="00075E45" w:rsidRPr="006B41D1" w:rsidRDefault="00075E45" w:rsidP="00075E45">
            <w:pPr>
              <w:autoSpaceDE w:val="0"/>
              <w:autoSpaceDN w:val="0"/>
              <w:adjustRightInd w:val="0"/>
              <w:spacing w:line="320" w:lineRule="exact"/>
              <w:ind w:rightChars="27" w:right="57"/>
              <w:jc w:val="right"/>
              <w:rPr>
                <w:b/>
                <w:color w:val="000000"/>
                <w:sz w:val="26"/>
                <w:szCs w:val="26"/>
              </w:rPr>
            </w:pPr>
            <w:r w:rsidRPr="006B41D1">
              <w:rPr>
                <w:b/>
                <w:color w:val="000000"/>
                <w:sz w:val="26"/>
                <w:szCs w:val="26"/>
              </w:rPr>
              <w:t>3</w:t>
            </w:r>
            <w:r w:rsidRPr="006B41D1">
              <w:rPr>
                <w:rFonts w:eastAsia="新細明體"/>
                <w:b/>
                <w:color w:val="000000"/>
                <w:sz w:val="26"/>
                <w:szCs w:val="26"/>
              </w:rPr>
              <w:t>.2.2</w:t>
            </w:r>
            <w:r w:rsidRPr="006B41D1">
              <w:rPr>
                <w:rFonts w:eastAsia="新細明體"/>
                <w:color w:val="000000"/>
                <w:sz w:val="26"/>
                <w:szCs w:val="26"/>
              </w:rPr>
              <w:t>(b)</w:t>
            </w:r>
            <w:r w:rsidRPr="006B41D1">
              <w:rPr>
                <w:color w:val="000000"/>
                <w:sz w:val="26"/>
                <w:szCs w:val="26"/>
              </w:rPr>
              <w:t>(i)</w:t>
            </w:r>
          </w:p>
        </w:tc>
      </w:tr>
      <w:tr w:rsidR="008D53A7" w:rsidRPr="00216524" w:rsidTr="000C7099">
        <w:tc>
          <w:tcPr>
            <w:tcW w:w="4280" w:type="dxa"/>
          </w:tcPr>
          <w:p w:rsidR="008D53A7" w:rsidRPr="008E7CAA" w:rsidRDefault="008D53A7" w:rsidP="008E7CAA">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Third party policy</w:t>
            </w:r>
          </w:p>
        </w:tc>
        <w:tc>
          <w:tcPr>
            <w:tcW w:w="3200" w:type="dxa"/>
            <w:gridSpan w:val="2"/>
          </w:tcPr>
          <w:p w:rsidR="008D53A7" w:rsidRPr="008E7CAA" w:rsidRDefault="008D53A7" w:rsidP="005675B3">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第三者保單</w:t>
            </w:r>
          </w:p>
        </w:tc>
        <w:tc>
          <w:tcPr>
            <w:tcW w:w="1984" w:type="dxa"/>
            <w:gridSpan w:val="3"/>
          </w:tcPr>
          <w:p w:rsidR="008D53A7" w:rsidRPr="008E7CAA" w:rsidRDefault="00B06FD1" w:rsidP="00B06FD1">
            <w:pPr>
              <w:autoSpaceDE w:val="0"/>
              <w:autoSpaceDN w:val="0"/>
              <w:adjustRightInd w:val="0"/>
              <w:spacing w:line="320" w:lineRule="exact"/>
              <w:ind w:rightChars="27" w:right="57"/>
              <w:jc w:val="right"/>
              <w:rPr>
                <w:rFonts w:eastAsia="新細明體"/>
                <w:color w:val="000000"/>
                <w:sz w:val="24"/>
                <w:lang w:eastAsia="zh-TW"/>
              </w:rPr>
            </w:pPr>
            <w:r>
              <w:rPr>
                <w:rFonts w:hint="eastAsia"/>
                <w:b/>
                <w:color w:val="000000"/>
                <w:sz w:val="24"/>
              </w:rPr>
              <w:t>3</w:t>
            </w:r>
          </w:p>
        </w:tc>
      </w:tr>
      <w:tr w:rsidR="008D53A7" w:rsidRPr="00216524" w:rsidTr="000C7099">
        <w:tc>
          <w:tcPr>
            <w:tcW w:w="4280" w:type="dxa"/>
          </w:tcPr>
          <w:p w:rsidR="008D53A7" w:rsidRPr="008E7CAA" w:rsidRDefault="008D53A7"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Time franchise</w:t>
            </w:r>
          </w:p>
        </w:tc>
        <w:tc>
          <w:tcPr>
            <w:tcW w:w="3200" w:type="dxa"/>
            <w:gridSpan w:val="2"/>
          </w:tcPr>
          <w:p w:rsidR="008D53A7" w:rsidRPr="008E7CAA" w:rsidRDefault="008D53A7" w:rsidP="0056104D">
            <w:pPr>
              <w:autoSpaceDE w:val="0"/>
              <w:autoSpaceDN w:val="0"/>
              <w:adjustRightInd w:val="0"/>
              <w:spacing w:line="320" w:lineRule="exact"/>
              <w:rPr>
                <w:rFonts w:eastAsia="新細明體"/>
                <w:color w:val="000000"/>
                <w:sz w:val="24"/>
              </w:rPr>
            </w:pPr>
            <w:proofErr w:type="gramStart"/>
            <w:r w:rsidRPr="008E7CAA">
              <w:rPr>
                <w:rFonts w:eastAsia="新細明體" w:hint="eastAsia"/>
                <w:color w:val="000000"/>
                <w:sz w:val="24"/>
                <w:lang w:eastAsia="zh-TW"/>
              </w:rPr>
              <w:t>起賠期限</w:t>
            </w:r>
            <w:proofErr w:type="gramEnd"/>
            <w:r w:rsidR="0056104D">
              <w:rPr>
                <w:rFonts w:eastAsia="新細明體" w:hint="eastAsia"/>
                <w:color w:val="000000"/>
                <w:sz w:val="24"/>
                <w:lang w:eastAsia="zh-TW"/>
              </w:rPr>
              <w:t>／</w:t>
            </w:r>
            <w:proofErr w:type="gramStart"/>
            <w:r w:rsidRPr="008E7CAA">
              <w:rPr>
                <w:rFonts w:eastAsia="新細明體" w:hint="eastAsia"/>
                <w:color w:val="000000"/>
                <w:sz w:val="24"/>
                <w:lang w:eastAsia="zh-TW"/>
              </w:rPr>
              <w:t>起賠期</w:t>
            </w:r>
            <w:r w:rsidRPr="008E7CAA">
              <w:rPr>
                <w:rFonts w:eastAsia="新細明體" w:hint="eastAsia"/>
                <w:color w:val="000000"/>
                <w:sz w:val="24"/>
              </w:rPr>
              <w:t>間</w:t>
            </w:r>
            <w:proofErr w:type="gramEnd"/>
          </w:p>
        </w:tc>
        <w:tc>
          <w:tcPr>
            <w:tcW w:w="1984" w:type="dxa"/>
            <w:gridSpan w:val="3"/>
          </w:tcPr>
          <w:p w:rsidR="008D53A7" w:rsidRPr="008E7CAA" w:rsidRDefault="008D53A7"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3.1.1</w:t>
            </w:r>
            <w:r w:rsidRPr="008E7CAA">
              <w:rPr>
                <w:rFonts w:eastAsia="新細明體"/>
                <w:color w:val="000000"/>
                <w:sz w:val="24"/>
                <w:lang w:eastAsia="zh-TW"/>
              </w:rPr>
              <w:t>(a)</w:t>
            </w:r>
          </w:p>
        </w:tc>
      </w:tr>
      <w:tr w:rsidR="00075E45" w:rsidRPr="00216524" w:rsidTr="000C7099">
        <w:tc>
          <w:tcPr>
            <w:tcW w:w="4280" w:type="dxa"/>
          </w:tcPr>
          <w:p w:rsidR="00075E45" w:rsidRDefault="00075E45" w:rsidP="00075E45">
            <w:pPr>
              <w:autoSpaceDE w:val="0"/>
              <w:autoSpaceDN w:val="0"/>
              <w:adjustRightInd w:val="0"/>
              <w:spacing w:line="320" w:lineRule="exact"/>
              <w:rPr>
                <w:color w:val="000000"/>
                <w:sz w:val="24"/>
              </w:rPr>
            </w:pPr>
            <w:r>
              <w:rPr>
                <w:rFonts w:hint="eastAsia"/>
                <w:color w:val="000000"/>
                <w:sz w:val="24"/>
              </w:rPr>
              <w:t>T</w:t>
            </w:r>
            <w:r w:rsidRPr="008E7CAA">
              <w:rPr>
                <w:rFonts w:eastAsia="新細明體" w:hint="eastAsia"/>
                <w:color w:val="000000"/>
                <w:sz w:val="24"/>
                <w:lang w:eastAsia="zh-TW"/>
              </w:rPr>
              <w:t>itle</w:t>
            </w:r>
          </w:p>
        </w:tc>
        <w:tc>
          <w:tcPr>
            <w:tcW w:w="3200" w:type="dxa"/>
            <w:gridSpan w:val="2"/>
          </w:tcPr>
          <w:p w:rsidR="00075E45" w:rsidRPr="008E7CAA" w:rsidRDefault="00075E45"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所有權</w:t>
            </w:r>
          </w:p>
        </w:tc>
        <w:tc>
          <w:tcPr>
            <w:tcW w:w="1984" w:type="dxa"/>
            <w:gridSpan w:val="3"/>
          </w:tcPr>
          <w:p w:rsidR="00075E45" w:rsidRPr="008E7CAA" w:rsidRDefault="00075E45" w:rsidP="00075E45">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5.6.3</w:t>
            </w:r>
            <w:r w:rsidRPr="008E7CAA">
              <w:rPr>
                <w:rFonts w:eastAsia="新細明體"/>
                <w:color w:val="000000"/>
                <w:sz w:val="24"/>
                <w:lang w:eastAsia="zh-TW"/>
              </w:rPr>
              <w:t>(a)</w:t>
            </w:r>
          </w:p>
        </w:tc>
      </w:tr>
      <w:tr w:rsidR="008D53A7" w:rsidRPr="00216524" w:rsidTr="000C7099">
        <w:tc>
          <w:tcPr>
            <w:tcW w:w="4280" w:type="dxa"/>
          </w:tcPr>
          <w:p w:rsidR="008D53A7" w:rsidRPr="008E7CAA" w:rsidRDefault="008D53A7" w:rsidP="0017264C">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Total disab</w:t>
            </w:r>
            <w:r w:rsidR="0017264C">
              <w:rPr>
                <w:rFonts w:hint="eastAsia"/>
                <w:color w:val="000000"/>
                <w:sz w:val="24"/>
              </w:rPr>
              <w:t>ility</w:t>
            </w:r>
          </w:p>
        </w:tc>
        <w:tc>
          <w:tcPr>
            <w:tcW w:w="3200" w:type="dxa"/>
            <w:gridSpan w:val="2"/>
          </w:tcPr>
          <w:p w:rsidR="008D53A7" w:rsidRPr="008E7CAA" w:rsidRDefault="008D53A7"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完全殘疾</w:t>
            </w:r>
          </w:p>
        </w:tc>
        <w:tc>
          <w:tcPr>
            <w:tcW w:w="1984" w:type="dxa"/>
            <w:gridSpan w:val="3"/>
          </w:tcPr>
          <w:p w:rsidR="008D53A7" w:rsidRPr="008E7CAA" w:rsidRDefault="008D53A7"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3.1.2</w:t>
            </w:r>
            <w:r w:rsidRPr="008E7CAA">
              <w:rPr>
                <w:rFonts w:eastAsia="新細明體"/>
                <w:color w:val="000000"/>
                <w:sz w:val="24"/>
                <w:lang w:eastAsia="zh-TW"/>
              </w:rPr>
              <w:t>(a)</w:t>
            </w:r>
          </w:p>
        </w:tc>
      </w:tr>
      <w:tr w:rsidR="008D53A7" w:rsidRPr="00216524" w:rsidTr="000C7099">
        <w:tc>
          <w:tcPr>
            <w:tcW w:w="4280" w:type="dxa"/>
          </w:tcPr>
          <w:p w:rsidR="008D53A7" w:rsidRPr="008E7CAA" w:rsidRDefault="008D53A7"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T</w:t>
            </w:r>
            <w:r w:rsidRPr="008E7CAA">
              <w:rPr>
                <w:rFonts w:eastAsia="新細明體" w:hint="eastAsia"/>
                <w:color w:val="000000"/>
                <w:sz w:val="24"/>
                <w:lang w:eastAsia="zh-TW"/>
              </w:rPr>
              <w:t>raditional types of life insurance</w:t>
            </w:r>
          </w:p>
        </w:tc>
        <w:tc>
          <w:tcPr>
            <w:tcW w:w="3200" w:type="dxa"/>
            <w:gridSpan w:val="2"/>
          </w:tcPr>
          <w:p w:rsidR="008D53A7" w:rsidRPr="008E7CAA" w:rsidRDefault="008D53A7"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傳統的人壽保險類別</w:t>
            </w:r>
          </w:p>
        </w:tc>
        <w:tc>
          <w:tcPr>
            <w:tcW w:w="1984" w:type="dxa"/>
            <w:gridSpan w:val="3"/>
          </w:tcPr>
          <w:p w:rsidR="008D53A7" w:rsidRPr="008E7CAA" w:rsidRDefault="008D53A7"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hint="eastAsia"/>
                <w:b/>
                <w:color w:val="000000"/>
                <w:sz w:val="24"/>
                <w:lang w:eastAsia="zh-TW"/>
              </w:rPr>
              <w:t>2.1</w:t>
            </w:r>
          </w:p>
        </w:tc>
      </w:tr>
      <w:tr w:rsidR="008D53A7" w:rsidRPr="00216524" w:rsidTr="000C7099">
        <w:tc>
          <w:tcPr>
            <w:tcW w:w="4280" w:type="dxa"/>
          </w:tcPr>
          <w:p w:rsidR="008D53A7" w:rsidRPr="008E7CAA" w:rsidRDefault="008D53A7" w:rsidP="00770994">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Twisting  </w:t>
            </w:r>
          </w:p>
        </w:tc>
        <w:tc>
          <w:tcPr>
            <w:tcW w:w="3200" w:type="dxa"/>
            <w:gridSpan w:val="2"/>
          </w:tcPr>
          <w:p w:rsidR="008D53A7" w:rsidRPr="008E7CAA" w:rsidRDefault="008D53A7"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誘導轉保</w:t>
            </w:r>
          </w:p>
        </w:tc>
        <w:tc>
          <w:tcPr>
            <w:tcW w:w="1984" w:type="dxa"/>
            <w:gridSpan w:val="3"/>
          </w:tcPr>
          <w:p w:rsidR="008D53A7" w:rsidRPr="008E7CAA" w:rsidRDefault="008D53A7"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5.2.5</w:t>
            </w:r>
            <w:r w:rsidRPr="008E7CAA">
              <w:rPr>
                <w:rFonts w:eastAsia="新細明體"/>
                <w:color w:val="000000"/>
                <w:sz w:val="24"/>
                <w:lang w:eastAsia="zh-TW"/>
              </w:rPr>
              <w:t>(a)</w:t>
            </w:r>
          </w:p>
        </w:tc>
      </w:tr>
      <w:tr w:rsidR="008D53A7" w:rsidRPr="00216524" w:rsidTr="000C7099">
        <w:tc>
          <w:tcPr>
            <w:tcW w:w="4280" w:type="dxa"/>
          </w:tcPr>
          <w:p w:rsidR="008D53A7" w:rsidRPr="008E7CAA" w:rsidRDefault="008D53A7" w:rsidP="00770994">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w:t>
            </w:r>
            <w:r w:rsidRPr="008E7CAA">
              <w:rPr>
                <w:rFonts w:eastAsia="新細明體"/>
                <w:color w:val="000000"/>
                <w:sz w:val="24"/>
                <w:lang w:eastAsia="zh-TW"/>
              </w:rPr>
              <w:t>Unbundled</w:t>
            </w:r>
            <w:r w:rsidRPr="008E7CAA">
              <w:rPr>
                <w:rFonts w:eastAsia="新細明體" w:hint="eastAsia"/>
                <w:color w:val="000000"/>
                <w:sz w:val="24"/>
                <w:lang w:eastAsia="zh-TW"/>
              </w:rPr>
              <w:t>”</w:t>
            </w:r>
            <w:r w:rsidRPr="008E7CAA">
              <w:rPr>
                <w:rFonts w:eastAsia="新細明體" w:hint="eastAsia"/>
                <w:color w:val="000000"/>
                <w:sz w:val="24"/>
                <w:lang w:eastAsia="zh-TW"/>
              </w:rPr>
              <w:t>pricing</w:t>
            </w:r>
            <w:r w:rsidRPr="008E7CAA">
              <w:rPr>
                <w:rFonts w:eastAsia="新細明體"/>
                <w:color w:val="000000"/>
                <w:sz w:val="24"/>
                <w:lang w:eastAsia="zh-TW"/>
              </w:rPr>
              <w:t xml:space="preserve"> </w:t>
            </w:r>
            <w:r w:rsidRPr="008E7CAA">
              <w:rPr>
                <w:rFonts w:eastAsia="新細明體" w:hint="eastAsia"/>
                <w:color w:val="000000"/>
                <w:sz w:val="24"/>
                <w:lang w:eastAsia="zh-TW"/>
              </w:rPr>
              <w:t>structure</w:t>
            </w:r>
            <w:r w:rsidRPr="008E7CAA">
              <w:rPr>
                <w:rFonts w:eastAsia="新細明體"/>
                <w:color w:val="000000"/>
                <w:sz w:val="24"/>
                <w:lang w:eastAsia="zh-TW"/>
              </w:rPr>
              <w:t xml:space="preserve"> </w:t>
            </w:r>
          </w:p>
        </w:tc>
        <w:tc>
          <w:tcPr>
            <w:tcW w:w="3200" w:type="dxa"/>
            <w:gridSpan w:val="2"/>
          </w:tcPr>
          <w:p w:rsidR="008D53A7" w:rsidRPr="008E7CAA" w:rsidRDefault="008D53A7" w:rsidP="008E7CAA">
            <w:pPr>
              <w:autoSpaceDE w:val="0"/>
              <w:autoSpaceDN w:val="0"/>
              <w:adjustRightInd w:val="0"/>
              <w:spacing w:line="320" w:lineRule="exact"/>
              <w:ind w:left="312" w:hanging="312"/>
              <w:rPr>
                <w:rFonts w:eastAsia="新細明體"/>
                <w:color w:val="000000"/>
                <w:sz w:val="24"/>
                <w:lang w:eastAsia="zh-TW"/>
              </w:rPr>
            </w:pPr>
            <w:r w:rsidRPr="008E7CAA">
              <w:rPr>
                <w:rFonts w:eastAsia="新細明體" w:hint="eastAsia"/>
                <w:color w:val="000000"/>
                <w:sz w:val="24"/>
                <w:lang w:eastAsia="zh-TW"/>
              </w:rPr>
              <w:t>「分別列示各定價因素」的定價結構</w:t>
            </w:r>
          </w:p>
        </w:tc>
        <w:tc>
          <w:tcPr>
            <w:tcW w:w="1984" w:type="dxa"/>
            <w:gridSpan w:val="3"/>
          </w:tcPr>
          <w:p w:rsidR="008D53A7" w:rsidRPr="008E7CAA" w:rsidRDefault="008D53A7"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2.2.1</w:t>
            </w:r>
            <w:r w:rsidRPr="008E7CAA">
              <w:rPr>
                <w:rFonts w:eastAsia="新細明體" w:hint="eastAsia"/>
                <w:color w:val="000000"/>
                <w:sz w:val="24"/>
                <w:lang w:eastAsia="zh-TW"/>
              </w:rPr>
              <w:t>(c)</w:t>
            </w:r>
          </w:p>
          <w:p w:rsidR="008D53A7" w:rsidRPr="008E7CAA" w:rsidRDefault="008D53A7" w:rsidP="008E7CAA">
            <w:pPr>
              <w:autoSpaceDE w:val="0"/>
              <w:autoSpaceDN w:val="0"/>
              <w:adjustRightInd w:val="0"/>
              <w:spacing w:line="320" w:lineRule="exact"/>
              <w:ind w:rightChars="27" w:right="57"/>
              <w:jc w:val="right"/>
              <w:rPr>
                <w:rFonts w:eastAsia="新細明體"/>
                <w:color w:val="000000"/>
                <w:sz w:val="24"/>
                <w:lang w:eastAsia="zh-TW"/>
              </w:rPr>
            </w:pPr>
          </w:p>
        </w:tc>
      </w:tr>
      <w:tr w:rsidR="008D53A7" w:rsidRPr="00216524" w:rsidTr="000C7099">
        <w:tc>
          <w:tcPr>
            <w:tcW w:w="4280" w:type="dxa"/>
          </w:tcPr>
          <w:p w:rsidR="008D53A7" w:rsidRPr="008E7CAA" w:rsidRDefault="008D53A7" w:rsidP="00770994">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Unconditional premium receipt</w:t>
            </w:r>
          </w:p>
        </w:tc>
        <w:tc>
          <w:tcPr>
            <w:tcW w:w="3200" w:type="dxa"/>
            <w:gridSpan w:val="2"/>
          </w:tcPr>
          <w:p w:rsidR="008D53A7" w:rsidRPr="008E7CAA" w:rsidRDefault="008D53A7"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不附條件保費收據</w:t>
            </w:r>
          </w:p>
        </w:tc>
        <w:tc>
          <w:tcPr>
            <w:tcW w:w="1984" w:type="dxa"/>
            <w:gridSpan w:val="3"/>
          </w:tcPr>
          <w:p w:rsidR="008D53A7" w:rsidRPr="008E7CAA" w:rsidRDefault="008D53A7"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5.2.2</w:t>
            </w:r>
            <w:r w:rsidRPr="008E7CAA">
              <w:rPr>
                <w:rFonts w:eastAsia="新細明體"/>
                <w:color w:val="000000"/>
                <w:sz w:val="24"/>
                <w:lang w:eastAsia="zh-TW"/>
              </w:rPr>
              <w:t>(b)</w:t>
            </w:r>
          </w:p>
        </w:tc>
      </w:tr>
      <w:tr w:rsidR="008D53A7" w:rsidRPr="00216524" w:rsidTr="000C7099">
        <w:tc>
          <w:tcPr>
            <w:tcW w:w="4280" w:type="dxa"/>
          </w:tcPr>
          <w:p w:rsidR="008D53A7" w:rsidRPr="008E7CAA" w:rsidRDefault="008D53A7" w:rsidP="00770994">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Underwriting </w:t>
            </w:r>
          </w:p>
        </w:tc>
        <w:tc>
          <w:tcPr>
            <w:tcW w:w="2228" w:type="dxa"/>
          </w:tcPr>
          <w:p w:rsidR="008D53A7" w:rsidRPr="008E7CAA" w:rsidRDefault="008D53A7" w:rsidP="008923AE">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核保</w:t>
            </w:r>
            <w:r w:rsidRPr="008E7CAA">
              <w:rPr>
                <w:rFonts w:eastAsia="新細明體" w:hint="eastAsia"/>
                <w:color w:val="000000"/>
                <w:sz w:val="24"/>
                <w:lang w:eastAsia="zh-TW"/>
              </w:rPr>
              <w:t xml:space="preserve">  </w:t>
            </w:r>
          </w:p>
        </w:tc>
        <w:tc>
          <w:tcPr>
            <w:tcW w:w="2956" w:type="dxa"/>
            <w:gridSpan w:val="4"/>
          </w:tcPr>
          <w:p w:rsidR="008D53A7" w:rsidRPr="008E7CAA" w:rsidRDefault="008D53A7"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1.3.1a</w:t>
            </w:r>
            <w:r w:rsidRPr="008E7CAA">
              <w:rPr>
                <w:rFonts w:eastAsia="新細明體"/>
                <w:color w:val="000000"/>
                <w:sz w:val="24"/>
                <w:lang w:eastAsia="zh-TW"/>
              </w:rPr>
              <w:t>(a),</w:t>
            </w:r>
            <w:r w:rsidR="008E7CAA">
              <w:rPr>
                <w:rFonts w:eastAsia="新細明體" w:hint="eastAsia"/>
                <w:color w:val="000000"/>
                <w:sz w:val="24"/>
                <w:lang w:eastAsia="zh-TW"/>
              </w:rPr>
              <w:t xml:space="preserve"> </w:t>
            </w:r>
            <w:r w:rsidRPr="008E7CAA">
              <w:rPr>
                <w:rFonts w:eastAsia="新細明體"/>
                <w:b/>
                <w:color w:val="000000"/>
                <w:sz w:val="24"/>
                <w:lang w:eastAsia="zh-TW"/>
              </w:rPr>
              <w:t>5.1.1</w:t>
            </w:r>
            <w:r w:rsidRPr="008E7CAA">
              <w:rPr>
                <w:rFonts w:eastAsia="新細明體"/>
                <w:color w:val="000000"/>
                <w:sz w:val="24"/>
                <w:lang w:eastAsia="zh-TW"/>
              </w:rPr>
              <w:t>(g),</w:t>
            </w:r>
            <w:r w:rsidR="008E7CAA">
              <w:rPr>
                <w:rFonts w:eastAsia="新細明體" w:hint="eastAsia"/>
                <w:color w:val="000000"/>
                <w:sz w:val="24"/>
                <w:lang w:eastAsia="zh-TW"/>
              </w:rPr>
              <w:t xml:space="preserve"> </w:t>
            </w:r>
            <w:r w:rsidRPr="008E7CAA">
              <w:rPr>
                <w:rFonts w:eastAsia="新細明體"/>
                <w:b/>
                <w:color w:val="000000"/>
                <w:sz w:val="24"/>
                <w:lang w:eastAsia="zh-TW"/>
              </w:rPr>
              <w:t>5.3</w:t>
            </w:r>
          </w:p>
        </w:tc>
      </w:tr>
      <w:tr w:rsidR="008D53A7" w:rsidRPr="00216524" w:rsidTr="000C7099">
        <w:tc>
          <w:tcPr>
            <w:tcW w:w="4280" w:type="dxa"/>
          </w:tcPr>
          <w:p w:rsidR="008D53A7" w:rsidRPr="008E7CAA" w:rsidRDefault="008D53A7"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Un</w:t>
            </w:r>
            <w:r w:rsidRPr="008E7CAA">
              <w:rPr>
                <w:rFonts w:eastAsia="新細明體" w:hint="eastAsia"/>
                <w:color w:val="000000"/>
                <w:sz w:val="24"/>
                <w:lang w:eastAsia="zh-TW"/>
              </w:rPr>
              <w:t>earned (premium)</w:t>
            </w:r>
          </w:p>
        </w:tc>
        <w:tc>
          <w:tcPr>
            <w:tcW w:w="3200" w:type="dxa"/>
            <w:gridSpan w:val="2"/>
          </w:tcPr>
          <w:p w:rsidR="008D53A7" w:rsidRPr="008E7CAA" w:rsidRDefault="008D53A7" w:rsidP="000C7099">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還未賺取的</w:t>
            </w:r>
            <w:r w:rsidR="000C7099">
              <w:rPr>
                <w:rFonts w:eastAsia="新細明體" w:hint="eastAsia"/>
                <w:color w:val="000000"/>
                <w:sz w:val="24"/>
                <w:lang w:eastAsia="zh-TW"/>
              </w:rPr>
              <w:t>（</w:t>
            </w:r>
            <w:r w:rsidRPr="008E7CAA">
              <w:rPr>
                <w:rFonts w:eastAsia="新細明體" w:hint="eastAsia"/>
                <w:color w:val="000000"/>
                <w:sz w:val="24"/>
                <w:lang w:eastAsia="zh-TW"/>
              </w:rPr>
              <w:t>保費</w:t>
            </w:r>
            <w:r w:rsidR="000C7099">
              <w:rPr>
                <w:rFonts w:eastAsia="新細明體" w:hint="eastAsia"/>
                <w:color w:val="000000"/>
                <w:sz w:val="24"/>
                <w:lang w:eastAsia="zh-TW"/>
              </w:rPr>
              <w:t>）</w:t>
            </w:r>
          </w:p>
        </w:tc>
        <w:tc>
          <w:tcPr>
            <w:tcW w:w="1984" w:type="dxa"/>
            <w:gridSpan w:val="3"/>
          </w:tcPr>
          <w:p w:rsidR="008D53A7" w:rsidRPr="008E7CAA" w:rsidRDefault="008D53A7"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hint="eastAsia"/>
                <w:b/>
                <w:color w:val="000000"/>
                <w:sz w:val="24"/>
                <w:lang w:eastAsia="zh-TW"/>
              </w:rPr>
              <w:t>1.3.2b</w:t>
            </w:r>
            <w:r w:rsidRPr="008E7CAA">
              <w:rPr>
                <w:rFonts w:eastAsia="新細明體"/>
                <w:color w:val="000000"/>
                <w:sz w:val="24"/>
                <w:lang w:eastAsia="zh-TW"/>
              </w:rPr>
              <w:t>(c)(i)</w:t>
            </w:r>
          </w:p>
        </w:tc>
      </w:tr>
      <w:tr w:rsidR="008D53A7" w:rsidRPr="00216524" w:rsidTr="000C7099">
        <w:trPr>
          <w:cantSplit/>
        </w:trPr>
        <w:tc>
          <w:tcPr>
            <w:tcW w:w="4280" w:type="dxa"/>
          </w:tcPr>
          <w:p w:rsidR="008D53A7" w:rsidRPr="008E7CAA" w:rsidRDefault="008D53A7" w:rsidP="00770994">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Uninsured perils</w:t>
            </w:r>
          </w:p>
        </w:tc>
        <w:tc>
          <w:tcPr>
            <w:tcW w:w="3200" w:type="dxa"/>
            <w:gridSpan w:val="2"/>
          </w:tcPr>
          <w:p w:rsidR="008D53A7" w:rsidRPr="008E7CAA" w:rsidRDefault="008D53A7"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不保危險</w:t>
            </w:r>
          </w:p>
        </w:tc>
        <w:tc>
          <w:tcPr>
            <w:tcW w:w="1984" w:type="dxa"/>
            <w:gridSpan w:val="3"/>
          </w:tcPr>
          <w:p w:rsidR="008D53A7" w:rsidRPr="008E7CAA" w:rsidRDefault="008D53A7"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1.2.3</w:t>
            </w:r>
            <w:r w:rsidRPr="008E7CAA">
              <w:rPr>
                <w:rFonts w:eastAsia="新細明體"/>
                <w:color w:val="000000"/>
                <w:sz w:val="24"/>
                <w:lang w:eastAsia="zh-TW"/>
              </w:rPr>
              <w:t>(</w:t>
            </w:r>
            <w:r w:rsidR="00707413" w:rsidRPr="008E7CAA">
              <w:rPr>
                <w:rFonts w:eastAsia="新細明體" w:hint="eastAsia"/>
                <w:color w:val="000000"/>
                <w:sz w:val="24"/>
              </w:rPr>
              <w:t>a</w:t>
            </w:r>
            <w:r w:rsidRPr="008E7CAA">
              <w:rPr>
                <w:rFonts w:eastAsia="新細明體"/>
                <w:color w:val="000000"/>
                <w:sz w:val="24"/>
                <w:lang w:eastAsia="zh-TW"/>
              </w:rPr>
              <w:t>)(iii)</w:t>
            </w:r>
          </w:p>
        </w:tc>
      </w:tr>
      <w:tr w:rsidR="008D53A7" w:rsidRPr="00216524" w:rsidTr="000C7099">
        <w:tc>
          <w:tcPr>
            <w:tcW w:w="4280" w:type="dxa"/>
          </w:tcPr>
          <w:p w:rsidR="008D53A7" w:rsidRPr="008E7CAA" w:rsidRDefault="008D53A7" w:rsidP="00770994">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 xml:space="preserve">Unit-linked </w:t>
            </w:r>
            <w:r w:rsidRPr="008E7CAA">
              <w:rPr>
                <w:rFonts w:eastAsia="新細明體" w:hint="eastAsia"/>
                <w:color w:val="000000"/>
                <w:sz w:val="24"/>
              </w:rPr>
              <w:t xml:space="preserve">long term </w:t>
            </w:r>
            <w:r w:rsidRPr="008E7CAA">
              <w:rPr>
                <w:rFonts w:eastAsia="新細明體"/>
                <w:color w:val="000000"/>
                <w:sz w:val="24"/>
                <w:lang w:eastAsia="zh-TW"/>
              </w:rPr>
              <w:t>policy</w:t>
            </w:r>
          </w:p>
        </w:tc>
        <w:tc>
          <w:tcPr>
            <w:tcW w:w="3200" w:type="dxa"/>
            <w:gridSpan w:val="2"/>
          </w:tcPr>
          <w:p w:rsidR="008D53A7" w:rsidRPr="008E7CAA" w:rsidRDefault="008D53A7"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單位相連</w:t>
            </w:r>
            <w:r w:rsidRPr="008E7CAA">
              <w:rPr>
                <w:rFonts w:eastAsia="新細明體" w:hint="eastAsia"/>
                <w:color w:val="000000"/>
                <w:sz w:val="24"/>
              </w:rPr>
              <w:t>長期</w:t>
            </w:r>
            <w:r w:rsidRPr="008E7CAA">
              <w:rPr>
                <w:rFonts w:eastAsia="新細明體" w:hint="eastAsia"/>
                <w:color w:val="000000"/>
                <w:sz w:val="24"/>
                <w:lang w:eastAsia="zh-TW"/>
              </w:rPr>
              <w:t>保單</w:t>
            </w:r>
          </w:p>
        </w:tc>
        <w:tc>
          <w:tcPr>
            <w:tcW w:w="1984" w:type="dxa"/>
            <w:gridSpan w:val="3"/>
          </w:tcPr>
          <w:p w:rsidR="008D53A7" w:rsidRPr="008E7CAA" w:rsidRDefault="008D53A7"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2.2.2</w:t>
            </w:r>
          </w:p>
        </w:tc>
      </w:tr>
      <w:tr w:rsidR="008D53A7" w:rsidRPr="00216524" w:rsidTr="000C7099">
        <w:tc>
          <w:tcPr>
            <w:tcW w:w="4280" w:type="dxa"/>
          </w:tcPr>
          <w:p w:rsidR="008D53A7" w:rsidRPr="008E7CAA" w:rsidRDefault="008D53A7" w:rsidP="00770994">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Universal life insurance</w:t>
            </w:r>
          </w:p>
        </w:tc>
        <w:tc>
          <w:tcPr>
            <w:tcW w:w="3200" w:type="dxa"/>
            <w:gridSpan w:val="2"/>
          </w:tcPr>
          <w:p w:rsidR="008D53A7" w:rsidRPr="008E7CAA" w:rsidRDefault="008D53A7"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萬用壽險</w:t>
            </w:r>
          </w:p>
        </w:tc>
        <w:tc>
          <w:tcPr>
            <w:tcW w:w="1984" w:type="dxa"/>
            <w:gridSpan w:val="3"/>
          </w:tcPr>
          <w:p w:rsidR="008D53A7" w:rsidRPr="008E7CAA" w:rsidRDefault="008D53A7"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2.2.1</w:t>
            </w:r>
          </w:p>
        </w:tc>
      </w:tr>
      <w:tr w:rsidR="008D53A7" w:rsidRPr="00216524" w:rsidTr="000C7099">
        <w:tc>
          <w:tcPr>
            <w:tcW w:w="4280" w:type="dxa"/>
          </w:tcPr>
          <w:p w:rsidR="008D53A7" w:rsidRPr="008E7CAA" w:rsidRDefault="008D53A7" w:rsidP="00770994">
            <w:pPr>
              <w:autoSpaceDE w:val="0"/>
              <w:autoSpaceDN w:val="0"/>
              <w:adjustRightInd w:val="0"/>
              <w:spacing w:line="320" w:lineRule="exact"/>
              <w:rPr>
                <w:rFonts w:eastAsia="新細明體"/>
                <w:color w:val="000000"/>
                <w:sz w:val="24"/>
              </w:rPr>
            </w:pPr>
            <w:r w:rsidRPr="008E7CAA">
              <w:rPr>
                <w:rFonts w:eastAsia="新細明體"/>
                <w:color w:val="000000"/>
                <w:sz w:val="24"/>
                <w:lang w:eastAsia="zh-TW"/>
              </w:rPr>
              <w:t>Utmost good faith</w:t>
            </w:r>
          </w:p>
        </w:tc>
        <w:tc>
          <w:tcPr>
            <w:tcW w:w="3200" w:type="dxa"/>
            <w:gridSpan w:val="2"/>
          </w:tcPr>
          <w:p w:rsidR="008D53A7" w:rsidRPr="008E7CAA" w:rsidRDefault="008D53A7"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最高誠信</w:t>
            </w:r>
          </w:p>
        </w:tc>
        <w:tc>
          <w:tcPr>
            <w:tcW w:w="1984" w:type="dxa"/>
            <w:gridSpan w:val="3"/>
          </w:tcPr>
          <w:p w:rsidR="008D53A7" w:rsidRPr="008E7CAA" w:rsidRDefault="008D53A7"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1.2</w:t>
            </w:r>
            <w:r w:rsidRPr="008E7CAA">
              <w:rPr>
                <w:rFonts w:eastAsia="新細明體"/>
                <w:color w:val="000000"/>
                <w:sz w:val="24"/>
                <w:lang w:eastAsia="zh-TW"/>
              </w:rPr>
              <w:t>(b)</w:t>
            </w:r>
          </w:p>
        </w:tc>
      </w:tr>
      <w:tr w:rsidR="00707413" w:rsidRPr="008E7CAA" w:rsidTr="000C7099">
        <w:tc>
          <w:tcPr>
            <w:tcW w:w="4280" w:type="dxa"/>
          </w:tcPr>
          <w:p w:rsidR="00707413" w:rsidRPr="008E7CAA" w:rsidRDefault="00707413"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Waiting Period – in relation to Critical Illness Rider</w:t>
            </w:r>
          </w:p>
        </w:tc>
        <w:tc>
          <w:tcPr>
            <w:tcW w:w="3478" w:type="dxa"/>
            <w:gridSpan w:val="4"/>
          </w:tcPr>
          <w:p w:rsidR="00707413" w:rsidRPr="008E7CAA" w:rsidRDefault="00707413"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等候期</w:t>
            </w:r>
            <w:proofErr w:type="gramStart"/>
            <w:r w:rsidRPr="008E7CAA">
              <w:rPr>
                <w:rFonts w:eastAsia="新細明體"/>
                <w:color w:val="000000"/>
                <w:sz w:val="24"/>
                <w:lang w:eastAsia="zh-TW"/>
              </w:rPr>
              <w:t>——</w:t>
            </w:r>
            <w:r w:rsidRPr="008E7CAA">
              <w:rPr>
                <w:rFonts w:eastAsia="新細明體"/>
                <w:color w:val="000000"/>
                <w:sz w:val="24"/>
                <w:lang w:eastAsia="zh-TW"/>
              </w:rPr>
              <w:t>與危疾附</w:t>
            </w:r>
            <w:proofErr w:type="gramEnd"/>
            <w:r w:rsidRPr="008E7CAA">
              <w:rPr>
                <w:rFonts w:eastAsia="新細明體"/>
                <w:color w:val="000000"/>
                <w:sz w:val="24"/>
                <w:lang w:eastAsia="zh-TW"/>
              </w:rPr>
              <w:t>約有關的</w:t>
            </w:r>
          </w:p>
        </w:tc>
        <w:tc>
          <w:tcPr>
            <w:tcW w:w="1706" w:type="dxa"/>
          </w:tcPr>
          <w:p w:rsidR="00707413" w:rsidRPr="008E7CAA" w:rsidRDefault="00707413"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sz w:val="24"/>
              </w:rPr>
              <w:t>3.3.1</w:t>
            </w:r>
            <w:r w:rsidRPr="008E7CAA">
              <w:rPr>
                <w:rFonts w:eastAsia="新細明體"/>
                <w:sz w:val="24"/>
              </w:rPr>
              <w:t>(e)(iv</w:t>
            </w:r>
            <w:r w:rsidRPr="008E7CAA">
              <w:rPr>
                <w:rFonts w:eastAsia="新細明體"/>
                <w:color w:val="000000"/>
                <w:sz w:val="24"/>
              </w:rPr>
              <w:t>)</w:t>
            </w:r>
          </w:p>
        </w:tc>
      </w:tr>
      <w:tr w:rsidR="00707413" w:rsidRPr="00216524" w:rsidTr="000C7099">
        <w:tc>
          <w:tcPr>
            <w:tcW w:w="4280" w:type="dxa"/>
          </w:tcPr>
          <w:p w:rsidR="00707413" w:rsidRPr="008E7CAA" w:rsidRDefault="00707413" w:rsidP="00770994">
            <w:pPr>
              <w:autoSpaceDE w:val="0"/>
              <w:autoSpaceDN w:val="0"/>
              <w:adjustRightInd w:val="0"/>
              <w:spacing w:line="320" w:lineRule="exact"/>
              <w:ind w:left="180" w:hanging="180"/>
              <w:rPr>
                <w:rFonts w:eastAsia="新細明體"/>
                <w:color w:val="000000"/>
                <w:sz w:val="24"/>
                <w:lang w:eastAsia="zh-TW"/>
              </w:rPr>
            </w:pPr>
            <w:r w:rsidRPr="008E7CAA">
              <w:rPr>
                <w:rFonts w:eastAsia="新細明體"/>
                <w:color w:val="000000"/>
                <w:sz w:val="24"/>
                <w:lang w:eastAsia="zh-TW"/>
              </w:rPr>
              <w:t xml:space="preserve">Waiting period – in relation to </w:t>
            </w:r>
            <w:r w:rsidR="00AC5914">
              <w:rPr>
                <w:rFonts w:hint="eastAsia"/>
                <w:color w:val="000000"/>
                <w:sz w:val="24"/>
              </w:rPr>
              <w:t xml:space="preserve">Disability </w:t>
            </w:r>
            <w:r w:rsidRPr="008E7CAA">
              <w:rPr>
                <w:rFonts w:eastAsia="新細明體"/>
                <w:color w:val="000000"/>
                <w:sz w:val="24"/>
                <w:lang w:eastAsia="zh-TW"/>
              </w:rPr>
              <w:t>Waiver of Premium Rider</w:t>
            </w:r>
          </w:p>
        </w:tc>
        <w:tc>
          <w:tcPr>
            <w:tcW w:w="3200" w:type="dxa"/>
            <w:gridSpan w:val="2"/>
          </w:tcPr>
          <w:p w:rsidR="00707413" w:rsidRPr="008E7CAA" w:rsidRDefault="00707413" w:rsidP="008E7CAA">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等候期</w:t>
            </w:r>
            <w:proofErr w:type="gramStart"/>
            <w:r w:rsidRPr="008E7CAA">
              <w:rPr>
                <w:rFonts w:eastAsia="新細明體"/>
                <w:color w:val="000000"/>
                <w:sz w:val="24"/>
                <w:lang w:eastAsia="zh-TW"/>
              </w:rPr>
              <w:t>——</w:t>
            </w:r>
            <w:proofErr w:type="gramEnd"/>
            <w:r w:rsidRPr="008E7CAA">
              <w:rPr>
                <w:rFonts w:eastAsia="新細明體"/>
                <w:color w:val="000000"/>
                <w:sz w:val="24"/>
                <w:lang w:eastAsia="zh-TW"/>
              </w:rPr>
              <w:t>與</w:t>
            </w:r>
            <w:r w:rsidR="00AC5914" w:rsidRPr="00AC5914">
              <w:rPr>
                <w:rFonts w:eastAsia="新細明體" w:hint="eastAsia"/>
                <w:color w:val="000000"/>
                <w:sz w:val="24"/>
                <w:lang w:eastAsia="zh-TW"/>
              </w:rPr>
              <w:t>殘疾</w:t>
            </w:r>
            <w:r w:rsidRPr="008E7CAA">
              <w:rPr>
                <w:rFonts w:eastAsia="新細明體"/>
                <w:color w:val="000000"/>
                <w:sz w:val="24"/>
                <w:lang w:eastAsia="zh-TW"/>
              </w:rPr>
              <w:t>豁免保費附約有關的</w:t>
            </w:r>
          </w:p>
        </w:tc>
        <w:tc>
          <w:tcPr>
            <w:tcW w:w="1984" w:type="dxa"/>
            <w:gridSpan w:val="3"/>
          </w:tcPr>
          <w:p w:rsidR="00707413" w:rsidRPr="008E7CAA" w:rsidRDefault="00707413"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rPr>
              <w:t>3.1.1</w:t>
            </w:r>
            <w:r w:rsidRPr="008E7CAA">
              <w:rPr>
                <w:rFonts w:eastAsia="新細明體"/>
                <w:color w:val="000000"/>
                <w:sz w:val="24"/>
              </w:rPr>
              <w:t>(a)</w:t>
            </w:r>
          </w:p>
        </w:tc>
      </w:tr>
      <w:tr w:rsidR="00707413" w:rsidRPr="00216524" w:rsidTr="000C7099">
        <w:tc>
          <w:tcPr>
            <w:tcW w:w="4280" w:type="dxa"/>
          </w:tcPr>
          <w:p w:rsidR="00707413" w:rsidRPr="008E7CAA" w:rsidRDefault="00707413" w:rsidP="00770994">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 xml:space="preserve">Whole (of) </w:t>
            </w:r>
            <w:r w:rsidRPr="008E7CAA">
              <w:rPr>
                <w:rFonts w:eastAsia="新細明體" w:hint="eastAsia"/>
                <w:color w:val="000000"/>
                <w:sz w:val="24"/>
                <w:lang w:eastAsia="zh-TW"/>
              </w:rPr>
              <w:t>l</w:t>
            </w:r>
            <w:r w:rsidRPr="008E7CAA">
              <w:rPr>
                <w:rFonts w:eastAsia="新細明體"/>
                <w:color w:val="000000"/>
                <w:sz w:val="24"/>
                <w:lang w:eastAsia="zh-TW"/>
              </w:rPr>
              <w:t>ife insurance</w:t>
            </w:r>
          </w:p>
        </w:tc>
        <w:tc>
          <w:tcPr>
            <w:tcW w:w="3200" w:type="dxa"/>
            <w:gridSpan w:val="2"/>
          </w:tcPr>
          <w:p w:rsidR="00707413" w:rsidRPr="008E7CAA" w:rsidRDefault="00707413"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終身壽險</w:t>
            </w:r>
          </w:p>
        </w:tc>
        <w:tc>
          <w:tcPr>
            <w:tcW w:w="1984" w:type="dxa"/>
            <w:gridSpan w:val="3"/>
          </w:tcPr>
          <w:p w:rsidR="00707413" w:rsidRPr="008E7CAA" w:rsidRDefault="00707413" w:rsidP="008E7CAA">
            <w:pPr>
              <w:autoSpaceDE w:val="0"/>
              <w:autoSpaceDN w:val="0"/>
              <w:adjustRightInd w:val="0"/>
              <w:spacing w:line="320" w:lineRule="exact"/>
              <w:ind w:rightChars="27" w:right="57"/>
              <w:jc w:val="right"/>
              <w:rPr>
                <w:rFonts w:eastAsia="新細明體"/>
                <w:b/>
                <w:color w:val="000000"/>
                <w:sz w:val="24"/>
                <w:lang w:eastAsia="zh-TW"/>
              </w:rPr>
            </w:pPr>
            <w:r w:rsidRPr="008E7CAA">
              <w:rPr>
                <w:rFonts w:eastAsia="新細明體"/>
                <w:b/>
                <w:color w:val="000000"/>
                <w:sz w:val="24"/>
                <w:lang w:eastAsia="zh-TW"/>
              </w:rPr>
              <w:t>2.1.3</w:t>
            </w:r>
          </w:p>
        </w:tc>
      </w:tr>
      <w:tr w:rsidR="00707413" w:rsidRPr="00216524" w:rsidTr="000C7099">
        <w:tc>
          <w:tcPr>
            <w:tcW w:w="4280" w:type="dxa"/>
          </w:tcPr>
          <w:p w:rsidR="00707413" w:rsidRPr="008E7CAA" w:rsidRDefault="00707413" w:rsidP="00770994">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With</w:t>
            </w:r>
            <w:r w:rsidRPr="008E7CAA">
              <w:rPr>
                <w:rFonts w:eastAsia="新細明體" w:hint="eastAsia"/>
                <w:color w:val="000000"/>
                <w:sz w:val="24"/>
                <w:lang w:eastAsia="zh-TW"/>
              </w:rPr>
              <w:t>-</w:t>
            </w:r>
            <w:r w:rsidRPr="008E7CAA">
              <w:rPr>
                <w:rFonts w:eastAsia="新細明體"/>
                <w:color w:val="000000"/>
                <w:sz w:val="24"/>
                <w:lang w:eastAsia="zh-TW"/>
              </w:rPr>
              <w:t>profit policies</w:t>
            </w:r>
          </w:p>
        </w:tc>
        <w:tc>
          <w:tcPr>
            <w:tcW w:w="3200" w:type="dxa"/>
            <w:gridSpan w:val="2"/>
          </w:tcPr>
          <w:p w:rsidR="00707413" w:rsidRPr="008E7CAA" w:rsidRDefault="00707413"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有利潤保單</w:t>
            </w:r>
          </w:p>
        </w:tc>
        <w:tc>
          <w:tcPr>
            <w:tcW w:w="1984" w:type="dxa"/>
            <w:gridSpan w:val="3"/>
          </w:tcPr>
          <w:p w:rsidR="00707413" w:rsidRPr="008E7CAA" w:rsidRDefault="00707413"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1.3.1b</w:t>
            </w:r>
            <w:r w:rsidRPr="008E7CAA">
              <w:rPr>
                <w:rFonts w:eastAsia="新細明體"/>
                <w:color w:val="000000"/>
                <w:sz w:val="24"/>
                <w:lang w:eastAsia="zh-TW"/>
              </w:rPr>
              <w:t>(a)</w:t>
            </w:r>
            <w:proofErr w:type="gramStart"/>
            <w:r w:rsidRPr="008E7CAA">
              <w:rPr>
                <w:rFonts w:eastAsia="新細明體"/>
                <w:b/>
                <w:color w:val="000000"/>
                <w:sz w:val="24"/>
                <w:lang w:eastAsia="zh-TW"/>
              </w:rPr>
              <w:t>註</w:t>
            </w:r>
            <w:proofErr w:type="gramEnd"/>
            <w:r w:rsidRPr="008E7CAA">
              <w:rPr>
                <w:rFonts w:eastAsia="新細明體" w:hint="eastAsia"/>
                <w:b/>
                <w:color w:val="000000"/>
                <w:sz w:val="24"/>
                <w:lang w:eastAsia="zh-TW"/>
              </w:rPr>
              <w:t>1</w:t>
            </w:r>
          </w:p>
        </w:tc>
      </w:tr>
      <w:tr w:rsidR="00707413" w:rsidRPr="00216524" w:rsidTr="000C7099">
        <w:tc>
          <w:tcPr>
            <w:tcW w:w="4280" w:type="dxa"/>
          </w:tcPr>
          <w:p w:rsidR="00707413" w:rsidRPr="008E7CAA" w:rsidRDefault="00707413" w:rsidP="00770994">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Without</w:t>
            </w:r>
            <w:r w:rsidRPr="008E7CAA">
              <w:rPr>
                <w:rFonts w:eastAsia="新細明體" w:hint="eastAsia"/>
                <w:color w:val="000000"/>
                <w:sz w:val="24"/>
                <w:lang w:eastAsia="zh-TW"/>
              </w:rPr>
              <w:t>-</w:t>
            </w:r>
            <w:r w:rsidRPr="008E7CAA">
              <w:rPr>
                <w:rFonts w:eastAsia="新細明體"/>
                <w:color w:val="000000"/>
                <w:sz w:val="24"/>
                <w:lang w:eastAsia="zh-TW"/>
              </w:rPr>
              <w:t>profit policies)</w:t>
            </w:r>
          </w:p>
        </w:tc>
        <w:tc>
          <w:tcPr>
            <w:tcW w:w="3200" w:type="dxa"/>
            <w:gridSpan w:val="2"/>
          </w:tcPr>
          <w:p w:rsidR="00707413" w:rsidRPr="008E7CAA" w:rsidRDefault="00707413" w:rsidP="008E7CAA">
            <w:pPr>
              <w:autoSpaceDE w:val="0"/>
              <w:autoSpaceDN w:val="0"/>
              <w:adjustRightInd w:val="0"/>
              <w:spacing w:line="320" w:lineRule="exact"/>
              <w:rPr>
                <w:rFonts w:eastAsia="新細明體"/>
                <w:color w:val="000000"/>
                <w:sz w:val="24"/>
              </w:rPr>
            </w:pPr>
            <w:r w:rsidRPr="008E7CAA">
              <w:rPr>
                <w:rFonts w:eastAsia="新細明體" w:hint="eastAsia"/>
                <w:color w:val="000000"/>
                <w:sz w:val="24"/>
                <w:lang w:eastAsia="zh-TW"/>
              </w:rPr>
              <w:t>無利潤保單</w:t>
            </w:r>
          </w:p>
        </w:tc>
        <w:tc>
          <w:tcPr>
            <w:tcW w:w="1984" w:type="dxa"/>
            <w:gridSpan w:val="3"/>
          </w:tcPr>
          <w:p w:rsidR="00707413" w:rsidRPr="008E7CAA" w:rsidRDefault="00707413"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1.3.1b</w:t>
            </w:r>
            <w:r w:rsidRPr="008E7CAA">
              <w:rPr>
                <w:rFonts w:eastAsia="新細明體"/>
                <w:color w:val="000000"/>
                <w:sz w:val="24"/>
                <w:lang w:eastAsia="zh-TW"/>
              </w:rPr>
              <w:t>(a)</w:t>
            </w:r>
            <w:proofErr w:type="gramStart"/>
            <w:r w:rsidRPr="008E7CAA">
              <w:rPr>
                <w:rFonts w:eastAsia="新細明體"/>
                <w:b/>
                <w:color w:val="000000"/>
                <w:sz w:val="24"/>
                <w:lang w:eastAsia="zh-TW"/>
              </w:rPr>
              <w:t>註</w:t>
            </w:r>
            <w:proofErr w:type="gramEnd"/>
            <w:r w:rsidRPr="008E7CAA">
              <w:rPr>
                <w:rFonts w:eastAsia="新細明體" w:hint="eastAsia"/>
                <w:b/>
                <w:color w:val="000000"/>
                <w:sz w:val="24"/>
                <w:lang w:eastAsia="zh-TW"/>
              </w:rPr>
              <w:t>1</w:t>
            </w:r>
          </w:p>
        </w:tc>
      </w:tr>
      <w:tr w:rsidR="00707413" w:rsidRPr="00216524" w:rsidTr="000C7099">
        <w:tc>
          <w:tcPr>
            <w:tcW w:w="4280" w:type="dxa"/>
          </w:tcPr>
          <w:p w:rsidR="00707413" w:rsidRPr="008E7CAA" w:rsidRDefault="00707413" w:rsidP="00770994">
            <w:pPr>
              <w:autoSpaceDE w:val="0"/>
              <w:autoSpaceDN w:val="0"/>
              <w:adjustRightInd w:val="0"/>
              <w:spacing w:line="320" w:lineRule="exact"/>
              <w:rPr>
                <w:rFonts w:eastAsia="新細明體"/>
                <w:color w:val="000000"/>
                <w:sz w:val="24"/>
                <w:lang w:eastAsia="zh-TW"/>
              </w:rPr>
            </w:pPr>
            <w:r w:rsidRPr="008E7CAA">
              <w:rPr>
                <w:rFonts w:eastAsia="新細明體"/>
                <w:color w:val="000000"/>
                <w:sz w:val="24"/>
                <w:lang w:eastAsia="zh-TW"/>
              </w:rPr>
              <w:t>Yearly renewable term</w:t>
            </w:r>
            <w:r w:rsidRPr="008E7CAA">
              <w:rPr>
                <w:rFonts w:eastAsia="新細明體" w:hint="eastAsia"/>
                <w:color w:val="000000"/>
                <w:sz w:val="24"/>
                <w:lang w:eastAsia="zh-TW"/>
              </w:rPr>
              <w:t xml:space="preserve"> i</w:t>
            </w:r>
            <w:r w:rsidRPr="008E7CAA">
              <w:rPr>
                <w:rFonts w:eastAsia="新細明體"/>
                <w:color w:val="000000"/>
                <w:sz w:val="24"/>
                <w:lang w:eastAsia="zh-TW"/>
              </w:rPr>
              <w:t xml:space="preserve">nsurance </w:t>
            </w:r>
          </w:p>
        </w:tc>
        <w:tc>
          <w:tcPr>
            <w:tcW w:w="3200" w:type="dxa"/>
            <w:gridSpan w:val="2"/>
          </w:tcPr>
          <w:p w:rsidR="00707413" w:rsidRPr="008E7CAA" w:rsidRDefault="00707413" w:rsidP="008E7CAA">
            <w:pPr>
              <w:autoSpaceDE w:val="0"/>
              <w:autoSpaceDN w:val="0"/>
              <w:adjustRightInd w:val="0"/>
              <w:spacing w:line="320" w:lineRule="exact"/>
              <w:rPr>
                <w:rFonts w:eastAsia="新細明體"/>
                <w:color w:val="000000"/>
                <w:sz w:val="24"/>
                <w:lang w:eastAsia="zh-TW"/>
              </w:rPr>
            </w:pPr>
            <w:r w:rsidRPr="008E7CAA">
              <w:rPr>
                <w:rFonts w:eastAsia="新細明體" w:hint="eastAsia"/>
                <w:color w:val="000000"/>
                <w:sz w:val="24"/>
                <w:lang w:eastAsia="zh-TW"/>
              </w:rPr>
              <w:t>每年可續保定期壽險</w:t>
            </w:r>
          </w:p>
        </w:tc>
        <w:tc>
          <w:tcPr>
            <w:tcW w:w="1984" w:type="dxa"/>
            <w:gridSpan w:val="3"/>
          </w:tcPr>
          <w:p w:rsidR="00707413" w:rsidRPr="008E7CAA" w:rsidRDefault="00707413" w:rsidP="008E7CAA">
            <w:pPr>
              <w:autoSpaceDE w:val="0"/>
              <w:autoSpaceDN w:val="0"/>
              <w:adjustRightInd w:val="0"/>
              <w:spacing w:line="320" w:lineRule="exact"/>
              <w:ind w:rightChars="27" w:right="57"/>
              <w:jc w:val="right"/>
              <w:rPr>
                <w:rFonts w:eastAsia="新細明體"/>
                <w:color w:val="000000"/>
                <w:sz w:val="24"/>
                <w:lang w:eastAsia="zh-TW"/>
              </w:rPr>
            </w:pPr>
            <w:r w:rsidRPr="008E7CAA">
              <w:rPr>
                <w:rFonts w:eastAsia="新細明體"/>
                <w:b/>
                <w:color w:val="000000"/>
                <w:sz w:val="24"/>
                <w:lang w:eastAsia="zh-TW"/>
              </w:rPr>
              <w:t>2.1.1b</w:t>
            </w:r>
            <w:r w:rsidRPr="008E7CAA">
              <w:rPr>
                <w:rFonts w:eastAsia="新細明體"/>
                <w:color w:val="000000"/>
                <w:sz w:val="24"/>
                <w:lang w:eastAsia="zh-TW"/>
              </w:rPr>
              <w:t>(a)</w:t>
            </w:r>
          </w:p>
        </w:tc>
      </w:tr>
    </w:tbl>
    <w:p w:rsidR="00CA29B5" w:rsidRPr="00216524" w:rsidRDefault="00CA29B5">
      <w:pPr>
        <w:tabs>
          <w:tab w:val="left" w:pos="3960"/>
          <w:tab w:val="right" w:pos="8820"/>
        </w:tabs>
        <w:rPr>
          <w:rFonts w:eastAsia="新細明體"/>
        </w:rPr>
      </w:pPr>
    </w:p>
    <w:p w:rsidR="00270F3D" w:rsidRPr="00216524" w:rsidRDefault="00270F3D">
      <w:pPr>
        <w:rPr>
          <w:rFonts w:eastAsia="新細明體"/>
          <w:lang w:eastAsia="zh-TW"/>
        </w:rPr>
      </w:pPr>
    </w:p>
    <w:p w:rsidR="00270F3D" w:rsidRPr="00216524" w:rsidRDefault="00270F3D">
      <w:pPr>
        <w:rPr>
          <w:rFonts w:eastAsia="新細明體"/>
          <w:lang w:eastAsia="zh-TW"/>
        </w:rPr>
      </w:pPr>
      <w:r w:rsidRPr="00216524">
        <w:rPr>
          <w:rFonts w:eastAsia="新細明體" w:hint="eastAsia"/>
          <w:lang w:eastAsia="zh-TW"/>
        </w:rPr>
        <w:t xml:space="preserve">       </w:t>
      </w:r>
    </w:p>
    <w:bookmarkEnd w:id="217"/>
    <w:p w:rsidR="00270F3D" w:rsidRPr="00216524" w:rsidRDefault="00270F3D">
      <w:pPr>
        <w:rPr>
          <w:rFonts w:eastAsia="新細明體"/>
        </w:rPr>
      </w:pPr>
    </w:p>
    <w:p w:rsidR="00270F3D" w:rsidRPr="00216524" w:rsidRDefault="00270F3D">
      <w:pPr>
        <w:rPr>
          <w:rFonts w:eastAsia="新細明體"/>
        </w:rPr>
        <w:sectPr w:rsidR="00270F3D" w:rsidRPr="00216524" w:rsidSect="008E7CAA">
          <w:footerReference w:type="default" r:id="rId86"/>
          <w:pgSz w:w="11909" w:h="16834" w:code="9"/>
          <w:pgMar w:top="1253" w:right="1361" w:bottom="993" w:left="1361" w:header="720" w:footer="561" w:gutter="0"/>
          <w:pgNumType w:start="1"/>
          <w:cols w:space="425"/>
          <w:docGrid w:type="lines" w:linePitch="360"/>
        </w:sectPr>
      </w:pPr>
    </w:p>
    <w:p w:rsidR="00270F3D" w:rsidRPr="00216524" w:rsidRDefault="00270F3D">
      <w:pPr>
        <w:pStyle w:val="1"/>
        <w:tabs>
          <w:tab w:val="right" w:pos="9072"/>
        </w:tabs>
        <w:jc w:val="center"/>
        <w:rPr>
          <w:rFonts w:ascii="Times New Roman" w:eastAsia="新細明體"/>
          <w:lang w:eastAsia="zh-TW"/>
        </w:rPr>
      </w:pPr>
      <w:bookmarkStart w:id="219" w:name="_Toc506608885"/>
      <w:r w:rsidRPr="00216524">
        <w:rPr>
          <w:rFonts w:ascii="Times New Roman" w:eastAsia="新細明體" w:hint="eastAsia"/>
          <w:lang w:eastAsia="zh-TW"/>
        </w:rPr>
        <w:lastRenderedPageBreak/>
        <w:t>模擬試題</w:t>
      </w:r>
      <w:bookmarkEnd w:id="219"/>
    </w:p>
    <w:p w:rsidR="00270F3D" w:rsidRPr="00216524" w:rsidRDefault="00270F3D">
      <w:pPr>
        <w:pStyle w:val="1"/>
        <w:tabs>
          <w:tab w:val="right" w:pos="9072"/>
        </w:tabs>
        <w:jc w:val="center"/>
        <w:rPr>
          <w:rFonts w:ascii="Times New Roman" w:eastAsia="新細明體"/>
          <w:lang w:eastAsia="zh-TW"/>
        </w:rPr>
      </w:pPr>
      <w:r w:rsidRPr="00216524">
        <w:rPr>
          <w:rFonts w:ascii="Times New Roman" w:eastAsia="新細明體" w:hint="eastAsia"/>
          <w:lang w:eastAsia="zh-TW"/>
        </w:rPr>
        <w:t>答案</w:t>
      </w:r>
    </w:p>
    <w:p w:rsidR="00270F3D" w:rsidRPr="00216524" w:rsidRDefault="00270F3D">
      <w:pPr>
        <w:pStyle w:val="a5"/>
        <w:ind w:right="29"/>
        <w:jc w:val="center"/>
        <w:rPr>
          <w:rFonts w:ascii="Times New Roman" w:eastAsia="新細明體" w:hAnsi="Times New Roman"/>
        </w:rPr>
      </w:pPr>
    </w:p>
    <w:p w:rsidR="00270F3D" w:rsidRPr="00216524" w:rsidRDefault="00270F3D">
      <w:pPr>
        <w:pStyle w:val="a5"/>
        <w:tabs>
          <w:tab w:val="left" w:pos="2340"/>
          <w:tab w:val="left" w:pos="3780"/>
          <w:tab w:val="left" w:pos="5400"/>
          <w:tab w:val="left" w:pos="6840"/>
        </w:tabs>
        <w:ind w:right="29"/>
        <w:jc w:val="center"/>
        <w:rPr>
          <w:rFonts w:ascii="Times New Roman" w:eastAsia="新細明體" w:hAnsi="Times New Roman"/>
        </w:rPr>
      </w:pPr>
    </w:p>
    <w:tbl>
      <w:tblPr>
        <w:tblW w:w="0" w:type="auto"/>
        <w:tblInd w:w="1058" w:type="dxa"/>
        <w:tblLayout w:type="fixed"/>
        <w:tblCellMar>
          <w:left w:w="28" w:type="dxa"/>
          <w:right w:w="28" w:type="dxa"/>
        </w:tblCellMar>
        <w:tblLook w:val="0000" w:firstRow="0" w:lastRow="0" w:firstColumn="0" w:lastColumn="0" w:noHBand="0" w:noVBand="0"/>
      </w:tblPr>
      <w:tblGrid>
        <w:gridCol w:w="1828"/>
        <w:gridCol w:w="1828"/>
        <w:gridCol w:w="1828"/>
        <w:gridCol w:w="1828"/>
        <w:gridCol w:w="1828"/>
      </w:tblGrid>
      <w:tr w:rsidR="00270F3D" w:rsidRPr="00DC2953" w:rsidTr="00DC2953">
        <w:trPr>
          <w:trHeight w:val="683"/>
        </w:trPr>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b/>
                <w:sz w:val="28"/>
                <w:szCs w:val="28"/>
              </w:rPr>
            </w:pPr>
          </w:p>
        </w:tc>
        <w:tc>
          <w:tcPr>
            <w:tcW w:w="7312" w:type="dxa"/>
            <w:gridSpan w:val="4"/>
            <w:vAlign w:val="center"/>
          </w:tcPr>
          <w:p w:rsidR="00270F3D" w:rsidRPr="00DC2953" w:rsidRDefault="00270F3D" w:rsidP="00DC2953">
            <w:pPr>
              <w:pStyle w:val="a5"/>
              <w:tabs>
                <w:tab w:val="left" w:pos="2340"/>
                <w:tab w:val="left" w:pos="3780"/>
                <w:tab w:val="left" w:pos="5400"/>
                <w:tab w:val="left" w:pos="6840"/>
              </w:tabs>
              <w:jc w:val="center"/>
              <w:rPr>
                <w:rFonts w:ascii="Times New Roman" w:eastAsia="新細明體" w:hAnsi="Times New Roman"/>
                <w:sz w:val="28"/>
                <w:szCs w:val="28"/>
              </w:rPr>
            </w:pPr>
            <w:r w:rsidRPr="00DC2953">
              <w:rPr>
                <w:rFonts w:ascii="Times New Roman" w:eastAsia="新細明體" w:hAnsi="Times New Roman" w:hint="eastAsia"/>
                <w:b/>
                <w:sz w:val="28"/>
                <w:szCs w:val="28"/>
              </w:rPr>
              <w:t>試題</w:t>
            </w:r>
          </w:p>
        </w:tc>
      </w:tr>
      <w:tr w:rsidR="00270F3D" w:rsidRPr="00DC2953" w:rsidTr="00D87B3B">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b/>
                <w:sz w:val="28"/>
                <w:szCs w:val="28"/>
                <w:lang w:eastAsia="zh-CN"/>
              </w:rPr>
            </w:pPr>
            <w:r w:rsidRPr="00DC2953">
              <w:rPr>
                <w:rFonts w:ascii="Times New Roman" w:eastAsia="新細明體" w:hAnsi="Times New Roman" w:hint="eastAsia"/>
                <w:b/>
                <w:sz w:val="28"/>
                <w:szCs w:val="28"/>
              </w:rPr>
              <w:t>章次</w:t>
            </w:r>
          </w:p>
          <w:p w:rsidR="00270F3D" w:rsidRPr="00DC2953" w:rsidRDefault="00270F3D">
            <w:pPr>
              <w:pStyle w:val="a5"/>
              <w:tabs>
                <w:tab w:val="left" w:pos="2340"/>
                <w:tab w:val="left" w:pos="3780"/>
                <w:tab w:val="left" w:pos="5400"/>
                <w:tab w:val="left" w:pos="6840"/>
              </w:tabs>
              <w:jc w:val="center"/>
              <w:rPr>
                <w:rFonts w:ascii="Times New Roman" w:eastAsia="新細明體" w:hAnsi="Times New Roman"/>
                <w:b/>
                <w:sz w:val="28"/>
                <w:szCs w:val="28"/>
                <w:lang w:eastAsia="zh-CN"/>
              </w:rPr>
            </w:pPr>
          </w:p>
        </w:tc>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b/>
                <w:sz w:val="28"/>
                <w:szCs w:val="28"/>
                <w:lang w:eastAsia="zh-CN"/>
              </w:rPr>
            </w:pPr>
            <w:r w:rsidRPr="00DC2953">
              <w:rPr>
                <w:rFonts w:ascii="Times New Roman" w:eastAsia="新細明體" w:hAnsi="Times New Roman"/>
                <w:b/>
                <w:sz w:val="28"/>
                <w:szCs w:val="28"/>
              </w:rPr>
              <w:t>1</w:t>
            </w:r>
          </w:p>
        </w:tc>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b/>
                <w:sz w:val="28"/>
                <w:szCs w:val="28"/>
                <w:lang w:eastAsia="zh-CN"/>
              </w:rPr>
            </w:pPr>
            <w:r w:rsidRPr="00DC2953">
              <w:rPr>
                <w:rFonts w:ascii="Times New Roman" w:eastAsia="新細明體" w:hAnsi="Times New Roman"/>
                <w:b/>
                <w:sz w:val="28"/>
                <w:szCs w:val="28"/>
              </w:rPr>
              <w:t>2</w:t>
            </w:r>
          </w:p>
        </w:tc>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b/>
                <w:sz w:val="28"/>
                <w:szCs w:val="28"/>
                <w:lang w:eastAsia="zh-CN"/>
              </w:rPr>
            </w:pPr>
            <w:r w:rsidRPr="00DC2953">
              <w:rPr>
                <w:rFonts w:ascii="Times New Roman" w:eastAsia="新細明體" w:hAnsi="Times New Roman"/>
                <w:b/>
                <w:sz w:val="28"/>
                <w:szCs w:val="28"/>
              </w:rPr>
              <w:t>3</w:t>
            </w:r>
          </w:p>
        </w:tc>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b/>
                <w:sz w:val="28"/>
                <w:szCs w:val="28"/>
                <w:lang w:eastAsia="zh-CN"/>
              </w:rPr>
            </w:pPr>
            <w:r w:rsidRPr="00DC2953">
              <w:rPr>
                <w:rFonts w:ascii="Times New Roman" w:eastAsia="新細明體" w:hAnsi="Times New Roman"/>
                <w:b/>
                <w:sz w:val="28"/>
                <w:szCs w:val="28"/>
              </w:rPr>
              <w:t>4</w:t>
            </w:r>
          </w:p>
        </w:tc>
      </w:tr>
      <w:tr w:rsidR="00270F3D" w:rsidRPr="00DC2953" w:rsidTr="00D87B3B">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b/>
                <w:sz w:val="28"/>
                <w:szCs w:val="28"/>
                <w:lang w:eastAsia="zh-CN"/>
              </w:rPr>
            </w:pPr>
            <w:r w:rsidRPr="00DC2953">
              <w:rPr>
                <w:rFonts w:ascii="Times New Roman" w:eastAsia="新細明體" w:hAnsi="Times New Roman"/>
                <w:b/>
                <w:sz w:val="28"/>
                <w:szCs w:val="28"/>
              </w:rPr>
              <w:t>1</w:t>
            </w:r>
          </w:p>
          <w:p w:rsidR="00270F3D" w:rsidRPr="00DC2953" w:rsidRDefault="00270F3D">
            <w:pPr>
              <w:pStyle w:val="a5"/>
              <w:tabs>
                <w:tab w:val="left" w:pos="2340"/>
                <w:tab w:val="left" w:pos="3780"/>
                <w:tab w:val="left" w:pos="5400"/>
                <w:tab w:val="left" w:pos="6840"/>
              </w:tabs>
              <w:jc w:val="center"/>
              <w:rPr>
                <w:rFonts w:ascii="Times New Roman" w:eastAsia="新細明體" w:hAnsi="Times New Roman"/>
                <w:b/>
                <w:sz w:val="28"/>
                <w:szCs w:val="28"/>
                <w:lang w:eastAsia="zh-CN"/>
              </w:rPr>
            </w:pPr>
          </w:p>
        </w:tc>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sz w:val="28"/>
                <w:szCs w:val="28"/>
                <w:lang w:eastAsia="zh-CN"/>
              </w:rPr>
            </w:pPr>
            <w:r w:rsidRPr="00DC2953">
              <w:rPr>
                <w:rFonts w:ascii="Times New Roman" w:eastAsia="新細明體" w:hAnsi="Times New Roman"/>
                <w:sz w:val="28"/>
                <w:szCs w:val="28"/>
              </w:rPr>
              <w:t>(c)</w:t>
            </w:r>
          </w:p>
        </w:tc>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sz w:val="28"/>
                <w:szCs w:val="28"/>
              </w:rPr>
            </w:pPr>
            <w:r w:rsidRPr="00DC2953">
              <w:rPr>
                <w:rFonts w:ascii="Times New Roman" w:eastAsia="新細明體" w:hAnsi="Times New Roman"/>
                <w:sz w:val="28"/>
                <w:szCs w:val="28"/>
              </w:rPr>
              <w:t>(d)</w:t>
            </w:r>
          </w:p>
        </w:tc>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sz w:val="28"/>
                <w:szCs w:val="28"/>
              </w:rPr>
            </w:pPr>
            <w:r w:rsidRPr="00DC2953">
              <w:rPr>
                <w:rFonts w:ascii="Times New Roman" w:eastAsia="新細明體" w:hAnsi="Times New Roman"/>
                <w:sz w:val="28"/>
                <w:szCs w:val="28"/>
              </w:rPr>
              <w:t>(d)</w:t>
            </w:r>
          </w:p>
        </w:tc>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sz w:val="28"/>
                <w:szCs w:val="28"/>
              </w:rPr>
            </w:pPr>
            <w:r w:rsidRPr="00DC2953">
              <w:rPr>
                <w:rFonts w:ascii="Times New Roman" w:eastAsia="新細明體" w:hAnsi="Times New Roman"/>
                <w:sz w:val="28"/>
                <w:szCs w:val="28"/>
              </w:rPr>
              <w:t>(a)</w:t>
            </w:r>
          </w:p>
        </w:tc>
      </w:tr>
      <w:tr w:rsidR="00270F3D" w:rsidRPr="00DC2953" w:rsidTr="00D87B3B">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b/>
                <w:sz w:val="28"/>
                <w:szCs w:val="28"/>
              </w:rPr>
            </w:pPr>
            <w:r w:rsidRPr="00DC2953">
              <w:rPr>
                <w:rFonts w:ascii="Times New Roman" w:eastAsia="新細明體" w:hAnsi="Times New Roman"/>
                <w:b/>
                <w:sz w:val="28"/>
                <w:szCs w:val="28"/>
              </w:rPr>
              <w:t>2</w:t>
            </w:r>
          </w:p>
          <w:p w:rsidR="00270F3D" w:rsidRPr="00DC2953" w:rsidRDefault="00270F3D">
            <w:pPr>
              <w:pStyle w:val="a5"/>
              <w:tabs>
                <w:tab w:val="left" w:pos="2340"/>
                <w:tab w:val="left" w:pos="3780"/>
                <w:tab w:val="left" w:pos="5400"/>
                <w:tab w:val="left" w:pos="6840"/>
              </w:tabs>
              <w:jc w:val="center"/>
              <w:rPr>
                <w:rFonts w:ascii="Times New Roman" w:eastAsia="新細明體" w:hAnsi="Times New Roman"/>
                <w:b/>
                <w:sz w:val="28"/>
                <w:szCs w:val="28"/>
              </w:rPr>
            </w:pPr>
          </w:p>
        </w:tc>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sz w:val="28"/>
                <w:szCs w:val="28"/>
              </w:rPr>
            </w:pPr>
            <w:r w:rsidRPr="00DC2953">
              <w:rPr>
                <w:rFonts w:ascii="Times New Roman" w:eastAsia="新細明體" w:hAnsi="Times New Roman"/>
                <w:sz w:val="28"/>
                <w:szCs w:val="28"/>
              </w:rPr>
              <w:t>(d)</w:t>
            </w:r>
          </w:p>
        </w:tc>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sz w:val="28"/>
                <w:szCs w:val="28"/>
              </w:rPr>
            </w:pPr>
            <w:r w:rsidRPr="00DC2953">
              <w:rPr>
                <w:rFonts w:ascii="Times New Roman" w:eastAsia="新細明體" w:hAnsi="Times New Roman"/>
                <w:sz w:val="28"/>
                <w:szCs w:val="28"/>
              </w:rPr>
              <w:t>(a)</w:t>
            </w:r>
          </w:p>
        </w:tc>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sz w:val="28"/>
                <w:szCs w:val="28"/>
              </w:rPr>
            </w:pPr>
            <w:r w:rsidRPr="00DC2953">
              <w:rPr>
                <w:rFonts w:ascii="Times New Roman" w:eastAsia="新細明體" w:hAnsi="Times New Roman"/>
                <w:sz w:val="28"/>
                <w:szCs w:val="28"/>
              </w:rPr>
              <w:t>(b)</w:t>
            </w:r>
          </w:p>
        </w:tc>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sz w:val="28"/>
                <w:szCs w:val="28"/>
              </w:rPr>
            </w:pPr>
            <w:r w:rsidRPr="00DC2953">
              <w:rPr>
                <w:rFonts w:ascii="Times New Roman" w:eastAsia="新細明體" w:hAnsi="Times New Roman"/>
                <w:sz w:val="28"/>
                <w:szCs w:val="28"/>
              </w:rPr>
              <w:t>(c)</w:t>
            </w:r>
          </w:p>
        </w:tc>
      </w:tr>
      <w:tr w:rsidR="00270F3D" w:rsidRPr="00DC2953" w:rsidTr="00D87B3B">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b/>
                <w:sz w:val="28"/>
                <w:szCs w:val="28"/>
              </w:rPr>
            </w:pPr>
            <w:r w:rsidRPr="00DC2953">
              <w:rPr>
                <w:rFonts w:ascii="Times New Roman" w:eastAsia="新細明體" w:hAnsi="Times New Roman"/>
                <w:b/>
                <w:sz w:val="28"/>
                <w:szCs w:val="28"/>
              </w:rPr>
              <w:t>3</w:t>
            </w:r>
          </w:p>
          <w:p w:rsidR="00270F3D" w:rsidRPr="00DC2953" w:rsidRDefault="00270F3D">
            <w:pPr>
              <w:pStyle w:val="a5"/>
              <w:tabs>
                <w:tab w:val="left" w:pos="2340"/>
                <w:tab w:val="left" w:pos="3780"/>
                <w:tab w:val="left" w:pos="5400"/>
                <w:tab w:val="left" w:pos="6840"/>
              </w:tabs>
              <w:jc w:val="center"/>
              <w:rPr>
                <w:rFonts w:ascii="Times New Roman" w:eastAsia="新細明體" w:hAnsi="Times New Roman"/>
                <w:b/>
                <w:sz w:val="28"/>
                <w:szCs w:val="28"/>
              </w:rPr>
            </w:pPr>
          </w:p>
        </w:tc>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sz w:val="28"/>
                <w:szCs w:val="28"/>
              </w:rPr>
            </w:pPr>
            <w:r w:rsidRPr="00DC2953">
              <w:rPr>
                <w:rFonts w:ascii="Times New Roman" w:eastAsia="新細明體" w:hAnsi="Times New Roman"/>
                <w:sz w:val="28"/>
                <w:szCs w:val="28"/>
              </w:rPr>
              <w:t>(d)</w:t>
            </w:r>
          </w:p>
        </w:tc>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sz w:val="28"/>
                <w:szCs w:val="28"/>
              </w:rPr>
            </w:pPr>
            <w:r w:rsidRPr="00DC2953">
              <w:rPr>
                <w:rFonts w:ascii="Times New Roman" w:eastAsia="新細明體" w:hAnsi="Times New Roman"/>
                <w:sz w:val="28"/>
                <w:szCs w:val="28"/>
              </w:rPr>
              <w:t>(a)</w:t>
            </w:r>
          </w:p>
        </w:tc>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sz w:val="28"/>
                <w:szCs w:val="28"/>
              </w:rPr>
            </w:pPr>
            <w:r w:rsidRPr="00DC2953">
              <w:rPr>
                <w:rFonts w:ascii="Times New Roman" w:eastAsia="新細明體" w:hAnsi="Times New Roman"/>
                <w:sz w:val="28"/>
                <w:szCs w:val="28"/>
              </w:rPr>
              <w:t>(c)</w:t>
            </w:r>
          </w:p>
        </w:tc>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sz w:val="28"/>
                <w:szCs w:val="28"/>
              </w:rPr>
            </w:pPr>
            <w:r w:rsidRPr="00DC2953">
              <w:rPr>
                <w:rFonts w:ascii="Times New Roman" w:eastAsia="新細明體" w:hAnsi="Times New Roman"/>
                <w:sz w:val="28"/>
                <w:szCs w:val="28"/>
              </w:rPr>
              <w:t>(b)</w:t>
            </w:r>
          </w:p>
        </w:tc>
      </w:tr>
      <w:tr w:rsidR="00270F3D" w:rsidRPr="00DC2953" w:rsidTr="00D87B3B">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b/>
                <w:sz w:val="28"/>
                <w:szCs w:val="28"/>
              </w:rPr>
            </w:pPr>
            <w:r w:rsidRPr="00DC2953">
              <w:rPr>
                <w:rFonts w:ascii="Times New Roman" w:eastAsia="新細明體" w:hAnsi="Times New Roman"/>
                <w:b/>
                <w:sz w:val="28"/>
                <w:szCs w:val="28"/>
              </w:rPr>
              <w:t>4</w:t>
            </w:r>
          </w:p>
          <w:p w:rsidR="00270F3D" w:rsidRPr="00DC2953" w:rsidRDefault="00270F3D">
            <w:pPr>
              <w:pStyle w:val="a5"/>
              <w:tabs>
                <w:tab w:val="left" w:pos="2340"/>
                <w:tab w:val="left" w:pos="3780"/>
                <w:tab w:val="left" w:pos="5400"/>
                <w:tab w:val="left" w:pos="6840"/>
              </w:tabs>
              <w:jc w:val="center"/>
              <w:rPr>
                <w:rFonts w:ascii="Times New Roman" w:eastAsia="新細明體" w:hAnsi="Times New Roman"/>
                <w:b/>
                <w:sz w:val="28"/>
                <w:szCs w:val="28"/>
              </w:rPr>
            </w:pPr>
          </w:p>
        </w:tc>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sz w:val="28"/>
                <w:szCs w:val="28"/>
              </w:rPr>
            </w:pPr>
            <w:r w:rsidRPr="00DC2953">
              <w:rPr>
                <w:rFonts w:ascii="Times New Roman" w:eastAsia="新細明體" w:hAnsi="Times New Roman"/>
                <w:sz w:val="28"/>
                <w:szCs w:val="28"/>
              </w:rPr>
              <w:t>(b)</w:t>
            </w:r>
          </w:p>
        </w:tc>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sz w:val="28"/>
                <w:szCs w:val="28"/>
              </w:rPr>
            </w:pPr>
            <w:r w:rsidRPr="00DC2953">
              <w:rPr>
                <w:rFonts w:ascii="Times New Roman" w:eastAsia="新細明體" w:hAnsi="Times New Roman"/>
                <w:sz w:val="28"/>
                <w:szCs w:val="28"/>
              </w:rPr>
              <w:t>(a)</w:t>
            </w:r>
          </w:p>
        </w:tc>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sz w:val="28"/>
                <w:szCs w:val="28"/>
              </w:rPr>
            </w:pPr>
            <w:r w:rsidRPr="00DC2953">
              <w:rPr>
                <w:rFonts w:ascii="Times New Roman" w:eastAsia="新細明體" w:hAnsi="Times New Roman"/>
                <w:sz w:val="28"/>
                <w:szCs w:val="28"/>
              </w:rPr>
              <w:t>(c)</w:t>
            </w:r>
          </w:p>
        </w:tc>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sz w:val="28"/>
                <w:szCs w:val="28"/>
              </w:rPr>
            </w:pPr>
            <w:r w:rsidRPr="00DC2953">
              <w:rPr>
                <w:rFonts w:ascii="Times New Roman" w:eastAsia="新細明體" w:hAnsi="Times New Roman"/>
                <w:sz w:val="28"/>
                <w:szCs w:val="28"/>
              </w:rPr>
              <w:t>(d)</w:t>
            </w:r>
          </w:p>
        </w:tc>
      </w:tr>
      <w:tr w:rsidR="00270F3D" w:rsidRPr="00DC2953" w:rsidTr="00D87B3B">
        <w:trPr>
          <w:trHeight w:val="524"/>
        </w:trPr>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b/>
                <w:sz w:val="28"/>
                <w:szCs w:val="28"/>
              </w:rPr>
            </w:pPr>
            <w:r w:rsidRPr="00DC2953">
              <w:rPr>
                <w:rFonts w:ascii="Times New Roman" w:eastAsia="新細明體" w:hAnsi="Times New Roman"/>
                <w:b/>
                <w:sz w:val="28"/>
                <w:szCs w:val="28"/>
              </w:rPr>
              <w:t>5</w:t>
            </w:r>
          </w:p>
        </w:tc>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sz w:val="28"/>
                <w:szCs w:val="28"/>
              </w:rPr>
            </w:pPr>
            <w:r w:rsidRPr="00DC2953">
              <w:rPr>
                <w:rFonts w:ascii="Times New Roman" w:eastAsia="新細明體" w:hAnsi="Times New Roman"/>
                <w:sz w:val="28"/>
                <w:szCs w:val="28"/>
              </w:rPr>
              <w:t>(d)</w:t>
            </w:r>
          </w:p>
        </w:tc>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sz w:val="28"/>
                <w:szCs w:val="28"/>
              </w:rPr>
            </w:pPr>
            <w:r w:rsidRPr="00DC2953">
              <w:rPr>
                <w:rFonts w:ascii="Times New Roman" w:eastAsia="新細明體" w:hAnsi="Times New Roman"/>
                <w:sz w:val="28"/>
                <w:szCs w:val="28"/>
              </w:rPr>
              <w:t>(c)</w:t>
            </w:r>
          </w:p>
        </w:tc>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sz w:val="28"/>
                <w:szCs w:val="28"/>
              </w:rPr>
            </w:pPr>
            <w:r w:rsidRPr="00DC2953">
              <w:rPr>
                <w:rFonts w:ascii="Times New Roman" w:eastAsia="新細明體" w:hAnsi="Times New Roman"/>
                <w:sz w:val="28"/>
                <w:szCs w:val="28"/>
              </w:rPr>
              <w:t>(c)</w:t>
            </w:r>
          </w:p>
        </w:tc>
        <w:tc>
          <w:tcPr>
            <w:tcW w:w="1828" w:type="dxa"/>
          </w:tcPr>
          <w:p w:rsidR="00270F3D" w:rsidRPr="00DC2953" w:rsidRDefault="00270F3D">
            <w:pPr>
              <w:pStyle w:val="a5"/>
              <w:tabs>
                <w:tab w:val="left" w:pos="2340"/>
                <w:tab w:val="left" w:pos="3780"/>
                <w:tab w:val="left" w:pos="5400"/>
                <w:tab w:val="left" w:pos="6840"/>
              </w:tabs>
              <w:jc w:val="center"/>
              <w:rPr>
                <w:rFonts w:ascii="Times New Roman" w:eastAsia="新細明體" w:hAnsi="Times New Roman"/>
                <w:sz w:val="28"/>
                <w:szCs w:val="28"/>
              </w:rPr>
            </w:pPr>
            <w:r w:rsidRPr="00DC2953">
              <w:rPr>
                <w:rFonts w:ascii="Times New Roman" w:eastAsia="新細明體" w:hAnsi="Times New Roman"/>
                <w:sz w:val="28"/>
                <w:szCs w:val="28"/>
              </w:rPr>
              <w:t>(b)</w:t>
            </w:r>
          </w:p>
        </w:tc>
      </w:tr>
    </w:tbl>
    <w:p w:rsidR="00270F3D" w:rsidRPr="00216524" w:rsidRDefault="00270F3D">
      <w:pPr>
        <w:pStyle w:val="a5"/>
        <w:tabs>
          <w:tab w:val="left" w:pos="2340"/>
          <w:tab w:val="left" w:pos="3780"/>
          <w:tab w:val="left" w:pos="5400"/>
          <w:tab w:val="left" w:pos="6840"/>
        </w:tabs>
        <w:ind w:right="29"/>
        <w:jc w:val="both"/>
        <w:rPr>
          <w:rFonts w:ascii="Times New Roman" w:eastAsia="新細明體" w:hAnsi="Times New Roman"/>
        </w:rPr>
      </w:pPr>
    </w:p>
    <w:p w:rsidR="00270F3D" w:rsidRPr="00216524" w:rsidRDefault="0045641C">
      <w:pPr>
        <w:pStyle w:val="a5"/>
        <w:ind w:right="30"/>
        <w:jc w:val="center"/>
        <w:rPr>
          <w:rFonts w:ascii="Times New Roman" w:eastAsia="新細明體" w:hAnsi="Times New Roman"/>
          <w:b/>
          <w:sz w:val="32"/>
          <w:u w:val="single"/>
        </w:rPr>
      </w:pPr>
      <w:r w:rsidRPr="00216524">
        <w:rPr>
          <w:rFonts w:ascii="Times New Roman" w:eastAsia="新細明體" w:hAnsi="Times New Roman"/>
          <w:b/>
          <w:sz w:val="32"/>
          <w:u w:val="single"/>
        </w:rPr>
        <w:br w:type="page"/>
      </w:r>
      <w:r w:rsidR="00270F3D" w:rsidRPr="00216524">
        <w:rPr>
          <w:rFonts w:ascii="Times New Roman" w:eastAsia="新細明體" w:hAnsi="Times New Roman" w:hint="eastAsia"/>
          <w:b/>
          <w:sz w:val="32"/>
          <w:u w:val="single"/>
        </w:rPr>
        <w:lastRenderedPageBreak/>
        <w:t>鳴謝</w:t>
      </w:r>
    </w:p>
    <w:p w:rsidR="00270F3D" w:rsidRPr="00216524" w:rsidRDefault="00270F3D">
      <w:pPr>
        <w:pStyle w:val="a5"/>
        <w:ind w:right="30"/>
        <w:jc w:val="center"/>
        <w:rPr>
          <w:rFonts w:ascii="Times New Roman" w:eastAsia="新細明體" w:hAnsi="Times New Roman"/>
          <w:sz w:val="32"/>
        </w:rPr>
      </w:pPr>
    </w:p>
    <w:p w:rsidR="00270F3D" w:rsidRPr="00216524" w:rsidRDefault="00270F3D">
      <w:pPr>
        <w:pStyle w:val="a5"/>
        <w:ind w:right="30"/>
        <w:jc w:val="both"/>
        <w:rPr>
          <w:rFonts w:ascii="Times New Roman" w:eastAsia="新細明體" w:hAnsi="Times New Roman"/>
        </w:rPr>
      </w:pPr>
    </w:p>
    <w:p w:rsidR="00270F3D" w:rsidRPr="00D87B3B" w:rsidRDefault="00270F3D" w:rsidP="00D87B3B">
      <w:pPr>
        <w:pStyle w:val="a5"/>
        <w:snapToGrid w:val="0"/>
        <w:ind w:leftChars="472" w:left="991" w:right="716"/>
        <w:jc w:val="both"/>
        <w:rPr>
          <w:rFonts w:ascii="Times New Roman" w:eastAsia="新細明體" w:hAnsi="Times New Roman"/>
          <w:spacing w:val="20"/>
          <w:szCs w:val="24"/>
        </w:rPr>
      </w:pPr>
      <w:r w:rsidRPr="00D87B3B">
        <w:rPr>
          <w:rFonts w:ascii="Times New Roman" w:eastAsia="新細明體" w:hAnsi="Times New Roman" w:hint="eastAsia"/>
          <w:spacing w:val="20"/>
          <w:szCs w:val="24"/>
        </w:rPr>
        <w:t>本研習資料手冊的編撰工作，得到了以下機構的代表</w:t>
      </w:r>
      <w:proofErr w:type="gramStart"/>
      <w:r w:rsidRPr="00D87B3B">
        <w:rPr>
          <w:rFonts w:ascii="Times New Roman" w:eastAsia="新細明體" w:hAnsi="Times New Roman" w:hint="eastAsia"/>
          <w:spacing w:val="20"/>
          <w:szCs w:val="24"/>
        </w:rPr>
        <w:t>參予</w:t>
      </w:r>
      <w:proofErr w:type="gramEnd"/>
      <w:r w:rsidRPr="00D87B3B">
        <w:rPr>
          <w:rFonts w:ascii="Times New Roman" w:eastAsia="新細明體" w:hAnsi="Times New Roman" w:hint="eastAsia"/>
          <w:spacing w:val="20"/>
          <w:szCs w:val="24"/>
        </w:rPr>
        <w:t>，謹在此表示感謝：</w:t>
      </w:r>
    </w:p>
    <w:p w:rsidR="00270F3D" w:rsidRPr="00D87B3B" w:rsidRDefault="00270F3D" w:rsidP="00D87B3B">
      <w:pPr>
        <w:pStyle w:val="a5"/>
        <w:tabs>
          <w:tab w:val="left" w:pos="1260"/>
          <w:tab w:val="left" w:pos="1575"/>
        </w:tabs>
        <w:snapToGrid w:val="0"/>
        <w:ind w:leftChars="472" w:left="991" w:right="30"/>
        <w:jc w:val="both"/>
        <w:rPr>
          <w:rFonts w:ascii="Times New Roman" w:eastAsia="新細明體" w:hAnsi="Times New Roman"/>
          <w:spacing w:val="20"/>
          <w:szCs w:val="24"/>
        </w:rPr>
      </w:pPr>
    </w:p>
    <w:p w:rsidR="00270F3D" w:rsidRPr="00D87B3B" w:rsidRDefault="00270F3D" w:rsidP="00D87B3B">
      <w:pPr>
        <w:numPr>
          <w:ilvl w:val="0"/>
          <w:numId w:val="8"/>
        </w:numPr>
        <w:tabs>
          <w:tab w:val="left" w:pos="-720"/>
          <w:tab w:val="num" w:pos="1365"/>
        </w:tabs>
        <w:suppressAutoHyphens/>
        <w:ind w:leftChars="472" w:left="991" w:right="-360" w:firstLine="0"/>
        <w:rPr>
          <w:rFonts w:eastAsia="新細明體"/>
          <w:spacing w:val="20"/>
          <w:sz w:val="24"/>
          <w:lang w:eastAsia="zh-TW"/>
        </w:rPr>
      </w:pPr>
      <w:r w:rsidRPr="00D87B3B">
        <w:rPr>
          <w:rFonts w:eastAsia="新細明體" w:hint="eastAsia"/>
          <w:spacing w:val="20"/>
          <w:sz w:val="24"/>
          <w:lang w:eastAsia="zh-TW"/>
        </w:rPr>
        <w:t>保險業監理處</w:t>
      </w:r>
    </w:p>
    <w:p w:rsidR="00270F3D" w:rsidRPr="00D87B3B" w:rsidRDefault="00270F3D" w:rsidP="00D87B3B">
      <w:pPr>
        <w:numPr>
          <w:ilvl w:val="0"/>
          <w:numId w:val="8"/>
        </w:numPr>
        <w:tabs>
          <w:tab w:val="left" w:pos="-720"/>
          <w:tab w:val="num" w:pos="1365"/>
        </w:tabs>
        <w:suppressAutoHyphens/>
        <w:ind w:leftChars="472" w:left="991" w:right="-360" w:firstLine="0"/>
        <w:rPr>
          <w:rFonts w:eastAsia="新細明體"/>
          <w:spacing w:val="20"/>
          <w:sz w:val="24"/>
          <w:lang w:eastAsia="zh-TW"/>
        </w:rPr>
      </w:pPr>
      <w:r w:rsidRPr="00D87B3B">
        <w:rPr>
          <w:rFonts w:eastAsia="新細明體" w:hint="eastAsia"/>
          <w:spacing w:val="20"/>
          <w:sz w:val="24"/>
          <w:lang w:eastAsia="zh-TW"/>
        </w:rPr>
        <w:t>香港保險業聯會</w:t>
      </w:r>
    </w:p>
    <w:p w:rsidR="00270F3D" w:rsidRPr="00D87B3B" w:rsidRDefault="00270F3D" w:rsidP="00D87B3B">
      <w:pPr>
        <w:numPr>
          <w:ilvl w:val="0"/>
          <w:numId w:val="8"/>
        </w:numPr>
        <w:tabs>
          <w:tab w:val="left" w:pos="-720"/>
          <w:tab w:val="num" w:pos="1365"/>
        </w:tabs>
        <w:suppressAutoHyphens/>
        <w:ind w:leftChars="472" w:left="991" w:right="-360" w:firstLine="0"/>
        <w:rPr>
          <w:rFonts w:eastAsia="新細明體"/>
          <w:spacing w:val="20"/>
          <w:sz w:val="24"/>
          <w:lang w:eastAsia="zh-TW"/>
        </w:rPr>
      </w:pPr>
      <w:r w:rsidRPr="00D87B3B">
        <w:rPr>
          <w:rFonts w:eastAsia="新細明體" w:hint="eastAsia"/>
          <w:spacing w:val="20"/>
          <w:sz w:val="24"/>
          <w:lang w:eastAsia="zh-TW"/>
        </w:rPr>
        <w:t>香港保險學會</w:t>
      </w:r>
    </w:p>
    <w:p w:rsidR="00270F3D" w:rsidRPr="00D87B3B" w:rsidRDefault="00270F3D" w:rsidP="00D87B3B">
      <w:pPr>
        <w:numPr>
          <w:ilvl w:val="0"/>
          <w:numId w:val="8"/>
        </w:numPr>
        <w:tabs>
          <w:tab w:val="left" w:pos="-720"/>
          <w:tab w:val="num" w:pos="1365"/>
        </w:tabs>
        <w:suppressAutoHyphens/>
        <w:ind w:leftChars="472" w:left="991" w:right="-360" w:firstLine="0"/>
        <w:rPr>
          <w:rFonts w:eastAsia="新細明體"/>
          <w:spacing w:val="20"/>
          <w:sz w:val="24"/>
          <w:lang w:eastAsia="zh-TW"/>
        </w:rPr>
      </w:pPr>
      <w:r w:rsidRPr="00D87B3B">
        <w:rPr>
          <w:rFonts w:eastAsia="新細明體" w:hint="eastAsia"/>
          <w:spacing w:val="20"/>
          <w:sz w:val="24"/>
          <w:lang w:eastAsia="zh-TW"/>
        </w:rPr>
        <w:t>職業訓練局</w:t>
      </w:r>
    </w:p>
    <w:p w:rsidR="00270F3D" w:rsidRPr="00D87B3B" w:rsidRDefault="00270F3D" w:rsidP="00D87B3B">
      <w:pPr>
        <w:numPr>
          <w:ilvl w:val="0"/>
          <w:numId w:val="8"/>
        </w:numPr>
        <w:tabs>
          <w:tab w:val="left" w:pos="-720"/>
          <w:tab w:val="num" w:pos="1365"/>
        </w:tabs>
        <w:suppressAutoHyphens/>
        <w:ind w:leftChars="472" w:left="991" w:right="-360" w:firstLine="0"/>
        <w:rPr>
          <w:rFonts w:eastAsia="新細明體"/>
          <w:spacing w:val="20"/>
          <w:sz w:val="24"/>
          <w:lang w:eastAsia="zh-TW"/>
        </w:rPr>
      </w:pPr>
      <w:r w:rsidRPr="00D87B3B">
        <w:rPr>
          <w:rFonts w:eastAsia="新細明體" w:hint="eastAsia"/>
          <w:spacing w:val="20"/>
          <w:sz w:val="24"/>
          <w:lang w:eastAsia="zh-TW"/>
        </w:rPr>
        <w:t>保險業訓練委員會</w:t>
      </w:r>
    </w:p>
    <w:p w:rsidR="00270F3D" w:rsidRPr="00D87B3B" w:rsidRDefault="00270F3D" w:rsidP="00D87B3B">
      <w:pPr>
        <w:numPr>
          <w:ilvl w:val="0"/>
          <w:numId w:val="8"/>
        </w:numPr>
        <w:tabs>
          <w:tab w:val="left" w:pos="-720"/>
          <w:tab w:val="num" w:pos="1365"/>
        </w:tabs>
        <w:suppressAutoHyphens/>
        <w:ind w:leftChars="472" w:left="991" w:right="-360" w:firstLine="0"/>
        <w:rPr>
          <w:rFonts w:eastAsia="新細明體"/>
          <w:spacing w:val="20"/>
          <w:sz w:val="24"/>
          <w:lang w:eastAsia="zh-TW"/>
        </w:rPr>
      </w:pPr>
      <w:r w:rsidRPr="00D87B3B">
        <w:rPr>
          <w:rFonts w:eastAsia="新細明體" w:hint="eastAsia"/>
          <w:spacing w:val="20"/>
          <w:sz w:val="24"/>
          <w:lang w:eastAsia="zh-TW"/>
        </w:rPr>
        <w:t>香港保險顧問聯會</w:t>
      </w:r>
    </w:p>
    <w:p w:rsidR="00270F3D" w:rsidRPr="00D87B3B" w:rsidRDefault="00270F3D" w:rsidP="00D87B3B">
      <w:pPr>
        <w:numPr>
          <w:ilvl w:val="0"/>
          <w:numId w:val="8"/>
        </w:numPr>
        <w:tabs>
          <w:tab w:val="left" w:pos="-720"/>
          <w:tab w:val="num" w:pos="1365"/>
        </w:tabs>
        <w:suppressAutoHyphens/>
        <w:ind w:leftChars="472" w:left="991" w:right="-360" w:firstLine="0"/>
        <w:rPr>
          <w:rFonts w:eastAsia="新細明體"/>
          <w:spacing w:val="20"/>
          <w:sz w:val="24"/>
          <w:lang w:eastAsia="zh-TW"/>
        </w:rPr>
      </w:pPr>
      <w:r w:rsidRPr="00D87B3B">
        <w:rPr>
          <w:rFonts w:eastAsia="新細明體" w:hint="eastAsia"/>
          <w:spacing w:val="20"/>
          <w:sz w:val="24"/>
          <w:lang w:eastAsia="zh-TW"/>
        </w:rPr>
        <w:t>香港專業保險經紀協會</w:t>
      </w:r>
    </w:p>
    <w:p w:rsidR="00270F3D" w:rsidRPr="00D87B3B" w:rsidRDefault="00270F3D" w:rsidP="00D87B3B">
      <w:pPr>
        <w:numPr>
          <w:ilvl w:val="0"/>
          <w:numId w:val="8"/>
        </w:numPr>
        <w:tabs>
          <w:tab w:val="left" w:pos="-720"/>
          <w:tab w:val="num" w:pos="1365"/>
        </w:tabs>
        <w:suppressAutoHyphens/>
        <w:ind w:leftChars="472" w:left="991" w:right="-360" w:firstLine="0"/>
        <w:rPr>
          <w:rFonts w:eastAsia="新細明體"/>
          <w:spacing w:val="20"/>
          <w:sz w:val="24"/>
          <w:lang w:eastAsia="zh-TW"/>
        </w:rPr>
      </w:pPr>
      <w:r w:rsidRPr="00D87B3B">
        <w:rPr>
          <w:rFonts w:eastAsia="新細明體" w:hint="eastAsia"/>
          <w:spacing w:val="20"/>
          <w:sz w:val="24"/>
          <w:lang w:eastAsia="zh-TW"/>
        </w:rPr>
        <w:t>香港一般保險代理協會有限公司</w:t>
      </w:r>
    </w:p>
    <w:p w:rsidR="00270F3D" w:rsidRPr="00D87B3B" w:rsidRDefault="00270F3D" w:rsidP="00D87B3B">
      <w:pPr>
        <w:numPr>
          <w:ilvl w:val="0"/>
          <w:numId w:val="8"/>
        </w:numPr>
        <w:tabs>
          <w:tab w:val="left" w:pos="-720"/>
          <w:tab w:val="num" w:pos="1365"/>
        </w:tabs>
        <w:suppressAutoHyphens/>
        <w:ind w:leftChars="472" w:left="991" w:right="-360" w:firstLine="0"/>
        <w:rPr>
          <w:rFonts w:eastAsia="新細明體"/>
          <w:spacing w:val="20"/>
          <w:sz w:val="24"/>
          <w:lang w:eastAsia="zh-TW"/>
        </w:rPr>
      </w:pPr>
      <w:r w:rsidRPr="00D87B3B">
        <w:rPr>
          <w:rFonts w:eastAsia="新細明體" w:hint="eastAsia"/>
          <w:spacing w:val="20"/>
          <w:sz w:val="24"/>
          <w:lang w:eastAsia="zh-TW"/>
        </w:rPr>
        <w:t>香港人壽保險從業員協會有限公司</w:t>
      </w:r>
    </w:p>
    <w:p w:rsidR="00270F3D" w:rsidRPr="00D87B3B" w:rsidRDefault="00270F3D" w:rsidP="00D87B3B">
      <w:pPr>
        <w:numPr>
          <w:ilvl w:val="0"/>
          <w:numId w:val="8"/>
        </w:numPr>
        <w:tabs>
          <w:tab w:val="left" w:pos="-720"/>
          <w:tab w:val="num" w:pos="1365"/>
        </w:tabs>
        <w:suppressAutoHyphens/>
        <w:ind w:leftChars="472" w:left="991" w:right="-360" w:firstLine="0"/>
        <w:rPr>
          <w:rFonts w:eastAsia="新細明體"/>
          <w:spacing w:val="20"/>
          <w:sz w:val="24"/>
          <w:lang w:eastAsia="zh-TW"/>
        </w:rPr>
      </w:pPr>
      <w:r w:rsidRPr="00D87B3B">
        <w:rPr>
          <w:rFonts w:eastAsia="新細明體" w:hint="eastAsia"/>
          <w:spacing w:val="20"/>
          <w:sz w:val="24"/>
          <w:lang w:eastAsia="zh-TW"/>
        </w:rPr>
        <w:t>香港人壽保險經理協會有限公司</w:t>
      </w:r>
    </w:p>
    <w:p w:rsidR="00D87B3B" w:rsidRPr="00D87B3B" w:rsidRDefault="00D87B3B" w:rsidP="00D87B3B">
      <w:pPr>
        <w:spacing w:before="60" w:after="60"/>
        <w:ind w:leftChars="472" w:left="991"/>
        <w:rPr>
          <w:rFonts w:eastAsia="新細明體"/>
          <w:spacing w:val="20"/>
          <w:sz w:val="24"/>
          <w:lang w:eastAsia="zh-TW"/>
        </w:rPr>
      </w:pPr>
    </w:p>
    <w:p w:rsidR="00D87B3B" w:rsidRPr="000256ED" w:rsidRDefault="00D87B3B" w:rsidP="00D87B3B">
      <w:pPr>
        <w:spacing w:before="60" w:after="60"/>
        <w:ind w:leftChars="472" w:left="991"/>
        <w:rPr>
          <w:rFonts w:eastAsia="新細明體"/>
          <w:spacing w:val="20"/>
          <w:sz w:val="26"/>
          <w:lang w:eastAsia="zh-TW"/>
        </w:rPr>
      </w:pPr>
      <w:proofErr w:type="gramStart"/>
      <w:r w:rsidRPr="00D87B3B">
        <w:rPr>
          <w:rFonts w:eastAsia="新細明體" w:hint="eastAsia"/>
          <w:spacing w:val="20"/>
          <w:sz w:val="24"/>
          <w:lang w:eastAsia="zh-TW"/>
        </w:rPr>
        <w:t>此外，</w:t>
      </w:r>
      <w:proofErr w:type="gramEnd"/>
      <w:r w:rsidRPr="000256ED">
        <w:rPr>
          <w:rFonts w:eastAsia="新細明體" w:hint="eastAsia"/>
          <w:spacing w:val="20"/>
          <w:sz w:val="26"/>
          <w:lang w:eastAsia="zh-TW"/>
        </w:rPr>
        <w:t>亦謹向職業訓練局高峰進修學院為其撰寫本研習資料手冊致謝。</w:t>
      </w:r>
    </w:p>
    <w:p w:rsidR="00270F3D" w:rsidRPr="00D87B3B" w:rsidRDefault="00270F3D" w:rsidP="004E08AD">
      <w:pPr>
        <w:pStyle w:val="a5"/>
        <w:ind w:right="30" w:firstLine="150"/>
        <w:jc w:val="both"/>
        <w:rPr>
          <w:rFonts w:ascii="Times New Roman" w:eastAsia="新細明體" w:hAnsi="Times New Roman"/>
        </w:rPr>
      </w:pPr>
    </w:p>
    <w:p w:rsidR="00270F3D" w:rsidRPr="00216524" w:rsidRDefault="00270F3D">
      <w:pPr>
        <w:pStyle w:val="a5"/>
        <w:ind w:right="30"/>
        <w:jc w:val="both"/>
        <w:rPr>
          <w:rFonts w:ascii="Times New Roman" w:eastAsia="新細明體" w:hAnsi="Times New Roman"/>
        </w:rPr>
      </w:pPr>
    </w:p>
    <w:p w:rsidR="00270F3D" w:rsidRPr="00216524" w:rsidRDefault="00270F3D">
      <w:pPr>
        <w:pStyle w:val="a5"/>
        <w:ind w:right="30"/>
        <w:jc w:val="both"/>
        <w:rPr>
          <w:rFonts w:ascii="Times New Roman" w:eastAsia="新細明體" w:hAnsi="Times New Roman"/>
        </w:rPr>
      </w:pPr>
    </w:p>
    <w:p w:rsidR="00270F3D" w:rsidRPr="00216524" w:rsidRDefault="00270F3D" w:rsidP="0045641C">
      <w:pPr>
        <w:pStyle w:val="af2"/>
        <w:spacing w:line="300" w:lineRule="exact"/>
        <w:ind w:left="0" w:right="0"/>
        <w:rPr>
          <w:rFonts w:eastAsia="新細明體"/>
        </w:rPr>
      </w:pPr>
    </w:p>
    <w:sectPr w:rsidR="00270F3D" w:rsidRPr="00216524" w:rsidSect="0010695E">
      <w:footerReference w:type="default" r:id="rId87"/>
      <w:pgSz w:w="11909" w:h="16834" w:code="9"/>
      <w:pgMar w:top="737" w:right="505" w:bottom="794" w:left="340" w:header="720" w:footer="284" w:gutter="0"/>
      <w:pgNumType w:start="1"/>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6178" w:rsidRDefault="001E6178">
      <w:r>
        <w:separator/>
      </w:r>
    </w:p>
  </w:endnote>
  <w:endnote w:type="continuationSeparator" w:id="0">
    <w:p w:rsidR="001E6178" w:rsidRDefault="001E61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標楷體">
    <w:panose1 w:val="03000509000000000000"/>
    <w:charset w:val="88"/>
    <w:family w:val="script"/>
    <w:pitch w:val="fixed"/>
    <w:sig w:usb0="00000003" w:usb1="080E0000" w:usb2="00000016" w:usb3="00000000" w:csb0="00100001" w:csb1="00000000"/>
  </w:font>
  <w:font w:name="華康楷書體W3">
    <w:altName w:val="新細明體"/>
    <w:charset w:val="88"/>
    <w:family w:val="modern"/>
    <w:pitch w:val="fixed"/>
    <w:sig w:usb0="00000001" w:usb1="08080000" w:usb2="00000010" w:usb3="00000000" w:csb0="00100000" w:csb1="00000000"/>
  </w:font>
  <w:font w:name="Verdana">
    <w:panose1 w:val="020B0604030504040204"/>
    <w:charset w:val="00"/>
    <w:family w:val="swiss"/>
    <w:pitch w:val="variable"/>
    <w:sig w:usb0="A1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A97" w:rsidRDefault="009A3A97">
    <w:pPr>
      <w:pStyle w:val="a7"/>
      <w:framePr w:wrap="around" w:vAnchor="text" w:hAnchor="margin" w:xAlign="center" w:y="1"/>
      <w:rPr>
        <w:rStyle w:val="a6"/>
      </w:rPr>
    </w:pPr>
    <w:r>
      <w:rPr>
        <w:rStyle w:val="a6"/>
      </w:rPr>
      <w:fldChar w:fldCharType="begin"/>
    </w:r>
    <w:r>
      <w:rPr>
        <w:rStyle w:val="a6"/>
      </w:rPr>
      <w:instrText xml:space="preserve">PAGE  </w:instrText>
    </w:r>
    <w:r>
      <w:rPr>
        <w:rStyle w:val="a6"/>
      </w:rPr>
      <w:fldChar w:fldCharType="end"/>
    </w:r>
  </w:p>
  <w:p w:rsidR="009A3A97" w:rsidRDefault="009A3A97">
    <w:pPr>
      <w:pStyle w:val="a7"/>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A97" w:rsidRDefault="009A3A97">
    <w:pPr>
      <w:pStyle w:val="a7"/>
      <w:jc w:val="center"/>
    </w:pPr>
    <w:r>
      <w:rPr>
        <w:rStyle w:val="a6"/>
      </w:rPr>
      <w:t>5/</w:t>
    </w:r>
    <w:r>
      <w:rPr>
        <w:rStyle w:val="a6"/>
      </w:rPr>
      <w:fldChar w:fldCharType="begin"/>
    </w:r>
    <w:r>
      <w:rPr>
        <w:rStyle w:val="a6"/>
      </w:rPr>
      <w:instrText xml:space="preserve"> PAGE </w:instrText>
    </w:r>
    <w:r>
      <w:rPr>
        <w:rStyle w:val="a6"/>
      </w:rPr>
      <w:fldChar w:fldCharType="separate"/>
    </w:r>
    <w:r w:rsidR="009B01F1">
      <w:rPr>
        <w:rStyle w:val="a6"/>
        <w:noProof/>
      </w:rPr>
      <w:t>42</w:t>
    </w:r>
    <w:r>
      <w:rPr>
        <w:rStyle w:val="a6"/>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A97" w:rsidRDefault="009A3A97">
    <w:pPr>
      <w:pStyle w:val="a7"/>
      <w:jc w:val="center"/>
    </w:pPr>
    <w:r>
      <w:rPr>
        <w:rStyle w:val="a6"/>
        <w:rFonts w:hint="eastAsia"/>
      </w:rPr>
      <w:t>6</w:t>
    </w:r>
    <w:r>
      <w:rPr>
        <w:rStyle w:val="a6"/>
      </w:rPr>
      <w:t>/</w:t>
    </w:r>
    <w:r>
      <w:rPr>
        <w:rStyle w:val="a6"/>
      </w:rPr>
      <w:fldChar w:fldCharType="begin"/>
    </w:r>
    <w:r>
      <w:rPr>
        <w:rStyle w:val="a6"/>
      </w:rPr>
      <w:instrText xml:space="preserve"> PAGE </w:instrText>
    </w:r>
    <w:r>
      <w:rPr>
        <w:rStyle w:val="a6"/>
      </w:rPr>
      <w:fldChar w:fldCharType="separate"/>
    </w:r>
    <w:r w:rsidR="009B01F1">
      <w:rPr>
        <w:rStyle w:val="a6"/>
        <w:noProof/>
      </w:rPr>
      <w:t>47</w:t>
    </w:r>
    <w:r>
      <w:rPr>
        <w:rStyle w:val="a6"/>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A97" w:rsidRPr="00BB4A76" w:rsidRDefault="009A3A97" w:rsidP="00831861">
    <w:pPr>
      <w:pStyle w:val="a7"/>
      <w:tabs>
        <w:tab w:val="center" w:pos="4586"/>
        <w:tab w:val="right" w:pos="9173"/>
      </w:tabs>
    </w:pPr>
    <w:r>
      <w:tab/>
    </w:r>
    <w:r>
      <w:tab/>
    </w:r>
    <w:r>
      <w:rPr>
        <w:rFonts w:hint="eastAsia"/>
      </w:rPr>
      <w:t>(</w:t>
    </w:r>
    <w:r>
      <w:rPr>
        <w:rStyle w:val="a6"/>
      </w:rPr>
      <w:fldChar w:fldCharType="begin"/>
    </w:r>
    <w:r>
      <w:rPr>
        <w:rStyle w:val="a6"/>
      </w:rPr>
      <w:instrText xml:space="preserve"> PAGE </w:instrText>
    </w:r>
    <w:r>
      <w:rPr>
        <w:rStyle w:val="a6"/>
      </w:rPr>
      <w:fldChar w:fldCharType="separate"/>
    </w:r>
    <w:r w:rsidR="009B01F1">
      <w:rPr>
        <w:rStyle w:val="a6"/>
        <w:noProof/>
      </w:rPr>
      <w:t>xvi</w:t>
    </w:r>
    <w:r>
      <w:rPr>
        <w:rStyle w:val="a6"/>
      </w:rPr>
      <w:fldChar w:fldCharType="end"/>
    </w:r>
    <w:r>
      <w:rPr>
        <w:rStyle w:val="a6"/>
        <w:rFonts w:hint="eastAsia"/>
      </w:rPr>
      <w:t>)</w:t>
    </w:r>
    <w:r>
      <w:rPr>
        <w:rStyle w:val="a6"/>
      </w:rPr>
      <w:tab/>
    </w:r>
    <w:r>
      <w:rPr>
        <w:rStyle w:val="a6"/>
      </w:rPr>
      <w:tab/>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A97" w:rsidRDefault="009A3A97">
    <w:pPr>
      <w:pStyle w:val="a7"/>
      <w:jc w:val="center"/>
    </w:pPr>
    <w:r>
      <w:rPr>
        <w:rStyle w:val="a6"/>
        <w:rFonts w:hint="eastAsia"/>
      </w:rPr>
      <w:t>(</w:t>
    </w:r>
    <w:r>
      <w:rPr>
        <w:rStyle w:val="a6"/>
      </w:rPr>
      <w:fldChar w:fldCharType="begin"/>
    </w:r>
    <w:r>
      <w:rPr>
        <w:rStyle w:val="a6"/>
      </w:rPr>
      <w:instrText xml:space="preserve"> PAGE </w:instrText>
    </w:r>
    <w:r>
      <w:rPr>
        <w:rStyle w:val="a6"/>
      </w:rPr>
      <w:fldChar w:fldCharType="separate"/>
    </w:r>
    <w:r>
      <w:rPr>
        <w:rStyle w:val="a6"/>
        <w:rFonts w:hint="eastAsia"/>
        <w:noProof/>
      </w:rPr>
      <w:t>二五</w:t>
    </w:r>
    <w:r>
      <w:rPr>
        <w:rStyle w:val="a6"/>
      </w:rPr>
      <w:fldChar w:fldCharType="end"/>
    </w:r>
    <w:r>
      <w:rPr>
        <w:rStyle w:val="a6"/>
        <w:rFonts w:hint="eastAsia"/>
      </w:rPr>
      <w:t>)</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A97" w:rsidRDefault="009A3A97">
    <w:pPr>
      <w:pStyle w:val="a7"/>
      <w:jc w:val="center"/>
    </w:pPr>
    <w:r>
      <w:rPr>
        <w:rStyle w:val="a6"/>
        <w:rFonts w:hint="eastAsia"/>
      </w:rPr>
      <w:t>(</w:t>
    </w:r>
    <w:r>
      <w:rPr>
        <w:rStyle w:val="a6"/>
      </w:rPr>
      <w:fldChar w:fldCharType="begin"/>
    </w:r>
    <w:r>
      <w:rPr>
        <w:rStyle w:val="a6"/>
      </w:rPr>
      <w:instrText xml:space="preserve"> PAGE </w:instrText>
    </w:r>
    <w:r>
      <w:rPr>
        <w:rStyle w:val="a6"/>
      </w:rPr>
      <w:fldChar w:fldCharType="separate"/>
    </w:r>
    <w:r w:rsidR="009B01F1">
      <w:rPr>
        <w:rStyle w:val="a6"/>
        <w:rFonts w:hint="eastAsia"/>
        <w:noProof/>
      </w:rPr>
      <w:t>七</w:t>
    </w:r>
    <w:r>
      <w:rPr>
        <w:rStyle w:val="a6"/>
      </w:rPr>
      <w:fldChar w:fldCharType="end"/>
    </w:r>
    <w:r>
      <w:rPr>
        <w:rStyle w:val="a6"/>
        <w:rFonts w:hint="eastAsia"/>
      </w:rPr>
      <w:t>)</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A97" w:rsidRDefault="009A3A97">
    <w:pPr>
      <w:pStyle w:val="a7"/>
      <w:jc w:val="center"/>
    </w:pPr>
    <w:r>
      <w:rPr>
        <w:rStyle w:val="a6"/>
        <w:rFonts w:hint="eastAsia"/>
      </w:rPr>
      <w:t>(</w:t>
    </w:r>
    <w:r>
      <w:rPr>
        <w:rStyle w:val="a6"/>
      </w:rPr>
      <w:fldChar w:fldCharType="begin"/>
    </w:r>
    <w:r>
      <w:rPr>
        <w:rStyle w:val="a6"/>
      </w:rPr>
      <w:instrText xml:space="preserve">PAGE  </w:instrText>
    </w:r>
    <w:r>
      <w:rPr>
        <w:rStyle w:val="a6"/>
      </w:rPr>
      <w:fldChar w:fldCharType="separate"/>
    </w:r>
    <w:r w:rsidR="009B01F1">
      <w:rPr>
        <w:rStyle w:val="a6"/>
        <w:noProof/>
      </w:rPr>
      <w:t>7</w:t>
    </w:r>
    <w:r>
      <w:rPr>
        <w:rStyle w:val="a6"/>
      </w:rPr>
      <w:fldChar w:fldCharType="end"/>
    </w:r>
    <w:r>
      <w:rPr>
        <w:rStyle w:val="a6"/>
        <w:rFonts w:hint="eastAsia"/>
      </w:rPr>
      <w:t>)</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A97" w:rsidRPr="0045641C" w:rsidRDefault="009A3A97" w:rsidP="0045641C">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A97" w:rsidRDefault="009A3A97">
    <w:pPr>
      <w:pStyle w:val="a7"/>
      <w:framePr w:wrap="around" w:vAnchor="text" w:hAnchor="margin" w:xAlign="center" w:y="1"/>
      <w:jc w:val="center"/>
      <w:rPr>
        <w:rStyle w:val="a6"/>
      </w:rPr>
    </w:pPr>
    <w:r>
      <w:rPr>
        <w:rStyle w:val="a6"/>
      </w:rPr>
      <w:fldChar w:fldCharType="begin"/>
    </w:r>
    <w:r>
      <w:rPr>
        <w:rStyle w:val="a6"/>
      </w:rPr>
      <w:instrText xml:space="preserve">PAGE  </w:instrText>
    </w:r>
    <w:r>
      <w:rPr>
        <w:rStyle w:val="a6"/>
      </w:rPr>
      <w:fldChar w:fldCharType="separate"/>
    </w:r>
    <w:r>
      <w:rPr>
        <w:rStyle w:val="a6"/>
        <w:noProof/>
      </w:rPr>
      <w:t>ii</w:t>
    </w:r>
    <w:r>
      <w:rPr>
        <w:rStyle w:val="a6"/>
      </w:rPr>
      <w:fldChar w:fldCharType="end"/>
    </w:r>
  </w:p>
  <w:p w:rsidR="009A3A97" w:rsidRDefault="009A3A97">
    <w:pPr>
      <w:pStyle w:val="a7"/>
      <w:framePr w:wrap="around" w:vAnchor="text" w:hAnchor="margin" w:xAlign="center" w:y="1"/>
      <w:rPr>
        <w:rStyle w:val="a6"/>
      </w:rPr>
    </w:pPr>
  </w:p>
  <w:p w:rsidR="009A3A97" w:rsidRDefault="009A3A97">
    <w:pPr>
      <w:pStyle w:val="a7"/>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A97" w:rsidRDefault="009A3A97">
    <w:pPr>
      <w:pStyle w:val="a7"/>
      <w:framePr w:wrap="around" w:vAnchor="text" w:hAnchor="margin" w:xAlign="center" w:y="1"/>
      <w:rPr>
        <w:rStyle w:val="a6"/>
      </w:rPr>
    </w:pPr>
  </w:p>
  <w:p w:rsidR="009A3A97" w:rsidRDefault="009A3A97" w:rsidP="002018D0">
    <w:pPr>
      <w:pStyle w:val="a7"/>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A97" w:rsidRDefault="009A3A97">
    <w:pPr>
      <w:pStyle w:val="a7"/>
      <w:jc w:val="center"/>
    </w:pPr>
    <w:r>
      <w:rPr>
        <w:rStyle w:val="a6"/>
      </w:rPr>
      <w:fldChar w:fldCharType="begin"/>
    </w:r>
    <w:r>
      <w:rPr>
        <w:rStyle w:val="a6"/>
      </w:rPr>
      <w:instrText xml:space="preserve">PAGE  </w:instrText>
    </w:r>
    <w:r>
      <w:rPr>
        <w:rStyle w:val="a6"/>
      </w:rPr>
      <w:fldChar w:fldCharType="separate"/>
    </w:r>
    <w:r w:rsidR="009B01F1">
      <w:rPr>
        <w:rStyle w:val="a6"/>
        <w:noProof/>
      </w:rPr>
      <w:t>vi</w:t>
    </w:r>
    <w:r>
      <w:rPr>
        <w:rStyle w:val="a6"/>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A97" w:rsidRDefault="009A3A97">
    <w:pPr>
      <w:pStyle w:val="a7"/>
      <w:jc w:val="center"/>
    </w:pPr>
    <w:r>
      <w:rPr>
        <w:rStyle w:val="a6"/>
        <w:rFonts w:hint="eastAsia"/>
      </w:rPr>
      <w:t>1/</w:t>
    </w:r>
    <w:r>
      <w:rPr>
        <w:rStyle w:val="a6"/>
      </w:rPr>
      <w:fldChar w:fldCharType="begin"/>
    </w:r>
    <w:r>
      <w:rPr>
        <w:rStyle w:val="a6"/>
      </w:rPr>
      <w:instrText xml:space="preserve">PAGE  </w:instrText>
    </w:r>
    <w:r>
      <w:rPr>
        <w:rStyle w:val="a6"/>
      </w:rPr>
      <w:fldChar w:fldCharType="separate"/>
    </w:r>
    <w:r w:rsidR="009B01F1">
      <w:rPr>
        <w:rStyle w:val="a6"/>
        <w:noProof/>
      </w:rPr>
      <w:t>16</w:t>
    </w:r>
    <w:r>
      <w:rPr>
        <w:rStyle w:val="a6"/>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A97" w:rsidRDefault="009A3A97">
    <w:pPr>
      <w:pStyle w:val="a7"/>
      <w:jc w:val="center"/>
    </w:pPr>
    <w:r>
      <w:rPr>
        <w:rStyle w:val="a6"/>
        <w:rFonts w:hint="eastAsia"/>
      </w:rPr>
      <w:t>2/</w:t>
    </w:r>
    <w:r>
      <w:rPr>
        <w:rStyle w:val="a6"/>
      </w:rPr>
      <w:fldChar w:fldCharType="begin"/>
    </w:r>
    <w:r>
      <w:rPr>
        <w:rStyle w:val="a6"/>
      </w:rPr>
      <w:instrText xml:space="preserve">PAGE  </w:instrText>
    </w:r>
    <w:r>
      <w:rPr>
        <w:rStyle w:val="a6"/>
      </w:rPr>
      <w:fldChar w:fldCharType="separate"/>
    </w:r>
    <w:r w:rsidR="009B01F1">
      <w:rPr>
        <w:rStyle w:val="a6"/>
        <w:noProof/>
      </w:rPr>
      <w:t>13</w:t>
    </w:r>
    <w:r>
      <w:rPr>
        <w:rStyle w:val="a6"/>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A97" w:rsidRDefault="009A3A97">
    <w:pPr>
      <w:pStyle w:val="a7"/>
      <w:jc w:val="center"/>
    </w:pPr>
    <w:r>
      <w:rPr>
        <w:rStyle w:val="a6"/>
        <w:rFonts w:hint="eastAsia"/>
      </w:rPr>
      <w:t>3/</w:t>
    </w:r>
    <w:r>
      <w:rPr>
        <w:rStyle w:val="a6"/>
      </w:rPr>
      <w:fldChar w:fldCharType="begin"/>
    </w:r>
    <w:r>
      <w:rPr>
        <w:rStyle w:val="a6"/>
      </w:rPr>
      <w:instrText xml:space="preserve">PAGE  </w:instrText>
    </w:r>
    <w:r>
      <w:rPr>
        <w:rStyle w:val="a6"/>
      </w:rPr>
      <w:fldChar w:fldCharType="separate"/>
    </w:r>
    <w:r w:rsidR="009B01F1">
      <w:rPr>
        <w:rStyle w:val="a6"/>
        <w:noProof/>
      </w:rPr>
      <w:t>13</w:t>
    </w:r>
    <w:r>
      <w:rPr>
        <w:rStyle w:val="a6"/>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A97" w:rsidRDefault="009A3A97">
    <w:pPr>
      <w:pStyle w:val="a7"/>
      <w:jc w:val="center"/>
    </w:pPr>
    <w:r>
      <w:rPr>
        <w:rStyle w:val="a6"/>
        <w:rFonts w:hint="eastAsia"/>
      </w:rPr>
      <w:t>4/</w:t>
    </w:r>
    <w:r>
      <w:rPr>
        <w:rStyle w:val="a6"/>
      </w:rPr>
      <w:fldChar w:fldCharType="begin"/>
    </w:r>
    <w:r>
      <w:rPr>
        <w:rStyle w:val="a6"/>
      </w:rPr>
      <w:instrText xml:space="preserve">PAGE  </w:instrText>
    </w:r>
    <w:r>
      <w:rPr>
        <w:rStyle w:val="a6"/>
      </w:rPr>
      <w:fldChar w:fldCharType="separate"/>
    </w:r>
    <w:r w:rsidR="009B01F1">
      <w:rPr>
        <w:rStyle w:val="a6"/>
        <w:noProof/>
      </w:rPr>
      <w:t>12</w:t>
    </w:r>
    <w:r>
      <w:rPr>
        <w:rStyle w:val="a6"/>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A97" w:rsidRDefault="009A3A97">
    <w:pPr>
      <w:pStyle w:val="a7"/>
      <w:framePr w:wrap="around" w:vAnchor="text" w:hAnchor="margin" w:xAlign="center" w:y="1"/>
      <w:rPr>
        <w:rStyle w:val="a6"/>
      </w:rPr>
    </w:pPr>
    <w:r>
      <w:rPr>
        <w:rStyle w:val="a6"/>
      </w:rPr>
      <w:fldChar w:fldCharType="begin"/>
    </w:r>
    <w:r>
      <w:rPr>
        <w:rStyle w:val="a6"/>
      </w:rPr>
      <w:instrText xml:space="preserve">PAGE  </w:instrText>
    </w:r>
    <w:r>
      <w:rPr>
        <w:rStyle w:val="a6"/>
      </w:rPr>
      <w:fldChar w:fldCharType="end"/>
    </w:r>
  </w:p>
  <w:p w:rsidR="009A3A97" w:rsidRDefault="009A3A97">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6178" w:rsidRDefault="001E6178">
      <w:r>
        <w:separator/>
      </w:r>
    </w:p>
  </w:footnote>
  <w:footnote w:type="continuationSeparator" w:id="0">
    <w:p w:rsidR="001E6178" w:rsidRDefault="001E617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A97" w:rsidRDefault="009A3A97">
    <w:pPr>
      <w:pStyle w:val="a9"/>
      <w:framePr w:wrap="around" w:vAnchor="text" w:hAnchor="margin" w:xAlign="center" w:y="1"/>
      <w:rPr>
        <w:rStyle w:val="a6"/>
      </w:rPr>
    </w:pPr>
    <w:r>
      <w:rPr>
        <w:rStyle w:val="a6"/>
      </w:rPr>
      <w:fldChar w:fldCharType="begin"/>
    </w:r>
    <w:r>
      <w:rPr>
        <w:rStyle w:val="a6"/>
      </w:rPr>
      <w:instrText xml:space="preserve">PAGE  </w:instrText>
    </w:r>
    <w:r>
      <w:rPr>
        <w:rStyle w:val="a6"/>
      </w:rPr>
      <w:fldChar w:fldCharType="end"/>
    </w:r>
  </w:p>
  <w:p w:rsidR="009A3A97" w:rsidRDefault="009A3A97">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A97" w:rsidRDefault="009A3A97">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A97" w:rsidRPr="006C659C" w:rsidRDefault="009A3A97" w:rsidP="00817559">
    <w:pPr>
      <w:pStyle w:val="a9"/>
      <w:rPr>
        <w:rFonts w:eastAsia="新細明體"/>
        <w:lang w:eastAsia="zh-TW"/>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A97" w:rsidRDefault="009A3A97">
    <w:pPr>
      <w:pStyle w:val="a9"/>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A97" w:rsidRPr="0003476C" w:rsidRDefault="009A3A97" w:rsidP="00022577">
    <w:pPr>
      <w:pStyle w:val="a9"/>
      <w:rPr>
        <w:rFonts w:eastAsia="新細明體"/>
        <w:lang w:eastAsia="zh-TW"/>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A97" w:rsidRPr="00F30CE2" w:rsidRDefault="009A3A97" w:rsidP="00F30CE2">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73046D"/>
    <w:multiLevelType w:val="multilevel"/>
    <w:tmpl w:val="2D6020DC"/>
    <w:lvl w:ilvl="0">
      <w:start w:val="6"/>
      <w:numFmt w:val="lowerRoman"/>
      <w:lvlText w:val="(%1)"/>
      <w:lvlJc w:val="left"/>
      <w:pPr>
        <w:tabs>
          <w:tab w:val="num" w:pos="2195"/>
        </w:tabs>
        <w:ind w:left="2195" w:hanging="735"/>
      </w:pPr>
      <w:rPr>
        <w:rFonts w:hint="default"/>
      </w:rPr>
    </w:lvl>
    <w:lvl w:ilvl="1" w:tentative="1">
      <w:start w:val="1"/>
      <w:numFmt w:val="ideographTraditional"/>
      <w:lvlText w:val="%2、"/>
      <w:lvlJc w:val="left"/>
      <w:pPr>
        <w:tabs>
          <w:tab w:val="num" w:pos="2420"/>
        </w:tabs>
        <w:ind w:left="2420" w:hanging="480"/>
      </w:pPr>
    </w:lvl>
    <w:lvl w:ilvl="2" w:tentative="1">
      <w:start w:val="1"/>
      <w:numFmt w:val="lowerRoman"/>
      <w:lvlText w:val="%3."/>
      <w:lvlJc w:val="right"/>
      <w:pPr>
        <w:tabs>
          <w:tab w:val="num" w:pos="2900"/>
        </w:tabs>
        <w:ind w:left="2900" w:hanging="480"/>
      </w:pPr>
    </w:lvl>
    <w:lvl w:ilvl="3" w:tentative="1">
      <w:start w:val="1"/>
      <w:numFmt w:val="decimal"/>
      <w:lvlText w:val="%4."/>
      <w:lvlJc w:val="left"/>
      <w:pPr>
        <w:tabs>
          <w:tab w:val="num" w:pos="3380"/>
        </w:tabs>
        <w:ind w:left="3380" w:hanging="480"/>
      </w:pPr>
    </w:lvl>
    <w:lvl w:ilvl="4" w:tentative="1">
      <w:start w:val="1"/>
      <w:numFmt w:val="ideographTraditional"/>
      <w:lvlText w:val="%5、"/>
      <w:lvlJc w:val="left"/>
      <w:pPr>
        <w:tabs>
          <w:tab w:val="num" w:pos="3860"/>
        </w:tabs>
        <w:ind w:left="3860" w:hanging="480"/>
      </w:pPr>
    </w:lvl>
    <w:lvl w:ilvl="5" w:tentative="1">
      <w:start w:val="1"/>
      <w:numFmt w:val="lowerRoman"/>
      <w:lvlText w:val="%6."/>
      <w:lvlJc w:val="right"/>
      <w:pPr>
        <w:tabs>
          <w:tab w:val="num" w:pos="4340"/>
        </w:tabs>
        <w:ind w:left="4340" w:hanging="480"/>
      </w:pPr>
    </w:lvl>
    <w:lvl w:ilvl="6" w:tentative="1">
      <w:start w:val="1"/>
      <w:numFmt w:val="decimal"/>
      <w:lvlText w:val="%7."/>
      <w:lvlJc w:val="left"/>
      <w:pPr>
        <w:tabs>
          <w:tab w:val="num" w:pos="4820"/>
        </w:tabs>
        <w:ind w:left="4820" w:hanging="480"/>
      </w:pPr>
    </w:lvl>
    <w:lvl w:ilvl="7" w:tentative="1">
      <w:start w:val="1"/>
      <w:numFmt w:val="ideographTraditional"/>
      <w:lvlText w:val="%8、"/>
      <w:lvlJc w:val="left"/>
      <w:pPr>
        <w:tabs>
          <w:tab w:val="num" w:pos="5300"/>
        </w:tabs>
        <w:ind w:left="5300" w:hanging="480"/>
      </w:pPr>
    </w:lvl>
    <w:lvl w:ilvl="8" w:tentative="1">
      <w:start w:val="1"/>
      <w:numFmt w:val="lowerRoman"/>
      <w:lvlText w:val="%9."/>
      <w:lvlJc w:val="right"/>
      <w:pPr>
        <w:tabs>
          <w:tab w:val="num" w:pos="5780"/>
        </w:tabs>
        <w:ind w:left="5780" w:hanging="480"/>
      </w:pPr>
    </w:lvl>
  </w:abstractNum>
  <w:abstractNum w:abstractNumId="1">
    <w:nsid w:val="0AB85A26"/>
    <w:multiLevelType w:val="multilevel"/>
    <w:tmpl w:val="6A6072AE"/>
    <w:lvl w:ilvl="0">
      <w:start w:val="1"/>
      <w:numFmt w:val="lowerRoman"/>
      <w:lvlText w:val="(%1)"/>
      <w:lvlJc w:val="left"/>
      <w:pPr>
        <w:tabs>
          <w:tab w:val="num" w:pos="1980"/>
        </w:tabs>
        <w:ind w:left="1980" w:hanging="1080"/>
      </w:pPr>
      <w:rPr>
        <w:rFonts w:ascii="Times New Roman" w:hAnsi="Times New Roman" w:hint="default"/>
      </w:rPr>
    </w:lvl>
    <w:lvl w:ilvl="1">
      <w:start w:val="1"/>
      <w:numFmt w:val="ideographTraditional"/>
      <w:lvlText w:val="%2、"/>
      <w:lvlJc w:val="left"/>
      <w:pPr>
        <w:tabs>
          <w:tab w:val="num" w:pos="960"/>
        </w:tabs>
        <w:ind w:left="960" w:hanging="480"/>
      </w:pPr>
      <w:rPr>
        <w:rFonts w:hint="eastAsia"/>
      </w:rPr>
    </w:lvl>
    <w:lvl w:ilvl="2">
      <w:start w:val="1"/>
      <w:numFmt w:val="lowerRoman"/>
      <w:lvlText w:val="%3."/>
      <w:lvlJc w:val="right"/>
      <w:pPr>
        <w:tabs>
          <w:tab w:val="num" w:pos="1440"/>
        </w:tabs>
        <w:ind w:left="1440" w:hanging="480"/>
      </w:pPr>
      <w:rPr>
        <w:rFonts w:hint="eastAsia"/>
      </w:rPr>
    </w:lvl>
    <w:lvl w:ilvl="3">
      <w:start w:val="1"/>
      <w:numFmt w:val="decimal"/>
      <w:lvlText w:val="%4."/>
      <w:lvlJc w:val="left"/>
      <w:pPr>
        <w:tabs>
          <w:tab w:val="num" w:pos="1920"/>
        </w:tabs>
        <w:ind w:left="1920" w:hanging="480"/>
      </w:pPr>
      <w:rPr>
        <w:rFonts w:hint="eastAsia"/>
      </w:rPr>
    </w:lvl>
    <w:lvl w:ilvl="4">
      <w:start w:val="1"/>
      <w:numFmt w:val="ideographTraditional"/>
      <w:lvlText w:val="%5、"/>
      <w:lvlJc w:val="left"/>
      <w:pPr>
        <w:tabs>
          <w:tab w:val="num" w:pos="2400"/>
        </w:tabs>
        <w:ind w:left="2400" w:hanging="480"/>
      </w:pPr>
      <w:rPr>
        <w:rFonts w:hint="eastAsia"/>
      </w:rPr>
    </w:lvl>
    <w:lvl w:ilvl="5">
      <w:start w:val="1"/>
      <w:numFmt w:val="lowerRoman"/>
      <w:lvlText w:val="%6."/>
      <w:lvlJc w:val="right"/>
      <w:pPr>
        <w:tabs>
          <w:tab w:val="num" w:pos="2880"/>
        </w:tabs>
        <w:ind w:left="2880" w:hanging="480"/>
      </w:pPr>
      <w:rPr>
        <w:rFonts w:hint="eastAsia"/>
      </w:rPr>
    </w:lvl>
    <w:lvl w:ilvl="6">
      <w:start w:val="1"/>
      <w:numFmt w:val="decimal"/>
      <w:lvlText w:val="%7."/>
      <w:lvlJc w:val="left"/>
      <w:pPr>
        <w:tabs>
          <w:tab w:val="num" w:pos="3360"/>
        </w:tabs>
        <w:ind w:left="3360" w:hanging="480"/>
      </w:pPr>
      <w:rPr>
        <w:rFonts w:hint="eastAsia"/>
      </w:rPr>
    </w:lvl>
    <w:lvl w:ilvl="7">
      <w:start w:val="1"/>
      <w:numFmt w:val="ideographTraditional"/>
      <w:lvlText w:val="%8、"/>
      <w:lvlJc w:val="left"/>
      <w:pPr>
        <w:tabs>
          <w:tab w:val="num" w:pos="3840"/>
        </w:tabs>
        <w:ind w:left="3840" w:hanging="480"/>
      </w:pPr>
      <w:rPr>
        <w:rFonts w:hint="eastAsia"/>
      </w:rPr>
    </w:lvl>
    <w:lvl w:ilvl="8">
      <w:start w:val="1"/>
      <w:numFmt w:val="lowerRoman"/>
      <w:lvlText w:val="%9."/>
      <w:lvlJc w:val="right"/>
      <w:pPr>
        <w:tabs>
          <w:tab w:val="num" w:pos="4320"/>
        </w:tabs>
        <w:ind w:left="4320" w:hanging="480"/>
      </w:pPr>
      <w:rPr>
        <w:rFonts w:hint="eastAsia"/>
      </w:rPr>
    </w:lvl>
  </w:abstractNum>
  <w:abstractNum w:abstractNumId="2">
    <w:nsid w:val="0D483F9D"/>
    <w:multiLevelType w:val="hybridMultilevel"/>
    <w:tmpl w:val="D186B844"/>
    <w:lvl w:ilvl="0" w:tplc="9B721576">
      <w:start w:val="1"/>
      <w:numFmt w:val="lowerRoman"/>
      <w:lvlText w:val="(%1)"/>
      <w:lvlJc w:val="left"/>
      <w:pPr>
        <w:ind w:left="2847" w:hanging="720"/>
      </w:pPr>
      <w:rPr>
        <w:rFonts w:hint="default"/>
      </w:rPr>
    </w:lvl>
    <w:lvl w:ilvl="1" w:tplc="04090019" w:tentative="1">
      <w:start w:val="1"/>
      <w:numFmt w:val="ideographTraditional"/>
      <w:lvlText w:val="%2、"/>
      <w:lvlJc w:val="left"/>
      <w:pPr>
        <w:ind w:left="3087" w:hanging="480"/>
      </w:pPr>
    </w:lvl>
    <w:lvl w:ilvl="2" w:tplc="0409001B" w:tentative="1">
      <w:start w:val="1"/>
      <w:numFmt w:val="lowerRoman"/>
      <w:lvlText w:val="%3."/>
      <w:lvlJc w:val="right"/>
      <w:pPr>
        <w:ind w:left="3567" w:hanging="480"/>
      </w:pPr>
    </w:lvl>
    <w:lvl w:ilvl="3" w:tplc="0409000F" w:tentative="1">
      <w:start w:val="1"/>
      <w:numFmt w:val="decimal"/>
      <w:lvlText w:val="%4."/>
      <w:lvlJc w:val="left"/>
      <w:pPr>
        <w:ind w:left="4047" w:hanging="480"/>
      </w:pPr>
    </w:lvl>
    <w:lvl w:ilvl="4" w:tplc="04090019" w:tentative="1">
      <w:start w:val="1"/>
      <w:numFmt w:val="ideographTraditional"/>
      <w:lvlText w:val="%5、"/>
      <w:lvlJc w:val="left"/>
      <w:pPr>
        <w:ind w:left="4527" w:hanging="480"/>
      </w:pPr>
    </w:lvl>
    <w:lvl w:ilvl="5" w:tplc="0409001B" w:tentative="1">
      <w:start w:val="1"/>
      <w:numFmt w:val="lowerRoman"/>
      <w:lvlText w:val="%6."/>
      <w:lvlJc w:val="right"/>
      <w:pPr>
        <w:ind w:left="5007" w:hanging="480"/>
      </w:pPr>
    </w:lvl>
    <w:lvl w:ilvl="6" w:tplc="0409000F" w:tentative="1">
      <w:start w:val="1"/>
      <w:numFmt w:val="decimal"/>
      <w:lvlText w:val="%7."/>
      <w:lvlJc w:val="left"/>
      <w:pPr>
        <w:ind w:left="5487" w:hanging="480"/>
      </w:pPr>
    </w:lvl>
    <w:lvl w:ilvl="7" w:tplc="04090019" w:tentative="1">
      <w:start w:val="1"/>
      <w:numFmt w:val="ideographTraditional"/>
      <w:lvlText w:val="%8、"/>
      <w:lvlJc w:val="left"/>
      <w:pPr>
        <w:ind w:left="5967" w:hanging="480"/>
      </w:pPr>
    </w:lvl>
    <w:lvl w:ilvl="8" w:tplc="0409001B" w:tentative="1">
      <w:start w:val="1"/>
      <w:numFmt w:val="lowerRoman"/>
      <w:lvlText w:val="%9."/>
      <w:lvlJc w:val="right"/>
      <w:pPr>
        <w:ind w:left="6447" w:hanging="480"/>
      </w:pPr>
    </w:lvl>
  </w:abstractNum>
  <w:abstractNum w:abstractNumId="3">
    <w:nsid w:val="0E1B48DF"/>
    <w:multiLevelType w:val="hybridMultilevel"/>
    <w:tmpl w:val="A2C26C7A"/>
    <w:lvl w:ilvl="0" w:tplc="6BD2B52E">
      <w:start w:val="1"/>
      <w:numFmt w:val="decimal"/>
      <w:lvlText w:val="(%1)"/>
      <w:lvlJc w:val="left"/>
      <w:pPr>
        <w:ind w:left="480" w:hanging="480"/>
      </w:pPr>
      <w:rPr>
        <w:rFonts w:hint="eastAsia"/>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6BD2B52E">
      <w:start w:val="1"/>
      <w:numFmt w:val="decimal"/>
      <w:lvlText w:val="(%6)"/>
      <w:lvlJc w:val="left"/>
      <w:pPr>
        <w:ind w:left="2880" w:hanging="480"/>
      </w:pPr>
      <w:rPr>
        <w:rFonts w:hint="eastAsia"/>
      </w:rPr>
    </w:lvl>
    <w:lvl w:ilvl="6" w:tplc="0409000F">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12C95509"/>
    <w:multiLevelType w:val="singleLevel"/>
    <w:tmpl w:val="FFD09A30"/>
    <w:lvl w:ilvl="0">
      <w:start w:val="3"/>
      <w:numFmt w:val="lowerLetter"/>
      <w:lvlText w:val="(%1)"/>
      <w:lvlJc w:val="left"/>
      <w:pPr>
        <w:tabs>
          <w:tab w:val="num" w:pos="720"/>
        </w:tabs>
        <w:ind w:left="720" w:hanging="720"/>
      </w:pPr>
      <w:rPr>
        <w:rFonts w:hint="default"/>
      </w:rPr>
    </w:lvl>
  </w:abstractNum>
  <w:abstractNum w:abstractNumId="5">
    <w:nsid w:val="169D4400"/>
    <w:multiLevelType w:val="hybridMultilevel"/>
    <w:tmpl w:val="78D6161C"/>
    <w:lvl w:ilvl="0" w:tplc="719CD950">
      <w:start w:val="1"/>
      <w:numFmt w:val="lowerRoman"/>
      <w:lvlText w:val="(%1)"/>
      <w:lvlJc w:val="left"/>
      <w:pPr>
        <w:tabs>
          <w:tab w:val="num" w:pos="2160"/>
        </w:tabs>
        <w:ind w:left="2160" w:hanging="720"/>
      </w:pPr>
      <w:rPr>
        <w:rFonts w:hint="default"/>
      </w:rPr>
    </w:lvl>
    <w:lvl w:ilvl="1" w:tplc="04090019" w:tentative="1">
      <w:start w:val="1"/>
      <w:numFmt w:val="ideographTraditional"/>
      <w:lvlText w:val="%2、"/>
      <w:lvlJc w:val="left"/>
      <w:pPr>
        <w:tabs>
          <w:tab w:val="num" w:pos="2400"/>
        </w:tabs>
        <w:ind w:left="2400" w:hanging="480"/>
      </w:pPr>
    </w:lvl>
    <w:lvl w:ilvl="2" w:tplc="0409001B" w:tentative="1">
      <w:start w:val="1"/>
      <w:numFmt w:val="lowerRoman"/>
      <w:lvlText w:val="%3."/>
      <w:lvlJc w:val="right"/>
      <w:pPr>
        <w:tabs>
          <w:tab w:val="num" w:pos="2880"/>
        </w:tabs>
        <w:ind w:left="2880" w:hanging="480"/>
      </w:pPr>
    </w:lvl>
    <w:lvl w:ilvl="3" w:tplc="0409000F" w:tentative="1">
      <w:start w:val="1"/>
      <w:numFmt w:val="decimal"/>
      <w:lvlText w:val="%4."/>
      <w:lvlJc w:val="left"/>
      <w:pPr>
        <w:tabs>
          <w:tab w:val="num" w:pos="3360"/>
        </w:tabs>
        <w:ind w:left="3360" w:hanging="480"/>
      </w:pPr>
    </w:lvl>
    <w:lvl w:ilvl="4" w:tplc="04090019" w:tentative="1">
      <w:start w:val="1"/>
      <w:numFmt w:val="ideographTraditional"/>
      <w:lvlText w:val="%5、"/>
      <w:lvlJc w:val="left"/>
      <w:pPr>
        <w:tabs>
          <w:tab w:val="num" w:pos="3840"/>
        </w:tabs>
        <w:ind w:left="3840" w:hanging="480"/>
      </w:pPr>
    </w:lvl>
    <w:lvl w:ilvl="5" w:tplc="0409001B" w:tentative="1">
      <w:start w:val="1"/>
      <w:numFmt w:val="lowerRoman"/>
      <w:lvlText w:val="%6."/>
      <w:lvlJc w:val="right"/>
      <w:pPr>
        <w:tabs>
          <w:tab w:val="num" w:pos="4320"/>
        </w:tabs>
        <w:ind w:left="4320" w:hanging="480"/>
      </w:pPr>
    </w:lvl>
    <w:lvl w:ilvl="6" w:tplc="0409000F" w:tentative="1">
      <w:start w:val="1"/>
      <w:numFmt w:val="decimal"/>
      <w:lvlText w:val="%7."/>
      <w:lvlJc w:val="left"/>
      <w:pPr>
        <w:tabs>
          <w:tab w:val="num" w:pos="4800"/>
        </w:tabs>
        <w:ind w:left="4800" w:hanging="480"/>
      </w:pPr>
    </w:lvl>
    <w:lvl w:ilvl="7" w:tplc="04090019" w:tentative="1">
      <w:start w:val="1"/>
      <w:numFmt w:val="ideographTraditional"/>
      <w:lvlText w:val="%8、"/>
      <w:lvlJc w:val="left"/>
      <w:pPr>
        <w:tabs>
          <w:tab w:val="num" w:pos="5280"/>
        </w:tabs>
        <w:ind w:left="5280" w:hanging="480"/>
      </w:pPr>
    </w:lvl>
    <w:lvl w:ilvl="8" w:tplc="0409001B" w:tentative="1">
      <w:start w:val="1"/>
      <w:numFmt w:val="lowerRoman"/>
      <w:lvlText w:val="%9."/>
      <w:lvlJc w:val="right"/>
      <w:pPr>
        <w:tabs>
          <w:tab w:val="num" w:pos="5760"/>
        </w:tabs>
        <w:ind w:left="5760" w:hanging="480"/>
      </w:pPr>
    </w:lvl>
  </w:abstractNum>
  <w:abstractNum w:abstractNumId="6">
    <w:nsid w:val="1AEE4442"/>
    <w:multiLevelType w:val="singleLevel"/>
    <w:tmpl w:val="9C90E6B6"/>
    <w:lvl w:ilvl="0">
      <w:start w:val="3"/>
      <w:numFmt w:val="lowerLetter"/>
      <w:lvlText w:val="(%1)"/>
      <w:lvlJc w:val="left"/>
      <w:pPr>
        <w:tabs>
          <w:tab w:val="num" w:pos="1465"/>
        </w:tabs>
        <w:ind w:left="1465" w:hanging="735"/>
      </w:pPr>
      <w:rPr>
        <w:rFonts w:ascii="Times New Roman" w:hint="default"/>
      </w:rPr>
    </w:lvl>
  </w:abstractNum>
  <w:abstractNum w:abstractNumId="7">
    <w:nsid w:val="1D1C7797"/>
    <w:multiLevelType w:val="singleLevel"/>
    <w:tmpl w:val="B658BEF0"/>
    <w:lvl w:ilvl="0">
      <w:start w:val="1"/>
      <w:numFmt w:val="lowerRoman"/>
      <w:lvlText w:val="(%1)"/>
      <w:lvlJc w:val="left"/>
      <w:pPr>
        <w:tabs>
          <w:tab w:val="num" w:pos="2160"/>
        </w:tabs>
        <w:ind w:left="2160" w:hanging="720"/>
      </w:pPr>
      <w:rPr>
        <w:rFonts w:hint="default"/>
      </w:rPr>
    </w:lvl>
  </w:abstractNum>
  <w:abstractNum w:abstractNumId="8">
    <w:nsid w:val="208F4545"/>
    <w:multiLevelType w:val="singleLevel"/>
    <w:tmpl w:val="FE72E4C8"/>
    <w:lvl w:ilvl="0">
      <w:start w:val="2"/>
      <w:numFmt w:val="lowerRoman"/>
      <w:lvlText w:val="(%1)"/>
      <w:lvlJc w:val="left"/>
      <w:pPr>
        <w:tabs>
          <w:tab w:val="num" w:pos="1450"/>
        </w:tabs>
        <w:ind w:left="1450" w:hanging="720"/>
      </w:pPr>
      <w:rPr>
        <w:rFonts w:hint="default"/>
        <w:b w:val="0"/>
      </w:rPr>
    </w:lvl>
  </w:abstractNum>
  <w:abstractNum w:abstractNumId="9">
    <w:nsid w:val="20A0602A"/>
    <w:multiLevelType w:val="singleLevel"/>
    <w:tmpl w:val="E79A80D0"/>
    <w:lvl w:ilvl="0">
      <w:start w:val="1"/>
      <w:numFmt w:val="lowerRoman"/>
      <w:lvlText w:val="(%1)"/>
      <w:lvlJc w:val="left"/>
      <w:pPr>
        <w:tabs>
          <w:tab w:val="num" w:pos="2160"/>
        </w:tabs>
        <w:ind w:left="2160" w:hanging="720"/>
      </w:pPr>
      <w:rPr>
        <w:rFonts w:hint="default"/>
      </w:rPr>
    </w:lvl>
  </w:abstractNum>
  <w:abstractNum w:abstractNumId="10">
    <w:nsid w:val="219220B7"/>
    <w:multiLevelType w:val="singleLevel"/>
    <w:tmpl w:val="9F168D4A"/>
    <w:lvl w:ilvl="0">
      <w:start w:val="2"/>
      <w:numFmt w:val="lowerRoman"/>
      <w:lvlText w:val="(%1)"/>
      <w:lvlJc w:val="left"/>
      <w:pPr>
        <w:tabs>
          <w:tab w:val="num" w:pos="1440"/>
        </w:tabs>
        <w:ind w:left="1440" w:hanging="720"/>
      </w:pPr>
      <w:rPr>
        <w:rFonts w:hint="default"/>
      </w:rPr>
    </w:lvl>
  </w:abstractNum>
  <w:abstractNum w:abstractNumId="11">
    <w:nsid w:val="2A8558C4"/>
    <w:multiLevelType w:val="singleLevel"/>
    <w:tmpl w:val="53401776"/>
    <w:lvl w:ilvl="0">
      <w:start w:val="2"/>
      <w:numFmt w:val="lowerRoman"/>
      <w:lvlText w:val="(%1)"/>
      <w:lvlJc w:val="left"/>
      <w:pPr>
        <w:tabs>
          <w:tab w:val="num" w:pos="1465"/>
        </w:tabs>
        <w:ind w:left="1465" w:hanging="735"/>
      </w:pPr>
      <w:rPr>
        <w:rFonts w:hint="default"/>
      </w:rPr>
    </w:lvl>
  </w:abstractNum>
  <w:abstractNum w:abstractNumId="12">
    <w:nsid w:val="2A857B7A"/>
    <w:multiLevelType w:val="singleLevel"/>
    <w:tmpl w:val="8CC0279E"/>
    <w:lvl w:ilvl="0">
      <w:start w:val="1"/>
      <w:numFmt w:val="lowerLetter"/>
      <w:lvlText w:val="(%1)"/>
      <w:lvlJc w:val="left"/>
      <w:pPr>
        <w:tabs>
          <w:tab w:val="num" w:pos="1440"/>
        </w:tabs>
        <w:ind w:left="1440" w:hanging="720"/>
      </w:pPr>
      <w:rPr>
        <w:rFonts w:hint="default"/>
      </w:rPr>
    </w:lvl>
  </w:abstractNum>
  <w:abstractNum w:abstractNumId="13">
    <w:nsid w:val="2B46617C"/>
    <w:multiLevelType w:val="hybridMultilevel"/>
    <w:tmpl w:val="1AB62A5A"/>
    <w:lvl w:ilvl="0" w:tplc="11D2066E">
      <w:start w:val="1"/>
      <w:numFmt w:val="lowerLetter"/>
      <w:lvlText w:val="(%1)"/>
      <w:lvlJc w:val="left"/>
      <w:pPr>
        <w:tabs>
          <w:tab w:val="num" w:pos="3593"/>
        </w:tabs>
        <w:ind w:left="3593"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
    <w:nsid w:val="2BC02635"/>
    <w:multiLevelType w:val="hybridMultilevel"/>
    <w:tmpl w:val="F878D546"/>
    <w:lvl w:ilvl="0" w:tplc="B07E408E">
      <w:start w:val="2"/>
      <w:numFmt w:val="lowerRoman"/>
      <w:lvlText w:val="(%1)"/>
      <w:lvlJc w:val="left"/>
      <w:pPr>
        <w:tabs>
          <w:tab w:val="num" w:pos="2190"/>
        </w:tabs>
        <w:ind w:left="2190" w:hanging="720"/>
      </w:pPr>
      <w:rPr>
        <w:rFonts w:hint="default"/>
      </w:rPr>
    </w:lvl>
    <w:lvl w:ilvl="1" w:tplc="04090019" w:tentative="1">
      <w:start w:val="1"/>
      <w:numFmt w:val="ideographTraditional"/>
      <w:lvlText w:val="%2、"/>
      <w:lvlJc w:val="left"/>
      <w:pPr>
        <w:tabs>
          <w:tab w:val="num" w:pos="2430"/>
        </w:tabs>
        <w:ind w:left="2430" w:hanging="480"/>
      </w:pPr>
    </w:lvl>
    <w:lvl w:ilvl="2" w:tplc="0409001B" w:tentative="1">
      <w:start w:val="1"/>
      <w:numFmt w:val="lowerRoman"/>
      <w:lvlText w:val="%3."/>
      <w:lvlJc w:val="right"/>
      <w:pPr>
        <w:tabs>
          <w:tab w:val="num" w:pos="2910"/>
        </w:tabs>
        <w:ind w:left="2910" w:hanging="480"/>
      </w:pPr>
    </w:lvl>
    <w:lvl w:ilvl="3" w:tplc="0409000F" w:tentative="1">
      <w:start w:val="1"/>
      <w:numFmt w:val="decimal"/>
      <w:lvlText w:val="%4."/>
      <w:lvlJc w:val="left"/>
      <w:pPr>
        <w:tabs>
          <w:tab w:val="num" w:pos="3390"/>
        </w:tabs>
        <w:ind w:left="3390" w:hanging="480"/>
      </w:pPr>
    </w:lvl>
    <w:lvl w:ilvl="4" w:tplc="04090019" w:tentative="1">
      <w:start w:val="1"/>
      <w:numFmt w:val="ideographTraditional"/>
      <w:lvlText w:val="%5、"/>
      <w:lvlJc w:val="left"/>
      <w:pPr>
        <w:tabs>
          <w:tab w:val="num" w:pos="3870"/>
        </w:tabs>
        <w:ind w:left="3870" w:hanging="480"/>
      </w:pPr>
    </w:lvl>
    <w:lvl w:ilvl="5" w:tplc="0409001B" w:tentative="1">
      <w:start w:val="1"/>
      <w:numFmt w:val="lowerRoman"/>
      <w:lvlText w:val="%6."/>
      <w:lvlJc w:val="right"/>
      <w:pPr>
        <w:tabs>
          <w:tab w:val="num" w:pos="4350"/>
        </w:tabs>
        <w:ind w:left="4350" w:hanging="480"/>
      </w:pPr>
    </w:lvl>
    <w:lvl w:ilvl="6" w:tplc="0409000F" w:tentative="1">
      <w:start w:val="1"/>
      <w:numFmt w:val="decimal"/>
      <w:lvlText w:val="%7."/>
      <w:lvlJc w:val="left"/>
      <w:pPr>
        <w:tabs>
          <w:tab w:val="num" w:pos="4830"/>
        </w:tabs>
        <w:ind w:left="4830" w:hanging="480"/>
      </w:pPr>
    </w:lvl>
    <w:lvl w:ilvl="7" w:tplc="04090019" w:tentative="1">
      <w:start w:val="1"/>
      <w:numFmt w:val="ideographTraditional"/>
      <w:lvlText w:val="%8、"/>
      <w:lvlJc w:val="left"/>
      <w:pPr>
        <w:tabs>
          <w:tab w:val="num" w:pos="5310"/>
        </w:tabs>
        <w:ind w:left="5310" w:hanging="480"/>
      </w:pPr>
    </w:lvl>
    <w:lvl w:ilvl="8" w:tplc="0409001B" w:tentative="1">
      <w:start w:val="1"/>
      <w:numFmt w:val="lowerRoman"/>
      <w:lvlText w:val="%9."/>
      <w:lvlJc w:val="right"/>
      <w:pPr>
        <w:tabs>
          <w:tab w:val="num" w:pos="5790"/>
        </w:tabs>
        <w:ind w:left="5790" w:hanging="480"/>
      </w:pPr>
    </w:lvl>
  </w:abstractNum>
  <w:abstractNum w:abstractNumId="15">
    <w:nsid w:val="2D723B68"/>
    <w:multiLevelType w:val="multilevel"/>
    <w:tmpl w:val="EBD4E43E"/>
    <w:lvl w:ilvl="0">
      <w:start w:val="2"/>
      <w:numFmt w:val="lowerRoman"/>
      <w:lvlText w:val="(%1)"/>
      <w:lvlJc w:val="left"/>
      <w:pPr>
        <w:tabs>
          <w:tab w:val="num" w:pos="3270"/>
        </w:tabs>
        <w:ind w:left="3270" w:hanging="1080"/>
      </w:pPr>
      <w:rPr>
        <w:rFonts w:ascii="Times New Roman" w:hAnsi="Times New Roman" w:hint="default"/>
      </w:rPr>
    </w:lvl>
    <w:lvl w:ilvl="1">
      <w:start w:val="1"/>
      <w:numFmt w:val="ideographTraditional"/>
      <w:lvlText w:val="%2、"/>
      <w:lvlJc w:val="left"/>
      <w:pPr>
        <w:tabs>
          <w:tab w:val="num" w:pos="3150"/>
        </w:tabs>
        <w:ind w:left="3150" w:hanging="480"/>
      </w:pPr>
      <w:rPr>
        <w:rFonts w:hint="eastAsia"/>
      </w:rPr>
    </w:lvl>
    <w:lvl w:ilvl="2">
      <w:start w:val="1"/>
      <w:numFmt w:val="lowerRoman"/>
      <w:lvlText w:val="%3."/>
      <w:lvlJc w:val="right"/>
      <w:pPr>
        <w:tabs>
          <w:tab w:val="num" w:pos="3630"/>
        </w:tabs>
        <w:ind w:left="3630" w:hanging="480"/>
      </w:pPr>
      <w:rPr>
        <w:rFonts w:hint="eastAsia"/>
      </w:rPr>
    </w:lvl>
    <w:lvl w:ilvl="3">
      <w:start w:val="1"/>
      <w:numFmt w:val="decimal"/>
      <w:lvlText w:val="%4."/>
      <w:lvlJc w:val="left"/>
      <w:pPr>
        <w:tabs>
          <w:tab w:val="num" w:pos="4110"/>
        </w:tabs>
        <w:ind w:left="4110" w:hanging="480"/>
      </w:pPr>
      <w:rPr>
        <w:rFonts w:hint="eastAsia"/>
      </w:rPr>
    </w:lvl>
    <w:lvl w:ilvl="4">
      <w:start w:val="1"/>
      <w:numFmt w:val="ideographTraditional"/>
      <w:lvlText w:val="%5、"/>
      <w:lvlJc w:val="left"/>
      <w:pPr>
        <w:tabs>
          <w:tab w:val="num" w:pos="4590"/>
        </w:tabs>
        <w:ind w:left="4590" w:hanging="480"/>
      </w:pPr>
      <w:rPr>
        <w:rFonts w:hint="eastAsia"/>
      </w:rPr>
    </w:lvl>
    <w:lvl w:ilvl="5">
      <w:start w:val="1"/>
      <w:numFmt w:val="lowerRoman"/>
      <w:lvlText w:val="%6."/>
      <w:lvlJc w:val="right"/>
      <w:pPr>
        <w:tabs>
          <w:tab w:val="num" w:pos="5070"/>
        </w:tabs>
        <w:ind w:left="5070" w:hanging="480"/>
      </w:pPr>
      <w:rPr>
        <w:rFonts w:hint="eastAsia"/>
      </w:rPr>
    </w:lvl>
    <w:lvl w:ilvl="6">
      <w:start w:val="1"/>
      <w:numFmt w:val="decimal"/>
      <w:lvlText w:val="%7."/>
      <w:lvlJc w:val="left"/>
      <w:pPr>
        <w:tabs>
          <w:tab w:val="num" w:pos="5550"/>
        </w:tabs>
        <w:ind w:left="5550" w:hanging="480"/>
      </w:pPr>
      <w:rPr>
        <w:rFonts w:hint="eastAsia"/>
      </w:rPr>
    </w:lvl>
    <w:lvl w:ilvl="7">
      <w:start w:val="1"/>
      <w:numFmt w:val="ideographTraditional"/>
      <w:lvlText w:val="%8、"/>
      <w:lvlJc w:val="left"/>
      <w:pPr>
        <w:tabs>
          <w:tab w:val="num" w:pos="6030"/>
        </w:tabs>
        <w:ind w:left="6030" w:hanging="480"/>
      </w:pPr>
      <w:rPr>
        <w:rFonts w:hint="eastAsia"/>
      </w:rPr>
    </w:lvl>
    <w:lvl w:ilvl="8">
      <w:start w:val="1"/>
      <w:numFmt w:val="lowerRoman"/>
      <w:lvlText w:val="%9."/>
      <w:lvlJc w:val="right"/>
      <w:pPr>
        <w:tabs>
          <w:tab w:val="num" w:pos="6510"/>
        </w:tabs>
        <w:ind w:left="6510" w:hanging="480"/>
      </w:pPr>
      <w:rPr>
        <w:rFonts w:hint="eastAsia"/>
      </w:rPr>
    </w:lvl>
  </w:abstractNum>
  <w:abstractNum w:abstractNumId="16">
    <w:nsid w:val="2E7F0626"/>
    <w:multiLevelType w:val="multilevel"/>
    <w:tmpl w:val="FD64B3A0"/>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2FB02A89"/>
    <w:multiLevelType w:val="singleLevel"/>
    <w:tmpl w:val="1102010A"/>
    <w:lvl w:ilvl="0">
      <w:start w:val="1"/>
      <w:numFmt w:val="lowerRoman"/>
      <w:lvlText w:val="(%1)"/>
      <w:lvlJc w:val="left"/>
      <w:pPr>
        <w:tabs>
          <w:tab w:val="num" w:pos="2160"/>
        </w:tabs>
        <w:ind w:left="2160" w:hanging="720"/>
      </w:pPr>
      <w:rPr>
        <w:rFonts w:hint="default"/>
      </w:rPr>
    </w:lvl>
  </w:abstractNum>
  <w:abstractNum w:abstractNumId="18">
    <w:nsid w:val="311D7056"/>
    <w:multiLevelType w:val="singleLevel"/>
    <w:tmpl w:val="B82E4804"/>
    <w:lvl w:ilvl="0">
      <w:start w:val="1"/>
      <w:numFmt w:val="lowerLetter"/>
      <w:lvlText w:val="(%1)"/>
      <w:lvlJc w:val="left"/>
      <w:pPr>
        <w:tabs>
          <w:tab w:val="num" w:pos="2160"/>
        </w:tabs>
        <w:ind w:left="2160" w:hanging="720"/>
      </w:pPr>
      <w:rPr>
        <w:rFonts w:hint="default"/>
      </w:rPr>
    </w:lvl>
  </w:abstractNum>
  <w:abstractNum w:abstractNumId="19">
    <w:nsid w:val="33A7494E"/>
    <w:multiLevelType w:val="singleLevel"/>
    <w:tmpl w:val="E54405A8"/>
    <w:lvl w:ilvl="0">
      <w:start w:val="1"/>
      <w:numFmt w:val="lowerRoman"/>
      <w:lvlText w:val="(%1)"/>
      <w:lvlJc w:val="left"/>
      <w:pPr>
        <w:tabs>
          <w:tab w:val="num" w:pos="720"/>
        </w:tabs>
        <w:ind w:left="425" w:hanging="425"/>
      </w:pPr>
      <w:rPr>
        <w:rFonts w:hint="eastAsia"/>
      </w:rPr>
    </w:lvl>
  </w:abstractNum>
  <w:abstractNum w:abstractNumId="20">
    <w:nsid w:val="35024A33"/>
    <w:multiLevelType w:val="hybridMultilevel"/>
    <w:tmpl w:val="4712D9D0"/>
    <w:lvl w:ilvl="0" w:tplc="97426E26">
      <w:numFmt w:val="bullet"/>
      <w:lvlText w:val="-"/>
      <w:lvlJc w:val="left"/>
      <w:pPr>
        <w:tabs>
          <w:tab w:val="num" w:pos="3772"/>
        </w:tabs>
        <w:ind w:left="3772" w:hanging="705"/>
      </w:pPr>
      <w:rPr>
        <w:rFonts w:ascii="Times New Roman" w:eastAsia="細明體" w:hAnsi="Times New Roman" w:cs="Times New Roman" w:hint="default"/>
      </w:rPr>
    </w:lvl>
    <w:lvl w:ilvl="1" w:tplc="04090003">
      <w:start w:val="1"/>
      <w:numFmt w:val="bullet"/>
      <w:lvlText w:val=""/>
      <w:lvlJc w:val="left"/>
      <w:pPr>
        <w:tabs>
          <w:tab w:val="num" w:pos="4027"/>
        </w:tabs>
        <w:ind w:left="4027" w:hanging="480"/>
      </w:pPr>
      <w:rPr>
        <w:rFonts w:ascii="Wingdings" w:hAnsi="Wingdings" w:hint="default"/>
      </w:rPr>
    </w:lvl>
    <w:lvl w:ilvl="2" w:tplc="04090005" w:tentative="1">
      <w:start w:val="1"/>
      <w:numFmt w:val="bullet"/>
      <w:lvlText w:val=""/>
      <w:lvlJc w:val="left"/>
      <w:pPr>
        <w:tabs>
          <w:tab w:val="num" w:pos="4507"/>
        </w:tabs>
        <w:ind w:left="4507" w:hanging="480"/>
      </w:pPr>
      <w:rPr>
        <w:rFonts w:ascii="Wingdings" w:hAnsi="Wingdings" w:hint="default"/>
      </w:rPr>
    </w:lvl>
    <w:lvl w:ilvl="3" w:tplc="04090001" w:tentative="1">
      <w:start w:val="1"/>
      <w:numFmt w:val="bullet"/>
      <w:lvlText w:val=""/>
      <w:lvlJc w:val="left"/>
      <w:pPr>
        <w:tabs>
          <w:tab w:val="num" w:pos="4987"/>
        </w:tabs>
        <w:ind w:left="4987" w:hanging="480"/>
      </w:pPr>
      <w:rPr>
        <w:rFonts w:ascii="Wingdings" w:hAnsi="Wingdings" w:hint="default"/>
      </w:rPr>
    </w:lvl>
    <w:lvl w:ilvl="4" w:tplc="04090003" w:tentative="1">
      <w:start w:val="1"/>
      <w:numFmt w:val="bullet"/>
      <w:lvlText w:val=""/>
      <w:lvlJc w:val="left"/>
      <w:pPr>
        <w:tabs>
          <w:tab w:val="num" w:pos="5467"/>
        </w:tabs>
        <w:ind w:left="5467" w:hanging="480"/>
      </w:pPr>
      <w:rPr>
        <w:rFonts w:ascii="Wingdings" w:hAnsi="Wingdings" w:hint="default"/>
      </w:rPr>
    </w:lvl>
    <w:lvl w:ilvl="5" w:tplc="04090005" w:tentative="1">
      <w:start w:val="1"/>
      <w:numFmt w:val="bullet"/>
      <w:lvlText w:val=""/>
      <w:lvlJc w:val="left"/>
      <w:pPr>
        <w:tabs>
          <w:tab w:val="num" w:pos="5947"/>
        </w:tabs>
        <w:ind w:left="5947" w:hanging="480"/>
      </w:pPr>
      <w:rPr>
        <w:rFonts w:ascii="Wingdings" w:hAnsi="Wingdings" w:hint="default"/>
      </w:rPr>
    </w:lvl>
    <w:lvl w:ilvl="6" w:tplc="04090001" w:tentative="1">
      <w:start w:val="1"/>
      <w:numFmt w:val="bullet"/>
      <w:lvlText w:val=""/>
      <w:lvlJc w:val="left"/>
      <w:pPr>
        <w:tabs>
          <w:tab w:val="num" w:pos="6427"/>
        </w:tabs>
        <w:ind w:left="6427" w:hanging="480"/>
      </w:pPr>
      <w:rPr>
        <w:rFonts w:ascii="Wingdings" w:hAnsi="Wingdings" w:hint="default"/>
      </w:rPr>
    </w:lvl>
    <w:lvl w:ilvl="7" w:tplc="04090003" w:tentative="1">
      <w:start w:val="1"/>
      <w:numFmt w:val="bullet"/>
      <w:lvlText w:val=""/>
      <w:lvlJc w:val="left"/>
      <w:pPr>
        <w:tabs>
          <w:tab w:val="num" w:pos="6907"/>
        </w:tabs>
        <w:ind w:left="6907" w:hanging="480"/>
      </w:pPr>
      <w:rPr>
        <w:rFonts w:ascii="Wingdings" w:hAnsi="Wingdings" w:hint="default"/>
      </w:rPr>
    </w:lvl>
    <w:lvl w:ilvl="8" w:tplc="04090005" w:tentative="1">
      <w:start w:val="1"/>
      <w:numFmt w:val="bullet"/>
      <w:lvlText w:val=""/>
      <w:lvlJc w:val="left"/>
      <w:pPr>
        <w:tabs>
          <w:tab w:val="num" w:pos="7387"/>
        </w:tabs>
        <w:ind w:left="7387" w:hanging="480"/>
      </w:pPr>
      <w:rPr>
        <w:rFonts w:ascii="Wingdings" w:hAnsi="Wingdings" w:hint="default"/>
      </w:rPr>
    </w:lvl>
  </w:abstractNum>
  <w:abstractNum w:abstractNumId="21">
    <w:nsid w:val="36A04D96"/>
    <w:multiLevelType w:val="multilevel"/>
    <w:tmpl w:val="A8C649CA"/>
    <w:lvl w:ilvl="0">
      <w:start w:val="2"/>
      <w:numFmt w:val="lowerRoman"/>
      <w:lvlText w:val="(%1)"/>
      <w:lvlJc w:val="left"/>
      <w:pPr>
        <w:tabs>
          <w:tab w:val="num" w:pos="3270"/>
        </w:tabs>
        <w:ind w:left="3270" w:hanging="1080"/>
      </w:pPr>
      <w:rPr>
        <w:rFonts w:ascii="Times New Roman" w:hAnsi="Times New Roman" w:hint="default"/>
      </w:rPr>
    </w:lvl>
    <w:lvl w:ilvl="1">
      <w:start w:val="1"/>
      <w:numFmt w:val="ideographTraditional"/>
      <w:lvlText w:val="%2、"/>
      <w:lvlJc w:val="left"/>
      <w:pPr>
        <w:tabs>
          <w:tab w:val="num" w:pos="3150"/>
        </w:tabs>
        <w:ind w:left="3150" w:hanging="480"/>
      </w:pPr>
      <w:rPr>
        <w:rFonts w:hint="eastAsia"/>
      </w:rPr>
    </w:lvl>
    <w:lvl w:ilvl="2">
      <w:start w:val="1"/>
      <w:numFmt w:val="lowerRoman"/>
      <w:lvlText w:val="%3."/>
      <w:lvlJc w:val="right"/>
      <w:pPr>
        <w:tabs>
          <w:tab w:val="num" w:pos="3630"/>
        </w:tabs>
        <w:ind w:left="3630" w:hanging="480"/>
      </w:pPr>
      <w:rPr>
        <w:rFonts w:hint="eastAsia"/>
      </w:rPr>
    </w:lvl>
    <w:lvl w:ilvl="3">
      <w:start w:val="1"/>
      <w:numFmt w:val="decimal"/>
      <w:lvlText w:val="%4."/>
      <w:lvlJc w:val="left"/>
      <w:pPr>
        <w:tabs>
          <w:tab w:val="num" w:pos="4110"/>
        </w:tabs>
        <w:ind w:left="4110" w:hanging="480"/>
      </w:pPr>
      <w:rPr>
        <w:rFonts w:hint="eastAsia"/>
      </w:rPr>
    </w:lvl>
    <w:lvl w:ilvl="4">
      <w:start w:val="1"/>
      <w:numFmt w:val="ideographTraditional"/>
      <w:lvlText w:val="%5、"/>
      <w:lvlJc w:val="left"/>
      <w:pPr>
        <w:tabs>
          <w:tab w:val="num" w:pos="4590"/>
        </w:tabs>
        <w:ind w:left="4590" w:hanging="480"/>
      </w:pPr>
      <w:rPr>
        <w:rFonts w:hint="eastAsia"/>
      </w:rPr>
    </w:lvl>
    <w:lvl w:ilvl="5">
      <w:start w:val="1"/>
      <w:numFmt w:val="lowerRoman"/>
      <w:lvlText w:val="%6."/>
      <w:lvlJc w:val="right"/>
      <w:pPr>
        <w:tabs>
          <w:tab w:val="num" w:pos="5070"/>
        </w:tabs>
        <w:ind w:left="5070" w:hanging="480"/>
      </w:pPr>
      <w:rPr>
        <w:rFonts w:hint="eastAsia"/>
      </w:rPr>
    </w:lvl>
    <w:lvl w:ilvl="6">
      <w:start w:val="1"/>
      <w:numFmt w:val="decimal"/>
      <w:lvlText w:val="%7."/>
      <w:lvlJc w:val="left"/>
      <w:pPr>
        <w:tabs>
          <w:tab w:val="num" w:pos="5550"/>
        </w:tabs>
        <w:ind w:left="5550" w:hanging="480"/>
      </w:pPr>
      <w:rPr>
        <w:rFonts w:hint="eastAsia"/>
      </w:rPr>
    </w:lvl>
    <w:lvl w:ilvl="7">
      <w:start w:val="1"/>
      <w:numFmt w:val="ideographTraditional"/>
      <w:lvlText w:val="%8、"/>
      <w:lvlJc w:val="left"/>
      <w:pPr>
        <w:tabs>
          <w:tab w:val="num" w:pos="6030"/>
        </w:tabs>
        <w:ind w:left="6030" w:hanging="480"/>
      </w:pPr>
      <w:rPr>
        <w:rFonts w:hint="eastAsia"/>
      </w:rPr>
    </w:lvl>
    <w:lvl w:ilvl="8">
      <w:start w:val="1"/>
      <w:numFmt w:val="lowerRoman"/>
      <w:lvlText w:val="%9."/>
      <w:lvlJc w:val="right"/>
      <w:pPr>
        <w:tabs>
          <w:tab w:val="num" w:pos="6510"/>
        </w:tabs>
        <w:ind w:left="6510" w:hanging="480"/>
      </w:pPr>
      <w:rPr>
        <w:rFonts w:hint="eastAsia"/>
      </w:rPr>
    </w:lvl>
  </w:abstractNum>
  <w:abstractNum w:abstractNumId="22">
    <w:nsid w:val="39373C2A"/>
    <w:multiLevelType w:val="hybridMultilevel"/>
    <w:tmpl w:val="35FECA20"/>
    <w:lvl w:ilvl="0" w:tplc="80B402EA">
      <w:start w:val="1"/>
      <w:numFmt w:val="lowerRoman"/>
      <w:lvlText w:val="(%1)"/>
      <w:lvlJc w:val="left"/>
      <w:pPr>
        <w:tabs>
          <w:tab w:val="num" w:pos="1440"/>
        </w:tabs>
        <w:ind w:left="1440" w:hanging="720"/>
      </w:pPr>
      <w:rPr>
        <w:rFonts w:eastAsia="SimSun" w:hint="default"/>
      </w:rPr>
    </w:lvl>
    <w:lvl w:ilvl="1" w:tplc="08090019" w:tentative="1">
      <w:start w:val="1"/>
      <w:numFmt w:val="lowerLetter"/>
      <w:lvlText w:val="%2."/>
      <w:lvlJc w:val="left"/>
      <w:pPr>
        <w:tabs>
          <w:tab w:val="num" w:pos="1800"/>
        </w:tabs>
        <w:ind w:left="1800" w:hanging="360"/>
      </w:pPr>
    </w:lvl>
    <w:lvl w:ilvl="2" w:tplc="0809001B" w:tentative="1">
      <w:start w:val="1"/>
      <w:numFmt w:val="lowerRoman"/>
      <w:lvlText w:val="%3."/>
      <w:lvlJc w:val="right"/>
      <w:pPr>
        <w:tabs>
          <w:tab w:val="num" w:pos="2520"/>
        </w:tabs>
        <w:ind w:left="2520" w:hanging="180"/>
      </w:pPr>
    </w:lvl>
    <w:lvl w:ilvl="3" w:tplc="0809000F" w:tentative="1">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23">
    <w:nsid w:val="39DF6A5A"/>
    <w:multiLevelType w:val="singleLevel"/>
    <w:tmpl w:val="9C6E99B4"/>
    <w:lvl w:ilvl="0">
      <w:start w:val="1"/>
      <w:numFmt w:val="lowerLetter"/>
      <w:lvlText w:val="(%1)"/>
      <w:lvlJc w:val="left"/>
      <w:pPr>
        <w:tabs>
          <w:tab w:val="num" w:pos="1800"/>
        </w:tabs>
        <w:ind w:left="1800" w:hanging="360"/>
      </w:pPr>
      <w:rPr>
        <w:rFonts w:hint="default"/>
        <w:b w:val="0"/>
      </w:rPr>
    </w:lvl>
  </w:abstractNum>
  <w:abstractNum w:abstractNumId="24">
    <w:nsid w:val="3ED12A76"/>
    <w:multiLevelType w:val="multilevel"/>
    <w:tmpl w:val="F6C460EE"/>
    <w:lvl w:ilvl="0">
      <w:start w:val="1"/>
      <w:numFmt w:val="lowerLetter"/>
      <w:lvlText w:val="(%1)"/>
      <w:lvlJc w:val="left"/>
      <w:pPr>
        <w:tabs>
          <w:tab w:val="num" w:pos="3240"/>
        </w:tabs>
        <w:ind w:left="3240" w:hanging="360"/>
      </w:pPr>
      <w:rPr>
        <w:rFonts w:ascii="Times New Roman" w:hAnsi="Times New Roman" w:hint="default"/>
      </w:rPr>
    </w:lvl>
    <w:lvl w:ilvl="1">
      <w:start w:val="1"/>
      <w:numFmt w:val="ideographTraditional"/>
      <w:lvlText w:val="%2、"/>
      <w:lvlJc w:val="left"/>
      <w:pPr>
        <w:tabs>
          <w:tab w:val="num" w:pos="3840"/>
        </w:tabs>
        <w:ind w:left="3840" w:hanging="480"/>
      </w:pPr>
      <w:rPr>
        <w:rFonts w:hint="eastAsia"/>
      </w:rPr>
    </w:lvl>
    <w:lvl w:ilvl="2">
      <w:start w:val="1"/>
      <w:numFmt w:val="lowerRoman"/>
      <w:lvlText w:val="%3."/>
      <w:lvlJc w:val="right"/>
      <w:pPr>
        <w:tabs>
          <w:tab w:val="num" w:pos="4320"/>
        </w:tabs>
        <w:ind w:left="4320" w:hanging="480"/>
      </w:pPr>
      <w:rPr>
        <w:rFonts w:hint="eastAsia"/>
      </w:rPr>
    </w:lvl>
    <w:lvl w:ilvl="3">
      <w:start w:val="1"/>
      <w:numFmt w:val="decimal"/>
      <w:lvlText w:val="%4."/>
      <w:lvlJc w:val="left"/>
      <w:pPr>
        <w:tabs>
          <w:tab w:val="num" w:pos="4800"/>
        </w:tabs>
        <w:ind w:left="4800" w:hanging="480"/>
      </w:pPr>
      <w:rPr>
        <w:rFonts w:hint="eastAsia"/>
      </w:rPr>
    </w:lvl>
    <w:lvl w:ilvl="4">
      <w:start w:val="1"/>
      <w:numFmt w:val="ideographTraditional"/>
      <w:lvlText w:val="%5、"/>
      <w:lvlJc w:val="left"/>
      <w:pPr>
        <w:tabs>
          <w:tab w:val="num" w:pos="5280"/>
        </w:tabs>
        <w:ind w:left="5280" w:hanging="480"/>
      </w:pPr>
      <w:rPr>
        <w:rFonts w:hint="eastAsia"/>
      </w:rPr>
    </w:lvl>
    <w:lvl w:ilvl="5">
      <w:start w:val="1"/>
      <w:numFmt w:val="lowerRoman"/>
      <w:lvlText w:val="%6."/>
      <w:lvlJc w:val="right"/>
      <w:pPr>
        <w:tabs>
          <w:tab w:val="num" w:pos="5760"/>
        </w:tabs>
        <w:ind w:left="5760" w:hanging="480"/>
      </w:pPr>
      <w:rPr>
        <w:rFonts w:hint="eastAsia"/>
      </w:rPr>
    </w:lvl>
    <w:lvl w:ilvl="6">
      <w:start w:val="1"/>
      <w:numFmt w:val="decimal"/>
      <w:lvlText w:val="%7."/>
      <w:lvlJc w:val="left"/>
      <w:pPr>
        <w:tabs>
          <w:tab w:val="num" w:pos="6240"/>
        </w:tabs>
        <w:ind w:left="6240" w:hanging="480"/>
      </w:pPr>
      <w:rPr>
        <w:rFonts w:hint="eastAsia"/>
      </w:rPr>
    </w:lvl>
    <w:lvl w:ilvl="7">
      <w:start w:val="1"/>
      <w:numFmt w:val="ideographTraditional"/>
      <w:lvlText w:val="%8、"/>
      <w:lvlJc w:val="left"/>
      <w:pPr>
        <w:tabs>
          <w:tab w:val="num" w:pos="6720"/>
        </w:tabs>
        <w:ind w:left="6720" w:hanging="480"/>
      </w:pPr>
      <w:rPr>
        <w:rFonts w:hint="eastAsia"/>
      </w:rPr>
    </w:lvl>
    <w:lvl w:ilvl="8">
      <w:start w:val="1"/>
      <w:numFmt w:val="lowerRoman"/>
      <w:lvlText w:val="%9."/>
      <w:lvlJc w:val="right"/>
      <w:pPr>
        <w:tabs>
          <w:tab w:val="num" w:pos="7200"/>
        </w:tabs>
        <w:ind w:left="7200" w:hanging="480"/>
      </w:pPr>
      <w:rPr>
        <w:rFonts w:hint="eastAsia"/>
      </w:rPr>
    </w:lvl>
  </w:abstractNum>
  <w:abstractNum w:abstractNumId="25">
    <w:nsid w:val="3EF16CEC"/>
    <w:multiLevelType w:val="singleLevel"/>
    <w:tmpl w:val="EB84A6DE"/>
    <w:lvl w:ilvl="0">
      <w:start w:val="2"/>
      <w:numFmt w:val="lowerLetter"/>
      <w:lvlText w:val="(%1)"/>
      <w:lvlJc w:val="left"/>
      <w:pPr>
        <w:tabs>
          <w:tab w:val="num" w:pos="1450"/>
        </w:tabs>
        <w:ind w:left="1450" w:hanging="720"/>
      </w:pPr>
      <w:rPr>
        <w:rFonts w:ascii="Times New Roman" w:eastAsia="SimSun" w:hint="default"/>
      </w:rPr>
    </w:lvl>
  </w:abstractNum>
  <w:abstractNum w:abstractNumId="26">
    <w:nsid w:val="3F154DF6"/>
    <w:multiLevelType w:val="singleLevel"/>
    <w:tmpl w:val="3046590A"/>
    <w:lvl w:ilvl="0">
      <w:start w:val="2"/>
      <w:numFmt w:val="lowerRoman"/>
      <w:lvlText w:val="(%1)"/>
      <w:lvlJc w:val="left"/>
      <w:pPr>
        <w:tabs>
          <w:tab w:val="num" w:pos="1465"/>
        </w:tabs>
        <w:ind w:left="1465" w:hanging="735"/>
      </w:pPr>
      <w:rPr>
        <w:rFonts w:hint="default"/>
      </w:rPr>
    </w:lvl>
  </w:abstractNum>
  <w:abstractNum w:abstractNumId="27">
    <w:nsid w:val="49BF58D4"/>
    <w:multiLevelType w:val="singleLevel"/>
    <w:tmpl w:val="76B0C756"/>
    <w:lvl w:ilvl="0">
      <w:start w:val="2"/>
      <w:numFmt w:val="lowerRoman"/>
      <w:lvlText w:val="(%1)"/>
      <w:lvlJc w:val="left"/>
      <w:pPr>
        <w:tabs>
          <w:tab w:val="num" w:pos="1440"/>
        </w:tabs>
        <w:ind w:left="1440" w:hanging="720"/>
      </w:pPr>
      <w:rPr>
        <w:rFonts w:hint="default"/>
        <w:b w:val="0"/>
      </w:rPr>
    </w:lvl>
  </w:abstractNum>
  <w:abstractNum w:abstractNumId="28">
    <w:nsid w:val="4AD62C88"/>
    <w:multiLevelType w:val="singleLevel"/>
    <w:tmpl w:val="2AD4746C"/>
    <w:lvl w:ilvl="0">
      <w:start w:val="3"/>
      <w:numFmt w:val="lowerLetter"/>
      <w:lvlText w:val="(%1)"/>
      <w:lvlJc w:val="left"/>
      <w:pPr>
        <w:tabs>
          <w:tab w:val="num" w:pos="1450"/>
        </w:tabs>
        <w:ind w:left="1450" w:hanging="720"/>
      </w:pPr>
      <w:rPr>
        <w:rFonts w:ascii="Times New Roman" w:hAnsi="Times New Roman" w:cs="Times New Roman" w:hint="default"/>
      </w:rPr>
    </w:lvl>
  </w:abstractNum>
  <w:abstractNum w:abstractNumId="29">
    <w:nsid w:val="4E1B1E77"/>
    <w:multiLevelType w:val="singleLevel"/>
    <w:tmpl w:val="0409000F"/>
    <w:lvl w:ilvl="0">
      <w:start w:val="1"/>
      <w:numFmt w:val="decimal"/>
      <w:lvlText w:val="%1."/>
      <w:lvlJc w:val="left"/>
      <w:pPr>
        <w:ind w:left="1155" w:hanging="480"/>
      </w:pPr>
    </w:lvl>
  </w:abstractNum>
  <w:abstractNum w:abstractNumId="30">
    <w:nsid w:val="51014B83"/>
    <w:multiLevelType w:val="multilevel"/>
    <w:tmpl w:val="5DD4069E"/>
    <w:lvl w:ilvl="0">
      <w:start w:val="5"/>
      <w:numFmt w:val="decimal"/>
      <w:lvlText w:val="%1"/>
      <w:lvlJc w:val="left"/>
      <w:pPr>
        <w:tabs>
          <w:tab w:val="num" w:pos="735"/>
        </w:tabs>
        <w:ind w:left="735" w:hanging="735"/>
      </w:pPr>
      <w:rPr>
        <w:rFonts w:hint="default"/>
      </w:rPr>
    </w:lvl>
    <w:lvl w:ilvl="1">
      <w:start w:val="5"/>
      <w:numFmt w:val="decimal"/>
      <w:lvlText w:val="%1.%2"/>
      <w:lvlJc w:val="left"/>
      <w:pPr>
        <w:tabs>
          <w:tab w:val="num" w:pos="1102"/>
        </w:tabs>
        <w:ind w:left="1102" w:hanging="735"/>
      </w:pPr>
      <w:rPr>
        <w:rFonts w:hint="default"/>
      </w:rPr>
    </w:lvl>
    <w:lvl w:ilvl="2">
      <w:start w:val="1"/>
      <w:numFmt w:val="decimal"/>
      <w:lvlText w:val="%1.%2.%3"/>
      <w:lvlJc w:val="left"/>
      <w:pPr>
        <w:tabs>
          <w:tab w:val="num" w:pos="1469"/>
        </w:tabs>
        <w:ind w:left="1469" w:hanging="735"/>
      </w:pPr>
      <w:rPr>
        <w:rFonts w:hint="default"/>
      </w:rPr>
    </w:lvl>
    <w:lvl w:ilvl="3">
      <w:start w:val="1"/>
      <w:numFmt w:val="decimal"/>
      <w:lvlText w:val="%1.%2.%3.%4"/>
      <w:lvlJc w:val="left"/>
      <w:pPr>
        <w:tabs>
          <w:tab w:val="num" w:pos="2181"/>
        </w:tabs>
        <w:ind w:left="2181" w:hanging="1080"/>
      </w:pPr>
      <w:rPr>
        <w:rFonts w:hint="default"/>
      </w:rPr>
    </w:lvl>
    <w:lvl w:ilvl="4">
      <w:start w:val="1"/>
      <w:numFmt w:val="decimal"/>
      <w:lvlText w:val="%1.%2.%3.%4.%5"/>
      <w:lvlJc w:val="left"/>
      <w:pPr>
        <w:tabs>
          <w:tab w:val="num" w:pos="2548"/>
        </w:tabs>
        <w:ind w:left="2548" w:hanging="1080"/>
      </w:pPr>
      <w:rPr>
        <w:rFonts w:hint="default"/>
      </w:rPr>
    </w:lvl>
    <w:lvl w:ilvl="5">
      <w:start w:val="1"/>
      <w:numFmt w:val="decimal"/>
      <w:lvlText w:val="%1.%2.%3.%4.%5.%6"/>
      <w:lvlJc w:val="left"/>
      <w:pPr>
        <w:tabs>
          <w:tab w:val="num" w:pos="3275"/>
        </w:tabs>
        <w:ind w:left="3275" w:hanging="1440"/>
      </w:pPr>
      <w:rPr>
        <w:rFonts w:hint="default"/>
      </w:rPr>
    </w:lvl>
    <w:lvl w:ilvl="6">
      <w:start w:val="1"/>
      <w:numFmt w:val="decimal"/>
      <w:lvlText w:val="%1.%2.%3.%4.%5.%6.%7"/>
      <w:lvlJc w:val="left"/>
      <w:pPr>
        <w:tabs>
          <w:tab w:val="num" w:pos="4002"/>
        </w:tabs>
        <w:ind w:left="4002" w:hanging="1800"/>
      </w:pPr>
      <w:rPr>
        <w:rFonts w:hint="default"/>
      </w:rPr>
    </w:lvl>
    <w:lvl w:ilvl="7">
      <w:start w:val="1"/>
      <w:numFmt w:val="decimal"/>
      <w:lvlText w:val="%1.%2.%3.%4.%5.%6.%7.%8"/>
      <w:lvlJc w:val="left"/>
      <w:pPr>
        <w:tabs>
          <w:tab w:val="num" w:pos="4369"/>
        </w:tabs>
        <w:ind w:left="4369" w:hanging="1800"/>
      </w:pPr>
      <w:rPr>
        <w:rFonts w:hint="default"/>
      </w:rPr>
    </w:lvl>
    <w:lvl w:ilvl="8">
      <w:start w:val="1"/>
      <w:numFmt w:val="decimal"/>
      <w:lvlText w:val="%1.%2.%3.%4.%5.%6.%7.%8.%9"/>
      <w:lvlJc w:val="left"/>
      <w:pPr>
        <w:tabs>
          <w:tab w:val="num" w:pos="5096"/>
        </w:tabs>
        <w:ind w:left="5096" w:hanging="2160"/>
      </w:pPr>
      <w:rPr>
        <w:rFonts w:hint="default"/>
      </w:rPr>
    </w:lvl>
  </w:abstractNum>
  <w:abstractNum w:abstractNumId="31">
    <w:nsid w:val="513D5CB9"/>
    <w:multiLevelType w:val="hybridMultilevel"/>
    <w:tmpl w:val="DE4C9BD6"/>
    <w:lvl w:ilvl="0" w:tplc="7C8461D0">
      <w:start w:val="3"/>
      <w:numFmt w:val="decimal"/>
      <w:lvlText w:val="(%1)"/>
      <w:lvlJc w:val="left"/>
      <w:pPr>
        <w:tabs>
          <w:tab w:val="num" w:pos="2520"/>
        </w:tabs>
        <w:ind w:left="2520" w:hanging="360"/>
      </w:pPr>
      <w:rPr>
        <w:rFonts w:hint="default"/>
      </w:rPr>
    </w:lvl>
    <w:lvl w:ilvl="1" w:tplc="04090019" w:tentative="1">
      <w:start w:val="1"/>
      <w:numFmt w:val="ideographTraditional"/>
      <w:lvlText w:val="%2、"/>
      <w:lvlJc w:val="left"/>
      <w:pPr>
        <w:tabs>
          <w:tab w:val="num" w:pos="3120"/>
        </w:tabs>
        <w:ind w:left="3120" w:hanging="480"/>
      </w:pPr>
    </w:lvl>
    <w:lvl w:ilvl="2" w:tplc="0409001B" w:tentative="1">
      <w:start w:val="1"/>
      <w:numFmt w:val="lowerRoman"/>
      <w:lvlText w:val="%3."/>
      <w:lvlJc w:val="right"/>
      <w:pPr>
        <w:tabs>
          <w:tab w:val="num" w:pos="3600"/>
        </w:tabs>
        <w:ind w:left="3600" w:hanging="480"/>
      </w:pPr>
    </w:lvl>
    <w:lvl w:ilvl="3" w:tplc="0409000F" w:tentative="1">
      <w:start w:val="1"/>
      <w:numFmt w:val="decimal"/>
      <w:lvlText w:val="%4."/>
      <w:lvlJc w:val="left"/>
      <w:pPr>
        <w:tabs>
          <w:tab w:val="num" w:pos="4080"/>
        </w:tabs>
        <w:ind w:left="4080" w:hanging="480"/>
      </w:pPr>
    </w:lvl>
    <w:lvl w:ilvl="4" w:tplc="04090019" w:tentative="1">
      <w:start w:val="1"/>
      <w:numFmt w:val="ideographTraditional"/>
      <w:lvlText w:val="%5、"/>
      <w:lvlJc w:val="left"/>
      <w:pPr>
        <w:tabs>
          <w:tab w:val="num" w:pos="4560"/>
        </w:tabs>
        <w:ind w:left="4560" w:hanging="480"/>
      </w:pPr>
    </w:lvl>
    <w:lvl w:ilvl="5" w:tplc="0409001B" w:tentative="1">
      <w:start w:val="1"/>
      <w:numFmt w:val="lowerRoman"/>
      <w:lvlText w:val="%6."/>
      <w:lvlJc w:val="right"/>
      <w:pPr>
        <w:tabs>
          <w:tab w:val="num" w:pos="5040"/>
        </w:tabs>
        <w:ind w:left="5040" w:hanging="480"/>
      </w:pPr>
    </w:lvl>
    <w:lvl w:ilvl="6" w:tplc="0409000F" w:tentative="1">
      <w:start w:val="1"/>
      <w:numFmt w:val="decimal"/>
      <w:lvlText w:val="%7."/>
      <w:lvlJc w:val="left"/>
      <w:pPr>
        <w:tabs>
          <w:tab w:val="num" w:pos="5520"/>
        </w:tabs>
        <w:ind w:left="5520" w:hanging="480"/>
      </w:pPr>
    </w:lvl>
    <w:lvl w:ilvl="7" w:tplc="04090019" w:tentative="1">
      <w:start w:val="1"/>
      <w:numFmt w:val="ideographTraditional"/>
      <w:lvlText w:val="%8、"/>
      <w:lvlJc w:val="left"/>
      <w:pPr>
        <w:tabs>
          <w:tab w:val="num" w:pos="6000"/>
        </w:tabs>
        <w:ind w:left="6000" w:hanging="480"/>
      </w:pPr>
    </w:lvl>
    <w:lvl w:ilvl="8" w:tplc="0409001B" w:tentative="1">
      <w:start w:val="1"/>
      <w:numFmt w:val="lowerRoman"/>
      <w:lvlText w:val="%9."/>
      <w:lvlJc w:val="right"/>
      <w:pPr>
        <w:tabs>
          <w:tab w:val="num" w:pos="6480"/>
        </w:tabs>
        <w:ind w:left="6480" w:hanging="480"/>
      </w:pPr>
    </w:lvl>
  </w:abstractNum>
  <w:abstractNum w:abstractNumId="32">
    <w:nsid w:val="51EB5EDA"/>
    <w:multiLevelType w:val="multilevel"/>
    <w:tmpl w:val="14905D4A"/>
    <w:lvl w:ilvl="0">
      <w:start w:val="5"/>
      <w:numFmt w:val="decimal"/>
      <w:lvlText w:val="%1"/>
      <w:lvlJc w:val="left"/>
      <w:pPr>
        <w:tabs>
          <w:tab w:val="num" w:pos="735"/>
        </w:tabs>
        <w:ind w:left="735" w:hanging="735"/>
      </w:pPr>
      <w:rPr>
        <w:rFonts w:hint="default"/>
      </w:rPr>
    </w:lvl>
    <w:lvl w:ilvl="1">
      <w:start w:val="3"/>
      <w:numFmt w:val="decimal"/>
      <w:lvlText w:val="%1.%2"/>
      <w:lvlJc w:val="left"/>
      <w:pPr>
        <w:tabs>
          <w:tab w:val="num" w:pos="1102"/>
        </w:tabs>
        <w:ind w:left="1102" w:hanging="735"/>
      </w:pPr>
      <w:rPr>
        <w:rFonts w:hint="default"/>
      </w:rPr>
    </w:lvl>
    <w:lvl w:ilvl="2">
      <w:start w:val="2"/>
      <w:numFmt w:val="decimal"/>
      <w:lvlText w:val="%1.%2.%3"/>
      <w:lvlJc w:val="left"/>
      <w:pPr>
        <w:tabs>
          <w:tab w:val="num" w:pos="1469"/>
        </w:tabs>
        <w:ind w:left="1469" w:hanging="735"/>
      </w:pPr>
      <w:rPr>
        <w:rFonts w:hint="default"/>
      </w:rPr>
    </w:lvl>
    <w:lvl w:ilvl="3">
      <w:start w:val="1"/>
      <w:numFmt w:val="decimal"/>
      <w:lvlText w:val="%1.%2.%3.%4"/>
      <w:lvlJc w:val="left"/>
      <w:pPr>
        <w:tabs>
          <w:tab w:val="num" w:pos="2181"/>
        </w:tabs>
        <w:ind w:left="2181" w:hanging="1080"/>
      </w:pPr>
      <w:rPr>
        <w:rFonts w:hint="default"/>
      </w:rPr>
    </w:lvl>
    <w:lvl w:ilvl="4">
      <w:start w:val="1"/>
      <w:numFmt w:val="decimal"/>
      <w:lvlText w:val="%1.%2.%3.%4.%5"/>
      <w:lvlJc w:val="left"/>
      <w:pPr>
        <w:tabs>
          <w:tab w:val="num" w:pos="2548"/>
        </w:tabs>
        <w:ind w:left="2548" w:hanging="1080"/>
      </w:pPr>
      <w:rPr>
        <w:rFonts w:hint="default"/>
      </w:rPr>
    </w:lvl>
    <w:lvl w:ilvl="5">
      <w:start w:val="1"/>
      <w:numFmt w:val="decimal"/>
      <w:lvlText w:val="%1.%2.%3.%4.%5.%6"/>
      <w:lvlJc w:val="left"/>
      <w:pPr>
        <w:tabs>
          <w:tab w:val="num" w:pos="3275"/>
        </w:tabs>
        <w:ind w:left="3275" w:hanging="1440"/>
      </w:pPr>
      <w:rPr>
        <w:rFonts w:hint="default"/>
      </w:rPr>
    </w:lvl>
    <w:lvl w:ilvl="6">
      <w:start w:val="1"/>
      <w:numFmt w:val="decimal"/>
      <w:lvlText w:val="%1.%2.%3.%4.%5.%6.%7"/>
      <w:lvlJc w:val="left"/>
      <w:pPr>
        <w:tabs>
          <w:tab w:val="num" w:pos="4002"/>
        </w:tabs>
        <w:ind w:left="4002" w:hanging="1800"/>
      </w:pPr>
      <w:rPr>
        <w:rFonts w:hint="default"/>
      </w:rPr>
    </w:lvl>
    <w:lvl w:ilvl="7">
      <w:start w:val="1"/>
      <w:numFmt w:val="decimal"/>
      <w:lvlText w:val="%1.%2.%3.%4.%5.%6.%7.%8"/>
      <w:lvlJc w:val="left"/>
      <w:pPr>
        <w:tabs>
          <w:tab w:val="num" w:pos="4369"/>
        </w:tabs>
        <w:ind w:left="4369" w:hanging="1800"/>
      </w:pPr>
      <w:rPr>
        <w:rFonts w:hint="default"/>
      </w:rPr>
    </w:lvl>
    <w:lvl w:ilvl="8">
      <w:start w:val="1"/>
      <w:numFmt w:val="decimal"/>
      <w:lvlText w:val="%1.%2.%3.%4.%5.%6.%7.%8.%9"/>
      <w:lvlJc w:val="left"/>
      <w:pPr>
        <w:tabs>
          <w:tab w:val="num" w:pos="5096"/>
        </w:tabs>
        <w:ind w:left="5096" w:hanging="2160"/>
      </w:pPr>
      <w:rPr>
        <w:rFonts w:hint="default"/>
      </w:rPr>
    </w:lvl>
  </w:abstractNum>
  <w:abstractNum w:abstractNumId="33">
    <w:nsid w:val="57923C58"/>
    <w:multiLevelType w:val="singleLevel"/>
    <w:tmpl w:val="3230A39E"/>
    <w:lvl w:ilvl="0">
      <w:start w:val="2"/>
      <w:numFmt w:val="lowerRoman"/>
      <w:lvlText w:val="(%1)"/>
      <w:lvlJc w:val="left"/>
      <w:pPr>
        <w:tabs>
          <w:tab w:val="num" w:pos="1440"/>
        </w:tabs>
        <w:ind w:left="1440" w:hanging="720"/>
      </w:pPr>
      <w:rPr>
        <w:rFonts w:hint="default"/>
        <w:b w:val="0"/>
      </w:rPr>
    </w:lvl>
  </w:abstractNum>
  <w:abstractNum w:abstractNumId="34">
    <w:nsid w:val="5A170013"/>
    <w:multiLevelType w:val="singleLevel"/>
    <w:tmpl w:val="5628D894"/>
    <w:lvl w:ilvl="0">
      <w:start w:val="2"/>
      <w:numFmt w:val="lowerRoman"/>
      <w:lvlText w:val="(%1)"/>
      <w:lvlJc w:val="left"/>
      <w:pPr>
        <w:tabs>
          <w:tab w:val="num" w:pos="1450"/>
        </w:tabs>
        <w:ind w:left="1450" w:hanging="720"/>
      </w:pPr>
      <w:rPr>
        <w:rFonts w:hint="default"/>
        <w:b w:val="0"/>
      </w:rPr>
    </w:lvl>
  </w:abstractNum>
  <w:abstractNum w:abstractNumId="35">
    <w:nsid w:val="5CCA0605"/>
    <w:multiLevelType w:val="singleLevel"/>
    <w:tmpl w:val="0E7AC25E"/>
    <w:lvl w:ilvl="0">
      <w:start w:val="1"/>
      <w:numFmt w:val="lowerLetter"/>
      <w:lvlText w:val="%1."/>
      <w:lvlJc w:val="left"/>
      <w:pPr>
        <w:tabs>
          <w:tab w:val="num" w:pos="1614"/>
        </w:tabs>
        <w:ind w:left="1614" w:hanging="480"/>
      </w:pPr>
      <w:rPr>
        <w:rFonts w:hint="eastAsia"/>
      </w:rPr>
    </w:lvl>
  </w:abstractNum>
  <w:abstractNum w:abstractNumId="36">
    <w:nsid w:val="5F936404"/>
    <w:multiLevelType w:val="hybridMultilevel"/>
    <w:tmpl w:val="AF003B2E"/>
    <w:lvl w:ilvl="0" w:tplc="EEB89C10">
      <w:start w:val="1"/>
      <w:numFmt w:val="lowerRoman"/>
      <w:lvlText w:val="(%1)"/>
      <w:lvlJc w:val="left"/>
      <w:pPr>
        <w:tabs>
          <w:tab w:val="num" w:pos="2409"/>
        </w:tabs>
        <w:ind w:left="2409" w:hanging="720"/>
      </w:pPr>
      <w:rPr>
        <w:rFonts w:hint="default"/>
      </w:rPr>
    </w:lvl>
    <w:lvl w:ilvl="1" w:tplc="AE489AA8">
      <w:start w:val="8"/>
      <w:numFmt w:val="lowerLetter"/>
      <w:lvlText w:val="(%2)"/>
      <w:lvlJc w:val="left"/>
      <w:pPr>
        <w:tabs>
          <w:tab w:val="num" w:pos="2529"/>
        </w:tabs>
        <w:ind w:left="2529" w:hanging="360"/>
      </w:pPr>
      <w:rPr>
        <w:rFonts w:eastAsia="新細明體" w:hint="default"/>
      </w:rPr>
    </w:lvl>
    <w:lvl w:ilvl="2" w:tplc="0409001B" w:tentative="1">
      <w:start w:val="1"/>
      <w:numFmt w:val="lowerRoman"/>
      <w:lvlText w:val="%3."/>
      <w:lvlJc w:val="right"/>
      <w:pPr>
        <w:tabs>
          <w:tab w:val="num" w:pos="3129"/>
        </w:tabs>
        <w:ind w:left="3129" w:hanging="480"/>
      </w:pPr>
    </w:lvl>
    <w:lvl w:ilvl="3" w:tplc="0409000F" w:tentative="1">
      <w:start w:val="1"/>
      <w:numFmt w:val="decimal"/>
      <w:lvlText w:val="%4."/>
      <w:lvlJc w:val="left"/>
      <w:pPr>
        <w:tabs>
          <w:tab w:val="num" w:pos="3609"/>
        </w:tabs>
        <w:ind w:left="3609" w:hanging="480"/>
      </w:pPr>
    </w:lvl>
    <w:lvl w:ilvl="4" w:tplc="04090019" w:tentative="1">
      <w:start w:val="1"/>
      <w:numFmt w:val="ideographTraditional"/>
      <w:lvlText w:val="%5、"/>
      <w:lvlJc w:val="left"/>
      <w:pPr>
        <w:tabs>
          <w:tab w:val="num" w:pos="4089"/>
        </w:tabs>
        <w:ind w:left="4089" w:hanging="480"/>
      </w:pPr>
    </w:lvl>
    <w:lvl w:ilvl="5" w:tplc="0409001B" w:tentative="1">
      <w:start w:val="1"/>
      <w:numFmt w:val="lowerRoman"/>
      <w:lvlText w:val="%6."/>
      <w:lvlJc w:val="right"/>
      <w:pPr>
        <w:tabs>
          <w:tab w:val="num" w:pos="4569"/>
        </w:tabs>
        <w:ind w:left="4569" w:hanging="480"/>
      </w:pPr>
    </w:lvl>
    <w:lvl w:ilvl="6" w:tplc="0409000F" w:tentative="1">
      <w:start w:val="1"/>
      <w:numFmt w:val="decimal"/>
      <w:lvlText w:val="%7."/>
      <w:lvlJc w:val="left"/>
      <w:pPr>
        <w:tabs>
          <w:tab w:val="num" w:pos="5049"/>
        </w:tabs>
        <w:ind w:left="5049" w:hanging="480"/>
      </w:pPr>
    </w:lvl>
    <w:lvl w:ilvl="7" w:tplc="04090019" w:tentative="1">
      <w:start w:val="1"/>
      <w:numFmt w:val="ideographTraditional"/>
      <w:lvlText w:val="%8、"/>
      <w:lvlJc w:val="left"/>
      <w:pPr>
        <w:tabs>
          <w:tab w:val="num" w:pos="5529"/>
        </w:tabs>
        <w:ind w:left="5529" w:hanging="480"/>
      </w:pPr>
    </w:lvl>
    <w:lvl w:ilvl="8" w:tplc="0409001B" w:tentative="1">
      <w:start w:val="1"/>
      <w:numFmt w:val="lowerRoman"/>
      <w:lvlText w:val="%9."/>
      <w:lvlJc w:val="right"/>
      <w:pPr>
        <w:tabs>
          <w:tab w:val="num" w:pos="6009"/>
        </w:tabs>
        <w:ind w:left="6009" w:hanging="480"/>
      </w:pPr>
    </w:lvl>
  </w:abstractNum>
  <w:abstractNum w:abstractNumId="37">
    <w:nsid w:val="64EF6A13"/>
    <w:multiLevelType w:val="singleLevel"/>
    <w:tmpl w:val="4EFC7C44"/>
    <w:lvl w:ilvl="0">
      <w:start w:val="2"/>
      <w:numFmt w:val="lowerRoman"/>
      <w:lvlText w:val="(%1)"/>
      <w:lvlJc w:val="left"/>
      <w:pPr>
        <w:tabs>
          <w:tab w:val="num" w:pos="2160"/>
        </w:tabs>
        <w:ind w:left="2160" w:hanging="720"/>
      </w:pPr>
      <w:rPr>
        <w:rFonts w:hint="default"/>
      </w:rPr>
    </w:lvl>
  </w:abstractNum>
  <w:abstractNum w:abstractNumId="38">
    <w:nsid w:val="66D13D78"/>
    <w:multiLevelType w:val="multilevel"/>
    <w:tmpl w:val="E8FA688A"/>
    <w:lvl w:ilvl="0">
      <w:start w:val="1"/>
      <w:numFmt w:val="lowerRoman"/>
      <w:lvlText w:val="(%1)"/>
      <w:lvlJc w:val="left"/>
      <w:pPr>
        <w:tabs>
          <w:tab w:val="num" w:pos="1980"/>
        </w:tabs>
        <w:ind w:left="1980" w:hanging="1080"/>
      </w:pPr>
      <w:rPr>
        <w:rFonts w:ascii="Times New Roman" w:hAnsi="Times New Roman" w:hint="default"/>
      </w:rPr>
    </w:lvl>
    <w:lvl w:ilvl="1">
      <w:start w:val="1"/>
      <w:numFmt w:val="ideographTraditional"/>
      <w:lvlText w:val="%2、"/>
      <w:lvlJc w:val="left"/>
      <w:pPr>
        <w:tabs>
          <w:tab w:val="num" w:pos="960"/>
        </w:tabs>
        <w:ind w:left="960" w:hanging="480"/>
      </w:pPr>
      <w:rPr>
        <w:rFonts w:hint="eastAsia"/>
      </w:rPr>
    </w:lvl>
    <w:lvl w:ilvl="2">
      <w:start w:val="1"/>
      <w:numFmt w:val="lowerRoman"/>
      <w:lvlText w:val="%3."/>
      <w:lvlJc w:val="right"/>
      <w:pPr>
        <w:tabs>
          <w:tab w:val="num" w:pos="1440"/>
        </w:tabs>
        <w:ind w:left="1440" w:hanging="480"/>
      </w:pPr>
      <w:rPr>
        <w:rFonts w:hint="eastAsia"/>
      </w:rPr>
    </w:lvl>
    <w:lvl w:ilvl="3">
      <w:start w:val="1"/>
      <w:numFmt w:val="decimal"/>
      <w:lvlText w:val="%4."/>
      <w:lvlJc w:val="left"/>
      <w:pPr>
        <w:tabs>
          <w:tab w:val="num" w:pos="1920"/>
        </w:tabs>
        <w:ind w:left="1920" w:hanging="480"/>
      </w:pPr>
      <w:rPr>
        <w:rFonts w:hint="eastAsia"/>
      </w:rPr>
    </w:lvl>
    <w:lvl w:ilvl="4">
      <w:start w:val="1"/>
      <w:numFmt w:val="ideographTraditional"/>
      <w:lvlText w:val="%5、"/>
      <w:lvlJc w:val="left"/>
      <w:pPr>
        <w:tabs>
          <w:tab w:val="num" w:pos="2400"/>
        </w:tabs>
        <w:ind w:left="2400" w:hanging="480"/>
      </w:pPr>
      <w:rPr>
        <w:rFonts w:hint="eastAsia"/>
      </w:rPr>
    </w:lvl>
    <w:lvl w:ilvl="5">
      <w:start w:val="1"/>
      <w:numFmt w:val="lowerRoman"/>
      <w:lvlText w:val="%6."/>
      <w:lvlJc w:val="right"/>
      <w:pPr>
        <w:tabs>
          <w:tab w:val="num" w:pos="2880"/>
        </w:tabs>
        <w:ind w:left="2880" w:hanging="480"/>
      </w:pPr>
      <w:rPr>
        <w:rFonts w:hint="eastAsia"/>
      </w:rPr>
    </w:lvl>
    <w:lvl w:ilvl="6">
      <w:start w:val="1"/>
      <w:numFmt w:val="decimal"/>
      <w:lvlText w:val="%7."/>
      <w:lvlJc w:val="left"/>
      <w:pPr>
        <w:tabs>
          <w:tab w:val="num" w:pos="3360"/>
        </w:tabs>
        <w:ind w:left="3360" w:hanging="480"/>
      </w:pPr>
      <w:rPr>
        <w:rFonts w:hint="eastAsia"/>
      </w:rPr>
    </w:lvl>
    <w:lvl w:ilvl="7">
      <w:start w:val="1"/>
      <w:numFmt w:val="ideographTraditional"/>
      <w:lvlText w:val="%8、"/>
      <w:lvlJc w:val="left"/>
      <w:pPr>
        <w:tabs>
          <w:tab w:val="num" w:pos="3840"/>
        </w:tabs>
        <w:ind w:left="3840" w:hanging="480"/>
      </w:pPr>
      <w:rPr>
        <w:rFonts w:hint="eastAsia"/>
      </w:rPr>
    </w:lvl>
    <w:lvl w:ilvl="8">
      <w:start w:val="1"/>
      <w:numFmt w:val="lowerRoman"/>
      <w:lvlText w:val="%9."/>
      <w:lvlJc w:val="right"/>
      <w:pPr>
        <w:tabs>
          <w:tab w:val="num" w:pos="4320"/>
        </w:tabs>
        <w:ind w:left="4320" w:hanging="480"/>
      </w:pPr>
      <w:rPr>
        <w:rFonts w:hint="eastAsia"/>
      </w:rPr>
    </w:lvl>
  </w:abstractNum>
  <w:abstractNum w:abstractNumId="39">
    <w:nsid w:val="681B2CCA"/>
    <w:multiLevelType w:val="hybridMultilevel"/>
    <w:tmpl w:val="DB54B63C"/>
    <w:lvl w:ilvl="0" w:tplc="08B09E1E">
      <w:start w:val="1"/>
      <w:numFmt w:val="lowerRoman"/>
      <w:lvlText w:val="(%1)"/>
      <w:lvlJc w:val="left"/>
      <w:pPr>
        <w:tabs>
          <w:tab w:val="num" w:pos="2409"/>
        </w:tabs>
        <w:ind w:left="2409" w:hanging="720"/>
      </w:pPr>
      <w:rPr>
        <w:rFonts w:hint="default"/>
        <w:b w:val="0"/>
        <w:i w:val="0"/>
        <w:sz w:val="22"/>
        <w:szCs w:val="22"/>
      </w:rPr>
    </w:lvl>
    <w:lvl w:ilvl="1" w:tplc="04090019" w:tentative="1">
      <w:start w:val="1"/>
      <w:numFmt w:val="ideographTraditional"/>
      <w:lvlText w:val="%2、"/>
      <w:lvlJc w:val="left"/>
      <w:pPr>
        <w:tabs>
          <w:tab w:val="num" w:pos="2082"/>
        </w:tabs>
        <w:ind w:left="2082" w:hanging="480"/>
      </w:pPr>
    </w:lvl>
    <w:lvl w:ilvl="2" w:tplc="0409001B" w:tentative="1">
      <w:start w:val="1"/>
      <w:numFmt w:val="lowerRoman"/>
      <w:lvlText w:val="%3."/>
      <w:lvlJc w:val="right"/>
      <w:pPr>
        <w:tabs>
          <w:tab w:val="num" w:pos="2562"/>
        </w:tabs>
        <w:ind w:left="2562" w:hanging="480"/>
      </w:pPr>
    </w:lvl>
    <w:lvl w:ilvl="3" w:tplc="0409000F" w:tentative="1">
      <w:start w:val="1"/>
      <w:numFmt w:val="decimal"/>
      <w:lvlText w:val="%4."/>
      <w:lvlJc w:val="left"/>
      <w:pPr>
        <w:tabs>
          <w:tab w:val="num" w:pos="3042"/>
        </w:tabs>
        <w:ind w:left="3042" w:hanging="480"/>
      </w:pPr>
    </w:lvl>
    <w:lvl w:ilvl="4" w:tplc="04090019" w:tentative="1">
      <w:start w:val="1"/>
      <w:numFmt w:val="ideographTraditional"/>
      <w:lvlText w:val="%5、"/>
      <w:lvlJc w:val="left"/>
      <w:pPr>
        <w:tabs>
          <w:tab w:val="num" w:pos="3522"/>
        </w:tabs>
        <w:ind w:left="3522" w:hanging="480"/>
      </w:pPr>
    </w:lvl>
    <w:lvl w:ilvl="5" w:tplc="0409001B" w:tentative="1">
      <w:start w:val="1"/>
      <w:numFmt w:val="lowerRoman"/>
      <w:lvlText w:val="%6."/>
      <w:lvlJc w:val="right"/>
      <w:pPr>
        <w:tabs>
          <w:tab w:val="num" w:pos="4002"/>
        </w:tabs>
        <w:ind w:left="4002" w:hanging="480"/>
      </w:pPr>
    </w:lvl>
    <w:lvl w:ilvl="6" w:tplc="0409000F" w:tentative="1">
      <w:start w:val="1"/>
      <w:numFmt w:val="decimal"/>
      <w:lvlText w:val="%7."/>
      <w:lvlJc w:val="left"/>
      <w:pPr>
        <w:tabs>
          <w:tab w:val="num" w:pos="4482"/>
        </w:tabs>
        <w:ind w:left="4482" w:hanging="480"/>
      </w:pPr>
    </w:lvl>
    <w:lvl w:ilvl="7" w:tplc="04090019" w:tentative="1">
      <w:start w:val="1"/>
      <w:numFmt w:val="ideographTraditional"/>
      <w:lvlText w:val="%8、"/>
      <w:lvlJc w:val="left"/>
      <w:pPr>
        <w:tabs>
          <w:tab w:val="num" w:pos="4962"/>
        </w:tabs>
        <w:ind w:left="4962" w:hanging="480"/>
      </w:pPr>
    </w:lvl>
    <w:lvl w:ilvl="8" w:tplc="0409001B" w:tentative="1">
      <w:start w:val="1"/>
      <w:numFmt w:val="lowerRoman"/>
      <w:lvlText w:val="%9."/>
      <w:lvlJc w:val="right"/>
      <w:pPr>
        <w:tabs>
          <w:tab w:val="num" w:pos="5442"/>
        </w:tabs>
        <w:ind w:left="5442" w:hanging="480"/>
      </w:pPr>
    </w:lvl>
  </w:abstractNum>
  <w:abstractNum w:abstractNumId="40">
    <w:nsid w:val="70BF2F07"/>
    <w:multiLevelType w:val="hybridMultilevel"/>
    <w:tmpl w:val="D19E1E34"/>
    <w:lvl w:ilvl="0" w:tplc="D23C016C">
      <w:start w:val="2"/>
      <w:numFmt w:val="lowerRoman"/>
      <w:lvlText w:val="(%1)"/>
      <w:lvlJc w:val="left"/>
      <w:pPr>
        <w:tabs>
          <w:tab w:val="num" w:pos="2880"/>
        </w:tabs>
        <w:ind w:left="2880" w:hanging="720"/>
      </w:pPr>
      <w:rPr>
        <w:rFonts w:hint="default"/>
      </w:rPr>
    </w:lvl>
    <w:lvl w:ilvl="1" w:tplc="04090019" w:tentative="1">
      <w:start w:val="1"/>
      <w:numFmt w:val="ideographTraditional"/>
      <w:lvlText w:val="%2、"/>
      <w:lvlJc w:val="left"/>
      <w:pPr>
        <w:tabs>
          <w:tab w:val="num" w:pos="3120"/>
        </w:tabs>
        <w:ind w:left="3120" w:hanging="480"/>
      </w:pPr>
    </w:lvl>
    <w:lvl w:ilvl="2" w:tplc="0409001B" w:tentative="1">
      <w:start w:val="1"/>
      <w:numFmt w:val="lowerRoman"/>
      <w:lvlText w:val="%3."/>
      <w:lvlJc w:val="right"/>
      <w:pPr>
        <w:tabs>
          <w:tab w:val="num" w:pos="3600"/>
        </w:tabs>
        <w:ind w:left="3600" w:hanging="480"/>
      </w:pPr>
    </w:lvl>
    <w:lvl w:ilvl="3" w:tplc="0409000F" w:tentative="1">
      <w:start w:val="1"/>
      <w:numFmt w:val="decimal"/>
      <w:lvlText w:val="%4."/>
      <w:lvlJc w:val="left"/>
      <w:pPr>
        <w:tabs>
          <w:tab w:val="num" w:pos="4080"/>
        </w:tabs>
        <w:ind w:left="4080" w:hanging="480"/>
      </w:pPr>
    </w:lvl>
    <w:lvl w:ilvl="4" w:tplc="04090019" w:tentative="1">
      <w:start w:val="1"/>
      <w:numFmt w:val="ideographTraditional"/>
      <w:lvlText w:val="%5、"/>
      <w:lvlJc w:val="left"/>
      <w:pPr>
        <w:tabs>
          <w:tab w:val="num" w:pos="4560"/>
        </w:tabs>
        <w:ind w:left="4560" w:hanging="480"/>
      </w:pPr>
    </w:lvl>
    <w:lvl w:ilvl="5" w:tplc="0409001B" w:tentative="1">
      <w:start w:val="1"/>
      <w:numFmt w:val="lowerRoman"/>
      <w:lvlText w:val="%6."/>
      <w:lvlJc w:val="right"/>
      <w:pPr>
        <w:tabs>
          <w:tab w:val="num" w:pos="5040"/>
        </w:tabs>
        <w:ind w:left="5040" w:hanging="480"/>
      </w:pPr>
    </w:lvl>
    <w:lvl w:ilvl="6" w:tplc="0409000F" w:tentative="1">
      <w:start w:val="1"/>
      <w:numFmt w:val="decimal"/>
      <w:lvlText w:val="%7."/>
      <w:lvlJc w:val="left"/>
      <w:pPr>
        <w:tabs>
          <w:tab w:val="num" w:pos="5520"/>
        </w:tabs>
        <w:ind w:left="5520" w:hanging="480"/>
      </w:pPr>
    </w:lvl>
    <w:lvl w:ilvl="7" w:tplc="04090019" w:tentative="1">
      <w:start w:val="1"/>
      <w:numFmt w:val="ideographTraditional"/>
      <w:lvlText w:val="%8、"/>
      <w:lvlJc w:val="left"/>
      <w:pPr>
        <w:tabs>
          <w:tab w:val="num" w:pos="6000"/>
        </w:tabs>
        <w:ind w:left="6000" w:hanging="480"/>
      </w:pPr>
    </w:lvl>
    <w:lvl w:ilvl="8" w:tplc="0409001B" w:tentative="1">
      <w:start w:val="1"/>
      <w:numFmt w:val="lowerRoman"/>
      <w:lvlText w:val="%9."/>
      <w:lvlJc w:val="right"/>
      <w:pPr>
        <w:tabs>
          <w:tab w:val="num" w:pos="6480"/>
        </w:tabs>
        <w:ind w:left="6480" w:hanging="480"/>
      </w:pPr>
    </w:lvl>
  </w:abstractNum>
  <w:abstractNum w:abstractNumId="41">
    <w:nsid w:val="716B63AE"/>
    <w:multiLevelType w:val="singleLevel"/>
    <w:tmpl w:val="AEC8A9CA"/>
    <w:lvl w:ilvl="0">
      <w:start w:val="2"/>
      <w:numFmt w:val="decimal"/>
      <w:lvlText w:val="%1"/>
      <w:lvlJc w:val="left"/>
      <w:pPr>
        <w:tabs>
          <w:tab w:val="num" w:pos="2310"/>
        </w:tabs>
        <w:ind w:left="2310" w:hanging="870"/>
      </w:pPr>
      <w:rPr>
        <w:rFonts w:hint="default"/>
      </w:rPr>
    </w:lvl>
  </w:abstractNum>
  <w:abstractNum w:abstractNumId="42">
    <w:nsid w:val="71A64272"/>
    <w:multiLevelType w:val="singleLevel"/>
    <w:tmpl w:val="0E7AC25E"/>
    <w:lvl w:ilvl="0">
      <w:start w:val="1"/>
      <w:numFmt w:val="lowerLetter"/>
      <w:lvlText w:val="%1."/>
      <w:lvlJc w:val="left"/>
      <w:pPr>
        <w:tabs>
          <w:tab w:val="num" w:pos="1614"/>
        </w:tabs>
        <w:ind w:left="1614" w:hanging="480"/>
      </w:pPr>
      <w:rPr>
        <w:rFonts w:hint="eastAsia"/>
      </w:rPr>
    </w:lvl>
  </w:abstractNum>
  <w:abstractNum w:abstractNumId="43">
    <w:nsid w:val="71EA785B"/>
    <w:multiLevelType w:val="hybridMultilevel"/>
    <w:tmpl w:val="32EC0EC2"/>
    <w:lvl w:ilvl="0" w:tplc="C2AE4A54">
      <w:start w:val="1"/>
      <w:numFmt w:val="lowerRoman"/>
      <w:lvlText w:val="(%1)"/>
      <w:lvlJc w:val="left"/>
      <w:pPr>
        <w:tabs>
          <w:tab w:val="num" w:pos="2612"/>
        </w:tabs>
        <w:ind w:left="2612" w:hanging="516"/>
      </w:pPr>
      <w:rPr>
        <w:rFonts w:hint="default"/>
      </w:rPr>
    </w:lvl>
    <w:lvl w:ilvl="1" w:tplc="04090019" w:tentative="1">
      <w:start w:val="1"/>
      <w:numFmt w:val="lowerLetter"/>
      <w:lvlText w:val="%2."/>
      <w:lvlJc w:val="left"/>
      <w:pPr>
        <w:tabs>
          <w:tab w:val="num" w:pos="2856"/>
        </w:tabs>
        <w:ind w:left="2856" w:hanging="360"/>
      </w:pPr>
    </w:lvl>
    <w:lvl w:ilvl="2" w:tplc="0409001B" w:tentative="1">
      <w:start w:val="1"/>
      <w:numFmt w:val="lowerRoman"/>
      <w:lvlText w:val="%3."/>
      <w:lvlJc w:val="right"/>
      <w:pPr>
        <w:tabs>
          <w:tab w:val="num" w:pos="3576"/>
        </w:tabs>
        <w:ind w:left="3576" w:hanging="180"/>
      </w:pPr>
    </w:lvl>
    <w:lvl w:ilvl="3" w:tplc="0409000F" w:tentative="1">
      <w:start w:val="1"/>
      <w:numFmt w:val="decimal"/>
      <w:lvlText w:val="%4."/>
      <w:lvlJc w:val="left"/>
      <w:pPr>
        <w:tabs>
          <w:tab w:val="num" w:pos="4296"/>
        </w:tabs>
        <w:ind w:left="4296" w:hanging="360"/>
      </w:pPr>
    </w:lvl>
    <w:lvl w:ilvl="4" w:tplc="04090019" w:tentative="1">
      <w:start w:val="1"/>
      <w:numFmt w:val="lowerLetter"/>
      <w:lvlText w:val="%5."/>
      <w:lvlJc w:val="left"/>
      <w:pPr>
        <w:tabs>
          <w:tab w:val="num" w:pos="5016"/>
        </w:tabs>
        <w:ind w:left="5016" w:hanging="360"/>
      </w:pPr>
    </w:lvl>
    <w:lvl w:ilvl="5" w:tplc="0409001B" w:tentative="1">
      <w:start w:val="1"/>
      <w:numFmt w:val="lowerRoman"/>
      <w:lvlText w:val="%6."/>
      <w:lvlJc w:val="right"/>
      <w:pPr>
        <w:tabs>
          <w:tab w:val="num" w:pos="5736"/>
        </w:tabs>
        <w:ind w:left="5736" w:hanging="180"/>
      </w:pPr>
    </w:lvl>
    <w:lvl w:ilvl="6" w:tplc="0409000F" w:tentative="1">
      <w:start w:val="1"/>
      <w:numFmt w:val="decimal"/>
      <w:lvlText w:val="%7."/>
      <w:lvlJc w:val="left"/>
      <w:pPr>
        <w:tabs>
          <w:tab w:val="num" w:pos="6456"/>
        </w:tabs>
        <w:ind w:left="6456" w:hanging="360"/>
      </w:pPr>
    </w:lvl>
    <w:lvl w:ilvl="7" w:tplc="04090019" w:tentative="1">
      <w:start w:val="1"/>
      <w:numFmt w:val="lowerLetter"/>
      <w:lvlText w:val="%8."/>
      <w:lvlJc w:val="left"/>
      <w:pPr>
        <w:tabs>
          <w:tab w:val="num" w:pos="7176"/>
        </w:tabs>
        <w:ind w:left="7176" w:hanging="360"/>
      </w:pPr>
    </w:lvl>
    <w:lvl w:ilvl="8" w:tplc="0409001B" w:tentative="1">
      <w:start w:val="1"/>
      <w:numFmt w:val="lowerRoman"/>
      <w:lvlText w:val="%9."/>
      <w:lvlJc w:val="right"/>
      <w:pPr>
        <w:tabs>
          <w:tab w:val="num" w:pos="7896"/>
        </w:tabs>
        <w:ind w:left="7896" w:hanging="180"/>
      </w:pPr>
    </w:lvl>
  </w:abstractNum>
  <w:abstractNum w:abstractNumId="44">
    <w:nsid w:val="73317575"/>
    <w:multiLevelType w:val="hybridMultilevel"/>
    <w:tmpl w:val="4E3CD9DA"/>
    <w:lvl w:ilvl="0" w:tplc="09AC4D30">
      <w:start w:val="1"/>
      <w:numFmt w:val="decimal"/>
      <w:lvlText w:val="%1."/>
      <w:lvlJc w:val="left"/>
      <w:pPr>
        <w:ind w:left="2628" w:hanging="360"/>
      </w:pPr>
      <w:rPr>
        <w:rFonts w:hint="default"/>
        <w:b w:val="0"/>
      </w:rPr>
    </w:lvl>
    <w:lvl w:ilvl="1" w:tplc="04090019" w:tentative="1">
      <w:start w:val="1"/>
      <w:numFmt w:val="ideographTraditional"/>
      <w:lvlText w:val="%2、"/>
      <w:lvlJc w:val="left"/>
      <w:pPr>
        <w:ind w:left="3228" w:hanging="480"/>
      </w:pPr>
    </w:lvl>
    <w:lvl w:ilvl="2" w:tplc="0409001B" w:tentative="1">
      <w:start w:val="1"/>
      <w:numFmt w:val="lowerRoman"/>
      <w:lvlText w:val="%3."/>
      <w:lvlJc w:val="right"/>
      <w:pPr>
        <w:ind w:left="3708" w:hanging="480"/>
      </w:pPr>
    </w:lvl>
    <w:lvl w:ilvl="3" w:tplc="0409000F" w:tentative="1">
      <w:start w:val="1"/>
      <w:numFmt w:val="decimal"/>
      <w:lvlText w:val="%4."/>
      <w:lvlJc w:val="left"/>
      <w:pPr>
        <w:ind w:left="4188" w:hanging="480"/>
      </w:pPr>
    </w:lvl>
    <w:lvl w:ilvl="4" w:tplc="04090019" w:tentative="1">
      <w:start w:val="1"/>
      <w:numFmt w:val="ideographTraditional"/>
      <w:lvlText w:val="%5、"/>
      <w:lvlJc w:val="left"/>
      <w:pPr>
        <w:ind w:left="4668" w:hanging="480"/>
      </w:pPr>
    </w:lvl>
    <w:lvl w:ilvl="5" w:tplc="0409001B" w:tentative="1">
      <w:start w:val="1"/>
      <w:numFmt w:val="lowerRoman"/>
      <w:lvlText w:val="%6."/>
      <w:lvlJc w:val="right"/>
      <w:pPr>
        <w:ind w:left="5148" w:hanging="480"/>
      </w:pPr>
    </w:lvl>
    <w:lvl w:ilvl="6" w:tplc="0409000F" w:tentative="1">
      <w:start w:val="1"/>
      <w:numFmt w:val="decimal"/>
      <w:lvlText w:val="%7."/>
      <w:lvlJc w:val="left"/>
      <w:pPr>
        <w:ind w:left="5628" w:hanging="480"/>
      </w:pPr>
    </w:lvl>
    <w:lvl w:ilvl="7" w:tplc="04090019" w:tentative="1">
      <w:start w:val="1"/>
      <w:numFmt w:val="ideographTraditional"/>
      <w:lvlText w:val="%8、"/>
      <w:lvlJc w:val="left"/>
      <w:pPr>
        <w:ind w:left="6108" w:hanging="480"/>
      </w:pPr>
    </w:lvl>
    <w:lvl w:ilvl="8" w:tplc="0409001B" w:tentative="1">
      <w:start w:val="1"/>
      <w:numFmt w:val="lowerRoman"/>
      <w:lvlText w:val="%9."/>
      <w:lvlJc w:val="right"/>
      <w:pPr>
        <w:ind w:left="6588" w:hanging="480"/>
      </w:pPr>
    </w:lvl>
  </w:abstractNum>
  <w:abstractNum w:abstractNumId="45">
    <w:nsid w:val="75936A70"/>
    <w:multiLevelType w:val="hybridMultilevel"/>
    <w:tmpl w:val="1BE2F0DA"/>
    <w:lvl w:ilvl="0" w:tplc="7FB23672">
      <w:start w:val="1"/>
      <w:numFmt w:val="lowerRoman"/>
      <w:lvlText w:val="(%1)"/>
      <w:lvlJc w:val="left"/>
      <w:pPr>
        <w:tabs>
          <w:tab w:val="num" w:pos="2880"/>
        </w:tabs>
        <w:ind w:left="2880" w:hanging="720"/>
      </w:pPr>
      <w:rPr>
        <w:rFonts w:hint="default"/>
      </w:rPr>
    </w:lvl>
    <w:lvl w:ilvl="1" w:tplc="04090019" w:tentative="1">
      <w:start w:val="1"/>
      <w:numFmt w:val="ideographTraditional"/>
      <w:lvlText w:val="%2、"/>
      <w:lvlJc w:val="left"/>
      <w:pPr>
        <w:tabs>
          <w:tab w:val="num" w:pos="3120"/>
        </w:tabs>
        <w:ind w:left="3120" w:hanging="480"/>
      </w:pPr>
    </w:lvl>
    <w:lvl w:ilvl="2" w:tplc="0409001B" w:tentative="1">
      <w:start w:val="1"/>
      <w:numFmt w:val="lowerRoman"/>
      <w:lvlText w:val="%3."/>
      <w:lvlJc w:val="right"/>
      <w:pPr>
        <w:tabs>
          <w:tab w:val="num" w:pos="3600"/>
        </w:tabs>
        <w:ind w:left="3600" w:hanging="480"/>
      </w:pPr>
    </w:lvl>
    <w:lvl w:ilvl="3" w:tplc="0409000F" w:tentative="1">
      <w:start w:val="1"/>
      <w:numFmt w:val="decimal"/>
      <w:lvlText w:val="%4."/>
      <w:lvlJc w:val="left"/>
      <w:pPr>
        <w:tabs>
          <w:tab w:val="num" w:pos="4080"/>
        </w:tabs>
        <w:ind w:left="4080" w:hanging="480"/>
      </w:pPr>
    </w:lvl>
    <w:lvl w:ilvl="4" w:tplc="04090019" w:tentative="1">
      <w:start w:val="1"/>
      <w:numFmt w:val="ideographTraditional"/>
      <w:lvlText w:val="%5、"/>
      <w:lvlJc w:val="left"/>
      <w:pPr>
        <w:tabs>
          <w:tab w:val="num" w:pos="4560"/>
        </w:tabs>
        <w:ind w:left="4560" w:hanging="480"/>
      </w:pPr>
    </w:lvl>
    <w:lvl w:ilvl="5" w:tplc="0409001B" w:tentative="1">
      <w:start w:val="1"/>
      <w:numFmt w:val="lowerRoman"/>
      <w:lvlText w:val="%6."/>
      <w:lvlJc w:val="right"/>
      <w:pPr>
        <w:tabs>
          <w:tab w:val="num" w:pos="5040"/>
        </w:tabs>
        <w:ind w:left="5040" w:hanging="480"/>
      </w:pPr>
    </w:lvl>
    <w:lvl w:ilvl="6" w:tplc="0409000F" w:tentative="1">
      <w:start w:val="1"/>
      <w:numFmt w:val="decimal"/>
      <w:lvlText w:val="%7."/>
      <w:lvlJc w:val="left"/>
      <w:pPr>
        <w:tabs>
          <w:tab w:val="num" w:pos="5520"/>
        </w:tabs>
        <w:ind w:left="5520" w:hanging="480"/>
      </w:pPr>
    </w:lvl>
    <w:lvl w:ilvl="7" w:tplc="04090019" w:tentative="1">
      <w:start w:val="1"/>
      <w:numFmt w:val="ideographTraditional"/>
      <w:lvlText w:val="%8、"/>
      <w:lvlJc w:val="left"/>
      <w:pPr>
        <w:tabs>
          <w:tab w:val="num" w:pos="6000"/>
        </w:tabs>
        <w:ind w:left="6000" w:hanging="480"/>
      </w:pPr>
    </w:lvl>
    <w:lvl w:ilvl="8" w:tplc="0409001B" w:tentative="1">
      <w:start w:val="1"/>
      <w:numFmt w:val="lowerRoman"/>
      <w:lvlText w:val="%9."/>
      <w:lvlJc w:val="right"/>
      <w:pPr>
        <w:tabs>
          <w:tab w:val="num" w:pos="6480"/>
        </w:tabs>
        <w:ind w:left="6480" w:hanging="480"/>
      </w:pPr>
    </w:lvl>
  </w:abstractNum>
  <w:abstractNum w:abstractNumId="46">
    <w:nsid w:val="7C1512E6"/>
    <w:multiLevelType w:val="singleLevel"/>
    <w:tmpl w:val="3E5EE81C"/>
    <w:lvl w:ilvl="0">
      <w:start w:val="2"/>
      <w:numFmt w:val="lowerRoman"/>
      <w:lvlText w:val="(%1)"/>
      <w:lvlJc w:val="left"/>
      <w:pPr>
        <w:tabs>
          <w:tab w:val="num" w:pos="2160"/>
        </w:tabs>
        <w:ind w:left="2160" w:hanging="720"/>
      </w:pPr>
      <w:rPr>
        <w:rFonts w:hint="default"/>
      </w:rPr>
    </w:lvl>
  </w:abstractNum>
  <w:abstractNum w:abstractNumId="47">
    <w:nsid w:val="7DF20B14"/>
    <w:multiLevelType w:val="hybridMultilevel"/>
    <w:tmpl w:val="29E0C218"/>
    <w:lvl w:ilvl="0" w:tplc="FF06107E">
      <w:start w:val="1"/>
      <w:numFmt w:val="lowerLetter"/>
      <w:lvlText w:val="(%1)"/>
      <w:lvlJc w:val="left"/>
      <w:pPr>
        <w:tabs>
          <w:tab w:val="num" w:pos="1800"/>
        </w:tabs>
        <w:ind w:left="1800" w:hanging="360"/>
      </w:pPr>
      <w:rPr>
        <w:rFonts w:hint="default"/>
      </w:rPr>
    </w:lvl>
    <w:lvl w:ilvl="1" w:tplc="04090019" w:tentative="1">
      <w:start w:val="1"/>
      <w:numFmt w:val="ideographTraditional"/>
      <w:lvlText w:val="%2、"/>
      <w:lvlJc w:val="left"/>
      <w:pPr>
        <w:tabs>
          <w:tab w:val="num" w:pos="2400"/>
        </w:tabs>
        <w:ind w:left="2400" w:hanging="480"/>
      </w:pPr>
    </w:lvl>
    <w:lvl w:ilvl="2" w:tplc="0409001B" w:tentative="1">
      <w:start w:val="1"/>
      <w:numFmt w:val="lowerRoman"/>
      <w:lvlText w:val="%3."/>
      <w:lvlJc w:val="right"/>
      <w:pPr>
        <w:tabs>
          <w:tab w:val="num" w:pos="2880"/>
        </w:tabs>
        <w:ind w:left="2880" w:hanging="480"/>
      </w:pPr>
    </w:lvl>
    <w:lvl w:ilvl="3" w:tplc="0409000F" w:tentative="1">
      <w:start w:val="1"/>
      <w:numFmt w:val="decimal"/>
      <w:lvlText w:val="%4."/>
      <w:lvlJc w:val="left"/>
      <w:pPr>
        <w:tabs>
          <w:tab w:val="num" w:pos="3360"/>
        </w:tabs>
        <w:ind w:left="3360" w:hanging="480"/>
      </w:pPr>
    </w:lvl>
    <w:lvl w:ilvl="4" w:tplc="04090019" w:tentative="1">
      <w:start w:val="1"/>
      <w:numFmt w:val="ideographTraditional"/>
      <w:lvlText w:val="%5、"/>
      <w:lvlJc w:val="left"/>
      <w:pPr>
        <w:tabs>
          <w:tab w:val="num" w:pos="3840"/>
        </w:tabs>
        <w:ind w:left="3840" w:hanging="480"/>
      </w:pPr>
    </w:lvl>
    <w:lvl w:ilvl="5" w:tplc="0409001B" w:tentative="1">
      <w:start w:val="1"/>
      <w:numFmt w:val="lowerRoman"/>
      <w:lvlText w:val="%6."/>
      <w:lvlJc w:val="right"/>
      <w:pPr>
        <w:tabs>
          <w:tab w:val="num" w:pos="4320"/>
        </w:tabs>
        <w:ind w:left="4320" w:hanging="480"/>
      </w:pPr>
    </w:lvl>
    <w:lvl w:ilvl="6" w:tplc="0409000F" w:tentative="1">
      <w:start w:val="1"/>
      <w:numFmt w:val="decimal"/>
      <w:lvlText w:val="%7."/>
      <w:lvlJc w:val="left"/>
      <w:pPr>
        <w:tabs>
          <w:tab w:val="num" w:pos="4800"/>
        </w:tabs>
        <w:ind w:left="4800" w:hanging="480"/>
      </w:pPr>
    </w:lvl>
    <w:lvl w:ilvl="7" w:tplc="04090019" w:tentative="1">
      <w:start w:val="1"/>
      <w:numFmt w:val="ideographTraditional"/>
      <w:lvlText w:val="%8、"/>
      <w:lvlJc w:val="left"/>
      <w:pPr>
        <w:tabs>
          <w:tab w:val="num" w:pos="5280"/>
        </w:tabs>
        <w:ind w:left="5280" w:hanging="480"/>
      </w:pPr>
    </w:lvl>
    <w:lvl w:ilvl="8" w:tplc="0409001B" w:tentative="1">
      <w:start w:val="1"/>
      <w:numFmt w:val="lowerRoman"/>
      <w:lvlText w:val="%9."/>
      <w:lvlJc w:val="right"/>
      <w:pPr>
        <w:tabs>
          <w:tab w:val="num" w:pos="5760"/>
        </w:tabs>
        <w:ind w:left="5760" w:hanging="480"/>
      </w:pPr>
    </w:lvl>
  </w:abstractNum>
  <w:num w:numId="1">
    <w:abstractNumId w:val="7"/>
  </w:num>
  <w:num w:numId="2">
    <w:abstractNumId w:val="18"/>
  </w:num>
  <w:num w:numId="3">
    <w:abstractNumId w:val="12"/>
  </w:num>
  <w:num w:numId="4">
    <w:abstractNumId w:val="23"/>
  </w:num>
  <w:num w:numId="5">
    <w:abstractNumId w:val="9"/>
  </w:num>
  <w:num w:numId="6">
    <w:abstractNumId w:val="1"/>
  </w:num>
  <w:num w:numId="7">
    <w:abstractNumId w:val="38"/>
  </w:num>
  <w:num w:numId="8">
    <w:abstractNumId w:val="29"/>
  </w:num>
  <w:num w:numId="9">
    <w:abstractNumId w:val="28"/>
  </w:num>
  <w:num w:numId="10">
    <w:abstractNumId w:val="25"/>
  </w:num>
  <w:num w:numId="11">
    <w:abstractNumId w:val="19"/>
  </w:num>
  <w:num w:numId="12">
    <w:abstractNumId w:val="41"/>
  </w:num>
  <w:num w:numId="13">
    <w:abstractNumId w:val="26"/>
  </w:num>
  <w:num w:numId="14">
    <w:abstractNumId w:val="11"/>
  </w:num>
  <w:num w:numId="15">
    <w:abstractNumId w:val="8"/>
  </w:num>
  <w:num w:numId="16">
    <w:abstractNumId w:val="34"/>
  </w:num>
  <w:num w:numId="17">
    <w:abstractNumId w:val="37"/>
  </w:num>
  <w:num w:numId="18">
    <w:abstractNumId w:val="33"/>
  </w:num>
  <w:num w:numId="19">
    <w:abstractNumId w:val="27"/>
  </w:num>
  <w:num w:numId="20">
    <w:abstractNumId w:val="10"/>
  </w:num>
  <w:num w:numId="21">
    <w:abstractNumId w:val="15"/>
  </w:num>
  <w:num w:numId="22">
    <w:abstractNumId w:val="21"/>
  </w:num>
  <w:num w:numId="23">
    <w:abstractNumId w:val="0"/>
  </w:num>
  <w:num w:numId="24">
    <w:abstractNumId w:val="6"/>
  </w:num>
  <w:num w:numId="25">
    <w:abstractNumId w:val="4"/>
  </w:num>
  <w:num w:numId="26">
    <w:abstractNumId w:val="24"/>
  </w:num>
  <w:num w:numId="27">
    <w:abstractNumId w:val="17"/>
  </w:num>
  <w:num w:numId="28">
    <w:abstractNumId w:val="46"/>
  </w:num>
  <w:num w:numId="29">
    <w:abstractNumId w:val="30"/>
  </w:num>
  <w:num w:numId="30">
    <w:abstractNumId w:val="22"/>
  </w:num>
  <w:num w:numId="31">
    <w:abstractNumId w:val="5"/>
  </w:num>
  <w:num w:numId="32">
    <w:abstractNumId w:val="43"/>
  </w:num>
  <w:num w:numId="33">
    <w:abstractNumId w:val="13"/>
  </w:num>
  <w:num w:numId="34">
    <w:abstractNumId w:val="14"/>
  </w:num>
  <w:num w:numId="35">
    <w:abstractNumId w:val="45"/>
  </w:num>
  <w:num w:numId="36">
    <w:abstractNumId w:val="40"/>
  </w:num>
  <w:num w:numId="37">
    <w:abstractNumId w:val="36"/>
  </w:num>
  <w:num w:numId="38">
    <w:abstractNumId w:val="42"/>
  </w:num>
  <w:num w:numId="39">
    <w:abstractNumId w:val="35"/>
  </w:num>
  <w:num w:numId="40">
    <w:abstractNumId w:val="39"/>
  </w:num>
  <w:num w:numId="41">
    <w:abstractNumId w:val="31"/>
  </w:num>
  <w:num w:numId="42">
    <w:abstractNumId w:val="47"/>
  </w:num>
  <w:num w:numId="43">
    <w:abstractNumId w:val="32"/>
  </w:num>
  <w:num w:numId="44">
    <w:abstractNumId w:val="16"/>
  </w:num>
  <w:num w:numId="45">
    <w:abstractNumId w:val="2"/>
  </w:num>
  <w:num w:numId="46">
    <w:abstractNumId w:val="20"/>
  </w:num>
  <w:num w:numId="47">
    <w:abstractNumId w:val="3"/>
  </w:num>
  <w:num w:numId="48">
    <w:abstractNumId w:val="44"/>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bordersDoNotSurroundFooter/>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NotTrackFormatting/>
  <w:defaultTabStop w:val="561"/>
  <w:drawingGridHorizontalSpacing w:val="105"/>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4"/>
  </w:compat>
  <w:rsids>
    <w:rsidRoot w:val="00270F3D"/>
    <w:rsid w:val="00000183"/>
    <w:rsid w:val="00000A1D"/>
    <w:rsid w:val="0000298F"/>
    <w:rsid w:val="00003CCA"/>
    <w:rsid w:val="00004F1C"/>
    <w:rsid w:val="00005166"/>
    <w:rsid w:val="000063AE"/>
    <w:rsid w:val="00006974"/>
    <w:rsid w:val="000069FF"/>
    <w:rsid w:val="00006D59"/>
    <w:rsid w:val="00011381"/>
    <w:rsid w:val="000116DE"/>
    <w:rsid w:val="00011AB0"/>
    <w:rsid w:val="00011BE8"/>
    <w:rsid w:val="00012150"/>
    <w:rsid w:val="00012FA3"/>
    <w:rsid w:val="00013012"/>
    <w:rsid w:val="000154DC"/>
    <w:rsid w:val="0001742D"/>
    <w:rsid w:val="00017E52"/>
    <w:rsid w:val="00021AD5"/>
    <w:rsid w:val="00022577"/>
    <w:rsid w:val="00022943"/>
    <w:rsid w:val="00022EB9"/>
    <w:rsid w:val="000233FA"/>
    <w:rsid w:val="00023589"/>
    <w:rsid w:val="000237B9"/>
    <w:rsid w:val="00023B66"/>
    <w:rsid w:val="00024ADF"/>
    <w:rsid w:val="00027276"/>
    <w:rsid w:val="0003031E"/>
    <w:rsid w:val="000305FB"/>
    <w:rsid w:val="000315F9"/>
    <w:rsid w:val="00032A29"/>
    <w:rsid w:val="0003476C"/>
    <w:rsid w:val="0003506F"/>
    <w:rsid w:val="0003653A"/>
    <w:rsid w:val="00037D02"/>
    <w:rsid w:val="00040872"/>
    <w:rsid w:val="0004397B"/>
    <w:rsid w:val="000454C2"/>
    <w:rsid w:val="00045BB6"/>
    <w:rsid w:val="00047789"/>
    <w:rsid w:val="000479B0"/>
    <w:rsid w:val="0005086E"/>
    <w:rsid w:val="00051983"/>
    <w:rsid w:val="00051FBB"/>
    <w:rsid w:val="00053454"/>
    <w:rsid w:val="00055646"/>
    <w:rsid w:val="000564DF"/>
    <w:rsid w:val="00060F55"/>
    <w:rsid w:val="000614F8"/>
    <w:rsid w:val="00061B0F"/>
    <w:rsid w:val="00061D00"/>
    <w:rsid w:val="00062575"/>
    <w:rsid w:val="00065F28"/>
    <w:rsid w:val="00066E7F"/>
    <w:rsid w:val="00066ECB"/>
    <w:rsid w:val="00067B73"/>
    <w:rsid w:val="00074ECA"/>
    <w:rsid w:val="0007538F"/>
    <w:rsid w:val="00075E45"/>
    <w:rsid w:val="00076794"/>
    <w:rsid w:val="00077959"/>
    <w:rsid w:val="0008017B"/>
    <w:rsid w:val="00080592"/>
    <w:rsid w:val="000820B5"/>
    <w:rsid w:val="00083BD9"/>
    <w:rsid w:val="00086A0E"/>
    <w:rsid w:val="000872AF"/>
    <w:rsid w:val="00087442"/>
    <w:rsid w:val="00087781"/>
    <w:rsid w:val="000902E2"/>
    <w:rsid w:val="000907EE"/>
    <w:rsid w:val="00091954"/>
    <w:rsid w:val="000933D1"/>
    <w:rsid w:val="000935F7"/>
    <w:rsid w:val="00095563"/>
    <w:rsid w:val="0009628A"/>
    <w:rsid w:val="0009638E"/>
    <w:rsid w:val="0009653F"/>
    <w:rsid w:val="000A0732"/>
    <w:rsid w:val="000A27AE"/>
    <w:rsid w:val="000A2932"/>
    <w:rsid w:val="000A3669"/>
    <w:rsid w:val="000A3914"/>
    <w:rsid w:val="000A7888"/>
    <w:rsid w:val="000B0FCD"/>
    <w:rsid w:val="000B1E65"/>
    <w:rsid w:val="000B41BE"/>
    <w:rsid w:val="000B48C3"/>
    <w:rsid w:val="000B5E44"/>
    <w:rsid w:val="000B7217"/>
    <w:rsid w:val="000C1286"/>
    <w:rsid w:val="000C1A72"/>
    <w:rsid w:val="000C231F"/>
    <w:rsid w:val="000C2D78"/>
    <w:rsid w:val="000C31F4"/>
    <w:rsid w:val="000C53B0"/>
    <w:rsid w:val="000C559C"/>
    <w:rsid w:val="000C6A25"/>
    <w:rsid w:val="000C7099"/>
    <w:rsid w:val="000D012D"/>
    <w:rsid w:val="000D1215"/>
    <w:rsid w:val="000D197A"/>
    <w:rsid w:val="000D1A13"/>
    <w:rsid w:val="000D28AF"/>
    <w:rsid w:val="000D3EA7"/>
    <w:rsid w:val="000D3F68"/>
    <w:rsid w:val="000D411F"/>
    <w:rsid w:val="000D574D"/>
    <w:rsid w:val="000D5A64"/>
    <w:rsid w:val="000D7857"/>
    <w:rsid w:val="000D7D36"/>
    <w:rsid w:val="000E2377"/>
    <w:rsid w:val="000E2972"/>
    <w:rsid w:val="000E298F"/>
    <w:rsid w:val="000E4BC8"/>
    <w:rsid w:val="000E53BD"/>
    <w:rsid w:val="000E6B1B"/>
    <w:rsid w:val="000E70CE"/>
    <w:rsid w:val="000E740B"/>
    <w:rsid w:val="000E7F54"/>
    <w:rsid w:val="000F1D82"/>
    <w:rsid w:val="000F2CC8"/>
    <w:rsid w:val="000F2EDB"/>
    <w:rsid w:val="000F2F16"/>
    <w:rsid w:val="000F2F5A"/>
    <w:rsid w:val="000F3FC5"/>
    <w:rsid w:val="000F4EE8"/>
    <w:rsid w:val="000F5B05"/>
    <w:rsid w:val="000F6193"/>
    <w:rsid w:val="000F6772"/>
    <w:rsid w:val="000F77A3"/>
    <w:rsid w:val="000F7EB0"/>
    <w:rsid w:val="0010274C"/>
    <w:rsid w:val="00102891"/>
    <w:rsid w:val="00102C85"/>
    <w:rsid w:val="001034E0"/>
    <w:rsid w:val="00103713"/>
    <w:rsid w:val="00103A28"/>
    <w:rsid w:val="00104398"/>
    <w:rsid w:val="00105007"/>
    <w:rsid w:val="0010658C"/>
    <w:rsid w:val="001068DA"/>
    <w:rsid w:val="0010695E"/>
    <w:rsid w:val="00111E0F"/>
    <w:rsid w:val="00112865"/>
    <w:rsid w:val="0011306B"/>
    <w:rsid w:val="00114E37"/>
    <w:rsid w:val="0011616D"/>
    <w:rsid w:val="001200FD"/>
    <w:rsid w:val="00120338"/>
    <w:rsid w:val="0012047D"/>
    <w:rsid w:val="00122355"/>
    <w:rsid w:val="00122739"/>
    <w:rsid w:val="00122C9C"/>
    <w:rsid w:val="00123143"/>
    <w:rsid w:val="001247FF"/>
    <w:rsid w:val="00124C71"/>
    <w:rsid w:val="00126039"/>
    <w:rsid w:val="001307FD"/>
    <w:rsid w:val="00137093"/>
    <w:rsid w:val="00137D0F"/>
    <w:rsid w:val="00143ED4"/>
    <w:rsid w:val="00144211"/>
    <w:rsid w:val="0014494A"/>
    <w:rsid w:val="0014547C"/>
    <w:rsid w:val="001457A4"/>
    <w:rsid w:val="0014636D"/>
    <w:rsid w:val="001507B4"/>
    <w:rsid w:val="001518C5"/>
    <w:rsid w:val="001520F9"/>
    <w:rsid w:val="00153266"/>
    <w:rsid w:val="0015408B"/>
    <w:rsid w:val="001546F1"/>
    <w:rsid w:val="0015484D"/>
    <w:rsid w:val="00154BE7"/>
    <w:rsid w:val="00156A05"/>
    <w:rsid w:val="00156B35"/>
    <w:rsid w:val="0015710E"/>
    <w:rsid w:val="001573AB"/>
    <w:rsid w:val="00157D69"/>
    <w:rsid w:val="0016169B"/>
    <w:rsid w:val="00162780"/>
    <w:rsid w:val="00164905"/>
    <w:rsid w:val="0016508C"/>
    <w:rsid w:val="00165956"/>
    <w:rsid w:val="00166A8D"/>
    <w:rsid w:val="00167334"/>
    <w:rsid w:val="001675B6"/>
    <w:rsid w:val="00167A4D"/>
    <w:rsid w:val="0017071E"/>
    <w:rsid w:val="0017264C"/>
    <w:rsid w:val="00172E46"/>
    <w:rsid w:val="00174F42"/>
    <w:rsid w:val="00177032"/>
    <w:rsid w:val="001773AF"/>
    <w:rsid w:val="001824C1"/>
    <w:rsid w:val="001831CD"/>
    <w:rsid w:val="001865ED"/>
    <w:rsid w:val="00186A4A"/>
    <w:rsid w:val="00187D40"/>
    <w:rsid w:val="00187FA1"/>
    <w:rsid w:val="001909C7"/>
    <w:rsid w:val="0019102C"/>
    <w:rsid w:val="00191553"/>
    <w:rsid w:val="00191A10"/>
    <w:rsid w:val="001949AE"/>
    <w:rsid w:val="00194F0A"/>
    <w:rsid w:val="00195B54"/>
    <w:rsid w:val="00195E11"/>
    <w:rsid w:val="001962E2"/>
    <w:rsid w:val="001A27BF"/>
    <w:rsid w:val="001A4EFE"/>
    <w:rsid w:val="001A574C"/>
    <w:rsid w:val="001A6A94"/>
    <w:rsid w:val="001A7191"/>
    <w:rsid w:val="001A7E04"/>
    <w:rsid w:val="001B08CB"/>
    <w:rsid w:val="001B0A38"/>
    <w:rsid w:val="001B24C1"/>
    <w:rsid w:val="001B2A85"/>
    <w:rsid w:val="001B45DF"/>
    <w:rsid w:val="001B6705"/>
    <w:rsid w:val="001C0507"/>
    <w:rsid w:val="001C29BC"/>
    <w:rsid w:val="001C330E"/>
    <w:rsid w:val="001C3A2F"/>
    <w:rsid w:val="001C4093"/>
    <w:rsid w:val="001C42CE"/>
    <w:rsid w:val="001C55D0"/>
    <w:rsid w:val="001C5B79"/>
    <w:rsid w:val="001C7CC0"/>
    <w:rsid w:val="001D04C0"/>
    <w:rsid w:val="001D1298"/>
    <w:rsid w:val="001D1313"/>
    <w:rsid w:val="001D214F"/>
    <w:rsid w:val="001D26D1"/>
    <w:rsid w:val="001D3C79"/>
    <w:rsid w:val="001D4002"/>
    <w:rsid w:val="001D41C3"/>
    <w:rsid w:val="001D5A7E"/>
    <w:rsid w:val="001D6CDE"/>
    <w:rsid w:val="001D6EBD"/>
    <w:rsid w:val="001D795B"/>
    <w:rsid w:val="001E0A0B"/>
    <w:rsid w:val="001E2F55"/>
    <w:rsid w:val="001E47BB"/>
    <w:rsid w:val="001E51DE"/>
    <w:rsid w:val="001E52BB"/>
    <w:rsid w:val="001E6178"/>
    <w:rsid w:val="001E7BB0"/>
    <w:rsid w:val="001F0981"/>
    <w:rsid w:val="001F0E5E"/>
    <w:rsid w:val="001F122F"/>
    <w:rsid w:val="001F1A04"/>
    <w:rsid w:val="001F367D"/>
    <w:rsid w:val="001F41A9"/>
    <w:rsid w:val="001F4FAF"/>
    <w:rsid w:val="001F50E2"/>
    <w:rsid w:val="001F5824"/>
    <w:rsid w:val="001F647B"/>
    <w:rsid w:val="001F660C"/>
    <w:rsid w:val="001F7FC6"/>
    <w:rsid w:val="002018D0"/>
    <w:rsid w:val="00202475"/>
    <w:rsid w:val="0020280F"/>
    <w:rsid w:val="00205191"/>
    <w:rsid w:val="0020635A"/>
    <w:rsid w:val="002068F7"/>
    <w:rsid w:val="00207D14"/>
    <w:rsid w:val="00215915"/>
    <w:rsid w:val="00216524"/>
    <w:rsid w:val="00217BE4"/>
    <w:rsid w:val="0022088A"/>
    <w:rsid w:val="00220CF9"/>
    <w:rsid w:val="00221376"/>
    <w:rsid w:val="00221FC2"/>
    <w:rsid w:val="00223149"/>
    <w:rsid w:val="002250F2"/>
    <w:rsid w:val="00227FF2"/>
    <w:rsid w:val="0023275B"/>
    <w:rsid w:val="00232EFD"/>
    <w:rsid w:val="00233F56"/>
    <w:rsid w:val="002358DF"/>
    <w:rsid w:val="0024052F"/>
    <w:rsid w:val="002416D8"/>
    <w:rsid w:val="00241F82"/>
    <w:rsid w:val="00241F83"/>
    <w:rsid w:val="002421C8"/>
    <w:rsid w:val="00242A6F"/>
    <w:rsid w:val="00242C86"/>
    <w:rsid w:val="002434C7"/>
    <w:rsid w:val="002447DC"/>
    <w:rsid w:val="00246B49"/>
    <w:rsid w:val="002500AA"/>
    <w:rsid w:val="002510AE"/>
    <w:rsid w:val="00251235"/>
    <w:rsid w:val="002520C1"/>
    <w:rsid w:val="0025323E"/>
    <w:rsid w:val="00255C80"/>
    <w:rsid w:val="00255EDE"/>
    <w:rsid w:val="002576FA"/>
    <w:rsid w:val="00260053"/>
    <w:rsid w:val="00262B81"/>
    <w:rsid w:val="00265443"/>
    <w:rsid w:val="00266E57"/>
    <w:rsid w:val="00270617"/>
    <w:rsid w:val="00270A68"/>
    <w:rsid w:val="00270D7A"/>
    <w:rsid w:val="00270E2E"/>
    <w:rsid w:val="00270F3D"/>
    <w:rsid w:val="00271902"/>
    <w:rsid w:val="00274DEF"/>
    <w:rsid w:val="00275ACF"/>
    <w:rsid w:val="002768ED"/>
    <w:rsid w:val="0027733B"/>
    <w:rsid w:val="002815A5"/>
    <w:rsid w:val="00286158"/>
    <w:rsid w:val="00287335"/>
    <w:rsid w:val="002878ED"/>
    <w:rsid w:val="0029018C"/>
    <w:rsid w:val="002903C8"/>
    <w:rsid w:val="00292D1E"/>
    <w:rsid w:val="00294268"/>
    <w:rsid w:val="0029484B"/>
    <w:rsid w:val="002968FC"/>
    <w:rsid w:val="00297A86"/>
    <w:rsid w:val="002A05C7"/>
    <w:rsid w:val="002A0C4A"/>
    <w:rsid w:val="002A0EAE"/>
    <w:rsid w:val="002A1FF3"/>
    <w:rsid w:val="002A24B9"/>
    <w:rsid w:val="002A2665"/>
    <w:rsid w:val="002A2A01"/>
    <w:rsid w:val="002A2F7D"/>
    <w:rsid w:val="002A557D"/>
    <w:rsid w:val="002B053D"/>
    <w:rsid w:val="002B128E"/>
    <w:rsid w:val="002B29FC"/>
    <w:rsid w:val="002B35CC"/>
    <w:rsid w:val="002B3602"/>
    <w:rsid w:val="002B48F7"/>
    <w:rsid w:val="002B62CA"/>
    <w:rsid w:val="002C27BA"/>
    <w:rsid w:val="002C3528"/>
    <w:rsid w:val="002C49BC"/>
    <w:rsid w:val="002C54E1"/>
    <w:rsid w:val="002C5F10"/>
    <w:rsid w:val="002C6717"/>
    <w:rsid w:val="002C734E"/>
    <w:rsid w:val="002C7EBE"/>
    <w:rsid w:val="002D047B"/>
    <w:rsid w:val="002D2CFA"/>
    <w:rsid w:val="002D2D76"/>
    <w:rsid w:val="002D3617"/>
    <w:rsid w:val="002D3D64"/>
    <w:rsid w:val="002D4072"/>
    <w:rsid w:val="002D4C2B"/>
    <w:rsid w:val="002D5F98"/>
    <w:rsid w:val="002E2EEC"/>
    <w:rsid w:val="002E3BA6"/>
    <w:rsid w:val="002E3DC0"/>
    <w:rsid w:val="002E3E1F"/>
    <w:rsid w:val="002E566C"/>
    <w:rsid w:val="002E5904"/>
    <w:rsid w:val="002E5C4F"/>
    <w:rsid w:val="002E61A9"/>
    <w:rsid w:val="002F1552"/>
    <w:rsid w:val="002F1F2B"/>
    <w:rsid w:val="002F20EC"/>
    <w:rsid w:val="002F29AC"/>
    <w:rsid w:val="002F389B"/>
    <w:rsid w:val="002F40EE"/>
    <w:rsid w:val="002F431C"/>
    <w:rsid w:val="002F7EBA"/>
    <w:rsid w:val="00300CD0"/>
    <w:rsid w:val="0030186E"/>
    <w:rsid w:val="003019FD"/>
    <w:rsid w:val="00302F8C"/>
    <w:rsid w:val="00304F4F"/>
    <w:rsid w:val="00304F85"/>
    <w:rsid w:val="003056D1"/>
    <w:rsid w:val="00305964"/>
    <w:rsid w:val="00305F11"/>
    <w:rsid w:val="00306AA3"/>
    <w:rsid w:val="0031138A"/>
    <w:rsid w:val="003115A0"/>
    <w:rsid w:val="00311819"/>
    <w:rsid w:val="00311E7C"/>
    <w:rsid w:val="0031364A"/>
    <w:rsid w:val="00314C09"/>
    <w:rsid w:val="00315C1B"/>
    <w:rsid w:val="00316DB0"/>
    <w:rsid w:val="003171C5"/>
    <w:rsid w:val="00317A61"/>
    <w:rsid w:val="00317EA6"/>
    <w:rsid w:val="003218E9"/>
    <w:rsid w:val="0032325E"/>
    <w:rsid w:val="00323D8A"/>
    <w:rsid w:val="0032493D"/>
    <w:rsid w:val="00326CE4"/>
    <w:rsid w:val="00330188"/>
    <w:rsid w:val="00330A77"/>
    <w:rsid w:val="00334A62"/>
    <w:rsid w:val="00334CB3"/>
    <w:rsid w:val="00334FC1"/>
    <w:rsid w:val="003357CE"/>
    <w:rsid w:val="00336D5B"/>
    <w:rsid w:val="00336EA7"/>
    <w:rsid w:val="00337285"/>
    <w:rsid w:val="003407FF"/>
    <w:rsid w:val="00341E47"/>
    <w:rsid w:val="0034327F"/>
    <w:rsid w:val="00345208"/>
    <w:rsid w:val="003470AB"/>
    <w:rsid w:val="00352933"/>
    <w:rsid w:val="00353079"/>
    <w:rsid w:val="0035329C"/>
    <w:rsid w:val="00353C23"/>
    <w:rsid w:val="00354F7F"/>
    <w:rsid w:val="00355597"/>
    <w:rsid w:val="003555B7"/>
    <w:rsid w:val="00356E17"/>
    <w:rsid w:val="00357C57"/>
    <w:rsid w:val="003606D2"/>
    <w:rsid w:val="00362658"/>
    <w:rsid w:val="00362B8B"/>
    <w:rsid w:val="0036642E"/>
    <w:rsid w:val="00367871"/>
    <w:rsid w:val="003702BF"/>
    <w:rsid w:val="00373708"/>
    <w:rsid w:val="00374326"/>
    <w:rsid w:val="003745C7"/>
    <w:rsid w:val="00374BDD"/>
    <w:rsid w:val="00375623"/>
    <w:rsid w:val="0037647B"/>
    <w:rsid w:val="00376532"/>
    <w:rsid w:val="00377085"/>
    <w:rsid w:val="003813A0"/>
    <w:rsid w:val="0038399D"/>
    <w:rsid w:val="00383C56"/>
    <w:rsid w:val="00383FBB"/>
    <w:rsid w:val="0038453C"/>
    <w:rsid w:val="00386C70"/>
    <w:rsid w:val="00386F8E"/>
    <w:rsid w:val="003876D9"/>
    <w:rsid w:val="0038795C"/>
    <w:rsid w:val="00390E8E"/>
    <w:rsid w:val="0039264C"/>
    <w:rsid w:val="003930E8"/>
    <w:rsid w:val="00393A34"/>
    <w:rsid w:val="00393BFF"/>
    <w:rsid w:val="0039452F"/>
    <w:rsid w:val="00395246"/>
    <w:rsid w:val="00396E8A"/>
    <w:rsid w:val="0039728E"/>
    <w:rsid w:val="003979DA"/>
    <w:rsid w:val="003A28D5"/>
    <w:rsid w:val="003A4244"/>
    <w:rsid w:val="003A5CBE"/>
    <w:rsid w:val="003A6341"/>
    <w:rsid w:val="003B19D2"/>
    <w:rsid w:val="003B26F2"/>
    <w:rsid w:val="003B27B5"/>
    <w:rsid w:val="003B41C0"/>
    <w:rsid w:val="003B689E"/>
    <w:rsid w:val="003B71AF"/>
    <w:rsid w:val="003B75E3"/>
    <w:rsid w:val="003C1514"/>
    <w:rsid w:val="003C20AE"/>
    <w:rsid w:val="003C32A1"/>
    <w:rsid w:val="003C3750"/>
    <w:rsid w:val="003C4480"/>
    <w:rsid w:val="003C527A"/>
    <w:rsid w:val="003C55B9"/>
    <w:rsid w:val="003C6771"/>
    <w:rsid w:val="003C6D9E"/>
    <w:rsid w:val="003D04D8"/>
    <w:rsid w:val="003D085E"/>
    <w:rsid w:val="003D0CD7"/>
    <w:rsid w:val="003D0EE2"/>
    <w:rsid w:val="003D179E"/>
    <w:rsid w:val="003D3872"/>
    <w:rsid w:val="003D3BF1"/>
    <w:rsid w:val="003D465B"/>
    <w:rsid w:val="003D70F5"/>
    <w:rsid w:val="003E1B5F"/>
    <w:rsid w:val="003E3CA5"/>
    <w:rsid w:val="003E6F4F"/>
    <w:rsid w:val="003F27D2"/>
    <w:rsid w:val="003F2C9D"/>
    <w:rsid w:val="003F3425"/>
    <w:rsid w:val="003F3A8D"/>
    <w:rsid w:val="003F3EC5"/>
    <w:rsid w:val="003F4BBF"/>
    <w:rsid w:val="003F7490"/>
    <w:rsid w:val="00403C35"/>
    <w:rsid w:val="0040465D"/>
    <w:rsid w:val="004069AE"/>
    <w:rsid w:val="00412FB9"/>
    <w:rsid w:val="004152CC"/>
    <w:rsid w:val="00415980"/>
    <w:rsid w:val="004169FA"/>
    <w:rsid w:val="00417497"/>
    <w:rsid w:val="00417E41"/>
    <w:rsid w:val="00422B72"/>
    <w:rsid w:val="00423B0E"/>
    <w:rsid w:val="00424DC4"/>
    <w:rsid w:val="00424DF0"/>
    <w:rsid w:val="00430D87"/>
    <w:rsid w:val="00431458"/>
    <w:rsid w:val="00431E35"/>
    <w:rsid w:val="004334B0"/>
    <w:rsid w:val="00433ACA"/>
    <w:rsid w:val="0043554D"/>
    <w:rsid w:val="00435EAE"/>
    <w:rsid w:val="00436638"/>
    <w:rsid w:val="00437728"/>
    <w:rsid w:val="004402DC"/>
    <w:rsid w:val="0044442F"/>
    <w:rsid w:val="0044455F"/>
    <w:rsid w:val="004449F8"/>
    <w:rsid w:val="00444D34"/>
    <w:rsid w:val="00446F9F"/>
    <w:rsid w:val="00450C06"/>
    <w:rsid w:val="00450D0A"/>
    <w:rsid w:val="00455233"/>
    <w:rsid w:val="0045641C"/>
    <w:rsid w:val="004608D8"/>
    <w:rsid w:val="004623F9"/>
    <w:rsid w:val="0046429E"/>
    <w:rsid w:val="0046465A"/>
    <w:rsid w:val="0046531F"/>
    <w:rsid w:val="00465CBE"/>
    <w:rsid w:val="0046600A"/>
    <w:rsid w:val="00467B02"/>
    <w:rsid w:val="00467CF8"/>
    <w:rsid w:val="004703E6"/>
    <w:rsid w:val="0047060B"/>
    <w:rsid w:val="00470DA4"/>
    <w:rsid w:val="00470DD1"/>
    <w:rsid w:val="00470E69"/>
    <w:rsid w:val="00472D0D"/>
    <w:rsid w:val="00473994"/>
    <w:rsid w:val="00474533"/>
    <w:rsid w:val="00474CD9"/>
    <w:rsid w:val="004759CF"/>
    <w:rsid w:val="0047615F"/>
    <w:rsid w:val="00476B44"/>
    <w:rsid w:val="00477A97"/>
    <w:rsid w:val="0048005A"/>
    <w:rsid w:val="00480DD3"/>
    <w:rsid w:val="00480FE8"/>
    <w:rsid w:val="0048257E"/>
    <w:rsid w:val="00483484"/>
    <w:rsid w:val="00483C64"/>
    <w:rsid w:val="0049040E"/>
    <w:rsid w:val="00490DC7"/>
    <w:rsid w:val="004911F8"/>
    <w:rsid w:val="00491ABA"/>
    <w:rsid w:val="004942E2"/>
    <w:rsid w:val="004947D0"/>
    <w:rsid w:val="00494FE0"/>
    <w:rsid w:val="00495091"/>
    <w:rsid w:val="004950D4"/>
    <w:rsid w:val="00495D03"/>
    <w:rsid w:val="004A0F90"/>
    <w:rsid w:val="004A231F"/>
    <w:rsid w:val="004A4D67"/>
    <w:rsid w:val="004A7517"/>
    <w:rsid w:val="004B0609"/>
    <w:rsid w:val="004B0CBD"/>
    <w:rsid w:val="004B3B8E"/>
    <w:rsid w:val="004B4732"/>
    <w:rsid w:val="004B53C9"/>
    <w:rsid w:val="004B6134"/>
    <w:rsid w:val="004B701E"/>
    <w:rsid w:val="004C1EBA"/>
    <w:rsid w:val="004C1EE1"/>
    <w:rsid w:val="004C2A30"/>
    <w:rsid w:val="004C2E13"/>
    <w:rsid w:val="004C469E"/>
    <w:rsid w:val="004C4FC7"/>
    <w:rsid w:val="004C54A9"/>
    <w:rsid w:val="004C5B6E"/>
    <w:rsid w:val="004C6E16"/>
    <w:rsid w:val="004C77A1"/>
    <w:rsid w:val="004D015D"/>
    <w:rsid w:val="004D1926"/>
    <w:rsid w:val="004D1E3C"/>
    <w:rsid w:val="004D2875"/>
    <w:rsid w:val="004D33F2"/>
    <w:rsid w:val="004D34DD"/>
    <w:rsid w:val="004D4CFD"/>
    <w:rsid w:val="004D50DD"/>
    <w:rsid w:val="004D77D1"/>
    <w:rsid w:val="004E0660"/>
    <w:rsid w:val="004E08AD"/>
    <w:rsid w:val="004E0CAA"/>
    <w:rsid w:val="004E0FCB"/>
    <w:rsid w:val="004E146D"/>
    <w:rsid w:val="004E18DB"/>
    <w:rsid w:val="004E1D5A"/>
    <w:rsid w:val="004E23A4"/>
    <w:rsid w:val="004E34AF"/>
    <w:rsid w:val="004E6643"/>
    <w:rsid w:val="004F0BE6"/>
    <w:rsid w:val="004F19CB"/>
    <w:rsid w:val="004F2E28"/>
    <w:rsid w:val="004F36F2"/>
    <w:rsid w:val="004F4235"/>
    <w:rsid w:val="004F51BF"/>
    <w:rsid w:val="004F7B9D"/>
    <w:rsid w:val="00502549"/>
    <w:rsid w:val="005046FA"/>
    <w:rsid w:val="00505B90"/>
    <w:rsid w:val="00505F91"/>
    <w:rsid w:val="0050694B"/>
    <w:rsid w:val="00507613"/>
    <w:rsid w:val="00507627"/>
    <w:rsid w:val="005103D9"/>
    <w:rsid w:val="005125D1"/>
    <w:rsid w:val="00514FD3"/>
    <w:rsid w:val="00515F25"/>
    <w:rsid w:val="005160E0"/>
    <w:rsid w:val="00521283"/>
    <w:rsid w:val="005214BF"/>
    <w:rsid w:val="00521AD6"/>
    <w:rsid w:val="00524417"/>
    <w:rsid w:val="005248AF"/>
    <w:rsid w:val="00524BB3"/>
    <w:rsid w:val="00525C6A"/>
    <w:rsid w:val="005266CF"/>
    <w:rsid w:val="005273F0"/>
    <w:rsid w:val="00531599"/>
    <w:rsid w:val="0053280F"/>
    <w:rsid w:val="005334FF"/>
    <w:rsid w:val="00536C98"/>
    <w:rsid w:val="00537BF7"/>
    <w:rsid w:val="005403E3"/>
    <w:rsid w:val="0054377C"/>
    <w:rsid w:val="00545648"/>
    <w:rsid w:val="005462C1"/>
    <w:rsid w:val="0055011E"/>
    <w:rsid w:val="0055384C"/>
    <w:rsid w:val="0055524E"/>
    <w:rsid w:val="005609D0"/>
    <w:rsid w:val="00560F30"/>
    <w:rsid w:val="0056104D"/>
    <w:rsid w:val="005612C9"/>
    <w:rsid w:val="00561864"/>
    <w:rsid w:val="00562498"/>
    <w:rsid w:val="00562915"/>
    <w:rsid w:val="005634E4"/>
    <w:rsid w:val="00566377"/>
    <w:rsid w:val="00566D11"/>
    <w:rsid w:val="005675B3"/>
    <w:rsid w:val="00567B0F"/>
    <w:rsid w:val="0057000C"/>
    <w:rsid w:val="005703AD"/>
    <w:rsid w:val="005742AE"/>
    <w:rsid w:val="00577FE3"/>
    <w:rsid w:val="00580B5B"/>
    <w:rsid w:val="00583254"/>
    <w:rsid w:val="00584311"/>
    <w:rsid w:val="005859CD"/>
    <w:rsid w:val="00586F27"/>
    <w:rsid w:val="00591051"/>
    <w:rsid w:val="00591167"/>
    <w:rsid w:val="0059182B"/>
    <w:rsid w:val="00591D75"/>
    <w:rsid w:val="00596468"/>
    <w:rsid w:val="00596842"/>
    <w:rsid w:val="00597CDC"/>
    <w:rsid w:val="005A10A6"/>
    <w:rsid w:val="005A1B85"/>
    <w:rsid w:val="005A2989"/>
    <w:rsid w:val="005A2A09"/>
    <w:rsid w:val="005A35A3"/>
    <w:rsid w:val="005A5019"/>
    <w:rsid w:val="005A5E91"/>
    <w:rsid w:val="005A629C"/>
    <w:rsid w:val="005A6B31"/>
    <w:rsid w:val="005A7BE6"/>
    <w:rsid w:val="005B042C"/>
    <w:rsid w:val="005B09B8"/>
    <w:rsid w:val="005B0CBD"/>
    <w:rsid w:val="005B3287"/>
    <w:rsid w:val="005B58C0"/>
    <w:rsid w:val="005B5B37"/>
    <w:rsid w:val="005B63E3"/>
    <w:rsid w:val="005B66C3"/>
    <w:rsid w:val="005C0607"/>
    <w:rsid w:val="005C0D58"/>
    <w:rsid w:val="005C2115"/>
    <w:rsid w:val="005C3309"/>
    <w:rsid w:val="005C52FB"/>
    <w:rsid w:val="005C55D9"/>
    <w:rsid w:val="005C7E6C"/>
    <w:rsid w:val="005D2572"/>
    <w:rsid w:val="005D3C3A"/>
    <w:rsid w:val="005D3F1C"/>
    <w:rsid w:val="005D55A9"/>
    <w:rsid w:val="005D5862"/>
    <w:rsid w:val="005D6A20"/>
    <w:rsid w:val="005D6E5B"/>
    <w:rsid w:val="005E00F0"/>
    <w:rsid w:val="005E0A4A"/>
    <w:rsid w:val="005E4008"/>
    <w:rsid w:val="005E5615"/>
    <w:rsid w:val="005E627F"/>
    <w:rsid w:val="005E67E2"/>
    <w:rsid w:val="005E7826"/>
    <w:rsid w:val="005F034C"/>
    <w:rsid w:val="005F0E26"/>
    <w:rsid w:val="005F11A2"/>
    <w:rsid w:val="005F297E"/>
    <w:rsid w:val="005F4D0B"/>
    <w:rsid w:val="005F55F4"/>
    <w:rsid w:val="005F58AE"/>
    <w:rsid w:val="005F5A30"/>
    <w:rsid w:val="005F5E35"/>
    <w:rsid w:val="005F7AF2"/>
    <w:rsid w:val="00601569"/>
    <w:rsid w:val="00602249"/>
    <w:rsid w:val="00607993"/>
    <w:rsid w:val="006110D4"/>
    <w:rsid w:val="00611824"/>
    <w:rsid w:val="006120BB"/>
    <w:rsid w:val="00616E85"/>
    <w:rsid w:val="006170DA"/>
    <w:rsid w:val="00617635"/>
    <w:rsid w:val="006200C0"/>
    <w:rsid w:val="00620289"/>
    <w:rsid w:val="00620514"/>
    <w:rsid w:val="00620B0F"/>
    <w:rsid w:val="00620B3C"/>
    <w:rsid w:val="00620CD7"/>
    <w:rsid w:val="00621BC4"/>
    <w:rsid w:val="006225CF"/>
    <w:rsid w:val="00622FAF"/>
    <w:rsid w:val="0062343D"/>
    <w:rsid w:val="00624534"/>
    <w:rsid w:val="00624A49"/>
    <w:rsid w:val="006259BD"/>
    <w:rsid w:val="00627B72"/>
    <w:rsid w:val="006306A3"/>
    <w:rsid w:val="00632204"/>
    <w:rsid w:val="006334F4"/>
    <w:rsid w:val="00633891"/>
    <w:rsid w:val="006339B8"/>
    <w:rsid w:val="0063490D"/>
    <w:rsid w:val="0063526A"/>
    <w:rsid w:val="00636186"/>
    <w:rsid w:val="00636328"/>
    <w:rsid w:val="006404F6"/>
    <w:rsid w:val="00642D80"/>
    <w:rsid w:val="00643316"/>
    <w:rsid w:val="0064375E"/>
    <w:rsid w:val="006444E8"/>
    <w:rsid w:val="00645A08"/>
    <w:rsid w:val="0064615E"/>
    <w:rsid w:val="00646342"/>
    <w:rsid w:val="0064704E"/>
    <w:rsid w:val="00650158"/>
    <w:rsid w:val="0065080D"/>
    <w:rsid w:val="00650D6B"/>
    <w:rsid w:val="00650FB3"/>
    <w:rsid w:val="00651EAD"/>
    <w:rsid w:val="0065361D"/>
    <w:rsid w:val="00653C1E"/>
    <w:rsid w:val="00654260"/>
    <w:rsid w:val="00654A1C"/>
    <w:rsid w:val="00655C84"/>
    <w:rsid w:val="00657520"/>
    <w:rsid w:val="00663DDF"/>
    <w:rsid w:val="00665042"/>
    <w:rsid w:val="0066548B"/>
    <w:rsid w:val="006655F6"/>
    <w:rsid w:val="00666974"/>
    <w:rsid w:val="006678D5"/>
    <w:rsid w:val="00670BA0"/>
    <w:rsid w:val="006726A6"/>
    <w:rsid w:val="006729EC"/>
    <w:rsid w:val="0067371A"/>
    <w:rsid w:val="00676223"/>
    <w:rsid w:val="0067736B"/>
    <w:rsid w:val="006811E1"/>
    <w:rsid w:val="0068269C"/>
    <w:rsid w:val="00685541"/>
    <w:rsid w:val="006879D7"/>
    <w:rsid w:val="006911F2"/>
    <w:rsid w:val="00692401"/>
    <w:rsid w:val="00692657"/>
    <w:rsid w:val="006929B2"/>
    <w:rsid w:val="00693445"/>
    <w:rsid w:val="00694032"/>
    <w:rsid w:val="00694B06"/>
    <w:rsid w:val="006A09E1"/>
    <w:rsid w:val="006A0AB7"/>
    <w:rsid w:val="006A0D9D"/>
    <w:rsid w:val="006A1CC4"/>
    <w:rsid w:val="006A2290"/>
    <w:rsid w:val="006A42CD"/>
    <w:rsid w:val="006A479F"/>
    <w:rsid w:val="006A5022"/>
    <w:rsid w:val="006A521A"/>
    <w:rsid w:val="006A53F9"/>
    <w:rsid w:val="006A67B3"/>
    <w:rsid w:val="006B044E"/>
    <w:rsid w:val="006B0A6C"/>
    <w:rsid w:val="006B0F4B"/>
    <w:rsid w:val="006B1BBD"/>
    <w:rsid w:val="006B1CA0"/>
    <w:rsid w:val="006B2BDD"/>
    <w:rsid w:val="006B3965"/>
    <w:rsid w:val="006B45F8"/>
    <w:rsid w:val="006B4937"/>
    <w:rsid w:val="006B54D4"/>
    <w:rsid w:val="006B6753"/>
    <w:rsid w:val="006B6F51"/>
    <w:rsid w:val="006C006A"/>
    <w:rsid w:val="006C0BA4"/>
    <w:rsid w:val="006C22FF"/>
    <w:rsid w:val="006C5E11"/>
    <w:rsid w:val="006C659C"/>
    <w:rsid w:val="006C7032"/>
    <w:rsid w:val="006D1DB1"/>
    <w:rsid w:val="006D1EB9"/>
    <w:rsid w:val="006D275F"/>
    <w:rsid w:val="006D3E54"/>
    <w:rsid w:val="006D3F1E"/>
    <w:rsid w:val="006D44A5"/>
    <w:rsid w:val="006D46CA"/>
    <w:rsid w:val="006D5678"/>
    <w:rsid w:val="006D56C1"/>
    <w:rsid w:val="006D687F"/>
    <w:rsid w:val="006D7A9F"/>
    <w:rsid w:val="006D7B83"/>
    <w:rsid w:val="006E0805"/>
    <w:rsid w:val="006E3C6A"/>
    <w:rsid w:val="006E4BAC"/>
    <w:rsid w:val="006E4CB9"/>
    <w:rsid w:val="006E5227"/>
    <w:rsid w:val="006E5874"/>
    <w:rsid w:val="006E5C9C"/>
    <w:rsid w:val="006E69A1"/>
    <w:rsid w:val="006F2CF0"/>
    <w:rsid w:val="006F2EE8"/>
    <w:rsid w:val="006F3C06"/>
    <w:rsid w:val="006F5717"/>
    <w:rsid w:val="006F5F85"/>
    <w:rsid w:val="006F6EEA"/>
    <w:rsid w:val="006F6FAD"/>
    <w:rsid w:val="0070012C"/>
    <w:rsid w:val="00704006"/>
    <w:rsid w:val="00704D6B"/>
    <w:rsid w:val="00704F78"/>
    <w:rsid w:val="00705CD1"/>
    <w:rsid w:val="00706C61"/>
    <w:rsid w:val="00707413"/>
    <w:rsid w:val="00707A8C"/>
    <w:rsid w:val="007104C0"/>
    <w:rsid w:val="0071638C"/>
    <w:rsid w:val="00716B0B"/>
    <w:rsid w:val="007171A8"/>
    <w:rsid w:val="00721B13"/>
    <w:rsid w:val="00721BB4"/>
    <w:rsid w:val="00724372"/>
    <w:rsid w:val="0072510E"/>
    <w:rsid w:val="007279AF"/>
    <w:rsid w:val="007279EB"/>
    <w:rsid w:val="007326D5"/>
    <w:rsid w:val="0073422B"/>
    <w:rsid w:val="0073586A"/>
    <w:rsid w:val="00737398"/>
    <w:rsid w:val="0073781D"/>
    <w:rsid w:val="007379EB"/>
    <w:rsid w:val="00740AE6"/>
    <w:rsid w:val="00741EA6"/>
    <w:rsid w:val="00742F56"/>
    <w:rsid w:val="00743A50"/>
    <w:rsid w:val="00746632"/>
    <w:rsid w:val="00746DCD"/>
    <w:rsid w:val="007471CC"/>
    <w:rsid w:val="00747DC2"/>
    <w:rsid w:val="00751BAD"/>
    <w:rsid w:val="00751D90"/>
    <w:rsid w:val="00753B40"/>
    <w:rsid w:val="00753EAB"/>
    <w:rsid w:val="0075452D"/>
    <w:rsid w:val="00755559"/>
    <w:rsid w:val="007556A0"/>
    <w:rsid w:val="00755D7D"/>
    <w:rsid w:val="00756C61"/>
    <w:rsid w:val="0075771C"/>
    <w:rsid w:val="00760ABF"/>
    <w:rsid w:val="00761126"/>
    <w:rsid w:val="00761F87"/>
    <w:rsid w:val="007674D8"/>
    <w:rsid w:val="00770994"/>
    <w:rsid w:val="00770AA1"/>
    <w:rsid w:val="00770AC2"/>
    <w:rsid w:val="007711FB"/>
    <w:rsid w:val="007713A0"/>
    <w:rsid w:val="00772161"/>
    <w:rsid w:val="00772BDC"/>
    <w:rsid w:val="00772CB0"/>
    <w:rsid w:val="00773EBE"/>
    <w:rsid w:val="007756CA"/>
    <w:rsid w:val="007760FA"/>
    <w:rsid w:val="00776F9C"/>
    <w:rsid w:val="00777F67"/>
    <w:rsid w:val="00780D8E"/>
    <w:rsid w:val="00781203"/>
    <w:rsid w:val="00783DBF"/>
    <w:rsid w:val="0078416E"/>
    <w:rsid w:val="0078419C"/>
    <w:rsid w:val="0078463E"/>
    <w:rsid w:val="00785225"/>
    <w:rsid w:val="00786C2C"/>
    <w:rsid w:val="00790377"/>
    <w:rsid w:val="007908E5"/>
    <w:rsid w:val="00790F41"/>
    <w:rsid w:val="0079179F"/>
    <w:rsid w:val="00795505"/>
    <w:rsid w:val="00797F24"/>
    <w:rsid w:val="007A06A6"/>
    <w:rsid w:val="007A0942"/>
    <w:rsid w:val="007A1ADD"/>
    <w:rsid w:val="007A24A2"/>
    <w:rsid w:val="007A283D"/>
    <w:rsid w:val="007A7230"/>
    <w:rsid w:val="007B00AF"/>
    <w:rsid w:val="007B1C12"/>
    <w:rsid w:val="007B1FA8"/>
    <w:rsid w:val="007B2665"/>
    <w:rsid w:val="007B4144"/>
    <w:rsid w:val="007B46DB"/>
    <w:rsid w:val="007B5603"/>
    <w:rsid w:val="007B5FA6"/>
    <w:rsid w:val="007C0CA1"/>
    <w:rsid w:val="007C3116"/>
    <w:rsid w:val="007C49E1"/>
    <w:rsid w:val="007C5DD1"/>
    <w:rsid w:val="007C6E4D"/>
    <w:rsid w:val="007C7CDF"/>
    <w:rsid w:val="007C7E92"/>
    <w:rsid w:val="007D03DF"/>
    <w:rsid w:val="007D0472"/>
    <w:rsid w:val="007D206F"/>
    <w:rsid w:val="007D23A5"/>
    <w:rsid w:val="007D378F"/>
    <w:rsid w:val="007D4CED"/>
    <w:rsid w:val="007D5D49"/>
    <w:rsid w:val="007D5EF6"/>
    <w:rsid w:val="007D5F57"/>
    <w:rsid w:val="007D6BF1"/>
    <w:rsid w:val="007D7058"/>
    <w:rsid w:val="007D788B"/>
    <w:rsid w:val="007E1368"/>
    <w:rsid w:val="007E2D5A"/>
    <w:rsid w:val="007E32AC"/>
    <w:rsid w:val="007F087E"/>
    <w:rsid w:val="007F18A7"/>
    <w:rsid w:val="007F2296"/>
    <w:rsid w:val="007F3B4D"/>
    <w:rsid w:val="007F40E5"/>
    <w:rsid w:val="007F4692"/>
    <w:rsid w:val="007F71EE"/>
    <w:rsid w:val="007F73EA"/>
    <w:rsid w:val="0080020C"/>
    <w:rsid w:val="00800BF0"/>
    <w:rsid w:val="00800F14"/>
    <w:rsid w:val="00801995"/>
    <w:rsid w:val="00802714"/>
    <w:rsid w:val="0080425E"/>
    <w:rsid w:val="0080503D"/>
    <w:rsid w:val="008063D3"/>
    <w:rsid w:val="00806967"/>
    <w:rsid w:val="00806EF9"/>
    <w:rsid w:val="008114CF"/>
    <w:rsid w:val="00811A75"/>
    <w:rsid w:val="0081273E"/>
    <w:rsid w:val="00812A9C"/>
    <w:rsid w:val="00814596"/>
    <w:rsid w:val="0081619C"/>
    <w:rsid w:val="00816CD1"/>
    <w:rsid w:val="008172B9"/>
    <w:rsid w:val="00817559"/>
    <w:rsid w:val="008209EE"/>
    <w:rsid w:val="0082441A"/>
    <w:rsid w:val="0082475E"/>
    <w:rsid w:val="00824ED7"/>
    <w:rsid w:val="00825C69"/>
    <w:rsid w:val="00826237"/>
    <w:rsid w:val="008302C6"/>
    <w:rsid w:val="00831861"/>
    <w:rsid w:val="00833278"/>
    <w:rsid w:val="00835887"/>
    <w:rsid w:val="00836D70"/>
    <w:rsid w:val="00842211"/>
    <w:rsid w:val="008430C2"/>
    <w:rsid w:val="00843228"/>
    <w:rsid w:val="00844D76"/>
    <w:rsid w:val="00846EFF"/>
    <w:rsid w:val="00847C33"/>
    <w:rsid w:val="00847FCD"/>
    <w:rsid w:val="0085224C"/>
    <w:rsid w:val="008528F9"/>
    <w:rsid w:val="00853092"/>
    <w:rsid w:val="00856A93"/>
    <w:rsid w:val="008572E6"/>
    <w:rsid w:val="00857E1C"/>
    <w:rsid w:val="00862327"/>
    <w:rsid w:val="00862663"/>
    <w:rsid w:val="00862C22"/>
    <w:rsid w:val="00862F7E"/>
    <w:rsid w:val="008637CC"/>
    <w:rsid w:val="00863AD3"/>
    <w:rsid w:val="00865DC0"/>
    <w:rsid w:val="00866549"/>
    <w:rsid w:val="00866CCA"/>
    <w:rsid w:val="008700DA"/>
    <w:rsid w:val="00871791"/>
    <w:rsid w:val="0087383A"/>
    <w:rsid w:val="00873C34"/>
    <w:rsid w:val="00874910"/>
    <w:rsid w:val="008752EC"/>
    <w:rsid w:val="00875DA6"/>
    <w:rsid w:val="008776E0"/>
    <w:rsid w:val="00877D7B"/>
    <w:rsid w:val="00883190"/>
    <w:rsid w:val="00890184"/>
    <w:rsid w:val="00890B97"/>
    <w:rsid w:val="00891A04"/>
    <w:rsid w:val="008923AE"/>
    <w:rsid w:val="0089272A"/>
    <w:rsid w:val="00893020"/>
    <w:rsid w:val="00894E4A"/>
    <w:rsid w:val="008956EA"/>
    <w:rsid w:val="00897599"/>
    <w:rsid w:val="00897664"/>
    <w:rsid w:val="008A0CCD"/>
    <w:rsid w:val="008A0F26"/>
    <w:rsid w:val="008A1397"/>
    <w:rsid w:val="008A140B"/>
    <w:rsid w:val="008A1C55"/>
    <w:rsid w:val="008A231B"/>
    <w:rsid w:val="008A2845"/>
    <w:rsid w:val="008A2B53"/>
    <w:rsid w:val="008A3EEC"/>
    <w:rsid w:val="008A4927"/>
    <w:rsid w:val="008A505E"/>
    <w:rsid w:val="008A7186"/>
    <w:rsid w:val="008A7380"/>
    <w:rsid w:val="008A7DDE"/>
    <w:rsid w:val="008B08C7"/>
    <w:rsid w:val="008B0B08"/>
    <w:rsid w:val="008B1328"/>
    <w:rsid w:val="008B2369"/>
    <w:rsid w:val="008B3D8F"/>
    <w:rsid w:val="008B4EBC"/>
    <w:rsid w:val="008B517C"/>
    <w:rsid w:val="008B5533"/>
    <w:rsid w:val="008B5951"/>
    <w:rsid w:val="008C14E7"/>
    <w:rsid w:val="008C3102"/>
    <w:rsid w:val="008C45FE"/>
    <w:rsid w:val="008C6185"/>
    <w:rsid w:val="008C701E"/>
    <w:rsid w:val="008C71C8"/>
    <w:rsid w:val="008C7AE6"/>
    <w:rsid w:val="008D0157"/>
    <w:rsid w:val="008D13C7"/>
    <w:rsid w:val="008D28ED"/>
    <w:rsid w:val="008D3E95"/>
    <w:rsid w:val="008D42EE"/>
    <w:rsid w:val="008D53A7"/>
    <w:rsid w:val="008D6279"/>
    <w:rsid w:val="008D6B8A"/>
    <w:rsid w:val="008D7DA1"/>
    <w:rsid w:val="008E1FDD"/>
    <w:rsid w:val="008E30AA"/>
    <w:rsid w:val="008E3E48"/>
    <w:rsid w:val="008E475A"/>
    <w:rsid w:val="008E506A"/>
    <w:rsid w:val="008E56B2"/>
    <w:rsid w:val="008E623B"/>
    <w:rsid w:val="008E7CAA"/>
    <w:rsid w:val="008F0587"/>
    <w:rsid w:val="008F1DD3"/>
    <w:rsid w:val="008F1EE2"/>
    <w:rsid w:val="008F2E80"/>
    <w:rsid w:val="008F3F00"/>
    <w:rsid w:val="008F4848"/>
    <w:rsid w:val="008F4ABC"/>
    <w:rsid w:val="008F68A6"/>
    <w:rsid w:val="008F6C60"/>
    <w:rsid w:val="008F6EC5"/>
    <w:rsid w:val="00900611"/>
    <w:rsid w:val="00900CE5"/>
    <w:rsid w:val="00901966"/>
    <w:rsid w:val="00901D66"/>
    <w:rsid w:val="00902255"/>
    <w:rsid w:val="00903DBD"/>
    <w:rsid w:val="0090502B"/>
    <w:rsid w:val="00906F5E"/>
    <w:rsid w:val="00906FD1"/>
    <w:rsid w:val="009114C5"/>
    <w:rsid w:val="00912000"/>
    <w:rsid w:val="00913522"/>
    <w:rsid w:val="00913DBB"/>
    <w:rsid w:val="00915541"/>
    <w:rsid w:val="00915D55"/>
    <w:rsid w:val="009173BB"/>
    <w:rsid w:val="00917CF0"/>
    <w:rsid w:val="00917E17"/>
    <w:rsid w:val="00921596"/>
    <w:rsid w:val="00922C2F"/>
    <w:rsid w:val="009238E7"/>
    <w:rsid w:val="00923C78"/>
    <w:rsid w:val="00925401"/>
    <w:rsid w:val="00925B38"/>
    <w:rsid w:val="00925ECC"/>
    <w:rsid w:val="00930071"/>
    <w:rsid w:val="009309FC"/>
    <w:rsid w:val="00931132"/>
    <w:rsid w:val="00931E7C"/>
    <w:rsid w:val="009328D9"/>
    <w:rsid w:val="00932C10"/>
    <w:rsid w:val="0093304D"/>
    <w:rsid w:val="009342E1"/>
    <w:rsid w:val="009343FE"/>
    <w:rsid w:val="009347F9"/>
    <w:rsid w:val="009348FD"/>
    <w:rsid w:val="00934904"/>
    <w:rsid w:val="00934C5A"/>
    <w:rsid w:val="00936B62"/>
    <w:rsid w:val="00936F9C"/>
    <w:rsid w:val="009414EA"/>
    <w:rsid w:val="00941A91"/>
    <w:rsid w:val="00941FCD"/>
    <w:rsid w:val="009430D9"/>
    <w:rsid w:val="009440E8"/>
    <w:rsid w:val="0094473C"/>
    <w:rsid w:val="00944F9D"/>
    <w:rsid w:val="00944FA9"/>
    <w:rsid w:val="00945196"/>
    <w:rsid w:val="0094689E"/>
    <w:rsid w:val="00950311"/>
    <w:rsid w:val="00951CFD"/>
    <w:rsid w:val="0095321D"/>
    <w:rsid w:val="00954423"/>
    <w:rsid w:val="00954A1A"/>
    <w:rsid w:val="00955020"/>
    <w:rsid w:val="00955292"/>
    <w:rsid w:val="009565EF"/>
    <w:rsid w:val="00956C7D"/>
    <w:rsid w:val="0095799B"/>
    <w:rsid w:val="00957DB4"/>
    <w:rsid w:val="00957F1C"/>
    <w:rsid w:val="00961997"/>
    <w:rsid w:val="00963605"/>
    <w:rsid w:val="009639AA"/>
    <w:rsid w:val="00964A8E"/>
    <w:rsid w:val="00965F56"/>
    <w:rsid w:val="0096734B"/>
    <w:rsid w:val="00967DB9"/>
    <w:rsid w:val="00970219"/>
    <w:rsid w:val="00971927"/>
    <w:rsid w:val="009729B2"/>
    <w:rsid w:val="0097560B"/>
    <w:rsid w:val="009763A0"/>
    <w:rsid w:val="0097788B"/>
    <w:rsid w:val="00982970"/>
    <w:rsid w:val="00983871"/>
    <w:rsid w:val="00990E96"/>
    <w:rsid w:val="00993B6D"/>
    <w:rsid w:val="00994C58"/>
    <w:rsid w:val="0099510D"/>
    <w:rsid w:val="009954DC"/>
    <w:rsid w:val="0099560D"/>
    <w:rsid w:val="00995DAA"/>
    <w:rsid w:val="00996C9E"/>
    <w:rsid w:val="009970B8"/>
    <w:rsid w:val="009A06CB"/>
    <w:rsid w:val="009A0A6E"/>
    <w:rsid w:val="009A0F0A"/>
    <w:rsid w:val="009A25FB"/>
    <w:rsid w:val="009A382D"/>
    <w:rsid w:val="009A3A97"/>
    <w:rsid w:val="009A42D7"/>
    <w:rsid w:val="009A5D25"/>
    <w:rsid w:val="009A652E"/>
    <w:rsid w:val="009A683A"/>
    <w:rsid w:val="009A69AB"/>
    <w:rsid w:val="009A69F0"/>
    <w:rsid w:val="009A729A"/>
    <w:rsid w:val="009B0048"/>
    <w:rsid w:val="009B01F1"/>
    <w:rsid w:val="009B10E9"/>
    <w:rsid w:val="009B2536"/>
    <w:rsid w:val="009B2EB2"/>
    <w:rsid w:val="009B7341"/>
    <w:rsid w:val="009C0C12"/>
    <w:rsid w:val="009C112C"/>
    <w:rsid w:val="009C1B13"/>
    <w:rsid w:val="009C29DA"/>
    <w:rsid w:val="009C3AB8"/>
    <w:rsid w:val="009C4258"/>
    <w:rsid w:val="009C42AD"/>
    <w:rsid w:val="009D0DA9"/>
    <w:rsid w:val="009D16CD"/>
    <w:rsid w:val="009D18FD"/>
    <w:rsid w:val="009D233E"/>
    <w:rsid w:val="009D26DA"/>
    <w:rsid w:val="009D28C3"/>
    <w:rsid w:val="009D30DE"/>
    <w:rsid w:val="009D3766"/>
    <w:rsid w:val="009D4345"/>
    <w:rsid w:val="009D456F"/>
    <w:rsid w:val="009D4604"/>
    <w:rsid w:val="009D4C4F"/>
    <w:rsid w:val="009D5699"/>
    <w:rsid w:val="009D75EC"/>
    <w:rsid w:val="009E0429"/>
    <w:rsid w:val="009E3694"/>
    <w:rsid w:val="009E3F4A"/>
    <w:rsid w:val="009E457B"/>
    <w:rsid w:val="009E58B2"/>
    <w:rsid w:val="009E7894"/>
    <w:rsid w:val="009F12BE"/>
    <w:rsid w:val="009F173F"/>
    <w:rsid w:val="009F2B4F"/>
    <w:rsid w:val="009F319C"/>
    <w:rsid w:val="009F39D1"/>
    <w:rsid w:val="009F5392"/>
    <w:rsid w:val="009F6158"/>
    <w:rsid w:val="00A00F79"/>
    <w:rsid w:val="00A0100A"/>
    <w:rsid w:val="00A01623"/>
    <w:rsid w:val="00A01AEF"/>
    <w:rsid w:val="00A01C84"/>
    <w:rsid w:val="00A01FCD"/>
    <w:rsid w:val="00A02FDC"/>
    <w:rsid w:val="00A0317D"/>
    <w:rsid w:val="00A0341D"/>
    <w:rsid w:val="00A046DF"/>
    <w:rsid w:val="00A06B5B"/>
    <w:rsid w:val="00A06D38"/>
    <w:rsid w:val="00A1218F"/>
    <w:rsid w:val="00A125BB"/>
    <w:rsid w:val="00A129FD"/>
    <w:rsid w:val="00A12A38"/>
    <w:rsid w:val="00A13AAD"/>
    <w:rsid w:val="00A13DC7"/>
    <w:rsid w:val="00A141C5"/>
    <w:rsid w:val="00A15186"/>
    <w:rsid w:val="00A15568"/>
    <w:rsid w:val="00A169A5"/>
    <w:rsid w:val="00A20A30"/>
    <w:rsid w:val="00A21E65"/>
    <w:rsid w:val="00A237C5"/>
    <w:rsid w:val="00A241F7"/>
    <w:rsid w:val="00A25A9C"/>
    <w:rsid w:val="00A260D5"/>
    <w:rsid w:val="00A31227"/>
    <w:rsid w:val="00A31453"/>
    <w:rsid w:val="00A31ED6"/>
    <w:rsid w:val="00A33536"/>
    <w:rsid w:val="00A3395D"/>
    <w:rsid w:val="00A34C83"/>
    <w:rsid w:val="00A36C14"/>
    <w:rsid w:val="00A37FB7"/>
    <w:rsid w:val="00A42A4A"/>
    <w:rsid w:val="00A4329C"/>
    <w:rsid w:val="00A44402"/>
    <w:rsid w:val="00A4472B"/>
    <w:rsid w:val="00A45534"/>
    <w:rsid w:val="00A5182F"/>
    <w:rsid w:val="00A529AD"/>
    <w:rsid w:val="00A52A79"/>
    <w:rsid w:val="00A543D2"/>
    <w:rsid w:val="00A55E19"/>
    <w:rsid w:val="00A568DA"/>
    <w:rsid w:val="00A57498"/>
    <w:rsid w:val="00A576E7"/>
    <w:rsid w:val="00A6028A"/>
    <w:rsid w:val="00A612DA"/>
    <w:rsid w:val="00A62001"/>
    <w:rsid w:val="00A62D73"/>
    <w:rsid w:val="00A63BC3"/>
    <w:rsid w:val="00A63CD9"/>
    <w:rsid w:val="00A651BF"/>
    <w:rsid w:val="00A66389"/>
    <w:rsid w:val="00A71789"/>
    <w:rsid w:val="00A722E5"/>
    <w:rsid w:val="00A76397"/>
    <w:rsid w:val="00A773C1"/>
    <w:rsid w:val="00A83C15"/>
    <w:rsid w:val="00A84170"/>
    <w:rsid w:val="00A849B7"/>
    <w:rsid w:val="00A85674"/>
    <w:rsid w:val="00A875A9"/>
    <w:rsid w:val="00A87952"/>
    <w:rsid w:val="00A924C1"/>
    <w:rsid w:val="00A927D4"/>
    <w:rsid w:val="00A9428E"/>
    <w:rsid w:val="00A9538D"/>
    <w:rsid w:val="00A95C1F"/>
    <w:rsid w:val="00A9643B"/>
    <w:rsid w:val="00A968F6"/>
    <w:rsid w:val="00A97623"/>
    <w:rsid w:val="00AA0E1E"/>
    <w:rsid w:val="00AA17A1"/>
    <w:rsid w:val="00AA64A5"/>
    <w:rsid w:val="00AA6894"/>
    <w:rsid w:val="00AB04DE"/>
    <w:rsid w:val="00AB0A46"/>
    <w:rsid w:val="00AB1470"/>
    <w:rsid w:val="00AC0876"/>
    <w:rsid w:val="00AC151A"/>
    <w:rsid w:val="00AC1FB3"/>
    <w:rsid w:val="00AC2E7E"/>
    <w:rsid w:val="00AC2F8C"/>
    <w:rsid w:val="00AC3A40"/>
    <w:rsid w:val="00AC3A77"/>
    <w:rsid w:val="00AC409B"/>
    <w:rsid w:val="00AC49CF"/>
    <w:rsid w:val="00AC5914"/>
    <w:rsid w:val="00AC6251"/>
    <w:rsid w:val="00AC6CF3"/>
    <w:rsid w:val="00AC74C5"/>
    <w:rsid w:val="00AD14D6"/>
    <w:rsid w:val="00AD1D96"/>
    <w:rsid w:val="00AD2325"/>
    <w:rsid w:val="00AD2B3E"/>
    <w:rsid w:val="00AD3962"/>
    <w:rsid w:val="00AD3B09"/>
    <w:rsid w:val="00AD3F36"/>
    <w:rsid w:val="00AD44AB"/>
    <w:rsid w:val="00AD49FD"/>
    <w:rsid w:val="00AD74EA"/>
    <w:rsid w:val="00AE0C7B"/>
    <w:rsid w:val="00AE1992"/>
    <w:rsid w:val="00AE3022"/>
    <w:rsid w:val="00AE4E15"/>
    <w:rsid w:val="00AE64AF"/>
    <w:rsid w:val="00AE7788"/>
    <w:rsid w:val="00AF20B7"/>
    <w:rsid w:val="00AF29C9"/>
    <w:rsid w:val="00AF4152"/>
    <w:rsid w:val="00AF4FDE"/>
    <w:rsid w:val="00AF5EF3"/>
    <w:rsid w:val="00AF6153"/>
    <w:rsid w:val="00AF6CEB"/>
    <w:rsid w:val="00B002EF"/>
    <w:rsid w:val="00B006DC"/>
    <w:rsid w:val="00B00F89"/>
    <w:rsid w:val="00B012CA"/>
    <w:rsid w:val="00B024E6"/>
    <w:rsid w:val="00B036BC"/>
    <w:rsid w:val="00B03909"/>
    <w:rsid w:val="00B06FD1"/>
    <w:rsid w:val="00B10A3A"/>
    <w:rsid w:val="00B125D2"/>
    <w:rsid w:val="00B15947"/>
    <w:rsid w:val="00B17109"/>
    <w:rsid w:val="00B21BC7"/>
    <w:rsid w:val="00B229D0"/>
    <w:rsid w:val="00B22EB1"/>
    <w:rsid w:val="00B24FC7"/>
    <w:rsid w:val="00B25F43"/>
    <w:rsid w:val="00B26634"/>
    <w:rsid w:val="00B30651"/>
    <w:rsid w:val="00B30EE6"/>
    <w:rsid w:val="00B31C6B"/>
    <w:rsid w:val="00B329C1"/>
    <w:rsid w:val="00B32F98"/>
    <w:rsid w:val="00B33BF8"/>
    <w:rsid w:val="00B3443C"/>
    <w:rsid w:val="00B34ACA"/>
    <w:rsid w:val="00B352EB"/>
    <w:rsid w:val="00B35739"/>
    <w:rsid w:val="00B35934"/>
    <w:rsid w:val="00B36131"/>
    <w:rsid w:val="00B373F8"/>
    <w:rsid w:val="00B37450"/>
    <w:rsid w:val="00B3790F"/>
    <w:rsid w:val="00B405A7"/>
    <w:rsid w:val="00B405E3"/>
    <w:rsid w:val="00B40908"/>
    <w:rsid w:val="00B41006"/>
    <w:rsid w:val="00B429DC"/>
    <w:rsid w:val="00B4370D"/>
    <w:rsid w:val="00B438C6"/>
    <w:rsid w:val="00B43E47"/>
    <w:rsid w:val="00B44344"/>
    <w:rsid w:val="00B447AE"/>
    <w:rsid w:val="00B45471"/>
    <w:rsid w:val="00B51614"/>
    <w:rsid w:val="00B53A7D"/>
    <w:rsid w:val="00B53FDB"/>
    <w:rsid w:val="00B57D54"/>
    <w:rsid w:val="00B6060C"/>
    <w:rsid w:val="00B61402"/>
    <w:rsid w:val="00B62EC3"/>
    <w:rsid w:val="00B634C9"/>
    <w:rsid w:val="00B641AC"/>
    <w:rsid w:val="00B653AE"/>
    <w:rsid w:val="00B70752"/>
    <w:rsid w:val="00B722DB"/>
    <w:rsid w:val="00B72550"/>
    <w:rsid w:val="00B73D45"/>
    <w:rsid w:val="00B75423"/>
    <w:rsid w:val="00B76285"/>
    <w:rsid w:val="00B77228"/>
    <w:rsid w:val="00B80185"/>
    <w:rsid w:val="00B804C1"/>
    <w:rsid w:val="00B82B47"/>
    <w:rsid w:val="00B83765"/>
    <w:rsid w:val="00B84225"/>
    <w:rsid w:val="00B84476"/>
    <w:rsid w:val="00B85252"/>
    <w:rsid w:val="00B871CB"/>
    <w:rsid w:val="00B915B9"/>
    <w:rsid w:val="00B918FF"/>
    <w:rsid w:val="00B929DD"/>
    <w:rsid w:val="00B936B7"/>
    <w:rsid w:val="00B942D0"/>
    <w:rsid w:val="00B96748"/>
    <w:rsid w:val="00B96AC7"/>
    <w:rsid w:val="00B96E1B"/>
    <w:rsid w:val="00BA060E"/>
    <w:rsid w:val="00BA0CBD"/>
    <w:rsid w:val="00BA0DB5"/>
    <w:rsid w:val="00BA3323"/>
    <w:rsid w:val="00BA380C"/>
    <w:rsid w:val="00BA40B7"/>
    <w:rsid w:val="00BA4BEA"/>
    <w:rsid w:val="00BA5165"/>
    <w:rsid w:val="00BA51CC"/>
    <w:rsid w:val="00BA524F"/>
    <w:rsid w:val="00BA596A"/>
    <w:rsid w:val="00BB0E12"/>
    <w:rsid w:val="00BB23E8"/>
    <w:rsid w:val="00BB2C25"/>
    <w:rsid w:val="00BB35F8"/>
    <w:rsid w:val="00BB39B1"/>
    <w:rsid w:val="00BB4A76"/>
    <w:rsid w:val="00BB51AD"/>
    <w:rsid w:val="00BB7631"/>
    <w:rsid w:val="00BB7973"/>
    <w:rsid w:val="00BC076B"/>
    <w:rsid w:val="00BC1288"/>
    <w:rsid w:val="00BC1735"/>
    <w:rsid w:val="00BC2815"/>
    <w:rsid w:val="00BC2840"/>
    <w:rsid w:val="00BC297F"/>
    <w:rsid w:val="00BC2D0B"/>
    <w:rsid w:val="00BC2FCC"/>
    <w:rsid w:val="00BC3873"/>
    <w:rsid w:val="00BC4AA6"/>
    <w:rsid w:val="00BC7435"/>
    <w:rsid w:val="00BC7575"/>
    <w:rsid w:val="00BD0373"/>
    <w:rsid w:val="00BD1DBC"/>
    <w:rsid w:val="00BD275F"/>
    <w:rsid w:val="00BD3818"/>
    <w:rsid w:val="00BD4629"/>
    <w:rsid w:val="00BD4694"/>
    <w:rsid w:val="00BD5845"/>
    <w:rsid w:val="00BD5DD8"/>
    <w:rsid w:val="00BD632C"/>
    <w:rsid w:val="00BD66D9"/>
    <w:rsid w:val="00BE0B9C"/>
    <w:rsid w:val="00BE1602"/>
    <w:rsid w:val="00BE4D61"/>
    <w:rsid w:val="00BE627D"/>
    <w:rsid w:val="00BF35F4"/>
    <w:rsid w:val="00BF3EC1"/>
    <w:rsid w:val="00BF44A6"/>
    <w:rsid w:val="00BF5C27"/>
    <w:rsid w:val="00BF6033"/>
    <w:rsid w:val="00BF6B82"/>
    <w:rsid w:val="00BF6F8E"/>
    <w:rsid w:val="00C00815"/>
    <w:rsid w:val="00C010E4"/>
    <w:rsid w:val="00C011CD"/>
    <w:rsid w:val="00C01A91"/>
    <w:rsid w:val="00C02A70"/>
    <w:rsid w:val="00C04385"/>
    <w:rsid w:val="00C04708"/>
    <w:rsid w:val="00C053B2"/>
    <w:rsid w:val="00C0785D"/>
    <w:rsid w:val="00C0789E"/>
    <w:rsid w:val="00C07F0A"/>
    <w:rsid w:val="00C114C9"/>
    <w:rsid w:val="00C12C56"/>
    <w:rsid w:val="00C151B3"/>
    <w:rsid w:val="00C167A7"/>
    <w:rsid w:val="00C173B1"/>
    <w:rsid w:val="00C23136"/>
    <w:rsid w:val="00C264D0"/>
    <w:rsid w:val="00C27537"/>
    <w:rsid w:val="00C27756"/>
    <w:rsid w:val="00C300FE"/>
    <w:rsid w:val="00C32540"/>
    <w:rsid w:val="00C34A81"/>
    <w:rsid w:val="00C3503E"/>
    <w:rsid w:val="00C35270"/>
    <w:rsid w:val="00C37296"/>
    <w:rsid w:val="00C41F7B"/>
    <w:rsid w:val="00C42772"/>
    <w:rsid w:val="00C43AE5"/>
    <w:rsid w:val="00C446FC"/>
    <w:rsid w:val="00C44F98"/>
    <w:rsid w:val="00C457A9"/>
    <w:rsid w:val="00C470A6"/>
    <w:rsid w:val="00C47727"/>
    <w:rsid w:val="00C47C3E"/>
    <w:rsid w:val="00C47E6B"/>
    <w:rsid w:val="00C50472"/>
    <w:rsid w:val="00C52916"/>
    <w:rsid w:val="00C52D16"/>
    <w:rsid w:val="00C52DEB"/>
    <w:rsid w:val="00C53EB9"/>
    <w:rsid w:val="00C5468B"/>
    <w:rsid w:val="00C54B2E"/>
    <w:rsid w:val="00C551EE"/>
    <w:rsid w:val="00C5572E"/>
    <w:rsid w:val="00C5706A"/>
    <w:rsid w:val="00C576B2"/>
    <w:rsid w:val="00C602E2"/>
    <w:rsid w:val="00C61032"/>
    <w:rsid w:val="00C61390"/>
    <w:rsid w:val="00C6296A"/>
    <w:rsid w:val="00C63408"/>
    <w:rsid w:val="00C63B8F"/>
    <w:rsid w:val="00C6429F"/>
    <w:rsid w:val="00C64B54"/>
    <w:rsid w:val="00C702FF"/>
    <w:rsid w:val="00C72454"/>
    <w:rsid w:val="00C74948"/>
    <w:rsid w:val="00C75B4F"/>
    <w:rsid w:val="00C82A39"/>
    <w:rsid w:val="00C83262"/>
    <w:rsid w:val="00C84EA0"/>
    <w:rsid w:val="00C8541E"/>
    <w:rsid w:val="00C85479"/>
    <w:rsid w:val="00C92154"/>
    <w:rsid w:val="00C928C1"/>
    <w:rsid w:val="00C92E8B"/>
    <w:rsid w:val="00C9380C"/>
    <w:rsid w:val="00C94856"/>
    <w:rsid w:val="00C95198"/>
    <w:rsid w:val="00C952A7"/>
    <w:rsid w:val="00C97C6A"/>
    <w:rsid w:val="00CA0CEF"/>
    <w:rsid w:val="00CA108C"/>
    <w:rsid w:val="00CA22D3"/>
    <w:rsid w:val="00CA29B5"/>
    <w:rsid w:val="00CA4FB3"/>
    <w:rsid w:val="00CA54A5"/>
    <w:rsid w:val="00CA5F4F"/>
    <w:rsid w:val="00CA6482"/>
    <w:rsid w:val="00CA6C81"/>
    <w:rsid w:val="00CA7261"/>
    <w:rsid w:val="00CB18C8"/>
    <w:rsid w:val="00CB1E2A"/>
    <w:rsid w:val="00CB2069"/>
    <w:rsid w:val="00CB21D4"/>
    <w:rsid w:val="00CB2394"/>
    <w:rsid w:val="00CB34EB"/>
    <w:rsid w:val="00CB3D0E"/>
    <w:rsid w:val="00CB5A88"/>
    <w:rsid w:val="00CB6835"/>
    <w:rsid w:val="00CB78A9"/>
    <w:rsid w:val="00CC108E"/>
    <w:rsid w:val="00CC18C6"/>
    <w:rsid w:val="00CC1E29"/>
    <w:rsid w:val="00CC2FA9"/>
    <w:rsid w:val="00CC359A"/>
    <w:rsid w:val="00CC3929"/>
    <w:rsid w:val="00CC3B82"/>
    <w:rsid w:val="00CC6926"/>
    <w:rsid w:val="00CC7C9F"/>
    <w:rsid w:val="00CD2DBE"/>
    <w:rsid w:val="00CD3A9C"/>
    <w:rsid w:val="00CD3C82"/>
    <w:rsid w:val="00CD5AD5"/>
    <w:rsid w:val="00CD5E53"/>
    <w:rsid w:val="00CD618A"/>
    <w:rsid w:val="00CD7457"/>
    <w:rsid w:val="00CD7629"/>
    <w:rsid w:val="00CE0A74"/>
    <w:rsid w:val="00CE2FAC"/>
    <w:rsid w:val="00CE580A"/>
    <w:rsid w:val="00CE58A1"/>
    <w:rsid w:val="00CE6327"/>
    <w:rsid w:val="00CE65F9"/>
    <w:rsid w:val="00CE6B39"/>
    <w:rsid w:val="00CF061E"/>
    <w:rsid w:val="00CF07EB"/>
    <w:rsid w:val="00CF1F43"/>
    <w:rsid w:val="00CF2754"/>
    <w:rsid w:val="00CF3D40"/>
    <w:rsid w:val="00CF403A"/>
    <w:rsid w:val="00CF4C53"/>
    <w:rsid w:val="00CF58CD"/>
    <w:rsid w:val="00CF60FC"/>
    <w:rsid w:val="00CF701C"/>
    <w:rsid w:val="00CF7D20"/>
    <w:rsid w:val="00D01A48"/>
    <w:rsid w:val="00D03429"/>
    <w:rsid w:val="00D04088"/>
    <w:rsid w:val="00D041B1"/>
    <w:rsid w:val="00D0469B"/>
    <w:rsid w:val="00D0531F"/>
    <w:rsid w:val="00D07CA0"/>
    <w:rsid w:val="00D11043"/>
    <w:rsid w:val="00D13519"/>
    <w:rsid w:val="00D15091"/>
    <w:rsid w:val="00D15906"/>
    <w:rsid w:val="00D159ED"/>
    <w:rsid w:val="00D16379"/>
    <w:rsid w:val="00D170A8"/>
    <w:rsid w:val="00D17DC9"/>
    <w:rsid w:val="00D20756"/>
    <w:rsid w:val="00D20C07"/>
    <w:rsid w:val="00D212E0"/>
    <w:rsid w:val="00D23A8A"/>
    <w:rsid w:val="00D24F10"/>
    <w:rsid w:val="00D25A9E"/>
    <w:rsid w:val="00D27039"/>
    <w:rsid w:val="00D278A3"/>
    <w:rsid w:val="00D27FCA"/>
    <w:rsid w:val="00D32B17"/>
    <w:rsid w:val="00D357B8"/>
    <w:rsid w:val="00D3655D"/>
    <w:rsid w:val="00D37852"/>
    <w:rsid w:val="00D37E83"/>
    <w:rsid w:val="00D40532"/>
    <w:rsid w:val="00D40B55"/>
    <w:rsid w:val="00D422D2"/>
    <w:rsid w:val="00D43848"/>
    <w:rsid w:val="00D44EAF"/>
    <w:rsid w:val="00D45CC7"/>
    <w:rsid w:val="00D46750"/>
    <w:rsid w:val="00D46ADD"/>
    <w:rsid w:val="00D50259"/>
    <w:rsid w:val="00D51161"/>
    <w:rsid w:val="00D522F7"/>
    <w:rsid w:val="00D52AE7"/>
    <w:rsid w:val="00D5339F"/>
    <w:rsid w:val="00D54115"/>
    <w:rsid w:val="00D545A4"/>
    <w:rsid w:val="00D57133"/>
    <w:rsid w:val="00D57502"/>
    <w:rsid w:val="00D5784B"/>
    <w:rsid w:val="00D6112F"/>
    <w:rsid w:val="00D6169D"/>
    <w:rsid w:val="00D617EC"/>
    <w:rsid w:val="00D62998"/>
    <w:rsid w:val="00D631CC"/>
    <w:rsid w:val="00D657C1"/>
    <w:rsid w:val="00D70484"/>
    <w:rsid w:val="00D71106"/>
    <w:rsid w:val="00D72209"/>
    <w:rsid w:val="00D7224C"/>
    <w:rsid w:val="00D72F15"/>
    <w:rsid w:val="00D730BA"/>
    <w:rsid w:val="00D73518"/>
    <w:rsid w:val="00D7391A"/>
    <w:rsid w:val="00D73948"/>
    <w:rsid w:val="00D74BF0"/>
    <w:rsid w:val="00D75CD7"/>
    <w:rsid w:val="00D7602B"/>
    <w:rsid w:val="00D760DF"/>
    <w:rsid w:val="00D77257"/>
    <w:rsid w:val="00D80245"/>
    <w:rsid w:val="00D80343"/>
    <w:rsid w:val="00D8059A"/>
    <w:rsid w:val="00D83FAE"/>
    <w:rsid w:val="00D858DD"/>
    <w:rsid w:val="00D8713C"/>
    <w:rsid w:val="00D87B3B"/>
    <w:rsid w:val="00D87BB3"/>
    <w:rsid w:val="00D90B37"/>
    <w:rsid w:val="00D9178B"/>
    <w:rsid w:val="00D918EA"/>
    <w:rsid w:val="00D91B7C"/>
    <w:rsid w:val="00D92D04"/>
    <w:rsid w:val="00D92DC3"/>
    <w:rsid w:val="00D93DDC"/>
    <w:rsid w:val="00D96369"/>
    <w:rsid w:val="00D96711"/>
    <w:rsid w:val="00D96B0D"/>
    <w:rsid w:val="00DA4341"/>
    <w:rsid w:val="00DA4D0E"/>
    <w:rsid w:val="00DA562B"/>
    <w:rsid w:val="00DA57E6"/>
    <w:rsid w:val="00DA5821"/>
    <w:rsid w:val="00DA6003"/>
    <w:rsid w:val="00DA6052"/>
    <w:rsid w:val="00DB079C"/>
    <w:rsid w:val="00DB37D9"/>
    <w:rsid w:val="00DB422A"/>
    <w:rsid w:val="00DB4E1E"/>
    <w:rsid w:val="00DB582A"/>
    <w:rsid w:val="00DC0275"/>
    <w:rsid w:val="00DC1A6A"/>
    <w:rsid w:val="00DC2953"/>
    <w:rsid w:val="00DC2ACC"/>
    <w:rsid w:val="00DC3408"/>
    <w:rsid w:val="00DC3AB5"/>
    <w:rsid w:val="00DC3AFF"/>
    <w:rsid w:val="00DC5345"/>
    <w:rsid w:val="00DC7631"/>
    <w:rsid w:val="00DD04D7"/>
    <w:rsid w:val="00DD1A13"/>
    <w:rsid w:val="00DD3593"/>
    <w:rsid w:val="00DD4A03"/>
    <w:rsid w:val="00DD5976"/>
    <w:rsid w:val="00DD5F8E"/>
    <w:rsid w:val="00DD62C9"/>
    <w:rsid w:val="00DD6CC0"/>
    <w:rsid w:val="00DD76BD"/>
    <w:rsid w:val="00DE04B9"/>
    <w:rsid w:val="00DE06E1"/>
    <w:rsid w:val="00DE180A"/>
    <w:rsid w:val="00DE2E47"/>
    <w:rsid w:val="00DE43C5"/>
    <w:rsid w:val="00DE4744"/>
    <w:rsid w:val="00DE646D"/>
    <w:rsid w:val="00DE6621"/>
    <w:rsid w:val="00DE6CE6"/>
    <w:rsid w:val="00DF0C16"/>
    <w:rsid w:val="00DF2D67"/>
    <w:rsid w:val="00DF3F41"/>
    <w:rsid w:val="00DF5759"/>
    <w:rsid w:val="00DF666B"/>
    <w:rsid w:val="00DF6A97"/>
    <w:rsid w:val="00DF7193"/>
    <w:rsid w:val="00E012C0"/>
    <w:rsid w:val="00E01C20"/>
    <w:rsid w:val="00E023EF"/>
    <w:rsid w:val="00E033C2"/>
    <w:rsid w:val="00E03BCC"/>
    <w:rsid w:val="00E03E3A"/>
    <w:rsid w:val="00E04403"/>
    <w:rsid w:val="00E047E7"/>
    <w:rsid w:val="00E06160"/>
    <w:rsid w:val="00E06ACF"/>
    <w:rsid w:val="00E07EC5"/>
    <w:rsid w:val="00E11C3C"/>
    <w:rsid w:val="00E12FEA"/>
    <w:rsid w:val="00E13D8F"/>
    <w:rsid w:val="00E14373"/>
    <w:rsid w:val="00E15558"/>
    <w:rsid w:val="00E15C83"/>
    <w:rsid w:val="00E15CB4"/>
    <w:rsid w:val="00E15E2A"/>
    <w:rsid w:val="00E170CE"/>
    <w:rsid w:val="00E20D6F"/>
    <w:rsid w:val="00E20DC0"/>
    <w:rsid w:val="00E22AEC"/>
    <w:rsid w:val="00E234B2"/>
    <w:rsid w:val="00E236C2"/>
    <w:rsid w:val="00E24C79"/>
    <w:rsid w:val="00E27956"/>
    <w:rsid w:val="00E30FC0"/>
    <w:rsid w:val="00E32A05"/>
    <w:rsid w:val="00E34E14"/>
    <w:rsid w:val="00E3517F"/>
    <w:rsid w:val="00E36C13"/>
    <w:rsid w:val="00E40ADA"/>
    <w:rsid w:val="00E4136D"/>
    <w:rsid w:val="00E41480"/>
    <w:rsid w:val="00E43AF1"/>
    <w:rsid w:val="00E43D13"/>
    <w:rsid w:val="00E464B6"/>
    <w:rsid w:val="00E466A4"/>
    <w:rsid w:val="00E4672D"/>
    <w:rsid w:val="00E47E47"/>
    <w:rsid w:val="00E50C55"/>
    <w:rsid w:val="00E50E1A"/>
    <w:rsid w:val="00E5287B"/>
    <w:rsid w:val="00E52E2A"/>
    <w:rsid w:val="00E52E83"/>
    <w:rsid w:val="00E53B76"/>
    <w:rsid w:val="00E53E25"/>
    <w:rsid w:val="00E5411E"/>
    <w:rsid w:val="00E54345"/>
    <w:rsid w:val="00E54C89"/>
    <w:rsid w:val="00E55AA5"/>
    <w:rsid w:val="00E562A9"/>
    <w:rsid w:val="00E57C52"/>
    <w:rsid w:val="00E57E33"/>
    <w:rsid w:val="00E600DB"/>
    <w:rsid w:val="00E6153E"/>
    <w:rsid w:val="00E628AD"/>
    <w:rsid w:val="00E62E90"/>
    <w:rsid w:val="00E63325"/>
    <w:rsid w:val="00E64092"/>
    <w:rsid w:val="00E64BA7"/>
    <w:rsid w:val="00E64D46"/>
    <w:rsid w:val="00E64E2C"/>
    <w:rsid w:val="00E72D8E"/>
    <w:rsid w:val="00E74211"/>
    <w:rsid w:val="00E75099"/>
    <w:rsid w:val="00E76CFD"/>
    <w:rsid w:val="00E821D5"/>
    <w:rsid w:val="00E823BE"/>
    <w:rsid w:val="00E82465"/>
    <w:rsid w:val="00E8457E"/>
    <w:rsid w:val="00E87825"/>
    <w:rsid w:val="00E87D50"/>
    <w:rsid w:val="00E90772"/>
    <w:rsid w:val="00E96550"/>
    <w:rsid w:val="00E96EE9"/>
    <w:rsid w:val="00EA08FF"/>
    <w:rsid w:val="00EA44F6"/>
    <w:rsid w:val="00EA5E93"/>
    <w:rsid w:val="00EA6277"/>
    <w:rsid w:val="00EA7BC9"/>
    <w:rsid w:val="00EB2B9F"/>
    <w:rsid w:val="00EB5024"/>
    <w:rsid w:val="00EB7D09"/>
    <w:rsid w:val="00EC04FD"/>
    <w:rsid w:val="00EC1645"/>
    <w:rsid w:val="00EC1A5D"/>
    <w:rsid w:val="00EC1D27"/>
    <w:rsid w:val="00EC2508"/>
    <w:rsid w:val="00EC2B56"/>
    <w:rsid w:val="00EC2D89"/>
    <w:rsid w:val="00EC2E4B"/>
    <w:rsid w:val="00EC2E73"/>
    <w:rsid w:val="00EC40C7"/>
    <w:rsid w:val="00EC423E"/>
    <w:rsid w:val="00EC4670"/>
    <w:rsid w:val="00EC58C9"/>
    <w:rsid w:val="00EC5E19"/>
    <w:rsid w:val="00ED0957"/>
    <w:rsid w:val="00ED3225"/>
    <w:rsid w:val="00ED5875"/>
    <w:rsid w:val="00ED6660"/>
    <w:rsid w:val="00ED7FDF"/>
    <w:rsid w:val="00EE01DA"/>
    <w:rsid w:val="00EE09EA"/>
    <w:rsid w:val="00EE0A9B"/>
    <w:rsid w:val="00EE0D79"/>
    <w:rsid w:val="00EE1EFB"/>
    <w:rsid w:val="00EE3983"/>
    <w:rsid w:val="00EE404E"/>
    <w:rsid w:val="00EE41E3"/>
    <w:rsid w:val="00EE4DC6"/>
    <w:rsid w:val="00EE6A56"/>
    <w:rsid w:val="00EE6B4D"/>
    <w:rsid w:val="00EE798A"/>
    <w:rsid w:val="00EF0358"/>
    <w:rsid w:val="00EF084F"/>
    <w:rsid w:val="00EF1B8E"/>
    <w:rsid w:val="00EF1D2F"/>
    <w:rsid w:val="00EF2B1A"/>
    <w:rsid w:val="00EF2E6B"/>
    <w:rsid w:val="00EF4BAF"/>
    <w:rsid w:val="00EF5E64"/>
    <w:rsid w:val="00EF6C61"/>
    <w:rsid w:val="00EF764E"/>
    <w:rsid w:val="00F03CB4"/>
    <w:rsid w:val="00F03F45"/>
    <w:rsid w:val="00F04479"/>
    <w:rsid w:val="00F046E0"/>
    <w:rsid w:val="00F066D9"/>
    <w:rsid w:val="00F06959"/>
    <w:rsid w:val="00F07256"/>
    <w:rsid w:val="00F0730E"/>
    <w:rsid w:val="00F07D7C"/>
    <w:rsid w:val="00F07E26"/>
    <w:rsid w:val="00F116F1"/>
    <w:rsid w:val="00F11D74"/>
    <w:rsid w:val="00F12A12"/>
    <w:rsid w:val="00F13760"/>
    <w:rsid w:val="00F147EA"/>
    <w:rsid w:val="00F15154"/>
    <w:rsid w:val="00F15445"/>
    <w:rsid w:val="00F15AC0"/>
    <w:rsid w:val="00F169C6"/>
    <w:rsid w:val="00F20001"/>
    <w:rsid w:val="00F20B11"/>
    <w:rsid w:val="00F20EE4"/>
    <w:rsid w:val="00F2142A"/>
    <w:rsid w:val="00F23416"/>
    <w:rsid w:val="00F2401D"/>
    <w:rsid w:val="00F25A9B"/>
    <w:rsid w:val="00F263DE"/>
    <w:rsid w:val="00F26ADB"/>
    <w:rsid w:val="00F26F26"/>
    <w:rsid w:val="00F30CE2"/>
    <w:rsid w:val="00F32DB7"/>
    <w:rsid w:val="00F33F5A"/>
    <w:rsid w:val="00F3487A"/>
    <w:rsid w:val="00F34CF0"/>
    <w:rsid w:val="00F3648A"/>
    <w:rsid w:val="00F36C01"/>
    <w:rsid w:val="00F3708B"/>
    <w:rsid w:val="00F379A9"/>
    <w:rsid w:val="00F37C91"/>
    <w:rsid w:val="00F416FE"/>
    <w:rsid w:val="00F41906"/>
    <w:rsid w:val="00F42E0D"/>
    <w:rsid w:val="00F43291"/>
    <w:rsid w:val="00F4547A"/>
    <w:rsid w:val="00F46E08"/>
    <w:rsid w:val="00F4772C"/>
    <w:rsid w:val="00F4785C"/>
    <w:rsid w:val="00F47EF7"/>
    <w:rsid w:val="00F50175"/>
    <w:rsid w:val="00F501B8"/>
    <w:rsid w:val="00F50ABC"/>
    <w:rsid w:val="00F51BDD"/>
    <w:rsid w:val="00F525E8"/>
    <w:rsid w:val="00F52667"/>
    <w:rsid w:val="00F55593"/>
    <w:rsid w:val="00F563DC"/>
    <w:rsid w:val="00F567F4"/>
    <w:rsid w:val="00F56DB8"/>
    <w:rsid w:val="00F60FF8"/>
    <w:rsid w:val="00F61E9F"/>
    <w:rsid w:val="00F63AFC"/>
    <w:rsid w:val="00F67AC1"/>
    <w:rsid w:val="00F7314E"/>
    <w:rsid w:val="00F73562"/>
    <w:rsid w:val="00F74E8C"/>
    <w:rsid w:val="00F764AA"/>
    <w:rsid w:val="00F76757"/>
    <w:rsid w:val="00F77072"/>
    <w:rsid w:val="00F7789F"/>
    <w:rsid w:val="00F80E43"/>
    <w:rsid w:val="00F84584"/>
    <w:rsid w:val="00F84ABF"/>
    <w:rsid w:val="00F85677"/>
    <w:rsid w:val="00F85903"/>
    <w:rsid w:val="00F85D49"/>
    <w:rsid w:val="00F863BA"/>
    <w:rsid w:val="00F87E61"/>
    <w:rsid w:val="00F9028A"/>
    <w:rsid w:val="00F92556"/>
    <w:rsid w:val="00F92A02"/>
    <w:rsid w:val="00F93501"/>
    <w:rsid w:val="00F94953"/>
    <w:rsid w:val="00F963B0"/>
    <w:rsid w:val="00F96CCF"/>
    <w:rsid w:val="00FA00D0"/>
    <w:rsid w:val="00FA0FE6"/>
    <w:rsid w:val="00FA1EE9"/>
    <w:rsid w:val="00FA21B8"/>
    <w:rsid w:val="00FA2648"/>
    <w:rsid w:val="00FA4954"/>
    <w:rsid w:val="00FA6777"/>
    <w:rsid w:val="00FA7040"/>
    <w:rsid w:val="00FB1CE0"/>
    <w:rsid w:val="00FB471A"/>
    <w:rsid w:val="00FB58AC"/>
    <w:rsid w:val="00FC0DED"/>
    <w:rsid w:val="00FC4919"/>
    <w:rsid w:val="00FC6DCC"/>
    <w:rsid w:val="00FD091A"/>
    <w:rsid w:val="00FD0AD0"/>
    <w:rsid w:val="00FD2613"/>
    <w:rsid w:val="00FD3DF9"/>
    <w:rsid w:val="00FD4413"/>
    <w:rsid w:val="00FD7E60"/>
    <w:rsid w:val="00FE0FA3"/>
    <w:rsid w:val="00FF1ECC"/>
    <w:rsid w:val="00FF5DCC"/>
    <w:rsid w:val="00FF5E87"/>
    <w:rsid w:val="00FF674C"/>
    <w:rsid w:val="00FF762E"/>
    <w:rsid w:val="00FF7AA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qFormat="1"/>
    <w:lsdException w:name="heading 8"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4"/>
      <w:lang w:val="en-GB" w:eastAsia="zh-CN"/>
    </w:rPr>
  </w:style>
  <w:style w:type="paragraph" w:styleId="1">
    <w:name w:val="heading 1"/>
    <w:basedOn w:val="a"/>
    <w:next w:val="a"/>
    <w:qFormat/>
    <w:pPr>
      <w:keepNext/>
      <w:keepLines/>
      <w:adjustRightInd w:val="0"/>
      <w:spacing w:before="340" w:after="330" w:line="578" w:lineRule="auto"/>
      <w:jc w:val="left"/>
      <w:textAlignment w:val="baseline"/>
      <w:outlineLvl w:val="0"/>
    </w:pPr>
    <w:rPr>
      <w:rFonts w:ascii="SimSun"/>
      <w:b/>
      <w:spacing w:val="26"/>
      <w:kern w:val="44"/>
      <w:sz w:val="44"/>
      <w:szCs w:val="20"/>
    </w:rPr>
  </w:style>
  <w:style w:type="paragraph" w:styleId="2">
    <w:name w:val="heading 2"/>
    <w:basedOn w:val="a"/>
    <w:next w:val="a0"/>
    <w:qFormat/>
    <w:pPr>
      <w:keepNext/>
      <w:keepLines/>
      <w:adjustRightInd w:val="0"/>
      <w:spacing w:before="260" w:after="260" w:line="416" w:lineRule="auto"/>
      <w:jc w:val="left"/>
      <w:textAlignment w:val="baseline"/>
      <w:outlineLvl w:val="1"/>
    </w:pPr>
    <w:rPr>
      <w:rFonts w:ascii="Arial" w:eastAsia="SimHei" w:hAnsi="Arial"/>
      <w:b/>
      <w:spacing w:val="26"/>
      <w:sz w:val="32"/>
      <w:szCs w:val="20"/>
      <w:lang w:eastAsia="zh-TW"/>
    </w:rPr>
  </w:style>
  <w:style w:type="paragraph" w:styleId="3">
    <w:name w:val="heading 3"/>
    <w:basedOn w:val="a"/>
    <w:next w:val="a0"/>
    <w:qFormat/>
    <w:pPr>
      <w:keepNext/>
      <w:keepLines/>
      <w:adjustRightInd w:val="0"/>
      <w:spacing w:before="260" w:after="260" w:line="416" w:lineRule="auto"/>
      <w:jc w:val="left"/>
      <w:textAlignment w:val="baseline"/>
      <w:outlineLvl w:val="2"/>
    </w:pPr>
    <w:rPr>
      <w:rFonts w:eastAsia="細明體"/>
      <w:b/>
      <w:spacing w:val="26"/>
      <w:sz w:val="32"/>
      <w:szCs w:val="20"/>
      <w:lang w:eastAsia="zh-TW"/>
    </w:rPr>
  </w:style>
  <w:style w:type="paragraph" w:styleId="7">
    <w:name w:val="heading 7"/>
    <w:basedOn w:val="a"/>
    <w:next w:val="a"/>
    <w:qFormat/>
    <w:rsid w:val="00FA6777"/>
    <w:pPr>
      <w:keepNext/>
      <w:spacing w:line="720" w:lineRule="auto"/>
      <w:ind w:left="851"/>
      <w:outlineLvl w:val="6"/>
    </w:pPr>
    <w:rPr>
      <w:rFonts w:ascii="Arial" w:eastAsia="新細明體" w:hAnsi="Arial"/>
      <w:b/>
      <w:bCs/>
      <w:sz w:val="36"/>
      <w:szCs w:val="36"/>
    </w:rPr>
  </w:style>
  <w:style w:type="paragraph" w:styleId="8">
    <w:name w:val="heading 8"/>
    <w:basedOn w:val="a"/>
    <w:next w:val="a0"/>
    <w:qFormat/>
    <w:rsid w:val="00FA6777"/>
    <w:pPr>
      <w:keepNext/>
      <w:adjustRightInd w:val="0"/>
      <w:spacing w:line="360" w:lineRule="atLeast"/>
      <w:ind w:left="482"/>
      <w:jc w:val="left"/>
      <w:textAlignment w:val="baseline"/>
      <w:outlineLvl w:val="7"/>
    </w:pPr>
    <w:rPr>
      <w:rFonts w:ascii="Tahoma" w:eastAsia="細明體" w:hAnsi="Tahoma"/>
      <w:b/>
      <w:color w:val="FF0000"/>
      <w:kern w:val="0"/>
      <w:sz w:val="20"/>
      <w:szCs w:val="20"/>
      <w:lang w:eastAsia="zh-TW"/>
    </w:rPr>
  </w:style>
  <w:style w:type="paragraph" w:styleId="9">
    <w:name w:val="heading 9"/>
    <w:basedOn w:val="a"/>
    <w:next w:val="a"/>
    <w:link w:val="90"/>
    <w:semiHidden/>
    <w:unhideWhenUsed/>
    <w:qFormat/>
    <w:rsid w:val="001034E0"/>
    <w:pPr>
      <w:keepNext/>
      <w:spacing w:line="720" w:lineRule="auto"/>
      <w:ind w:leftChars="400" w:left="400"/>
      <w:outlineLvl w:val="8"/>
    </w:pPr>
    <w:rPr>
      <w:rFonts w:ascii="Cambria" w:eastAsia="新細明體" w:hAnsi="Cambria"/>
      <w:sz w:val="36"/>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10">
    <w:name w:val="toc 1"/>
    <w:basedOn w:val="a"/>
    <w:next w:val="a"/>
    <w:autoRedefine/>
    <w:semiHidden/>
    <w:pPr>
      <w:ind w:left="527" w:hanging="527"/>
      <w:jc w:val="distribute"/>
    </w:pPr>
    <w:rPr>
      <w:rFonts w:eastAsia="新細明體"/>
      <w:b/>
      <w:noProof/>
      <w:spacing w:val="26"/>
      <w:sz w:val="28"/>
    </w:rPr>
  </w:style>
  <w:style w:type="paragraph" w:styleId="4">
    <w:name w:val="toc 4"/>
    <w:basedOn w:val="a"/>
    <w:next w:val="a"/>
    <w:autoRedefine/>
    <w:semiHidden/>
    <w:pPr>
      <w:tabs>
        <w:tab w:val="left" w:pos="735"/>
        <w:tab w:val="left" w:pos="1470"/>
        <w:tab w:val="left" w:pos="2310"/>
        <w:tab w:val="left" w:pos="3150"/>
        <w:tab w:val="left" w:pos="4095"/>
      </w:tabs>
      <w:ind w:left="420"/>
      <w:jc w:val="left"/>
    </w:pPr>
    <w:rPr>
      <w:sz w:val="24"/>
      <w:lang w:eastAsia="zh-TW"/>
    </w:rPr>
  </w:style>
  <w:style w:type="paragraph" w:styleId="20">
    <w:name w:val="toc 2"/>
    <w:basedOn w:val="a"/>
    <w:next w:val="a"/>
    <w:autoRedefine/>
    <w:semiHidden/>
    <w:pPr>
      <w:tabs>
        <w:tab w:val="left" w:pos="1260"/>
        <w:tab w:val="left" w:pos="1680"/>
        <w:tab w:val="left" w:pos="8505"/>
        <w:tab w:val="left" w:pos="8610"/>
        <w:tab w:val="left" w:pos="8715"/>
        <w:tab w:val="right" w:pos="9177"/>
      </w:tabs>
      <w:spacing w:before="240"/>
      <w:ind w:left="1260" w:hanging="630"/>
      <w:jc w:val="distribute"/>
    </w:pPr>
    <w:rPr>
      <w:rFonts w:eastAsia="新細明體"/>
      <w:b/>
      <w:noProof/>
      <w:spacing w:val="26"/>
      <w:sz w:val="24"/>
      <w:shd w:val="pct15" w:color="auto" w:fill="FFFFFF"/>
    </w:rPr>
  </w:style>
  <w:style w:type="paragraph" w:styleId="30">
    <w:name w:val="toc 3"/>
    <w:basedOn w:val="a"/>
    <w:next w:val="a"/>
    <w:autoRedefine/>
    <w:semiHidden/>
    <w:pPr>
      <w:ind w:left="2205" w:hanging="945"/>
    </w:pPr>
    <w:rPr>
      <w:rFonts w:eastAsia="新細明體"/>
      <w:noProof/>
      <w:spacing w:val="26"/>
      <w:sz w:val="24"/>
    </w:rPr>
  </w:style>
  <w:style w:type="paragraph" w:styleId="5">
    <w:name w:val="toc 5"/>
    <w:basedOn w:val="a"/>
    <w:next w:val="a"/>
    <w:autoRedefine/>
    <w:semiHidden/>
    <w:pPr>
      <w:ind w:left="630"/>
      <w:jc w:val="left"/>
    </w:pPr>
    <w:rPr>
      <w:sz w:val="20"/>
    </w:rPr>
  </w:style>
  <w:style w:type="paragraph" w:styleId="6">
    <w:name w:val="toc 6"/>
    <w:basedOn w:val="a"/>
    <w:next w:val="a"/>
    <w:autoRedefine/>
    <w:semiHidden/>
    <w:pPr>
      <w:ind w:left="840"/>
      <w:jc w:val="left"/>
    </w:pPr>
    <w:rPr>
      <w:sz w:val="20"/>
    </w:rPr>
  </w:style>
  <w:style w:type="paragraph" w:styleId="70">
    <w:name w:val="toc 7"/>
    <w:basedOn w:val="a"/>
    <w:next w:val="a"/>
    <w:autoRedefine/>
    <w:semiHidden/>
    <w:pPr>
      <w:ind w:left="1050"/>
      <w:jc w:val="left"/>
    </w:pPr>
    <w:rPr>
      <w:sz w:val="20"/>
    </w:rPr>
  </w:style>
  <w:style w:type="paragraph" w:styleId="80">
    <w:name w:val="toc 8"/>
    <w:basedOn w:val="a"/>
    <w:next w:val="a"/>
    <w:autoRedefine/>
    <w:semiHidden/>
    <w:pPr>
      <w:ind w:left="1260"/>
      <w:jc w:val="left"/>
    </w:pPr>
    <w:rPr>
      <w:sz w:val="20"/>
    </w:rPr>
  </w:style>
  <w:style w:type="paragraph" w:styleId="91">
    <w:name w:val="toc 9"/>
    <w:basedOn w:val="a"/>
    <w:next w:val="a"/>
    <w:autoRedefine/>
    <w:semiHidden/>
    <w:pPr>
      <w:ind w:left="1470"/>
      <w:jc w:val="left"/>
    </w:pPr>
    <w:rPr>
      <w:sz w:val="20"/>
    </w:rPr>
  </w:style>
  <w:style w:type="character" w:styleId="a4">
    <w:name w:val="Hyperlink"/>
    <w:rPr>
      <w:color w:val="0000FF"/>
      <w:u w:val="single"/>
    </w:rPr>
  </w:style>
  <w:style w:type="paragraph" w:styleId="a0">
    <w:name w:val="Normal Indent"/>
    <w:basedOn w:val="a"/>
    <w:pPr>
      <w:adjustRightInd w:val="0"/>
      <w:ind w:firstLine="420"/>
      <w:jc w:val="left"/>
      <w:textAlignment w:val="baseline"/>
    </w:pPr>
    <w:rPr>
      <w:rFonts w:eastAsia="細明體"/>
      <w:spacing w:val="26"/>
      <w:sz w:val="24"/>
      <w:szCs w:val="20"/>
      <w:lang w:eastAsia="zh-TW"/>
    </w:rPr>
  </w:style>
  <w:style w:type="paragraph" w:styleId="a5">
    <w:name w:val="Plain Text"/>
    <w:basedOn w:val="a"/>
    <w:pPr>
      <w:adjustRightInd w:val="0"/>
      <w:jc w:val="left"/>
      <w:textAlignment w:val="baseline"/>
    </w:pPr>
    <w:rPr>
      <w:rFonts w:ascii="細明體" w:eastAsia="細明體" w:hAnsi="Courier New"/>
      <w:spacing w:val="26"/>
      <w:sz w:val="24"/>
      <w:szCs w:val="20"/>
      <w:lang w:eastAsia="zh-TW"/>
    </w:rPr>
  </w:style>
  <w:style w:type="character" w:styleId="a6">
    <w:name w:val="page number"/>
    <w:basedOn w:val="a1"/>
  </w:style>
  <w:style w:type="paragraph" w:styleId="a7">
    <w:name w:val="footer"/>
    <w:basedOn w:val="a"/>
    <w:pPr>
      <w:tabs>
        <w:tab w:val="center" w:pos="4153"/>
        <w:tab w:val="right" w:pos="8306"/>
      </w:tabs>
      <w:adjustRightInd w:val="0"/>
      <w:jc w:val="left"/>
      <w:textAlignment w:val="baseline"/>
    </w:pPr>
    <w:rPr>
      <w:rFonts w:eastAsia="細明體"/>
      <w:spacing w:val="26"/>
      <w:sz w:val="20"/>
      <w:szCs w:val="20"/>
      <w:lang w:eastAsia="zh-TW"/>
    </w:rPr>
  </w:style>
  <w:style w:type="character" w:styleId="a8">
    <w:name w:val="FollowedHyperlink"/>
    <w:rPr>
      <w:color w:val="800080"/>
      <w:u w:val="single"/>
    </w:rPr>
  </w:style>
  <w:style w:type="paragraph" w:styleId="a9">
    <w:name w:val="header"/>
    <w:basedOn w:val="a"/>
    <w:link w:val="aa"/>
    <w:pPr>
      <w:tabs>
        <w:tab w:val="center" w:pos="4153"/>
        <w:tab w:val="right" w:pos="8306"/>
      </w:tabs>
      <w:snapToGrid w:val="0"/>
    </w:pPr>
    <w:rPr>
      <w:sz w:val="20"/>
    </w:rPr>
  </w:style>
  <w:style w:type="paragraph" w:styleId="ab">
    <w:name w:val="Document Map"/>
    <w:basedOn w:val="a"/>
    <w:semiHidden/>
    <w:pPr>
      <w:shd w:val="clear" w:color="auto" w:fill="000080"/>
    </w:pPr>
    <w:rPr>
      <w:rFonts w:ascii="Arial" w:eastAsia="新細明體" w:hAnsi="Arial"/>
    </w:rPr>
  </w:style>
  <w:style w:type="paragraph" w:styleId="ac">
    <w:name w:val="Date"/>
    <w:basedOn w:val="a"/>
    <w:next w:val="a"/>
    <w:pPr>
      <w:jc w:val="right"/>
    </w:pPr>
    <w:rPr>
      <w:rFonts w:ascii="SimSun" w:eastAsia="新細明體"/>
      <w:sz w:val="24"/>
      <w:lang w:eastAsia="zh-TW"/>
    </w:rPr>
  </w:style>
  <w:style w:type="character" w:styleId="ad">
    <w:name w:val="annotation reference"/>
    <w:semiHidden/>
    <w:rPr>
      <w:sz w:val="18"/>
    </w:rPr>
  </w:style>
  <w:style w:type="paragraph" w:styleId="ae">
    <w:name w:val="annotation text"/>
    <w:basedOn w:val="a"/>
    <w:semiHidden/>
    <w:pPr>
      <w:jc w:val="left"/>
    </w:pPr>
  </w:style>
  <w:style w:type="paragraph" w:customStyle="1" w:styleId="11">
    <w:name w:val="註解主旨1"/>
    <w:basedOn w:val="ae"/>
    <w:next w:val="ae"/>
    <w:semiHidden/>
    <w:rPr>
      <w:b/>
      <w:bCs/>
    </w:rPr>
  </w:style>
  <w:style w:type="paragraph" w:customStyle="1" w:styleId="12">
    <w:name w:val="註解方塊文字1"/>
    <w:basedOn w:val="a"/>
    <w:semiHidden/>
    <w:rPr>
      <w:rFonts w:ascii="Arial" w:eastAsia="新細明體" w:hAnsi="Arial"/>
      <w:sz w:val="18"/>
      <w:szCs w:val="18"/>
    </w:rPr>
  </w:style>
  <w:style w:type="paragraph" w:styleId="af">
    <w:name w:val="Salutation"/>
    <w:basedOn w:val="a"/>
    <w:next w:val="a"/>
    <w:rPr>
      <w:rFonts w:eastAsia="新細明體"/>
      <w:spacing w:val="26"/>
      <w:sz w:val="24"/>
      <w:szCs w:val="20"/>
      <w:lang w:eastAsia="zh-TW"/>
    </w:rPr>
  </w:style>
  <w:style w:type="paragraph" w:styleId="af0">
    <w:name w:val="Closing"/>
    <w:basedOn w:val="a"/>
    <w:pPr>
      <w:ind w:left="4320"/>
    </w:pPr>
    <w:rPr>
      <w:rFonts w:eastAsia="新細明體"/>
      <w:spacing w:val="26"/>
      <w:sz w:val="24"/>
      <w:szCs w:val="20"/>
      <w:lang w:eastAsia="zh-TW"/>
    </w:rPr>
  </w:style>
  <w:style w:type="character" w:styleId="af1">
    <w:name w:val="line number"/>
    <w:basedOn w:val="a1"/>
  </w:style>
  <w:style w:type="paragraph" w:styleId="af2">
    <w:name w:val="Subtitle"/>
    <w:basedOn w:val="a"/>
    <w:qFormat/>
    <w:rsid w:val="00FA6777"/>
    <w:pPr>
      <w:adjustRightInd w:val="0"/>
      <w:ind w:left="482" w:right="6"/>
      <w:jc w:val="center"/>
      <w:textAlignment w:val="baseline"/>
    </w:pPr>
    <w:rPr>
      <w:rFonts w:eastAsia="標楷體"/>
      <w:b/>
      <w:kern w:val="0"/>
      <w:sz w:val="24"/>
      <w:szCs w:val="20"/>
      <w:lang w:eastAsia="zh-TW"/>
    </w:rPr>
  </w:style>
  <w:style w:type="paragraph" w:styleId="31">
    <w:name w:val="Body Text Indent 3"/>
    <w:basedOn w:val="a"/>
    <w:rsid w:val="00FA6777"/>
    <w:pPr>
      <w:adjustRightInd w:val="0"/>
      <w:spacing w:after="120" w:line="360" w:lineRule="atLeast"/>
      <w:ind w:left="360"/>
      <w:jc w:val="left"/>
      <w:textAlignment w:val="baseline"/>
    </w:pPr>
    <w:rPr>
      <w:rFonts w:eastAsia="細明體"/>
      <w:kern w:val="0"/>
      <w:sz w:val="16"/>
      <w:szCs w:val="20"/>
      <w:lang w:eastAsia="zh-TW"/>
    </w:rPr>
  </w:style>
  <w:style w:type="paragraph" w:styleId="32">
    <w:name w:val="Body Text 3"/>
    <w:basedOn w:val="a"/>
    <w:rsid w:val="00FA6777"/>
    <w:pPr>
      <w:tabs>
        <w:tab w:val="left" w:pos="3360"/>
      </w:tabs>
      <w:adjustRightInd w:val="0"/>
      <w:spacing w:line="200" w:lineRule="exact"/>
      <w:ind w:right="6"/>
      <w:textAlignment w:val="baseline"/>
    </w:pPr>
    <w:rPr>
      <w:rFonts w:eastAsia="細明體"/>
      <w:kern w:val="20"/>
      <w:sz w:val="20"/>
      <w:szCs w:val="20"/>
      <w:lang w:eastAsia="zh-TW"/>
    </w:rPr>
  </w:style>
  <w:style w:type="paragraph" w:styleId="af3">
    <w:name w:val="Body Text"/>
    <w:basedOn w:val="a"/>
    <w:rsid w:val="00FA6777"/>
    <w:pPr>
      <w:tabs>
        <w:tab w:val="left" w:pos="3360"/>
      </w:tabs>
      <w:adjustRightInd w:val="0"/>
      <w:spacing w:line="180" w:lineRule="exact"/>
      <w:ind w:right="6"/>
      <w:textAlignment w:val="baseline"/>
    </w:pPr>
    <w:rPr>
      <w:rFonts w:eastAsia="細明體"/>
      <w:kern w:val="20"/>
      <w:sz w:val="18"/>
      <w:szCs w:val="20"/>
      <w:lang w:eastAsia="zh-TW"/>
    </w:rPr>
  </w:style>
  <w:style w:type="paragraph" w:styleId="af4">
    <w:name w:val="Balloon Text"/>
    <w:basedOn w:val="a"/>
    <w:semiHidden/>
    <w:rsid w:val="00FA6777"/>
    <w:pPr>
      <w:jc w:val="left"/>
    </w:pPr>
    <w:rPr>
      <w:rFonts w:ascii="Arial" w:eastAsia="新細明體" w:hAnsi="Arial"/>
      <w:sz w:val="18"/>
      <w:szCs w:val="18"/>
      <w:lang w:eastAsia="zh-TW"/>
    </w:rPr>
  </w:style>
  <w:style w:type="paragraph" w:styleId="21">
    <w:name w:val="Body Text 2"/>
    <w:basedOn w:val="a"/>
    <w:rsid w:val="00FA6777"/>
    <w:pPr>
      <w:spacing w:after="120" w:line="480" w:lineRule="auto"/>
      <w:jc w:val="left"/>
    </w:pPr>
    <w:rPr>
      <w:rFonts w:eastAsia="新細明體"/>
      <w:sz w:val="24"/>
      <w:szCs w:val="20"/>
      <w:lang w:eastAsia="zh-TW"/>
    </w:rPr>
  </w:style>
  <w:style w:type="paragraph" w:customStyle="1" w:styleId="33">
    <w:name w:val="樣式3"/>
    <w:basedOn w:val="a"/>
    <w:rsid w:val="00FA6777"/>
    <w:rPr>
      <w:rFonts w:eastAsia="華康楷書體W3"/>
      <w:sz w:val="24"/>
      <w:szCs w:val="20"/>
      <w:lang w:eastAsia="zh-TW"/>
    </w:rPr>
  </w:style>
  <w:style w:type="paragraph" w:customStyle="1" w:styleId="b5txt13grey">
    <w:name w:val="b5_txt13grey"/>
    <w:basedOn w:val="a"/>
    <w:rsid w:val="009B7341"/>
    <w:pPr>
      <w:widowControl/>
      <w:spacing w:before="100" w:beforeAutospacing="1" w:after="100" w:afterAutospacing="1" w:line="300" w:lineRule="atLeast"/>
      <w:jc w:val="left"/>
    </w:pPr>
    <w:rPr>
      <w:rFonts w:ascii="Verdana" w:hAnsi="Verdana"/>
      <w:color w:val="333333"/>
      <w:spacing w:val="30"/>
      <w:kern w:val="0"/>
      <w:sz w:val="20"/>
      <w:szCs w:val="20"/>
    </w:rPr>
  </w:style>
  <w:style w:type="paragraph" w:styleId="Web">
    <w:name w:val="Normal (Web)"/>
    <w:basedOn w:val="a"/>
    <w:rsid w:val="009B7341"/>
    <w:pPr>
      <w:widowControl/>
      <w:spacing w:before="100" w:beforeAutospacing="1" w:after="100" w:afterAutospacing="1"/>
      <w:jc w:val="left"/>
    </w:pPr>
    <w:rPr>
      <w:color w:val="660000"/>
      <w:kern w:val="0"/>
      <w:sz w:val="24"/>
    </w:rPr>
  </w:style>
  <w:style w:type="character" w:customStyle="1" w:styleId="csubheading1">
    <w:name w:val="c_subheading1"/>
    <w:basedOn w:val="a1"/>
    <w:rsid w:val="009B7341"/>
  </w:style>
  <w:style w:type="paragraph" w:customStyle="1" w:styleId="csubheading">
    <w:name w:val="c_subheading"/>
    <w:basedOn w:val="a"/>
    <w:rsid w:val="009B7341"/>
    <w:pPr>
      <w:widowControl/>
      <w:spacing w:before="100" w:beforeAutospacing="1" w:after="100" w:afterAutospacing="1"/>
      <w:jc w:val="left"/>
    </w:pPr>
    <w:rPr>
      <w:color w:val="660000"/>
      <w:kern w:val="0"/>
      <w:sz w:val="24"/>
    </w:rPr>
  </w:style>
  <w:style w:type="table" w:styleId="af5">
    <w:name w:val="Table Grid"/>
    <w:basedOn w:val="a2"/>
    <w:rsid w:val="009B7341"/>
    <w:pPr>
      <w:widowControl w:val="0"/>
    </w:pPr>
    <w:rPr>
      <w:rFonts w:eastAsia="新細明體"/>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Body Text Indent"/>
    <w:basedOn w:val="a"/>
    <w:rsid w:val="00561864"/>
    <w:pPr>
      <w:spacing w:after="120"/>
      <w:ind w:leftChars="200" w:left="480"/>
    </w:pPr>
  </w:style>
  <w:style w:type="paragraph" w:styleId="af7">
    <w:name w:val="Revision"/>
    <w:hidden/>
    <w:uiPriority w:val="99"/>
    <w:semiHidden/>
    <w:rsid w:val="00831861"/>
    <w:rPr>
      <w:kern w:val="2"/>
      <w:sz w:val="21"/>
      <w:szCs w:val="24"/>
      <w:lang w:val="en-GB" w:eastAsia="zh-CN"/>
    </w:rPr>
  </w:style>
  <w:style w:type="character" w:customStyle="1" w:styleId="90">
    <w:name w:val="標題 9 字元"/>
    <w:link w:val="9"/>
    <w:rsid w:val="001034E0"/>
    <w:rPr>
      <w:rFonts w:ascii="Cambria" w:eastAsia="新細明體" w:hAnsi="Cambria" w:cs="Times New Roman"/>
      <w:kern w:val="2"/>
      <w:sz w:val="36"/>
      <w:szCs w:val="36"/>
      <w:lang w:val="en-GB" w:eastAsia="zh-CN"/>
    </w:rPr>
  </w:style>
  <w:style w:type="character" w:customStyle="1" w:styleId="aa">
    <w:name w:val="頁首 字元"/>
    <w:link w:val="a9"/>
    <w:rsid w:val="001034E0"/>
    <w:rPr>
      <w:kern w:val="2"/>
      <w:szCs w:val="24"/>
      <w:lang w:val="en-GB" w:eastAsia="zh-CN"/>
    </w:rPr>
  </w:style>
  <w:style w:type="paragraph" w:styleId="af8">
    <w:name w:val="Title"/>
    <w:basedOn w:val="a"/>
    <w:link w:val="af9"/>
    <w:qFormat/>
    <w:rsid w:val="00345208"/>
    <w:pPr>
      <w:tabs>
        <w:tab w:val="right" w:pos="9000"/>
      </w:tabs>
      <w:overflowPunct w:val="0"/>
      <w:autoSpaceDE w:val="0"/>
      <w:autoSpaceDN w:val="0"/>
      <w:adjustRightInd w:val="0"/>
      <w:jc w:val="center"/>
      <w:textAlignment w:val="baseline"/>
    </w:pPr>
    <w:rPr>
      <w:rFonts w:eastAsia="細明體"/>
      <w:b/>
      <w:noProof/>
      <w:kern w:val="0"/>
      <w:sz w:val="32"/>
      <w:szCs w:val="20"/>
      <w:lang w:val="en-US" w:eastAsia="zh-TW"/>
    </w:rPr>
  </w:style>
  <w:style w:type="character" w:customStyle="1" w:styleId="af9">
    <w:name w:val="標題 字元"/>
    <w:link w:val="af8"/>
    <w:rsid w:val="00345208"/>
    <w:rPr>
      <w:rFonts w:eastAsia="細明體"/>
      <w:b/>
      <w:noProof/>
      <w:sz w:val="32"/>
    </w:rPr>
  </w:style>
  <w:style w:type="paragraph" w:styleId="afa">
    <w:name w:val="List Paragraph"/>
    <w:basedOn w:val="a"/>
    <w:uiPriority w:val="34"/>
    <w:qFormat/>
    <w:rsid w:val="0070012C"/>
    <w:pPr>
      <w:ind w:leftChars="200" w:left="48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qFormat="1"/>
    <w:lsdException w:name="heading 8"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jc w:val="both"/>
    </w:pPr>
    <w:rPr>
      <w:kern w:val="2"/>
      <w:sz w:val="21"/>
      <w:szCs w:val="24"/>
      <w:lang w:val="en-GB" w:eastAsia="zh-CN"/>
    </w:rPr>
  </w:style>
  <w:style w:type="paragraph" w:styleId="1">
    <w:name w:val="heading 1"/>
    <w:basedOn w:val="a"/>
    <w:next w:val="a"/>
    <w:qFormat/>
    <w:pPr>
      <w:keepNext/>
      <w:keepLines/>
      <w:adjustRightInd w:val="0"/>
      <w:spacing w:before="340" w:after="330" w:line="578" w:lineRule="auto"/>
      <w:jc w:val="left"/>
      <w:textAlignment w:val="baseline"/>
      <w:outlineLvl w:val="0"/>
    </w:pPr>
    <w:rPr>
      <w:rFonts w:ascii="SimSun"/>
      <w:b/>
      <w:spacing w:val="26"/>
      <w:kern w:val="44"/>
      <w:sz w:val="44"/>
      <w:szCs w:val="20"/>
    </w:rPr>
  </w:style>
  <w:style w:type="paragraph" w:styleId="2">
    <w:name w:val="heading 2"/>
    <w:basedOn w:val="a"/>
    <w:next w:val="a0"/>
    <w:qFormat/>
    <w:pPr>
      <w:keepNext/>
      <w:keepLines/>
      <w:adjustRightInd w:val="0"/>
      <w:spacing w:before="260" w:after="260" w:line="416" w:lineRule="auto"/>
      <w:jc w:val="left"/>
      <w:textAlignment w:val="baseline"/>
      <w:outlineLvl w:val="1"/>
    </w:pPr>
    <w:rPr>
      <w:rFonts w:ascii="Arial" w:eastAsia="SimHei" w:hAnsi="Arial"/>
      <w:b/>
      <w:spacing w:val="26"/>
      <w:sz w:val="32"/>
      <w:szCs w:val="20"/>
      <w:lang w:eastAsia="zh-TW"/>
    </w:rPr>
  </w:style>
  <w:style w:type="paragraph" w:styleId="3">
    <w:name w:val="heading 3"/>
    <w:basedOn w:val="a"/>
    <w:next w:val="a0"/>
    <w:qFormat/>
    <w:pPr>
      <w:keepNext/>
      <w:keepLines/>
      <w:adjustRightInd w:val="0"/>
      <w:spacing w:before="260" w:after="260" w:line="416" w:lineRule="auto"/>
      <w:jc w:val="left"/>
      <w:textAlignment w:val="baseline"/>
      <w:outlineLvl w:val="2"/>
    </w:pPr>
    <w:rPr>
      <w:rFonts w:eastAsia="細明體"/>
      <w:b/>
      <w:spacing w:val="26"/>
      <w:sz w:val="32"/>
      <w:szCs w:val="20"/>
      <w:lang w:eastAsia="zh-TW"/>
    </w:rPr>
  </w:style>
  <w:style w:type="paragraph" w:styleId="7">
    <w:name w:val="heading 7"/>
    <w:basedOn w:val="a"/>
    <w:next w:val="a"/>
    <w:qFormat/>
    <w:rsid w:val="00FA6777"/>
    <w:pPr>
      <w:keepNext/>
      <w:spacing w:line="720" w:lineRule="auto"/>
      <w:ind w:left="851"/>
      <w:outlineLvl w:val="6"/>
    </w:pPr>
    <w:rPr>
      <w:rFonts w:ascii="Arial" w:eastAsia="新細明體" w:hAnsi="Arial"/>
      <w:b/>
      <w:bCs/>
      <w:sz w:val="36"/>
      <w:szCs w:val="36"/>
    </w:rPr>
  </w:style>
  <w:style w:type="paragraph" w:styleId="8">
    <w:name w:val="heading 8"/>
    <w:basedOn w:val="a"/>
    <w:next w:val="a0"/>
    <w:qFormat/>
    <w:rsid w:val="00FA6777"/>
    <w:pPr>
      <w:keepNext/>
      <w:adjustRightInd w:val="0"/>
      <w:spacing w:line="360" w:lineRule="atLeast"/>
      <w:ind w:left="482"/>
      <w:jc w:val="left"/>
      <w:textAlignment w:val="baseline"/>
      <w:outlineLvl w:val="7"/>
    </w:pPr>
    <w:rPr>
      <w:rFonts w:ascii="Tahoma" w:eastAsia="細明體" w:hAnsi="Tahoma"/>
      <w:b/>
      <w:color w:val="FF0000"/>
      <w:kern w:val="0"/>
      <w:sz w:val="20"/>
      <w:szCs w:val="20"/>
      <w:lang w:eastAsia="zh-TW"/>
    </w:rPr>
  </w:style>
  <w:style w:type="paragraph" w:styleId="9">
    <w:name w:val="heading 9"/>
    <w:basedOn w:val="a"/>
    <w:next w:val="a"/>
    <w:link w:val="90"/>
    <w:semiHidden/>
    <w:unhideWhenUsed/>
    <w:qFormat/>
    <w:rsid w:val="001034E0"/>
    <w:pPr>
      <w:keepNext/>
      <w:spacing w:line="720" w:lineRule="auto"/>
      <w:ind w:leftChars="400" w:left="400"/>
      <w:outlineLvl w:val="8"/>
    </w:pPr>
    <w:rPr>
      <w:rFonts w:ascii="Cambria" w:eastAsia="新細明體" w:hAnsi="Cambria"/>
      <w:sz w:val="36"/>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10">
    <w:name w:val="toc 1"/>
    <w:basedOn w:val="a"/>
    <w:next w:val="a"/>
    <w:autoRedefine/>
    <w:semiHidden/>
    <w:pPr>
      <w:ind w:left="527" w:hanging="527"/>
      <w:jc w:val="distribute"/>
    </w:pPr>
    <w:rPr>
      <w:rFonts w:eastAsia="新細明體"/>
      <w:b/>
      <w:noProof/>
      <w:spacing w:val="26"/>
      <w:sz w:val="28"/>
    </w:rPr>
  </w:style>
  <w:style w:type="paragraph" w:styleId="4">
    <w:name w:val="toc 4"/>
    <w:basedOn w:val="a"/>
    <w:next w:val="a"/>
    <w:autoRedefine/>
    <w:semiHidden/>
    <w:pPr>
      <w:tabs>
        <w:tab w:val="left" w:pos="735"/>
        <w:tab w:val="left" w:pos="1470"/>
        <w:tab w:val="left" w:pos="2310"/>
        <w:tab w:val="left" w:pos="3150"/>
        <w:tab w:val="left" w:pos="4095"/>
      </w:tabs>
      <w:ind w:left="420"/>
      <w:jc w:val="left"/>
    </w:pPr>
    <w:rPr>
      <w:sz w:val="24"/>
      <w:lang w:eastAsia="zh-TW"/>
    </w:rPr>
  </w:style>
  <w:style w:type="paragraph" w:styleId="20">
    <w:name w:val="toc 2"/>
    <w:basedOn w:val="a"/>
    <w:next w:val="a"/>
    <w:autoRedefine/>
    <w:semiHidden/>
    <w:pPr>
      <w:tabs>
        <w:tab w:val="left" w:pos="1260"/>
        <w:tab w:val="left" w:pos="1680"/>
        <w:tab w:val="left" w:pos="8505"/>
        <w:tab w:val="left" w:pos="8610"/>
        <w:tab w:val="left" w:pos="8715"/>
        <w:tab w:val="right" w:pos="9177"/>
      </w:tabs>
      <w:spacing w:before="240"/>
      <w:ind w:left="1260" w:hanging="630"/>
      <w:jc w:val="distribute"/>
    </w:pPr>
    <w:rPr>
      <w:rFonts w:eastAsia="新細明體"/>
      <w:b/>
      <w:noProof/>
      <w:spacing w:val="26"/>
      <w:sz w:val="24"/>
      <w:shd w:val="pct15" w:color="auto" w:fill="FFFFFF"/>
    </w:rPr>
  </w:style>
  <w:style w:type="paragraph" w:styleId="30">
    <w:name w:val="toc 3"/>
    <w:basedOn w:val="a"/>
    <w:next w:val="a"/>
    <w:autoRedefine/>
    <w:semiHidden/>
    <w:pPr>
      <w:ind w:left="2205" w:hanging="945"/>
    </w:pPr>
    <w:rPr>
      <w:rFonts w:eastAsia="新細明體"/>
      <w:noProof/>
      <w:spacing w:val="26"/>
      <w:sz w:val="24"/>
    </w:rPr>
  </w:style>
  <w:style w:type="paragraph" w:styleId="5">
    <w:name w:val="toc 5"/>
    <w:basedOn w:val="a"/>
    <w:next w:val="a"/>
    <w:autoRedefine/>
    <w:semiHidden/>
    <w:pPr>
      <w:ind w:left="630"/>
      <w:jc w:val="left"/>
    </w:pPr>
    <w:rPr>
      <w:sz w:val="20"/>
    </w:rPr>
  </w:style>
  <w:style w:type="paragraph" w:styleId="6">
    <w:name w:val="toc 6"/>
    <w:basedOn w:val="a"/>
    <w:next w:val="a"/>
    <w:autoRedefine/>
    <w:semiHidden/>
    <w:pPr>
      <w:ind w:left="840"/>
      <w:jc w:val="left"/>
    </w:pPr>
    <w:rPr>
      <w:sz w:val="20"/>
    </w:rPr>
  </w:style>
  <w:style w:type="paragraph" w:styleId="70">
    <w:name w:val="toc 7"/>
    <w:basedOn w:val="a"/>
    <w:next w:val="a"/>
    <w:autoRedefine/>
    <w:semiHidden/>
    <w:pPr>
      <w:ind w:left="1050"/>
      <w:jc w:val="left"/>
    </w:pPr>
    <w:rPr>
      <w:sz w:val="20"/>
    </w:rPr>
  </w:style>
  <w:style w:type="paragraph" w:styleId="80">
    <w:name w:val="toc 8"/>
    <w:basedOn w:val="a"/>
    <w:next w:val="a"/>
    <w:autoRedefine/>
    <w:semiHidden/>
    <w:pPr>
      <w:ind w:left="1260"/>
      <w:jc w:val="left"/>
    </w:pPr>
    <w:rPr>
      <w:sz w:val="20"/>
    </w:rPr>
  </w:style>
  <w:style w:type="paragraph" w:styleId="91">
    <w:name w:val="toc 9"/>
    <w:basedOn w:val="a"/>
    <w:next w:val="a"/>
    <w:autoRedefine/>
    <w:semiHidden/>
    <w:pPr>
      <w:ind w:left="1470"/>
      <w:jc w:val="left"/>
    </w:pPr>
    <w:rPr>
      <w:sz w:val="20"/>
    </w:rPr>
  </w:style>
  <w:style w:type="character" w:styleId="a4">
    <w:name w:val="Hyperlink"/>
    <w:rPr>
      <w:color w:val="0000FF"/>
      <w:u w:val="single"/>
    </w:rPr>
  </w:style>
  <w:style w:type="paragraph" w:styleId="a0">
    <w:name w:val="Normal Indent"/>
    <w:basedOn w:val="a"/>
    <w:pPr>
      <w:adjustRightInd w:val="0"/>
      <w:ind w:firstLine="420"/>
      <w:jc w:val="left"/>
      <w:textAlignment w:val="baseline"/>
    </w:pPr>
    <w:rPr>
      <w:rFonts w:eastAsia="細明體"/>
      <w:spacing w:val="26"/>
      <w:sz w:val="24"/>
      <w:szCs w:val="20"/>
      <w:lang w:eastAsia="zh-TW"/>
    </w:rPr>
  </w:style>
  <w:style w:type="paragraph" w:styleId="a5">
    <w:name w:val="Plain Text"/>
    <w:basedOn w:val="a"/>
    <w:pPr>
      <w:adjustRightInd w:val="0"/>
      <w:jc w:val="left"/>
      <w:textAlignment w:val="baseline"/>
    </w:pPr>
    <w:rPr>
      <w:rFonts w:ascii="細明體" w:eastAsia="細明體" w:hAnsi="Courier New"/>
      <w:spacing w:val="26"/>
      <w:sz w:val="24"/>
      <w:szCs w:val="20"/>
      <w:lang w:eastAsia="zh-TW"/>
    </w:rPr>
  </w:style>
  <w:style w:type="character" w:styleId="a6">
    <w:name w:val="page number"/>
    <w:basedOn w:val="a1"/>
  </w:style>
  <w:style w:type="paragraph" w:styleId="a7">
    <w:name w:val="footer"/>
    <w:basedOn w:val="a"/>
    <w:pPr>
      <w:tabs>
        <w:tab w:val="center" w:pos="4153"/>
        <w:tab w:val="right" w:pos="8306"/>
      </w:tabs>
      <w:adjustRightInd w:val="0"/>
      <w:jc w:val="left"/>
      <w:textAlignment w:val="baseline"/>
    </w:pPr>
    <w:rPr>
      <w:rFonts w:eastAsia="細明體"/>
      <w:spacing w:val="26"/>
      <w:sz w:val="20"/>
      <w:szCs w:val="20"/>
      <w:lang w:eastAsia="zh-TW"/>
    </w:rPr>
  </w:style>
  <w:style w:type="character" w:styleId="a8">
    <w:name w:val="FollowedHyperlink"/>
    <w:rPr>
      <w:color w:val="800080"/>
      <w:u w:val="single"/>
    </w:rPr>
  </w:style>
  <w:style w:type="paragraph" w:styleId="a9">
    <w:name w:val="header"/>
    <w:basedOn w:val="a"/>
    <w:link w:val="aa"/>
    <w:pPr>
      <w:tabs>
        <w:tab w:val="center" w:pos="4153"/>
        <w:tab w:val="right" w:pos="8306"/>
      </w:tabs>
      <w:snapToGrid w:val="0"/>
    </w:pPr>
    <w:rPr>
      <w:sz w:val="20"/>
    </w:rPr>
  </w:style>
  <w:style w:type="paragraph" w:styleId="ab">
    <w:name w:val="Document Map"/>
    <w:basedOn w:val="a"/>
    <w:semiHidden/>
    <w:pPr>
      <w:shd w:val="clear" w:color="auto" w:fill="000080"/>
    </w:pPr>
    <w:rPr>
      <w:rFonts w:ascii="Arial" w:eastAsia="新細明體" w:hAnsi="Arial"/>
    </w:rPr>
  </w:style>
  <w:style w:type="paragraph" w:styleId="ac">
    <w:name w:val="Date"/>
    <w:basedOn w:val="a"/>
    <w:next w:val="a"/>
    <w:pPr>
      <w:jc w:val="right"/>
    </w:pPr>
    <w:rPr>
      <w:rFonts w:ascii="SimSun" w:eastAsia="新細明體"/>
      <w:sz w:val="24"/>
      <w:lang w:eastAsia="zh-TW"/>
    </w:rPr>
  </w:style>
  <w:style w:type="character" w:styleId="ad">
    <w:name w:val="annotation reference"/>
    <w:semiHidden/>
    <w:rPr>
      <w:sz w:val="18"/>
    </w:rPr>
  </w:style>
  <w:style w:type="paragraph" w:styleId="ae">
    <w:name w:val="annotation text"/>
    <w:basedOn w:val="a"/>
    <w:semiHidden/>
    <w:pPr>
      <w:jc w:val="left"/>
    </w:pPr>
  </w:style>
  <w:style w:type="paragraph" w:customStyle="1" w:styleId="11">
    <w:name w:val="註解主旨1"/>
    <w:basedOn w:val="ae"/>
    <w:next w:val="ae"/>
    <w:semiHidden/>
    <w:rPr>
      <w:b/>
      <w:bCs/>
    </w:rPr>
  </w:style>
  <w:style w:type="paragraph" w:customStyle="1" w:styleId="12">
    <w:name w:val="註解方塊文字1"/>
    <w:basedOn w:val="a"/>
    <w:semiHidden/>
    <w:rPr>
      <w:rFonts w:ascii="Arial" w:eastAsia="新細明體" w:hAnsi="Arial"/>
      <w:sz w:val="18"/>
      <w:szCs w:val="18"/>
    </w:rPr>
  </w:style>
  <w:style w:type="paragraph" w:styleId="af">
    <w:name w:val="Salutation"/>
    <w:basedOn w:val="a"/>
    <w:next w:val="a"/>
    <w:rPr>
      <w:rFonts w:eastAsia="新細明體"/>
      <w:spacing w:val="26"/>
      <w:sz w:val="24"/>
      <w:szCs w:val="20"/>
      <w:lang w:eastAsia="zh-TW"/>
    </w:rPr>
  </w:style>
  <w:style w:type="paragraph" w:styleId="af0">
    <w:name w:val="Closing"/>
    <w:basedOn w:val="a"/>
    <w:pPr>
      <w:ind w:left="4320"/>
    </w:pPr>
    <w:rPr>
      <w:rFonts w:eastAsia="新細明體"/>
      <w:spacing w:val="26"/>
      <w:sz w:val="24"/>
      <w:szCs w:val="20"/>
      <w:lang w:eastAsia="zh-TW"/>
    </w:rPr>
  </w:style>
  <w:style w:type="character" w:styleId="af1">
    <w:name w:val="line number"/>
    <w:basedOn w:val="a1"/>
  </w:style>
  <w:style w:type="paragraph" w:styleId="af2">
    <w:name w:val="Subtitle"/>
    <w:basedOn w:val="a"/>
    <w:qFormat/>
    <w:rsid w:val="00FA6777"/>
    <w:pPr>
      <w:adjustRightInd w:val="0"/>
      <w:ind w:left="482" w:right="6"/>
      <w:jc w:val="center"/>
      <w:textAlignment w:val="baseline"/>
    </w:pPr>
    <w:rPr>
      <w:rFonts w:eastAsia="標楷體"/>
      <w:b/>
      <w:kern w:val="0"/>
      <w:sz w:val="24"/>
      <w:szCs w:val="20"/>
      <w:lang w:eastAsia="zh-TW"/>
    </w:rPr>
  </w:style>
  <w:style w:type="paragraph" w:styleId="31">
    <w:name w:val="Body Text Indent 3"/>
    <w:basedOn w:val="a"/>
    <w:rsid w:val="00FA6777"/>
    <w:pPr>
      <w:adjustRightInd w:val="0"/>
      <w:spacing w:after="120" w:line="360" w:lineRule="atLeast"/>
      <w:ind w:left="360"/>
      <w:jc w:val="left"/>
      <w:textAlignment w:val="baseline"/>
    </w:pPr>
    <w:rPr>
      <w:rFonts w:eastAsia="細明體"/>
      <w:kern w:val="0"/>
      <w:sz w:val="16"/>
      <w:szCs w:val="20"/>
      <w:lang w:eastAsia="zh-TW"/>
    </w:rPr>
  </w:style>
  <w:style w:type="paragraph" w:styleId="32">
    <w:name w:val="Body Text 3"/>
    <w:basedOn w:val="a"/>
    <w:rsid w:val="00FA6777"/>
    <w:pPr>
      <w:tabs>
        <w:tab w:val="left" w:pos="3360"/>
      </w:tabs>
      <w:adjustRightInd w:val="0"/>
      <w:spacing w:line="200" w:lineRule="exact"/>
      <w:ind w:right="6"/>
      <w:textAlignment w:val="baseline"/>
    </w:pPr>
    <w:rPr>
      <w:rFonts w:eastAsia="細明體"/>
      <w:kern w:val="20"/>
      <w:sz w:val="20"/>
      <w:szCs w:val="20"/>
      <w:lang w:eastAsia="zh-TW"/>
    </w:rPr>
  </w:style>
  <w:style w:type="paragraph" w:styleId="af3">
    <w:name w:val="Body Text"/>
    <w:basedOn w:val="a"/>
    <w:rsid w:val="00FA6777"/>
    <w:pPr>
      <w:tabs>
        <w:tab w:val="left" w:pos="3360"/>
      </w:tabs>
      <w:adjustRightInd w:val="0"/>
      <w:spacing w:line="180" w:lineRule="exact"/>
      <w:ind w:right="6"/>
      <w:textAlignment w:val="baseline"/>
    </w:pPr>
    <w:rPr>
      <w:rFonts w:eastAsia="細明體"/>
      <w:kern w:val="20"/>
      <w:sz w:val="18"/>
      <w:szCs w:val="20"/>
      <w:lang w:eastAsia="zh-TW"/>
    </w:rPr>
  </w:style>
  <w:style w:type="paragraph" w:styleId="af4">
    <w:name w:val="Balloon Text"/>
    <w:basedOn w:val="a"/>
    <w:semiHidden/>
    <w:rsid w:val="00FA6777"/>
    <w:pPr>
      <w:jc w:val="left"/>
    </w:pPr>
    <w:rPr>
      <w:rFonts w:ascii="Arial" w:eastAsia="新細明體" w:hAnsi="Arial"/>
      <w:sz w:val="18"/>
      <w:szCs w:val="18"/>
      <w:lang w:eastAsia="zh-TW"/>
    </w:rPr>
  </w:style>
  <w:style w:type="paragraph" w:styleId="21">
    <w:name w:val="Body Text 2"/>
    <w:basedOn w:val="a"/>
    <w:rsid w:val="00FA6777"/>
    <w:pPr>
      <w:spacing w:after="120" w:line="480" w:lineRule="auto"/>
      <w:jc w:val="left"/>
    </w:pPr>
    <w:rPr>
      <w:rFonts w:eastAsia="新細明體"/>
      <w:sz w:val="24"/>
      <w:szCs w:val="20"/>
      <w:lang w:eastAsia="zh-TW"/>
    </w:rPr>
  </w:style>
  <w:style w:type="paragraph" w:customStyle="1" w:styleId="33">
    <w:name w:val="樣式3"/>
    <w:basedOn w:val="a"/>
    <w:rsid w:val="00FA6777"/>
    <w:rPr>
      <w:rFonts w:eastAsia="華康楷書體W3"/>
      <w:sz w:val="24"/>
      <w:szCs w:val="20"/>
      <w:lang w:eastAsia="zh-TW"/>
    </w:rPr>
  </w:style>
  <w:style w:type="paragraph" w:customStyle="1" w:styleId="b5txt13grey">
    <w:name w:val="b5_txt13grey"/>
    <w:basedOn w:val="a"/>
    <w:rsid w:val="009B7341"/>
    <w:pPr>
      <w:widowControl/>
      <w:spacing w:before="100" w:beforeAutospacing="1" w:after="100" w:afterAutospacing="1" w:line="300" w:lineRule="atLeast"/>
      <w:jc w:val="left"/>
    </w:pPr>
    <w:rPr>
      <w:rFonts w:ascii="Verdana" w:hAnsi="Verdana"/>
      <w:color w:val="333333"/>
      <w:spacing w:val="30"/>
      <w:kern w:val="0"/>
      <w:sz w:val="20"/>
      <w:szCs w:val="20"/>
    </w:rPr>
  </w:style>
  <w:style w:type="paragraph" w:styleId="Web">
    <w:name w:val="Normal (Web)"/>
    <w:basedOn w:val="a"/>
    <w:rsid w:val="009B7341"/>
    <w:pPr>
      <w:widowControl/>
      <w:spacing w:before="100" w:beforeAutospacing="1" w:after="100" w:afterAutospacing="1"/>
      <w:jc w:val="left"/>
    </w:pPr>
    <w:rPr>
      <w:color w:val="660000"/>
      <w:kern w:val="0"/>
      <w:sz w:val="24"/>
    </w:rPr>
  </w:style>
  <w:style w:type="character" w:customStyle="1" w:styleId="csubheading1">
    <w:name w:val="c_subheading1"/>
    <w:basedOn w:val="a1"/>
    <w:rsid w:val="009B7341"/>
  </w:style>
  <w:style w:type="paragraph" w:customStyle="1" w:styleId="csubheading">
    <w:name w:val="c_subheading"/>
    <w:basedOn w:val="a"/>
    <w:rsid w:val="009B7341"/>
    <w:pPr>
      <w:widowControl/>
      <w:spacing w:before="100" w:beforeAutospacing="1" w:after="100" w:afterAutospacing="1"/>
      <w:jc w:val="left"/>
    </w:pPr>
    <w:rPr>
      <w:color w:val="660000"/>
      <w:kern w:val="0"/>
      <w:sz w:val="24"/>
    </w:rPr>
  </w:style>
  <w:style w:type="table" w:styleId="af5">
    <w:name w:val="Table Grid"/>
    <w:basedOn w:val="a2"/>
    <w:rsid w:val="009B7341"/>
    <w:pPr>
      <w:widowControl w:val="0"/>
    </w:pPr>
    <w:rPr>
      <w:rFonts w:eastAsia="新細明體"/>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Body Text Indent"/>
    <w:basedOn w:val="a"/>
    <w:rsid w:val="00561864"/>
    <w:pPr>
      <w:spacing w:after="120"/>
      <w:ind w:leftChars="200" w:left="480"/>
    </w:pPr>
  </w:style>
  <w:style w:type="paragraph" w:styleId="af7">
    <w:name w:val="Revision"/>
    <w:hidden/>
    <w:uiPriority w:val="99"/>
    <w:semiHidden/>
    <w:rsid w:val="00831861"/>
    <w:rPr>
      <w:kern w:val="2"/>
      <w:sz w:val="21"/>
      <w:szCs w:val="24"/>
      <w:lang w:val="en-GB" w:eastAsia="zh-CN"/>
    </w:rPr>
  </w:style>
  <w:style w:type="character" w:customStyle="1" w:styleId="90">
    <w:name w:val="標題 9 字元"/>
    <w:link w:val="9"/>
    <w:rsid w:val="001034E0"/>
    <w:rPr>
      <w:rFonts w:ascii="Cambria" w:eastAsia="新細明體" w:hAnsi="Cambria" w:cs="Times New Roman"/>
      <w:kern w:val="2"/>
      <w:sz w:val="36"/>
      <w:szCs w:val="36"/>
      <w:lang w:val="en-GB" w:eastAsia="zh-CN"/>
    </w:rPr>
  </w:style>
  <w:style w:type="character" w:customStyle="1" w:styleId="aa">
    <w:name w:val="頁首 字元"/>
    <w:link w:val="a9"/>
    <w:rsid w:val="001034E0"/>
    <w:rPr>
      <w:kern w:val="2"/>
      <w:szCs w:val="24"/>
      <w:lang w:val="en-GB" w:eastAsia="zh-CN"/>
    </w:rPr>
  </w:style>
  <w:style w:type="paragraph" w:styleId="af8">
    <w:name w:val="Title"/>
    <w:basedOn w:val="a"/>
    <w:link w:val="af9"/>
    <w:qFormat/>
    <w:rsid w:val="00345208"/>
    <w:pPr>
      <w:tabs>
        <w:tab w:val="right" w:pos="9000"/>
      </w:tabs>
      <w:overflowPunct w:val="0"/>
      <w:autoSpaceDE w:val="0"/>
      <w:autoSpaceDN w:val="0"/>
      <w:adjustRightInd w:val="0"/>
      <w:jc w:val="center"/>
      <w:textAlignment w:val="baseline"/>
    </w:pPr>
    <w:rPr>
      <w:rFonts w:eastAsia="細明體"/>
      <w:b/>
      <w:noProof/>
      <w:kern w:val="0"/>
      <w:sz w:val="32"/>
      <w:szCs w:val="20"/>
      <w:lang w:val="en-US" w:eastAsia="zh-TW"/>
    </w:rPr>
  </w:style>
  <w:style w:type="character" w:customStyle="1" w:styleId="af9">
    <w:name w:val="標題 字元"/>
    <w:link w:val="af8"/>
    <w:rsid w:val="00345208"/>
    <w:rPr>
      <w:rFonts w:eastAsia="細明體"/>
      <w:b/>
      <w:noProof/>
      <w:sz w:val="32"/>
    </w:rPr>
  </w:style>
  <w:style w:type="paragraph" w:styleId="afa">
    <w:name w:val="List Paragraph"/>
    <w:basedOn w:val="a"/>
    <w:uiPriority w:val="34"/>
    <w:qFormat/>
    <w:rsid w:val="0070012C"/>
    <w:pPr>
      <w:ind w:leftChars="200"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1307986">
      <w:bodyDiv w:val="1"/>
      <w:marLeft w:val="0"/>
      <w:marRight w:val="0"/>
      <w:marTop w:val="0"/>
      <w:marBottom w:val="0"/>
      <w:divBdr>
        <w:top w:val="none" w:sz="0" w:space="0" w:color="auto"/>
        <w:left w:val="none" w:sz="0" w:space="0" w:color="auto"/>
        <w:bottom w:val="none" w:sz="0" w:space="0" w:color="auto"/>
        <w:right w:val="none" w:sz="0" w:space="0" w:color="auto"/>
      </w:divBdr>
    </w:div>
    <w:div w:id="224535994">
      <w:bodyDiv w:val="1"/>
      <w:marLeft w:val="0"/>
      <w:marRight w:val="0"/>
      <w:marTop w:val="0"/>
      <w:marBottom w:val="0"/>
      <w:divBdr>
        <w:top w:val="none" w:sz="0" w:space="0" w:color="auto"/>
        <w:left w:val="none" w:sz="0" w:space="0" w:color="auto"/>
        <w:bottom w:val="none" w:sz="0" w:space="0" w:color="auto"/>
        <w:right w:val="none" w:sz="0" w:space="0" w:color="auto"/>
      </w:divBdr>
    </w:div>
    <w:div w:id="563680383">
      <w:bodyDiv w:val="1"/>
      <w:marLeft w:val="0"/>
      <w:marRight w:val="0"/>
      <w:marTop w:val="0"/>
      <w:marBottom w:val="0"/>
      <w:divBdr>
        <w:top w:val="none" w:sz="0" w:space="0" w:color="auto"/>
        <w:left w:val="none" w:sz="0" w:space="0" w:color="auto"/>
        <w:bottom w:val="none" w:sz="0" w:space="0" w:color="auto"/>
        <w:right w:val="none" w:sz="0" w:space="0" w:color="auto"/>
      </w:divBdr>
    </w:div>
    <w:div w:id="852376191">
      <w:bodyDiv w:val="1"/>
      <w:marLeft w:val="0"/>
      <w:marRight w:val="0"/>
      <w:marTop w:val="0"/>
      <w:marBottom w:val="0"/>
      <w:divBdr>
        <w:top w:val="none" w:sz="0" w:space="0" w:color="auto"/>
        <w:left w:val="none" w:sz="0" w:space="0" w:color="auto"/>
        <w:bottom w:val="none" w:sz="0" w:space="0" w:color="auto"/>
        <w:right w:val="none" w:sz="0" w:space="0" w:color="auto"/>
      </w:divBdr>
    </w:div>
    <w:div w:id="1306273799">
      <w:bodyDiv w:val="1"/>
      <w:marLeft w:val="0"/>
      <w:marRight w:val="0"/>
      <w:marTop w:val="0"/>
      <w:marBottom w:val="0"/>
      <w:divBdr>
        <w:top w:val="none" w:sz="0" w:space="0" w:color="auto"/>
        <w:left w:val="none" w:sz="0" w:space="0" w:color="auto"/>
        <w:bottom w:val="none" w:sz="0" w:space="0" w:color="auto"/>
        <w:right w:val="none" w:sz="0" w:space="0" w:color="auto"/>
      </w:divBdr>
    </w:div>
    <w:div w:id="1374158911">
      <w:bodyDiv w:val="1"/>
      <w:marLeft w:val="0"/>
      <w:marRight w:val="0"/>
      <w:marTop w:val="0"/>
      <w:marBottom w:val="0"/>
      <w:divBdr>
        <w:top w:val="none" w:sz="0" w:space="0" w:color="auto"/>
        <w:left w:val="none" w:sz="0" w:space="0" w:color="auto"/>
        <w:bottom w:val="none" w:sz="0" w:space="0" w:color="auto"/>
        <w:right w:val="none" w:sz="0" w:space="0" w:color="auto"/>
      </w:divBdr>
    </w:div>
    <w:div w:id="1570264344">
      <w:bodyDiv w:val="1"/>
      <w:marLeft w:val="0"/>
      <w:marRight w:val="0"/>
      <w:marTop w:val="0"/>
      <w:marBottom w:val="0"/>
      <w:divBdr>
        <w:top w:val="none" w:sz="0" w:space="0" w:color="auto"/>
        <w:left w:val="none" w:sz="0" w:space="0" w:color="auto"/>
        <w:bottom w:val="none" w:sz="0" w:space="0" w:color="auto"/>
        <w:right w:val="none" w:sz="0" w:space="0" w:color="auto"/>
      </w:divBdr>
    </w:div>
    <w:div w:id="18173320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7.xml"/><Relationship Id="rId26" Type="http://schemas.openxmlformats.org/officeDocument/2006/relationships/image" Target="media/image4.jpeg"/><Relationship Id="rId39" Type="http://schemas.openxmlformats.org/officeDocument/2006/relationships/image" Target="media/image17.jpeg"/><Relationship Id="rId21" Type="http://schemas.openxmlformats.org/officeDocument/2006/relationships/footer" Target="footer9.xml"/><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image" Target="media/image28.jpeg"/><Relationship Id="rId55" Type="http://schemas.openxmlformats.org/officeDocument/2006/relationships/image" Target="media/image33.jpeg"/><Relationship Id="rId63" Type="http://schemas.openxmlformats.org/officeDocument/2006/relationships/image" Target="media/image41.jpeg"/><Relationship Id="rId68" Type="http://schemas.openxmlformats.org/officeDocument/2006/relationships/image" Target="media/image46.jpeg"/><Relationship Id="rId76" Type="http://schemas.openxmlformats.org/officeDocument/2006/relationships/image" Target="media/image54.jpeg"/><Relationship Id="rId84" Type="http://schemas.openxmlformats.org/officeDocument/2006/relationships/footer" Target="footer13.xml"/><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9.jpeg"/><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7.jpeg"/><Relationship Id="rId11" Type="http://schemas.openxmlformats.org/officeDocument/2006/relationships/footer" Target="footer2.xml"/><Relationship Id="rId24" Type="http://schemas.openxmlformats.org/officeDocument/2006/relationships/image" Target="media/image2.jpeg"/><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image" Target="media/image44.jpeg"/><Relationship Id="rId74" Type="http://schemas.openxmlformats.org/officeDocument/2006/relationships/image" Target="media/image52.jpeg"/><Relationship Id="rId79" Type="http://schemas.openxmlformats.org/officeDocument/2006/relationships/image" Target="media/image57.jpeg"/><Relationship Id="rId87" Type="http://schemas.openxmlformats.org/officeDocument/2006/relationships/footer" Target="footer16.xml"/><Relationship Id="rId5" Type="http://schemas.openxmlformats.org/officeDocument/2006/relationships/settings" Target="settings.xml"/><Relationship Id="rId61" Type="http://schemas.openxmlformats.org/officeDocument/2006/relationships/image" Target="media/image39.jpeg"/><Relationship Id="rId82" Type="http://schemas.openxmlformats.org/officeDocument/2006/relationships/header" Target="header6.xml"/><Relationship Id="rId19" Type="http://schemas.openxmlformats.org/officeDocument/2006/relationships/header" Target="header4.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4.xml"/><Relationship Id="rId22" Type="http://schemas.openxmlformats.org/officeDocument/2006/relationships/footer" Target="footer10.xm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42.jpeg"/><Relationship Id="rId69" Type="http://schemas.openxmlformats.org/officeDocument/2006/relationships/image" Target="media/image47.jpeg"/><Relationship Id="rId77" Type="http://schemas.openxmlformats.org/officeDocument/2006/relationships/image" Target="media/image55.jpeg"/><Relationship Id="rId8" Type="http://schemas.openxmlformats.org/officeDocument/2006/relationships/endnotes" Target="endnotes.xml"/><Relationship Id="rId51" Type="http://schemas.openxmlformats.org/officeDocument/2006/relationships/image" Target="media/image29.jpeg"/><Relationship Id="rId72" Type="http://schemas.openxmlformats.org/officeDocument/2006/relationships/image" Target="media/image50.jpeg"/><Relationship Id="rId80" Type="http://schemas.openxmlformats.org/officeDocument/2006/relationships/header" Target="header5.xml"/><Relationship Id="rId85" Type="http://schemas.openxmlformats.org/officeDocument/2006/relationships/footer" Target="footer14.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footer" Target="footer6.xml"/><Relationship Id="rId25" Type="http://schemas.openxmlformats.org/officeDocument/2006/relationships/image" Target="media/image3.jpeg"/><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7.jpeg"/><Relationship Id="rId67" Type="http://schemas.openxmlformats.org/officeDocument/2006/relationships/image" Target="media/image45.jpeg"/><Relationship Id="rId20" Type="http://schemas.openxmlformats.org/officeDocument/2006/relationships/footer" Target="footer8.xml"/><Relationship Id="rId41" Type="http://schemas.openxmlformats.org/officeDocument/2006/relationships/image" Target="media/image19.jpe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image" Target="media/image53.jpeg"/><Relationship Id="rId83" Type="http://schemas.openxmlformats.org/officeDocument/2006/relationships/footer" Target="footer12.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image" Target="media/image1.jpeg"/><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footer" Target="footer1.xm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footer" Target="footer11.xml"/><Relationship Id="rId86" Type="http://schemas.openxmlformats.org/officeDocument/2006/relationships/footer" Target="footer15.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5690AC-3BD5-4E7E-A5B2-A4EFA8C542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194</Pages>
  <Words>17610</Words>
  <Characters>100377</Characters>
  <Application>Microsoft Office Word</Application>
  <DocSecurity>0</DocSecurity>
  <Lines>836</Lines>
  <Paragraphs>235</Paragraphs>
  <ScaleCrop>false</ScaleCrop>
  <Company>VTC</Company>
  <LinksUpToDate>false</LinksUpToDate>
  <CharactersWithSpaces>117752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DABBY</dc:creator>
  <cp:lastModifiedBy>Grace Tse</cp:lastModifiedBy>
  <cp:revision>18</cp:revision>
  <cp:lastPrinted>2016-11-03T07:57:00Z</cp:lastPrinted>
  <dcterms:created xsi:type="dcterms:W3CDTF">2016-11-09T01:28:00Z</dcterms:created>
  <dcterms:modified xsi:type="dcterms:W3CDTF">2016-11-16T02:39:00Z</dcterms:modified>
</cp:coreProperties>
</file>